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613A" w14:textId="77777777" w:rsidR="00FF5A55" w:rsidRDefault="00FF5A55" w:rsidP="00FF5A55">
      <w:pPr>
        <w:pStyle w:val="Heading1"/>
        <w:spacing w:before="0" w:line="360" w:lineRule="auto"/>
        <w:ind w:left="3238"/>
        <w:jc w:val="both"/>
        <w:rPr>
          <w:rFonts w:ascii="Times New Roman" w:hAnsi="Times New Roman" w:cs="Times New Roman"/>
          <w:b/>
          <w:color w:val="auto"/>
          <w:sz w:val="24"/>
          <w:szCs w:val="24"/>
          <w:lang w:val="en-GB"/>
        </w:rPr>
      </w:pPr>
      <w:bookmarkStart w:id="0" w:name="_Toc43739492"/>
      <w:r w:rsidRPr="00C46523">
        <w:rPr>
          <w:rFonts w:ascii="Times New Roman" w:hAnsi="Times New Roman" w:cs="Times New Roman"/>
          <w:b/>
          <w:color w:val="auto"/>
          <w:sz w:val="24"/>
          <w:szCs w:val="24"/>
          <w:lang w:val="en-GB"/>
        </w:rPr>
        <w:t>CHAPTER ONE</w:t>
      </w:r>
      <w:bookmarkEnd w:id="0"/>
    </w:p>
    <w:p w14:paraId="26E4DAF1" w14:textId="77777777" w:rsidR="00FF5A55" w:rsidRPr="00C46523" w:rsidRDefault="00FF5A55" w:rsidP="00FF5A55">
      <w:pPr>
        <w:rPr>
          <w:lang w:val="en-GB"/>
        </w:rPr>
      </w:pPr>
    </w:p>
    <w:p w14:paraId="34B02678" w14:textId="77777777" w:rsidR="00FF5A55" w:rsidRDefault="00FF5A55" w:rsidP="00FF5A55">
      <w:pPr>
        <w:pStyle w:val="Heading1"/>
        <w:spacing w:before="0" w:line="360" w:lineRule="auto"/>
        <w:ind w:left="3238"/>
        <w:jc w:val="both"/>
        <w:rPr>
          <w:rFonts w:ascii="Times New Roman" w:hAnsi="Times New Roman" w:cs="Times New Roman"/>
          <w:b/>
          <w:color w:val="auto"/>
          <w:sz w:val="24"/>
          <w:szCs w:val="24"/>
          <w:lang w:val="en-GB"/>
        </w:rPr>
      </w:pPr>
      <w:bookmarkStart w:id="1" w:name="_Toc43739493"/>
      <w:r w:rsidRPr="00C46523">
        <w:rPr>
          <w:rFonts w:ascii="Times New Roman" w:hAnsi="Times New Roman" w:cs="Times New Roman"/>
          <w:b/>
          <w:color w:val="auto"/>
          <w:sz w:val="24"/>
          <w:szCs w:val="24"/>
          <w:lang w:val="en-GB"/>
        </w:rPr>
        <w:t>INTRODUCTION</w:t>
      </w:r>
      <w:bookmarkEnd w:id="1"/>
    </w:p>
    <w:p w14:paraId="64C0980B" w14:textId="77777777" w:rsidR="00FF5A55" w:rsidRPr="00F32F23" w:rsidRDefault="00FF5A55" w:rsidP="00FF5A55">
      <w:pPr>
        <w:rPr>
          <w:rFonts w:cs="Times New Roman"/>
          <w:szCs w:val="24"/>
          <w:lang w:val="en-GB"/>
        </w:rPr>
      </w:pPr>
    </w:p>
    <w:p w14:paraId="4B95BEA7" w14:textId="77777777" w:rsidR="00FF5A55" w:rsidRDefault="00FF5A55" w:rsidP="00FF5A55">
      <w:pPr>
        <w:pStyle w:val="Heading2"/>
        <w:numPr>
          <w:ilvl w:val="1"/>
          <w:numId w:val="36"/>
        </w:numPr>
        <w:spacing w:before="0" w:line="360" w:lineRule="auto"/>
        <w:jc w:val="both"/>
        <w:rPr>
          <w:rFonts w:ascii="Times New Roman" w:hAnsi="Times New Roman" w:cs="Times New Roman"/>
          <w:b/>
          <w:color w:val="auto"/>
          <w:sz w:val="24"/>
          <w:szCs w:val="24"/>
          <w:lang w:val="en-GB"/>
        </w:rPr>
      </w:pPr>
      <w:bookmarkStart w:id="2" w:name="_Toc522801503"/>
      <w:bookmarkStart w:id="3" w:name="_Toc43739494"/>
      <w:r w:rsidRPr="00F32F23">
        <w:rPr>
          <w:rFonts w:ascii="Times New Roman" w:hAnsi="Times New Roman" w:cs="Times New Roman"/>
          <w:b/>
          <w:color w:val="auto"/>
          <w:sz w:val="24"/>
          <w:szCs w:val="24"/>
          <w:lang w:val="en-GB"/>
        </w:rPr>
        <w:t>Background information</w:t>
      </w:r>
      <w:bookmarkEnd w:id="2"/>
      <w:bookmarkEnd w:id="3"/>
    </w:p>
    <w:p w14:paraId="4ABFF2A5" w14:textId="77777777" w:rsidR="00FF5A55" w:rsidRPr="002E0462" w:rsidRDefault="00FF5A55" w:rsidP="00FF5A55">
      <w:pPr>
        <w:pStyle w:val="Heading2"/>
        <w:spacing w:before="0" w:line="360" w:lineRule="auto"/>
        <w:jc w:val="both"/>
        <w:rPr>
          <w:rFonts w:ascii="Times New Roman" w:hAnsi="Times New Roman" w:cs="Times New Roman"/>
          <w:b/>
          <w:color w:val="auto"/>
          <w:sz w:val="24"/>
          <w:szCs w:val="24"/>
          <w:lang w:val="en-GB"/>
        </w:rPr>
      </w:pPr>
      <w:r w:rsidRPr="002E0462">
        <w:rPr>
          <w:rFonts w:ascii="Times New Roman" w:hAnsi="Times New Roman" w:cs="Times New Roman"/>
          <w:b/>
          <w:bCs/>
          <w:color w:val="auto"/>
          <w:sz w:val="24"/>
          <w:szCs w:val="24"/>
          <w:lang w:val="en-GB"/>
        </w:rPr>
        <w:t>1.1.1 General Overview</w:t>
      </w:r>
    </w:p>
    <w:p w14:paraId="40CC85F3" w14:textId="77777777" w:rsidR="00FF5A55" w:rsidRPr="00020DE5" w:rsidRDefault="00FF5A55" w:rsidP="00FF5A55">
      <w:pPr>
        <w:pStyle w:val="NormalWeb"/>
        <w:shd w:val="clear" w:color="auto" w:fill="FFFFFF"/>
        <w:spacing w:before="0" w:beforeAutospacing="0" w:after="0" w:afterAutospacing="0" w:line="360" w:lineRule="auto"/>
        <w:jc w:val="both"/>
        <w:rPr>
          <w:rFonts w:eastAsiaTheme="majorEastAsia"/>
          <w:b/>
          <w:bCs/>
          <w:lang w:val="en-GB"/>
        </w:rPr>
      </w:pPr>
      <w:r w:rsidRPr="00020DE5">
        <w:rPr>
          <w:lang w:val="en-GB"/>
        </w:rPr>
        <w:t xml:space="preserve">Worldwide, millions of people suffer from communicable infections such as </w:t>
      </w:r>
      <w:r w:rsidRPr="00020DE5">
        <w:rPr>
          <w:i/>
          <w:lang w:val="en-GB"/>
        </w:rPr>
        <w:t>S. aureus</w:t>
      </w:r>
      <w:r w:rsidRPr="00020DE5">
        <w:rPr>
          <w:lang w:val="en-GB"/>
        </w:rPr>
        <w:t xml:space="preserve"> and non-communicable infections caused by poor environmental conditions, poor food hygiene practices and poor food safety. They also create an enormous social, cultural and economic burden on communities and their health system (Mackenzie et al., 2002). The true incidence is difficult to evaluate especially in Africa, since many countries like Zambia do not have an epidemiological surveillance system for food safety in place, and whereas system exists, mild and sporadic cases are not usually reported or even recorded. In countries with a reporting system, the number of outbreaks has increased considerably in recent year (Acha and Szyfres, 2001).</w:t>
      </w:r>
    </w:p>
    <w:p w14:paraId="013B853C" w14:textId="77777777" w:rsidR="00FF5A55" w:rsidRPr="00020DE5" w:rsidRDefault="00FF5A55" w:rsidP="00FF5A55">
      <w:pPr>
        <w:rPr>
          <w:lang w:val="en-GB"/>
        </w:rPr>
      </w:pPr>
    </w:p>
    <w:p w14:paraId="63730CFC" w14:textId="1595BD6F" w:rsidR="00FF5A55" w:rsidRPr="00C46523" w:rsidRDefault="00FF5A55" w:rsidP="00FF5A55">
      <w:pPr>
        <w:pStyle w:val="NoSpacing"/>
        <w:spacing w:line="360" w:lineRule="auto"/>
        <w:jc w:val="both"/>
        <w:rPr>
          <w:rFonts w:ascii="Times New Roman" w:hAnsi="Times New Roman" w:cs="Times New Roman"/>
          <w:b/>
          <w:bCs/>
          <w:i/>
          <w:iCs/>
          <w:sz w:val="24"/>
          <w:szCs w:val="24"/>
        </w:rPr>
      </w:pPr>
      <w:r w:rsidRPr="00C46523">
        <w:rPr>
          <w:rFonts w:ascii="Times New Roman" w:hAnsi="Times New Roman" w:cs="Times New Roman"/>
          <w:b/>
          <w:bCs/>
          <w:sz w:val="24"/>
          <w:szCs w:val="24"/>
        </w:rPr>
        <w:t>1.1.</w:t>
      </w:r>
      <w:r>
        <w:rPr>
          <w:rFonts w:ascii="Times New Roman" w:hAnsi="Times New Roman" w:cs="Times New Roman"/>
          <w:b/>
          <w:bCs/>
          <w:sz w:val="24"/>
          <w:szCs w:val="24"/>
        </w:rPr>
        <w:t>2</w:t>
      </w:r>
      <w:r w:rsidRPr="00C46523">
        <w:rPr>
          <w:rFonts w:ascii="Times New Roman" w:hAnsi="Times New Roman" w:cs="Times New Roman"/>
          <w:b/>
          <w:bCs/>
          <w:i/>
          <w:iCs/>
          <w:sz w:val="24"/>
          <w:szCs w:val="24"/>
        </w:rPr>
        <w:t xml:space="preserve"> </w:t>
      </w:r>
      <w:r w:rsidR="0099681F" w:rsidRPr="00C46523">
        <w:rPr>
          <w:rFonts w:ascii="Times New Roman" w:hAnsi="Times New Roman" w:cs="Times New Roman"/>
          <w:b/>
          <w:bCs/>
          <w:i/>
          <w:iCs/>
          <w:sz w:val="24"/>
          <w:szCs w:val="24"/>
        </w:rPr>
        <w:t>Staphylococcus</w:t>
      </w:r>
    </w:p>
    <w:p w14:paraId="4FC6169C" w14:textId="79D43B31" w:rsidR="00FF5A55" w:rsidRPr="00C46523" w:rsidRDefault="00FF5A55" w:rsidP="00FF5A55">
      <w:pPr>
        <w:pStyle w:val="NoSpacing"/>
        <w:spacing w:line="360" w:lineRule="auto"/>
        <w:jc w:val="both"/>
        <w:rPr>
          <w:rFonts w:ascii="Times New Roman" w:hAnsi="Times New Roman" w:cs="Times New Roman"/>
          <w:color w:val="000000" w:themeColor="text1"/>
          <w:sz w:val="24"/>
          <w:szCs w:val="24"/>
        </w:rPr>
      </w:pPr>
      <w:r w:rsidRPr="00C46523">
        <w:rPr>
          <w:rFonts w:ascii="Times New Roman" w:hAnsi="Times New Roman" w:cs="Times New Roman"/>
          <w:i/>
          <w:iCs/>
          <w:sz w:val="24"/>
          <w:szCs w:val="24"/>
        </w:rPr>
        <w:t>Staphylococcus</w:t>
      </w:r>
      <w:r>
        <w:rPr>
          <w:rFonts w:ascii="Times New Roman" w:hAnsi="Times New Roman" w:cs="Times New Roman"/>
          <w:sz w:val="24"/>
          <w:szCs w:val="24"/>
        </w:rPr>
        <w:t xml:space="preserve"> is a </w:t>
      </w:r>
      <w:hyperlink r:id="rId7" w:tooltip="Genus" w:history="1">
        <w:r w:rsidRPr="00C46523">
          <w:rPr>
            <w:rFonts w:ascii="Times New Roman" w:hAnsi="Times New Roman" w:cs="Times New Roman"/>
            <w:sz w:val="24"/>
            <w:szCs w:val="24"/>
          </w:rPr>
          <w:t>genus</w:t>
        </w:r>
      </w:hyperlink>
      <w:r>
        <w:rPr>
          <w:rFonts w:ascii="Times New Roman" w:hAnsi="Times New Roman" w:cs="Times New Roman"/>
          <w:sz w:val="24"/>
          <w:szCs w:val="24"/>
        </w:rPr>
        <w:t xml:space="preserve"> of </w:t>
      </w:r>
      <w:hyperlink r:id="rId8" w:tooltip="Gram-positive" w:history="1">
        <w:r w:rsidRPr="00C46523">
          <w:rPr>
            <w:rFonts w:ascii="Times New Roman" w:hAnsi="Times New Roman" w:cs="Times New Roman"/>
            <w:sz w:val="24"/>
            <w:szCs w:val="24"/>
          </w:rPr>
          <w:t>gram-positive</w:t>
        </w:r>
      </w:hyperlink>
      <w:r>
        <w:rPr>
          <w:rFonts w:ascii="Times New Roman" w:hAnsi="Times New Roman" w:cs="Times New Roman"/>
          <w:sz w:val="24"/>
          <w:szCs w:val="24"/>
        </w:rPr>
        <w:t xml:space="preserve"> </w:t>
      </w:r>
      <w:hyperlink r:id="rId9" w:tooltip="Bacteria" w:history="1">
        <w:r w:rsidRPr="00C46523">
          <w:rPr>
            <w:rFonts w:ascii="Times New Roman" w:hAnsi="Times New Roman" w:cs="Times New Roman"/>
            <w:sz w:val="24"/>
            <w:szCs w:val="24"/>
          </w:rPr>
          <w:t>bacteria</w:t>
        </w:r>
      </w:hyperlink>
      <w:r>
        <w:rPr>
          <w:rFonts w:ascii="Times New Roman" w:hAnsi="Times New Roman" w:cs="Times New Roman"/>
          <w:sz w:val="24"/>
          <w:szCs w:val="24"/>
        </w:rPr>
        <w:t xml:space="preserve"> in the family </w:t>
      </w:r>
      <w:hyperlink r:id="rId10" w:tooltip="Staphylococcaceae" w:history="1">
        <w:r w:rsidRPr="00C46523">
          <w:rPr>
            <w:rFonts w:ascii="Times New Roman" w:hAnsi="Times New Roman" w:cs="Times New Roman"/>
            <w:sz w:val="24"/>
            <w:szCs w:val="24"/>
          </w:rPr>
          <w:t>Staphylo</w:t>
        </w:r>
        <w:r w:rsidR="000B751E">
          <w:rPr>
            <w:rFonts w:ascii="Times New Roman" w:hAnsi="Times New Roman" w:cs="Times New Roman"/>
            <w:sz w:val="24"/>
            <w:szCs w:val="24"/>
          </w:rPr>
          <w:t>co</w:t>
        </w:r>
        <w:r w:rsidRPr="00C46523">
          <w:rPr>
            <w:rFonts w:ascii="Times New Roman" w:hAnsi="Times New Roman" w:cs="Times New Roman"/>
            <w:sz w:val="24"/>
            <w:szCs w:val="24"/>
          </w:rPr>
          <w:t>c</w:t>
        </w:r>
        <w:r w:rsidR="00A16109">
          <w:rPr>
            <w:rFonts w:ascii="Times New Roman" w:hAnsi="Times New Roman" w:cs="Times New Roman"/>
            <w:sz w:val="24"/>
            <w:szCs w:val="24"/>
          </w:rPr>
          <w:t>c</w:t>
        </w:r>
        <w:r w:rsidRPr="00C46523">
          <w:rPr>
            <w:rFonts w:ascii="Times New Roman" w:hAnsi="Times New Roman" w:cs="Times New Roman"/>
            <w:sz w:val="24"/>
            <w:szCs w:val="24"/>
          </w:rPr>
          <w:t>eae</w:t>
        </w:r>
      </w:hyperlink>
      <w:r>
        <w:rPr>
          <w:rFonts w:ascii="Times New Roman" w:hAnsi="Times New Roman" w:cs="Times New Roman"/>
          <w:sz w:val="24"/>
          <w:szCs w:val="24"/>
        </w:rPr>
        <w:t xml:space="preserve"> </w:t>
      </w:r>
      <w:r w:rsidRPr="00C46523">
        <w:rPr>
          <w:rFonts w:ascii="Times New Roman" w:hAnsi="Times New Roman" w:cs="Times New Roman"/>
          <w:sz w:val="24"/>
          <w:szCs w:val="24"/>
        </w:rPr>
        <w:t>and the</w:t>
      </w:r>
      <w:r w:rsidRPr="00C46523">
        <w:rPr>
          <w:rFonts w:ascii="Times New Roman" w:hAnsi="Times New Roman" w:cs="Times New Roman"/>
          <w:color w:val="000000" w:themeColor="text1"/>
          <w:sz w:val="24"/>
          <w:szCs w:val="24"/>
        </w:rPr>
        <w:t xml:space="preserve"> order </w:t>
      </w:r>
      <w:hyperlink r:id="rId11" w:tooltip="Bacillales" w:history="1">
        <w:r w:rsidR="00A16109">
          <w:rPr>
            <w:rStyle w:val="Hyperlink"/>
            <w:rFonts w:ascii="Times New Roman" w:hAnsi="Times New Roman" w:cs="Times New Roman"/>
            <w:color w:val="000000" w:themeColor="text1"/>
            <w:sz w:val="24"/>
            <w:szCs w:val="24"/>
            <w:u w:val="none"/>
          </w:rPr>
          <w:t xml:space="preserve"> B</w:t>
        </w:r>
        <w:r w:rsidR="00A16109" w:rsidRPr="00A132F7">
          <w:rPr>
            <w:rStyle w:val="Hyperlink"/>
            <w:rFonts w:ascii="Times New Roman" w:hAnsi="Times New Roman" w:cs="Times New Roman"/>
            <w:color w:val="000000" w:themeColor="text1"/>
            <w:sz w:val="24"/>
            <w:szCs w:val="24"/>
            <w:u w:val="none"/>
          </w:rPr>
          <w:t>acillae</w:t>
        </w:r>
      </w:hyperlink>
      <w:r w:rsidRPr="00A132F7">
        <w:rPr>
          <w:rFonts w:ascii="Times New Roman" w:hAnsi="Times New Roman" w:cs="Times New Roman"/>
          <w:color w:val="000000" w:themeColor="text1"/>
          <w:sz w:val="24"/>
          <w:szCs w:val="24"/>
        </w:rPr>
        <w:t>. Under the </w:t>
      </w:r>
      <w:hyperlink r:id="rId12" w:tooltip="Microscope" w:history="1">
        <w:r w:rsidRPr="00A132F7">
          <w:rPr>
            <w:rStyle w:val="Hyperlink"/>
            <w:rFonts w:ascii="Times New Roman" w:hAnsi="Times New Roman" w:cs="Times New Roman"/>
            <w:color w:val="000000" w:themeColor="text1"/>
            <w:sz w:val="24"/>
            <w:szCs w:val="24"/>
            <w:u w:val="none"/>
          </w:rPr>
          <w:t>microscope</w:t>
        </w:r>
      </w:hyperlink>
      <w:r w:rsidRPr="00A132F7">
        <w:rPr>
          <w:rFonts w:ascii="Times New Roman" w:hAnsi="Times New Roman" w:cs="Times New Roman"/>
          <w:color w:val="000000" w:themeColor="text1"/>
          <w:sz w:val="24"/>
          <w:szCs w:val="24"/>
        </w:rPr>
        <w:t>, they are sphere-shaped (</w:t>
      </w:r>
      <w:hyperlink r:id="rId13" w:tooltip="Cocci" w:history="1">
        <w:r w:rsidRPr="00A132F7">
          <w:rPr>
            <w:rStyle w:val="Hyperlink"/>
            <w:rFonts w:ascii="Times New Roman" w:hAnsi="Times New Roman" w:cs="Times New Roman"/>
            <w:color w:val="000000" w:themeColor="text1"/>
            <w:sz w:val="24"/>
            <w:szCs w:val="24"/>
            <w:u w:val="none"/>
          </w:rPr>
          <w:t>cocci</w:t>
        </w:r>
      </w:hyperlink>
      <w:r w:rsidRPr="00A132F7">
        <w:rPr>
          <w:rFonts w:ascii="Times New Roman" w:hAnsi="Times New Roman" w:cs="Times New Roman"/>
          <w:color w:val="000000" w:themeColor="text1"/>
          <w:sz w:val="24"/>
          <w:szCs w:val="24"/>
        </w:rPr>
        <w:t>), a</w:t>
      </w:r>
      <w:r w:rsidRPr="00C46523">
        <w:rPr>
          <w:rFonts w:ascii="Times New Roman" w:hAnsi="Times New Roman" w:cs="Times New Roman"/>
          <w:color w:val="000000" w:themeColor="text1"/>
          <w:sz w:val="24"/>
          <w:szCs w:val="24"/>
        </w:rPr>
        <w:t>nd form grape-like clusters. </w:t>
      </w:r>
      <w:r w:rsidRPr="00C46523">
        <w:rPr>
          <w:rFonts w:ascii="Times New Roman" w:hAnsi="Times New Roman" w:cs="Times New Roman"/>
          <w:i/>
          <w:iCs/>
          <w:color w:val="000000" w:themeColor="text1"/>
          <w:sz w:val="24"/>
          <w:szCs w:val="24"/>
        </w:rPr>
        <w:t>Staphylococcus</w:t>
      </w:r>
      <w:r w:rsidRPr="00C46523">
        <w:rPr>
          <w:rFonts w:ascii="Times New Roman" w:hAnsi="Times New Roman" w:cs="Times New Roman"/>
          <w:color w:val="000000" w:themeColor="text1"/>
          <w:sz w:val="24"/>
          <w:szCs w:val="24"/>
        </w:rPr>
        <w:t xml:space="preserve"> species are facultative anaerobic organisms which </w:t>
      </w:r>
      <w:proofErr w:type="gramStart"/>
      <w:r w:rsidRPr="00C46523">
        <w:rPr>
          <w:rFonts w:ascii="Times New Roman" w:hAnsi="Times New Roman" w:cs="Times New Roman"/>
          <w:color w:val="000000" w:themeColor="text1"/>
          <w:sz w:val="24"/>
          <w:szCs w:val="24"/>
        </w:rPr>
        <w:t>are capable of growing</w:t>
      </w:r>
      <w:proofErr w:type="gramEnd"/>
      <w:r w:rsidRPr="00C46523">
        <w:rPr>
          <w:rFonts w:ascii="Times New Roman" w:hAnsi="Times New Roman" w:cs="Times New Roman"/>
          <w:color w:val="000000" w:themeColor="text1"/>
          <w:sz w:val="24"/>
          <w:szCs w:val="24"/>
        </w:rPr>
        <w:t xml:space="preserve"> both aerobically and anaerobically (Timothy et al., 2015).</w:t>
      </w:r>
    </w:p>
    <w:p w14:paraId="7D5E35A9" w14:textId="77777777" w:rsidR="00FF5A55" w:rsidRPr="00C46523" w:rsidRDefault="00FF5A55" w:rsidP="00FF5A55">
      <w:pPr>
        <w:pStyle w:val="NoSpacing"/>
        <w:spacing w:line="360" w:lineRule="auto"/>
        <w:jc w:val="both"/>
        <w:rPr>
          <w:rFonts w:ascii="Times New Roman" w:hAnsi="Times New Roman" w:cs="Times New Roman"/>
          <w:color w:val="000000" w:themeColor="text1"/>
          <w:sz w:val="24"/>
          <w:szCs w:val="24"/>
        </w:rPr>
      </w:pPr>
    </w:p>
    <w:p w14:paraId="223D902E" w14:textId="77777777" w:rsidR="00FF5A55" w:rsidRPr="00A16109" w:rsidRDefault="00FF5A55" w:rsidP="00FF5A55">
      <w:pPr>
        <w:spacing w:after="0" w:line="360" w:lineRule="auto"/>
        <w:jc w:val="both"/>
        <w:rPr>
          <w:rFonts w:cs="Times New Roman"/>
          <w:b/>
          <w:szCs w:val="24"/>
          <w:lang w:val="en-GB"/>
        </w:rPr>
      </w:pPr>
      <w:r w:rsidRPr="00C46523">
        <w:rPr>
          <w:rFonts w:cs="Times New Roman"/>
          <w:szCs w:val="24"/>
          <w:lang w:val="en-GB"/>
        </w:rPr>
        <w:t xml:space="preserve">The genus </w:t>
      </w:r>
      <w:r w:rsidRPr="00C46523">
        <w:rPr>
          <w:rFonts w:cs="Times New Roman"/>
          <w:i/>
          <w:szCs w:val="24"/>
          <w:lang w:val="en-GB"/>
        </w:rPr>
        <w:t>Staphylococcus</w:t>
      </w:r>
      <w:r w:rsidRPr="00C46523">
        <w:rPr>
          <w:rFonts w:cs="Times New Roman"/>
          <w:szCs w:val="24"/>
          <w:lang w:val="en-GB"/>
        </w:rPr>
        <w:t xml:space="preserve"> is classified into two groups, namely coagulase positive staphylococci (CPS) and coagulase negative staphylococci (CNS) depending on the ability or inability to produce the coagulase enzyme and to clot blood plasma. Further, the genus has been further classified also based on clinical and epidemiological characteristics </w:t>
      </w:r>
      <w:r w:rsidRPr="00C46523">
        <w:rPr>
          <w:rFonts w:cs="Times New Roman"/>
          <w:szCs w:val="24"/>
          <w:lang w:val="en-GB"/>
        </w:rPr>
        <w:fldChar w:fldCharType="begin"/>
      </w:r>
      <w:r w:rsidRPr="00C46523">
        <w:rPr>
          <w:rFonts w:cs="Times New Roman"/>
          <w:szCs w:val="24"/>
          <w:lang w:val="en-GB"/>
        </w:rPr>
        <w:instrText xml:space="preserve"> ADDIN EN.CITE &lt;EndNote&gt;&lt;Cite&gt;&lt;Author&gt;Becker&lt;/Author&gt;&lt;Year&gt;2014&lt;/Year&gt;&lt;RecNum&gt;149&lt;/RecNum&gt;&lt;DisplayText&gt;(Becker et al., 2014)&lt;/DisplayText&gt;&lt;record&gt;&lt;rec-number&gt;149&lt;/rec-number&gt;&lt;foreign-keys&gt;&lt;key app="EN" db-id="dd20ffvezawap4epwfvvazsorszde55ex5rw" timestamp="1555152309"&gt;149&lt;/key&gt;&lt;/foreign-keys&gt;&lt;ref-type name="Journal Article"&gt;17&lt;/ref-type&gt;&lt;contributors&gt;&lt;authors&gt;&lt;author&gt;Becker, K.&lt;/author&gt;&lt;author&gt;Heilmann, C.&lt;/author&gt;&lt;author&gt;Peters, G.&lt;/author&gt;&lt;/authors&gt;&lt;/contributors&gt;&lt;auth-address&gt;Institute of Medical Microbiology, University Hospital Munster, Munster, Germany kbecker@uni-muenster.de.&amp;#xD;Institute of Medical Microbiology, University Hospital Munster, Munster, Germany.&lt;/auth-address&gt;&lt;titles&gt;&lt;title&gt;Coagulase-negative staphylococci&lt;/title&gt;&lt;secondary-title&gt;Clin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reviews&lt;/abbr-1&gt;&lt;/alt-periodical&gt;&lt;pages&gt;870-926&lt;/pages&gt;&lt;volume&gt;27&lt;/volume&gt;&lt;number&gt;4&lt;/number&gt;&lt;edition&gt;2014/10/04&lt;/edition&gt;&lt;keywords&gt;&lt;keyword&gt;Coagulase/*genetics&lt;/keyword&gt;&lt;keyword&gt;Disease Management&lt;/keyword&gt;&lt;keyword&gt;Drug Resistance, Bacterial&lt;/keyword&gt;&lt;keyword&gt;Humans&lt;/keyword&gt;&lt;keyword&gt;Microbial Sensitivity Tests&lt;/keyword&gt;&lt;keyword&gt;Staphylococcal Infections/diagnosis/drug&lt;/keyword&gt;&lt;keyword&gt;therapy/epidemiology/*microbiology/transmission&lt;/keyword&gt;&lt;keyword&gt;Staphylococcus/classification/drug effects/*genetics/pathogenicity&lt;/keyword&gt;&lt;/keywords&gt;&lt;dates&gt;&lt;year&gt;2014&lt;/year&gt;&lt;pub-dates&gt;&lt;date&gt;Oct&lt;/date&gt;&lt;/pub-dates&gt;&lt;/dates&gt;&lt;isbn&gt;0893-8512&lt;/isbn&gt;&lt;accession-num&gt;25278577&lt;/accession-num&gt;&lt;urls&gt;&lt;/urls&gt;&lt;custom2&gt;PMC4187637&lt;/custom2&gt;&lt;electronic-resource-num&gt;10.1128/cmr.00109-13&lt;/electronic-resource-num&gt;&lt;remote-database-provider&gt;NLM&lt;/remote-database-provider&gt;&lt;language&gt;eng&lt;/language&gt;&lt;/record&gt;&lt;/Cite&gt;&lt;/EndNote&gt;</w:instrText>
      </w:r>
      <w:r w:rsidRPr="00C46523">
        <w:rPr>
          <w:rFonts w:cs="Times New Roman"/>
          <w:szCs w:val="24"/>
          <w:lang w:val="en-GB"/>
        </w:rPr>
        <w:fldChar w:fldCharType="separate"/>
      </w:r>
      <w:r w:rsidRPr="00C46523">
        <w:rPr>
          <w:rFonts w:cs="Times New Roman"/>
          <w:noProof/>
          <w:szCs w:val="24"/>
          <w:lang w:val="en-GB"/>
        </w:rPr>
        <w:t>(Becker et al., 2014)</w:t>
      </w:r>
      <w:r w:rsidRPr="00C46523">
        <w:rPr>
          <w:rFonts w:cs="Times New Roman"/>
          <w:szCs w:val="24"/>
          <w:lang w:val="en-GB"/>
        </w:rPr>
        <w:fldChar w:fldCharType="end"/>
      </w:r>
      <w:r w:rsidRPr="00C46523">
        <w:rPr>
          <w:rFonts w:cs="Times New Roman"/>
          <w:szCs w:val="24"/>
          <w:lang w:val="en-GB"/>
        </w:rPr>
        <w:t xml:space="preserve">. The CPS include </w:t>
      </w:r>
      <w:r w:rsidRPr="00C46523">
        <w:rPr>
          <w:rFonts w:cs="Times New Roman"/>
          <w:i/>
          <w:szCs w:val="24"/>
          <w:lang w:val="en-GB"/>
        </w:rPr>
        <w:t>S. aureus</w:t>
      </w:r>
      <w:r w:rsidRPr="00C46523">
        <w:rPr>
          <w:rFonts w:cs="Times New Roman"/>
          <w:szCs w:val="24"/>
          <w:lang w:val="en-GB"/>
        </w:rPr>
        <w:t xml:space="preserve">, </w:t>
      </w:r>
      <w:r w:rsidRPr="00C46523">
        <w:rPr>
          <w:rFonts w:cs="Times New Roman"/>
          <w:i/>
          <w:szCs w:val="24"/>
          <w:lang w:val="en-GB"/>
        </w:rPr>
        <w:t>S. intermedius</w:t>
      </w:r>
      <w:r w:rsidRPr="00C46523">
        <w:rPr>
          <w:rFonts w:cs="Times New Roman"/>
          <w:szCs w:val="24"/>
          <w:lang w:val="en-GB"/>
        </w:rPr>
        <w:t xml:space="preserve"> and </w:t>
      </w:r>
      <w:r w:rsidRPr="00C46523">
        <w:rPr>
          <w:rFonts w:cs="Times New Roman"/>
          <w:i/>
          <w:szCs w:val="24"/>
          <w:lang w:val="en-GB"/>
        </w:rPr>
        <w:t>S. hyicus</w:t>
      </w:r>
      <w:r w:rsidRPr="00C46523">
        <w:rPr>
          <w:rFonts w:cs="Times New Roman"/>
          <w:szCs w:val="24"/>
          <w:lang w:val="en-GB"/>
        </w:rPr>
        <w:t xml:space="preserve">; CNS include </w:t>
      </w:r>
      <w:r w:rsidRPr="00C46523">
        <w:rPr>
          <w:rFonts w:cs="Times New Roman"/>
          <w:i/>
          <w:szCs w:val="24"/>
          <w:lang w:val="en-GB"/>
        </w:rPr>
        <w:t>S. epidermidis</w:t>
      </w:r>
      <w:r w:rsidRPr="00C46523">
        <w:rPr>
          <w:rFonts w:cs="Times New Roman"/>
          <w:szCs w:val="24"/>
          <w:lang w:val="en-GB"/>
        </w:rPr>
        <w:t xml:space="preserve">, </w:t>
      </w:r>
      <w:r w:rsidRPr="00C46523">
        <w:rPr>
          <w:rFonts w:cs="Times New Roman"/>
          <w:i/>
          <w:szCs w:val="24"/>
          <w:lang w:val="en-GB"/>
        </w:rPr>
        <w:t>S. haemolyticus</w:t>
      </w:r>
      <w:r w:rsidRPr="00C46523">
        <w:rPr>
          <w:rFonts w:cs="Times New Roman"/>
          <w:szCs w:val="24"/>
          <w:lang w:val="en-GB"/>
        </w:rPr>
        <w:t xml:space="preserve">, </w:t>
      </w:r>
      <w:r w:rsidRPr="00C46523">
        <w:rPr>
          <w:rFonts w:cs="Times New Roman"/>
          <w:i/>
          <w:szCs w:val="24"/>
          <w:lang w:val="en-GB"/>
        </w:rPr>
        <w:t>S. simulans</w:t>
      </w:r>
      <w:r w:rsidRPr="00C46523">
        <w:rPr>
          <w:rFonts w:cs="Times New Roman"/>
          <w:szCs w:val="24"/>
          <w:lang w:val="en-GB"/>
        </w:rPr>
        <w:t xml:space="preserve">, </w:t>
      </w:r>
      <w:r w:rsidRPr="00C46523">
        <w:rPr>
          <w:rFonts w:cs="Times New Roman"/>
          <w:i/>
          <w:szCs w:val="24"/>
          <w:lang w:val="en-GB"/>
        </w:rPr>
        <w:t>S. warneri</w:t>
      </w:r>
      <w:r w:rsidRPr="00C46523">
        <w:rPr>
          <w:rFonts w:cs="Times New Roman"/>
          <w:szCs w:val="24"/>
          <w:lang w:val="en-GB"/>
        </w:rPr>
        <w:t xml:space="preserve">, </w:t>
      </w:r>
      <w:r w:rsidRPr="00C46523">
        <w:rPr>
          <w:rFonts w:cs="Times New Roman"/>
          <w:i/>
          <w:szCs w:val="24"/>
          <w:lang w:val="en-GB"/>
        </w:rPr>
        <w:t>S. capitis</w:t>
      </w:r>
      <w:r w:rsidRPr="00C46523">
        <w:rPr>
          <w:rFonts w:cs="Times New Roman"/>
          <w:szCs w:val="24"/>
          <w:lang w:val="en-GB"/>
        </w:rPr>
        <w:t xml:space="preserve">, </w:t>
      </w:r>
      <w:r w:rsidRPr="00C46523">
        <w:rPr>
          <w:rFonts w:cs="Times New Roman"/>
          <w:i/>
          <w:szCs w:val="24"/>
          <w:lang w:val="en-GB"/>
        </w:rPr>
        <w:t>S. homis</w:t>
      </w:r>
      <w:r w:rsidRPr="00C46523">
        <w:rPr>
          <w:rFonts w:cs="Times New Roman"/>
          <w:szCs w:val="24"/>
          <w:lang w:val="en-GB"/>
        </w:rPr>
        <w:t xml:space="preserve">, </w:t>
      </w:r>
      <w:r w:rsidRPr="00C46523">
        <w:rPr>
          <w:rFonts w:cs="Times New Roman"/>
          <w:i/>
          <w:szCs w:val="24"/>
          <w:lang w:val="en-GB"/>
        </w:rPr>
        <w:t>S. pettenkoferi</w:t>
      </w:r>
      <w:r w:rsidRPr="00C46523">
        <w:rPr>
          <w:rFonts w:cs="Times New Roman"/>
          <w:szCs w:val="24"/>
          <w:lang w:val="en-GB"/>
        </w:rPr>
        <w:t xml:space="preserve">, </w:t>
      </w:r>
      <w:r w:rsidRPr="00C46523">
        <w:rPr>
          <w:rFonts w:cs="Times New Roman"/>
          <w:i/>
          <w:szCs w:val="24"/>
          <w:lang w:val="en-GB"/>
        </w:rPr>
        <w:t>S. carnosus</w:t>
      </w:r>
      <w:r w:rsidRPr="00C46523">
        <w:rPr>
          <w:rFonts w:cs="Times New Roman"/>
          <w:szCs w:val="24"/>
          <w:lang w:val="en-GB"/>
        </w:rPr>
        <w:t xml:space="preserve">, </w:t>
      </w:r>
      <w:r w:rsidRPr="00C46523">
        <w:rPr>
          <w:rFonts w:cs="Times New Roman"/>
          <w:i/>
          <w:szCs w:val="24"/>
          <w:lang w:val="en-GB"/>
        </w:rPr>
        <w:t>S. felis</w:t>
      </w:r>
      <w:r w:rsidRPr="00C46523">
        <w:rPr>
          <w:rFonts w:cs="Times New Roman"/>
          <w:szCs w:val="24"/>
          <w:lang w:val="en-GB"/>
        </w:rPr>
        <w:t xml:space="preserve">, </w:t>
      </w:r>
      <w:r w:rsidRPr="00C46523">
        <w:rPr>
          <w:rFonts w:cs="Times New Roman"/>
          <w:i/>
          <w:szCs w:val="24"/>
          <w:lang w:val="en-GB"/>
        </w:rPr>
        <w:t>S. caprae</w:t>
      </w:r>
      <w:r>
        <w:rPr>
          <w:rFonts w:cs="Times New Roman"/>
          <w:szCs w:val="24"/>
          <w:lang w:val="en-GB"/>
        </w:rPr>
        <w:t xml:space="preserve"> and</w:t>
      </w:r>
      <w:r w:rsidRPr="00C46523">
        <w:rPr>
          <w:rFonts w:cs="Times New Roman"/>
          <w:szCs w:val="24"/>
          <w:lang w:val="en-GB"/>
        </w:rPr>
        <w:t xml:space="preserve"> </w:t>
      </w:r>
      <w:r w:rsidRPr="00C46523">
        <w:rPr>
          <w:rFonts w:cs="Times New Roman"/>
          <w:i/>
          <w:szCs w:val="24"/>
          <w:lang w:val="en-GB"/>
        </w:rPr>
        <w:t>S. lentus</w:t>
      </w:r>
      <w:r w:rsidRPr="00C46523">
        <w:rPr>
          <w:rFonts w:cs="Times New Roman"/>
          <w:szCs w:val="24"/>
          <w:lang w:val="en-GB"/>
        </w:rPr>
        <w:t xml:space="preserve"> </w:t>
      </w:r>
      <w:r w:rsidRPr="00C46523">
        <w:rPr>
          <w:rFonts w:cs="Times New Roman"/>
          <w:szCs w:val="24"/>
          <w:lang w:val="en-GB"/>
        </w:rPr>
        <w:fldChar w:fldCharType="begin"/>
      </w:r>
      <w:r w:rsidRPr="00C46523">
        <w:rPr>
          <w:rFonts w:cs="Times New Roman"/>
          <w:szCs w:val="24"/>
          <w:lang w:val="en-GB"/>
        </w:rPr>
        <w:instrText xml:space="preserve"> ADDIN EN.CITE &lt;EndNote&gt;&lt;Cite&gt;&lt;Author&gt;Becker&lt;/Author&gt;&lt;Year&gt;2014&lt;/Year&gt;&lt;RecNum&gt;149&lt;/RecNum&gt;&lt;DisplayText&gt;(Becker et al., 2014)&lt;/DisplayText&gt;&lt;record&gt;&lt;rec-number&gt;149&lt;/rec-number&gt;&lt;foreign-keys&gt;&lt;key app="EN" db-id="dd20ffvezawap4epwfvvazsorszde55ex5rw" timestamp="1555152309"&gt;149&lt;/key&gt;&lt;/foreign-keys&gt;&lt;ref-type name="Journal Article"&gt;17&lt;/ref-type&gt;&lt;contributors&gt;&lt;authors&gt;&lt;author&gt;Becker, K.&lt;/author&gt;&lt;author&gt;Heilmann, C.&lt;/author&gt;&lt;author&gt;Peters, G.&lt;/author&gt;&lt;/authors&gt;&lt;/contributors&gt;&lt;auth-address&gt;Institute of Medical Microbiology, University Hospital Munster, Munster, Germany kbecker@uni-muenster.de.&amp;#xD;Institute of Medical Microbiology, University Hospital Munster, Munster, Germany.&lt;/auth-address&gt;&lt;titles&gt;&lt;title&gt;Coagulase-negative staphylococci&lt;/title&gt;&lt;secondary-title&gt;Clin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reviews&lt;/abbr-1&gt;&lt;/alt-periodical&gt;&lt;pages&gt;870-926&lt;/pages&gt;&lt;volume&gt;27&lt;/volume&gt;&lt;number&gt;4&lt;/number&gt;&lt;edition&gt;2014/10/04&lt;/edition&gt;&lt;keywords&gt;&lt;keyword&gt;Coagulase/*genetics&lt;/keyword&gt;&lt;keyword&gt;Disease Management&lt;/keyword&gt;&lt;keyword&gt;Drug Resistance, Bacterial&lt;/keyword&gt;&lt;keyword&gt;Humans&lt;/keyword&gt;&lt;keyword&gt;Microbial Sensitivity Tests&lt;/keyword&gt;&lt;keyword&gt;Staphylococcal Infections/diagnosis/drug&lt;/keyword&gt;&lt;keyword&gt;therapy/epidemiology/*microbiology/transmission&lt;/keyword&gt;&lt;keyword&gt;Staphylococcus/classification/drug effects/*genetics/pathogenicity&lt;/keyword&gt;&lt;/keywords&gt;&lt;dates&gt;&lt;year&gt;2014&lt;/year&gt;&lt;pub-dates&gt;&lt;date&gt;Oct&lt;/date&gt;&lt;/pub-dates&gt;&lt;/dates&gt;&lt;isbn&gt;0893-8512&lt;/isbn&gt;&lt;accession-num&gt;25278577&lt;/accession-num&gt;&lt;urls&gt;&lt;/urls&gt;&lt;custom2&gt;PMC4187637&lt;/custom2&gt;&lt;electronic-resource-num&gt;10.1128/cmr.00109-13&lt;/electronic-resource-num&gt;&lt;remote-database-provider&gt;NLM&lt;/remote-database-provider&gt;&lt;language&gt;eng&lt;/language&gt;&lt;/record&gt;&lt;/Cite&gt;&lt;/EndNote&gt;</w:instrText>
      </w:r>
      <w:r w:rsidRPr="00C46523">
        <w:rPr>
          <w:rFonts w:cs="Times New Roman"/>
          <w:szCs w:val="24"/>
          <w:lang w:val="en-GB"/>
        </w:rPr>
        <w:fldChar w:fldCharType="separate"/>
      </w:r>
      <w:r w:rsidRPr="00C46523">
        <w:rPr>
          <w:rFonts w:cs="Times New Roman"/>
          <w:noProof/>
          <w:szCs w:val="24"/>
          <w:lang w:val="en-GB"/>
        </w:rPr>
        <w:t>(Becker et al., 2014)</w:t>
      </w:r>
      <w:r w:rsidRPr="00C46523">
        <w:rPr>
          <w:rFonts w:cs="Times New Roman"/>
          <w:szCs w:val="24"/>
          <w:lang w:val="en-GB"/>
        </w:rPr>
        <w:fldChar w:fldCharType="end"/>
      </w:r>
      <w:r w:rsidRPr="00C46523">
        <w:rPr>
          <w:rFonts w:cs="Times New Roman"/>
          <w:szCs w:val="24"/>
          <w:lang w:val="en-GB"/>
        </w:rPr>
        <w:t xml:space="preserve">. </w:t>
      </w:r>
      <w:r w:rsidRPr="00C46523">
        <w:rPr>
          <w:rFonts w:cs="Times New Roman"/>
          <w:i/>
          <w:szCs w:val="24"/>
          <w:lang w:val="en-GB"/>
        </w:rPr>
        <w:t>S. aureus</w:t>
      </w:r>
      <w:r w:rsidRPr="00C46523">
        <w:rPr>
          <w:rFonts w:cs="Times New Roman"/>
          <w:szCs w:val="24"/>
          <w:lang w:val="en-GB"/>
        </w:rPr>
        <w:t xml:space="preserve"> is the most important species among the CPS because of its ability to cause disease and food poisoning. </w:t>
      </w:r>
    </w:p>
    <w:p w14:paraId="2ED0EAE3" w14:textId="77777777" w:rsidR="00FF5A55" w:rsidRPr="00C46523" w:rsidRDefault="00FF5A55" w:rsidP="00FF5A55">
      <w:pPr>
        <w:pStyle w:val="NoSpacing"/>
        <w:spacing w:line="360" w:lineRule="auto"/>
        <w:jc w:val="both"/>
        <w:rPr>
          <w:rFonts w:ascii="Times New Roman" w:hAnsi="Times New Roman" w:cs="Times New Roman"/>
          <w:color w:val="000000" w:themeColor="text1"/>
          <w:sz w:val="24"/>
          <w:szCs w:val="24"/>
        </w:rPr>
      </w:pPr>
    </w:p>
    <w:p w14:paraId="1FCFC675" w14:textId="77777777" w:rsidR="00FF5A55" w:rsidRPr="00C46523" w:rsidRDefault="00FF5A55" w:rsidP="00FF5A55">
      <w:pPr>
        <w:pStyle w:val="NoSpacing"/>
        <w:spacing w:line="360" w:lineRule="auto"/>
        <w:jc w:val="both"/>
        <w:rPr>
          <w:rFonts w:ascii="Times New Roman" w:hAnsi="Times New Roman" w:cs="Times New Roman"/>
          <w:b/>
          <w:bCs/>
          <w:i/>
          <w:iCs/>
          <w:sz w:val="24"/>
          <w:szCs w:val="24"/>
        </w:rPr>
      </w:pPr>
      <w:r w:rsidRPr="00C46523">
        <w:rPr>
          <w:rFonts w:ascii="Times New Roman" w:hAnsi="Times New Roman" w:cs="Times New Roman"/>
          <w:b/>
          <w:bCs/>
          <w:sz w:val="24"/>
          <w:szCs w:val="24"/>
        </w:rPr>
        <w:t>1.1.</w:t>
      </w:r>
      <w:r>
        <w:rPr>
          <w:rFonts w:ascii="Times New Roman" w:hAnsi="Times New Roman" w:cs="Times New Roman"/>
          <w:b/>
          <w:bCs/>
          <w:sz w:val="24"/>
          <w:szCs w:val="24"/>
        </w:rPr>
        <w:t>3</w:t>
      </w:r>
      <w:r w:rsidRPr="00C46523">
        <w:rPr>
          <w:rFonts w:ascii="Times New Roman" w:hAnsi="Times New Roman" w:cs="Times New Roman"/>
          <w:b/>
          <w:bCs/>
          <w:i/>
          <w:iCs/>
          <w:sz w:val="24"/>
          <w:szCs w:val="24"/>
        </w:rPr>
        <w:t xml:space="preserve"> Staphylococcus aureus</w:t>
      </w:r>
    </w:p>
    <w:p w14:paraId="00FD2EA1" w14:textId="207DD713" w:rsidR="00FF5A55" w:rsidRPr="00C46523" w:rsidRDefault="00FF5A55" w:rsidP="00FF5A55">
      <w:pPr>
        <w:pStyle w:val="NoSpacing"/>
        <w:spacing w:line="360" w:lineRule="auto"/>
        <w:jc w:val="both"/>
        <w:rPr>
          <w:rFonts w:ascii="Times New Roman" w:hAnsi="Times New Roman" w:cs="Times New Roman"/>
          <w:color w:val="000000"/>
          <w:sz w:val="24"/>
          <w:szCs w:val="24"/>
          <w:shd w:val="clear" w:color="auto" w:fill="FFFFFF"/>
        </w:rPr>
      </w:pPr>
      <w:r w:rsidRPr="00C46523">
        <w:rPr>
          <w:rFonts w:ascii="Times New Roman" w:hAnsi="Times New Roman" w:cs="Times New Roman"/>
          <w:i/>
          <w:sz w:val="24"/>
          <w:szCs w:val="24"/>
        </w:rPr>
        <w:t>Staphylococcus</w:t>
      </w:r>
      <w:r w:rsidRPr="00C46523">
        <w:rPr>
          <w:rFonts w:ascii="Times New Roman" w:hAnsi="Times New Roman" w:cs="Times New Roman"/>
          <w:sz w:val="24"/>
          <w:szCs w:val="24"/>
        </w:rPr>
        <w:t xml:space="preserve"> </w:t>
      </w:r>
      <w:r w:rsidRPr="00C46523">
        <w:rPr>
          <w:rFonts w:ascii="Times New Roman" w:hAnsi="Times New Roman" w:cs="Times New Roman"/>
          <w:i/>
          <w:iCs/>
          <w:sz w:val="24"/>
          <w:szCs w:val="24"/>
        </w:rPr>
        <w:t>aureus</w:t>
      </w:r>
      <w:r w:rsidRPr="00C46523">
        <w:rPr>
          <w:rFonts w:ascii="Times New Roman" w:eastAsia="Times New Roman" w:hAnsi="Times New Roman" w:cs="Times New Roman"/>
          <w:sz w:val="24"/>
          <w:szCs w:val="24"/>
        </w:rPr>
        <w:t xml:space="preserve"> can be identified by means of several simple</w:t>
      </w:r>
      <w:r w:rsidRPr="00C46523">
        <w:rPr>
          <w:rFonts w:ascii="Times New Roman" w:hAnsi="Times New Roman" w:cs="Times New Roman"/>
          <w:sz w:val="24"/>
          <w:szCs w:val="24"/>
        </w:rPr>
        <w:t xml:space="preserve"> procedures, for example using </w:t>
      </w:r>
      <w:r w:rsidRPr="00C46523">
        <w:rPr>
          <w:rFonts w:ascii="Times New Roman" w:eastAsia="Times New Roman" w:hAnsi="Times New Roman" w:cs="Times New Roman"/>
          <w:sz w:val="24"/>
          <w:szCs w:val="24"/>
        </w:rPr>
        <w:t xml:space="preserve">Gram staining. S. </w:t>
      </w:r>
      <w:r w:rsidR="0099681F" w:rsidRPr="00C46523">
        <w:rPr>
          <w:rFonts w:ascii="Times New Roman" w:eastAsia="Times New Roman" w:hAnsi="Times New Roman" w:cs="Times New Roman"/>
          <w:i/>
          <w:iCs/>
          <w:sz w:val="24"/>
          <w:szCs w:val="24"/>
        </w:rPr>
        <w:t>aureus</w:t>
      </w:r>
      <w:r w:rsidRPr="00C46523">
        <w:rPr>
          <w:rFonts w:ascii="Times New Roman" w:eastAsia="Times New Roman" w:hAnsi="Times New Roman" w:cs="Times New Roman"/>
          <w:sz w:val="24"/>
          <w:szCs w:val="24"/>
        </w:rPr>
        <w:t xml:space="preserve"> is a </w:t>
      </w:r>
      <w:r w:rsidR="0099681F" w:rsidRPr="00C46523">
        <w:rPr>
          <w:rFonts w:ascii="Times New Roman" w:eastAsia="Times New Roman" w:hAnsi="Times New Roman" w:cs="Times New Roman"/>
          <w:sz w:val="24"/>
          <w:szCs w:val="24"/>
        </w:rPr>
        <w:t>Gram-po</w:t>
      </w:r>
      <w:r w:rsidR="0099681F" w:rsidRPr="00C46523">
        <w:rPr>
          <w:rFonts w:ascii="Times New Roman" w:hAnsi="Times New Roman" w:cs="Times New Roman"/>
          <w:sz w:val="24"/>
          <w:szCs w:val="24"/>
        </w:rPr>
        <w:t>sitive coccus</w:t>
      </w:r>
      <w:r w:rsidRPr="00C46523">
        <w:rPr>
          <w:rFonts w:ascii="Times New Roman" w:hAnsi="Times New Roman" w:cs="Times New Roman"/>
          <w:sz w:val="24"/>
          <w:szCs w:val="24"/>
        </w:rPr>
        <w:t xml:space="preserve"> and occurs</w:t>
      </w:r>
      <w:r w:rsidRPr="00C46523">
        <w:rPr>
          <w:rFonts w:ascii="Times New Roman" w:eastAsia="Times New Roman" w:hAnsi="Times New Roman" w:cs="Times New Roman"/>
          <w:sz w:val="24"/>
          <w:szCs w:val="24"/>
        </w:rPr>
        <w:t xml:space="preserve"> singly, in pairs, or clusters </w:t>
      </w:r>
      <w:r w:rsidRPr="00C46523">
        <w:rPr>
          <w:rFonts w:ascii="Times New Roman" w:eastAsia="Times New Roman" w:hAnsi="Times New Roman" w:cs="Times New Roman"/>
          <w:sz w:val="24"/>
          <w:szCs w:val="24"/>
        </w:rPr>
        <w:lastRenderedPageBreak/>
        <w:t xml:space="preserve">of grapes. </w:t>
      </w:r>
      <w:r w:rsidRPr="00C46523">
        <w:rPr>
          <w:rFonts w:ascii="Times New Roman" w:hAnsi="Times New Roman" w:cs="Times New Roman"/>
          <w:sz w:val="24"/>
          <w:szCs w:val="24"/>
        </w:rPr>
        <w:t>There is also a c</w:t>
      </w:r>
      <w:r w:rsidRPr="00C46523">
        <w:rPr>
          <w:rFonts w:ascii="Times New Roman" w:eastAsia="Times New Roman" w:hAnsi="Times New Roman" w:cs="Times New Roman"/>
          <w:sz w:val="24"/>
          <w:szCs w:val="24"/>
        </w:rPr>
        <w:t xml:space="preserve">atalase test, for </w:t>
      </w:r>
      <w:r w:rsidRPr="000C23CF">
        <w:rPr>
          <w:rFonts w:ascii="Times New Roman" w:eastAsia="Times New Roman" w:hAnsi="Times New Roman" w:cs="Times New Roman"/>
          <w:i/>
          <w:sz w:val="24"/>
          <w:szCs w:val="24"/>
        </w:rPr>
        <w:t>Staphylococci</w:t>
      </w:r>
      <w:r w:rsidRPr="00C46523">
        <w:rPr>
          <w:rFonts w:ascii="Times New Roman" w:eastAsia="Times New Roman" w:hAnsi="Times New Roman" w:cs="Times New Roman"/>
          <w:sz w:val="24"/>
          <w:szCs w:val="24"/>
        </w:rPr>
        <w:t xml:space="preserve"> which is catalase-positive and distinguishes it from Streptococci which is catalase-negative </w:t>
      </w:r>
      <w:r w:rsidRPr="00C46523">
        <w:rPr>
          <w:rFonts w:ascii="Times New Roman" w:hAnsi="Times New Roman" w:cs="Times New Roman"/>
          <w:color w:val="000000"/>
          <w:sz w:val="24"/>
          <w:szCs w:val="24"/>
          <w:shd w:val="clear" w:color="auto" w:fill="FFFFFF"/>
        </w:rPr>
        <w:t>(</w:t>
      </w:r>
      <w:r w:rsidRPr="00C46523">
        <w:rPr>
          <w:rFonts w:ascii="Times New Roman" w:hAnsi="Times New Roman" w:cs="Times New Roman"/>
          <w:color w:val="303030"/>
          <w:sz w:val="24"/>
          <w:szCs w:val="24"/>
          <w:shd w:val="clear" w:color="auto" w:fill="FFFFFF"/>
        </w:rPr>
        <w:t>Tong et al., 2015)</w:t>
      </w:r>
      <w:r w:rsidRPr="00C46523">
        <w:rPr>
          <w:rFonts w:ascii="Times New Roman" w:hAnsi="Times New Roman" w:cs="Times New Roman"/>
          <w:color w:val="000000"/>
          <w:sz w:val="24"/>
          <w:szCs w:val="24"/>
          <w:shd w:val="clear" w:color="auto" w:fill="FFFFFF"/>
        </w:rPr>
        <w:t>.</w:t>
      </w:r>
    </w:p>
    <w:p w14:paraId="0BF28BD7" w14:textId="77777777" w:rsidR="00FF5A55" w:rsidRPr="00C46523" w:rsidRDefault="00FF5A55" w:rsidP="00FF5A55">
      <w:pPr>
        <w:pStyle w:val="NoSpacing"/>
        <w:spacing w:line="360" w:lineRule="auto"/>
        <w:jc w:val="both"/>
        <w:rPr>
          <w:rFonts w:ascii="Times New Roman" w:eastAsia="Times New Roman" w:hAnsi="Times New Roman" w:cs="Times New Roman"/>
          <w:sz w:val="24"/>
          <w:szCs w:val="24"/>
        </w:rPr>
      </w:pPr>
    </w:p>
    <w:p w14:paraId="72EB772B" w14:textId="7867BA35" w:rsidR="00FF5A55" w:rsidRPr="00C46523" w:rsidRDefault="00FF5A55" w:rsidP="00FF5A55">
      <w:pPr>
        <w:pStyle w:val="NoSpacing"/>
        <w:spacing w:line="360" w:lineRule="auto"/>
        <w:jc w:val="both"/>
        <w:rPr>
          <w:rFonts w:ascii="Times New Roman" w:hAnsi="Times New Roman" w:cs="Times New Roman"/>
          <w:sz w:val="24"/>
          <w:szCs w:val="24"/>
        </w:rPr>
      </w:pPr>
      <w:r w:rsidRPr="00C46523">
        <w:rPr>
          <w:rFonts w:ascii="Times New Roman" w:hAnsi="Times New Roman" w:cs="Times New Roman"/>
          <w:i/>
          <w:sz w:val="24"/>
          <w:szCs w:val="24"/>
        </w:rPr>
        <w:t>S.</w:t>
      </w:r>
      <w:r w:rsidRPr="00C46523">
        <w:rPr>
          <w:rFonts w:ascii="Times New Roman" w:hAnsi="Times New Roman" w:cs="Times New Roman"/>
          <w:sz w:val="24"/>
          <w:szCs w:val="24"/>
        </w:rPr>
        <w:t xml:space="preserve"> </w:t>
      </w:r>
      <w:r w:rsidRPr="00C46523">
        <w:rPr>
          <w:rFonts w:ascii="Times New Roman" w:hAnsi="Times New Roman" w:cs="Times New Roman"/>
          <w:i/>
          <w:iCs/>
          <w:sz w:val="24"/>
          <w:szCs w:val="24"/>
        </w:rPr>
        <w:t>aureus</w:t>
      </w:r>
      <w:r w:rsidRPr="00C46523">
        <w:rPr>
          <w:rFonts w:ascii="Times New Roman" w:hAnsi="Times New Roman" w:cs="Times New Roman"/>
          <w:sz w:val="24"/>
          <w:szCs w:val="24"/>
        </w:rPr>
        <w:t xml:space="preserve"> is known to cause skin infection, impetigo, pneumonia, gastroenteritis,</w:t>
      </w:r>
      <w:r w:rsidR="00A132F7">
        <w:rPr>
          <w:rFonts w:ascii="Times New Roman" w:hAnsi="Times New Roman" w:cs="Times New Roman"/>
          <w:sz w:val="24"/>
          <w:szCs w:val="24"/>
        </w:rPr>
        <w:t xml:space="preserve"> </w:t>
      </w:r>
      <w:r w:rsidRPr="00C46523">
        <w:rPr>
          <w:rFonts w:ascii="Times New Roman" w:hAnsi="Times New Roman" w:cs="Times New Roman"/>
          <w:sz w:val="24"/>
          <w:szCs w:val="24"/>
        </w:rPr>
        <w:t xml:space="preserve">localized gathering of pus (known as an abscess), food poisoning, vomiting with intermittent abdominal cramping and urinary tract infections (UTIs). </w:t>
      </w:r>
      <w:r w:rsidR="0099681F" w:rsidRPr="00C46523">
        <w:rPr>
          <w:rFonts w:ascii="Times New Roman" w:hAnsi="Times New Roman" w:cs="Times New Roman"/>
          <w:sz w:val="24"/>
          <w:szCs w:val="24"/>
        </w:rPr>
        <w:t>Bacteraemia</w:t>
      </w:r>
      <w:r w:rsidRPr="00C46523">
        <w:rPr>
          <w:rFonts w:ascii="Times New Roman" w:hAnsi="Times New Roman" w:cs="Times New Roman"/>
          <w:sz w:val="24"/>
          <w:szCs w:val="24"/>
        </w:rPr>
        <w:t xml:space="preserve"> in an event that high levels of food safety is not practiced can be seen and even be life threatening, especially in immunocompromised persons </w:t>
      </w:r>
      <w:r>
        <w:rPr>
          <w:rFonts w:ascii="Times New Roman" w:hAnsi="Times New Roman" w:cs="Times New Roman"/>
          <w:sz w:val="24"/>
          <w:szCs w:val="24"/>
        </w:rPr>
        <w:t>(Neel</w:t>
      </w:r>
      <w:r w:rsidRPr="00C46523">
        <w:rPr>
          <w:rFonts w:ascii="Times New Roman" w:hAnsi="Times New Roman" w:cs="Times New Roman"/>
          <w:sz w:val="24"/>
          <w:szCs w:val="24"/>
        </w:rPr>
        <w:t>, 2012).</w:t>
      </w:r>
    </w:p>
    <w:p w14:paraId="4E479D93" w14:textId="77777777" w:rsidR="00FF5A55" w:rsidRPr="00C46523" w:rsidRDefault="00FF5A55" w:rsidP="00FF5A55">
      <w:pPr>
        <w:pStyle w:val="NoSpacing"/>
        <w:spacing w:line="360" w:lineRule="auto"/>
        <w:jc w:val="both"/>
        <w:rPr>
          <w:rFonts w:ascii="Times New Roman" w:hAnsi="Times New Roman" w:cs="Times New Roman"/>
          <w:sz w:val="24"/>
          <w:szCs w:val="24"/>
        </w:rPr>
      </w:pPr>
    </w:p>
    <w:p w14:paraId="2C74F6AE" w14:textId="77777777" w:rsidR="00FF5A55" w:rsidRPr="00C46523" w:rsidRDefault="00FF5A55" w:rsidP="00FF5A55">
      <w:pPr>
        <w:pStyle w:val="NoSpacing"/>
        <w:spacing w:line="360" w:lineRule="auto"/>
        <w:jc w:val="both"/>
        <w:rPr>
          <w:rFonts w:ascii="Times New Roman" w:hAnsi="Times New Roman" w:cs="Times New Roman"/>
          <w:b/>
          <w:bCs/>
          <w:sz w:val="24"/>
          <w:szCs w:val="24"/>
        </w:rPr>
      </w:pPr>
      <w:r w:rsidRPr="00C46523">
        <w:rPr>
          <w:rFonts w:ascii="Times New Roman" w:hAnsi="Times New Roman" w:cs="Times New Roman"/>
          <w:b/>
          <w:bCs/>
          <w:sz w:val="24"/>
          <w:szCs w:val="24"/>
        </w:rPr>
        <w:t>1.1.</w:t>
      </w:r>
      <w:r>
        <w:rPr>
          <w:rFonts w:ascii="Times New Roman" w:hAnsi="Times New Roman" w:cs="Times New Roman"/>
          <w:b/>
          <w:bCs/>
          <w:sz w:val="24"/>
          <w:szCs w:val="24"/>
        </w:rPr>
        <w:t>4</w:t>
      </w:r>
      <w:r w:rsidRPr="00C46523">
        <w:rPr>
          <w:rFonts w:ascii="Times New Roman" w:hAnsi="Times New Roman" w:cs="Times New Roman"/>
          <w:b/>
          <w:bCs/>
          <w:sz w:val="24"/>
          <w:szCs w:val="24"/>
        </w:rPr>
        <w:t xml:space="preserve"> Antimicrobial resistance of </w:t>
      </w:r>
      <w:r w:rsidRPr="00C46523">
        <w:rPr>
          <w:rFonts w:ascii="Times New Roman" w:hAnsi="Times New Roman" w:cs="Times New Roman"/>
          <w:b/>
          <w:bCs/>
          <w:i/>
          <w:sz w:val="24"/>
          <w:szCs w:val="24"/>
        </w:rPr>
        <w:t>S</w:t>
      </w:r>
      <w:r w:rsidRPr="00C46523">
        <w:rPr>
          <w:rFonts w:ascii="Times New Roman" w:hAnsi="Times New Roman" w:cs="Times New Roman"/>
          <w:b/>
          <w:bCs/>
          <w:sz w:val="24"/>
          <w:szCs w:val="24"/>
        </w:rPr>
        <w:t xml:space="preserve">. </w:t>
      </w:r>
      <w:r w:rsidRPr="00C46523">
        <w:rPr>
          <w:rFonts w:ascii="Times New Roman" w:hAnsi="Times New Roman" w:cs="Times New Roman"/>
          <w:b/>
          <w:bCs/>
          <w:i/>
          <w:iCs/>
          <w:sz w:val="24"/>
          <w:szCs w:val="24"/>
        </w:rPr>
        <w:t xml:space="preserve">aureus </w:t>
      </w:r>
    </w:p>
    <w:p w14:paraId="1E2848BB" w14:textId="1BD68D9B" w:rsidR="00FF5A55" w:rsidRPr="00C46523" w:rsidRDefault="00FF5A55" w:rsidP="00FF5A55">
      <w:pPr>
        <w:pStyle w:val="NoSpacing"/>
        <w:spacing w:line="360" w:lineRule="auto"/>
        <w:jc w:val="both"/>
        <w:rPr>
          <w:rFonts w:ascii="Times New Roman" w:hAnsi="Times New Roman" w:cs="Times New Roman"/>
          <w:color w:val="000000"/>
          <w:sz w:val="24"/>
          <w:szCs w:val="24"/>
          <w:shd w:val="clear" w:color="auto" w:fill="FFFFFF"/>
        </w:rPr>
      </w:pPr>
      <w:r w:rsidRPr="00C46523">
        <w:rPr>
          <w:rStyle w:val="Emphasis"/>
          <w:rFonts w:ascii="Times New Roman" w:hAnsi="Times New Roman" w:cs="Times New Roman"/>
          <w:i w:val="0"/>
          <w:iCs w:val="0"/>
          <w:color w:val="000000"/>
          <w:sz w:val="24"/>
          <w:szCs w:val="24"/>
          <w:shd w:val="clear" w:color="auto" w:fill="FFFFFF"/>
        </w:rPr>
        <w:t xml:space="preserve">Antimicrobial resistance is a term used when bacteria is resistant or cannot respond to commonly used antibiotics in treating a </w:t>
      </w:r>
      <w:proofErr w:type="gramStart"/>
      <w:r w:rsidRPr="00C46523">
        <w:rPr>
          <w:rStyle w:val="Emphasis"/>
          <w:rFonts w:ascii="Times New Roman" w:hAnsi="Times New Roman" w:cs="Times New Roman"/>
          <w:i w:val="0"/>
          <w:iCs w:val="0"/>
          <w:color w:val="000000"/>
          <w:sz w:val="24"/>
          <w:szCs w:val="24"/>
          <w:shd w:val="clear" w:color="auto" w:fill="FFFFFF"/>
        </w:rPr>
        <w:t>prescribed bacteria</w:t>
      </w:r>
      <w:proofErr w:type="gramEnd"/>
      <w:r w:rsidRPr="00C46523">
        <w:rPr>
          <w:rStyle w:val="Emphasis"/>
          <w:rFonts w:ascii="Times New Roman" w:hAnsi="Times New Roman" w:cs="Times New Roman"/>
          <w:i w:val="0"/>
          <w:iCs w:val="0"/>
          <w:color w:val="000000"/>
          <w:sz w:val="24"/>
          <w:szCs w:val="24"/>
          <w:shd w:val="clear" w:color="auto" w:fill="FFFFFF"/>
        </w:rPr>
        <w:t xml:space="preserve">. In this case AMR to </w:t>
      </w:r>
      <w:r w:rsidRPr="00C46523">
        <w:rPr>
          <w:rStyle w:val="Emphasis"/>
          <w:rFonts w:ascii="Times New Roman" w:hAnsi="Times New Roman" w:cs="Times New Roman"/>
          <w:iCs w:val="0"/>
          <w:color w:val="000000"/>
          <w:sz w:val="24"/>
          <w:szCs w:val="24"/>
          <w:shd w:val="clear" w:color="auto" w:fill="FFFFFF"/>
        </w:rPr>
        <w:t>S. aureus</w:t>
      </w:r>
      <w:r w:rsidRPr="00C46523">
        <w:rPr>
          <w:rStyle w:val="Emphasis"/>
          <w:rFonts w:ascii="Times New Roman" w:hAnsi="Times New Roman" w:cs="Times New Roman"/>
          <w:i w:val="0"/>
          <w:iCs w:val="0"/>
          <w:color w:val="000000"/>
          <w:sz w:val="24"/>
          <w:szCs w:val="24"/>
          <w:shd w:val="clear" w:color="auto" w:fill="FFFFFF"/>
        </w:rPr>
        <w:t xml:space="preserve"> means the commonly used drugs in the treatment of </w:t>
      </w:r>
      <w:r w:rsidRPr="000C23CF">
        <w:rPr>
          <w:rStyle w:val="Emphasis"/>
          <w:rFonts w:ascii="Times New Roman" w:hAnsi="Times New Roman" w:cs="Times New Roman"/>
          <w:iCs w:val="0"/>
          <w:color w:val="000000"/>
          <w:sz w:val="24"/>
          <w:szCs w:val="24"/>
          <w:shd w:val="clear" w:color="auto" w:fill="FFFFFF"/>
        </w:rPr>
        <w:t>S</w:t>
      </w:r>
      <w:r w:rsidRPr="00C46523">
        <w:rPr>
          <w:rStyle w:val="Emphasis"/>
          <w:rFonts w:ascii="Times New Roman" w:hAnsi="Times New Roman" w:cs="Times New Roman"/>
          <w:i w:val="0"/>
          <w:iCs w:val="0"/>
          <w:color w:val="000000"/>
          <w:sz w:val="24"/>
          <w:szCs w:val="24"/>
          <w:shd w:val="clear" w:color="auto" w:fill="FFFFFF"/>
        </w:rPr>
        <w:t xml:space="preserve">. </w:t>
      </w:r>
      <w:r w:rsidRPr="00C46523">
        <w:rPr>
          <w:rStyle w:val="Emphasis"/>
          <w:rFonts w:ascii="Times New Roman" w:hAnsi="Times New Roman" w:cs="Times New Roman"/>
          <w:color w:val="000000"/>
          <w:sz w:val="24"/>
          <w:szCs w:val="24"/>
          <w:shd w:val="clear" w:color="auto" w:fill="FFFFFF"/>
        </w:rPr>
        <w:t>aureus</w:t>
      </w:r>
      <w:r w:rsidRPr="00C46523">
        <w:rPr>
          <w:rStyle w:val="Emphasis"/>
          <w:rFonts w:ascii="Times New Roman" w:hAnsi="Times New Roman" w:cs="Times New Roman"/>
          <w:i w:val="0"/>
          <w:iCs w:val="0"/>
          <w:color w:val="000000"/>
          <w:sz w:val="24"/>
          <w:szCs w:val="24"/>
          <w:shd w:val="clear" w:color="auto" w:fill="FFFFFF"/>
        </w:rPr>
        <w:t xml:space="preserve"> are resistant. According to Lowry (2003) in a study conducted in 2003, the researcher describes </w:t>
      </w:r>
      <w:r w:rsidRPr="000C23CF">
        <w:rPr>
          <w:rStyle w:val="Emphasis"/>
          <w:rFonts w:ascii="Times New Roman" w:hAnsi="Times New Roman" w:cs="Times New Roman"/>
          <w:iCs w:val="0"/>
          <w:color w:val="000000"/>
          <w:sz w:val="24"/>
          <w:szCs w:val="24"/>
          <w:shd w:val="clear" w:color="auto" w:fill="FFFFFF"/>
        </w:rPr>
        <w:t>S.</w:t>
      </w:r>
      <w:r w:rsidRPr="00C46523">
        <w:rPr>
          <w:rStyle w:val="Emphasis"/>
          <w:rFonts w:ascii="Times New Roman" w:hAnsi="Times New Roman" w:cs="Times New Roman"/>
          <w:i w:val="0"/>
          <w:iCs w:val="0"/>
          <w:color w:val="000000"/>
          <w:sz w:val="24"/>
          <w:szCs w:val="24"/>
          <w:shd w:val="clear" w:color="auto" w:fill="FFFFFF"/>
        </w:rPr>
        <w:t xml:space="preserve"> </w:t>
      </w:r>
      <w:r w:rsidRPr="00C46523">
        <w:rPr>
          <w:rStyle w:val="Emphasis"/>
          <w:rFonts w:ascii="Times New Roman" w:hAnsi="Times New Roman" w:cs="Times New Roman"/>
          <w:color w:val="000000"/>
          <w:sz w:val="24"/>
          <w:szCs w:val="24"/>
          <w:shd w:val="clear" w:color="auto" w:fill="FFFFFF"/>
        </w:rPr>
        <w:t>aureus</w:t>
      </w:r>
      <w:r w:rsidRPr="00C46523">
        <w:rPr>
          <w:rFonts w:ascii="Times New Roman" w:hAnsi="Times New Roman" w:cs="Times New Roman"/>
          <w:iCs/>
          <w:color w:val="000000"/>
          <w:sz w:val="24"/>
          <w:szCs w:val="24"/>
          <w:shd w:val="clear" w:color="auto" w:fill="FFFFFF"/>
        </w:rPr>
        <w:t> isolates from intensive</w:t>
      </w:r>
      <w:r w:rsidRPr="00C46523">
        <w:rPr>
          <w:rFonts w:ascii="Times New Roman" w:hAnsi="Times New Roman" w:cs="Times New Roman"/>
          <w:color w:val="000000"/>
          <w:sz w:val="24"/>
          <w:szCs w:val="24"/>
          <w:shd w:val="clear" w:color="auto" w:fill="FFFFFF"/>
        </w:rPr>
        <w:t xml:space="preserve"> care units and from blood culture isolates worldwide as being increasingly resistant to a greater number of antimicrobial agents. Unsurprisingly this has left fewer effective bactericidal antibiotics to treat these </w:t>
      </w:r>
      <w:proofErr w:type="gramStart"/>
      <w:r w:rsidRPr="00C46523">
        <w:rPr>
          <w:rFonts w:ascii="Times New Roman" w:hAnsi="Times New Roman" w:cs="Times New Roman"/>
          <w:color w:val="000000"/>
          <w:sz w:val="24"/>
          <w:szCs w:val="24"/>
          <w:shd w:val="clear" w:color="auto" w:fill="FFFFFF"/>
        </w:rPr>
        <w:t>often life-threatening</w:t>
      </w:r>
      <w:proofErr w:type="gramEnd"/>
      <w:r w:rsidRPr="00C46523">
        <w:rPr>
          <w:rFonts w:ascii="Times New Roman" w:hAnsi="Times New Roman" w:cs="Times New Roman"/>
          <w:color w:val="000000"/>
          <w:sz w:val="24"/>
          <w:szCs w:val="24"/>
          <w:shd w:val="clear" w:color="auto" w:fill="FFFFFF"/>
        </w:rPr>
        <w:t xml:space="preserve"> infections. Lowry further explains that as rapidly as new antibiotics are introduced, </w:t>
      </w:r>
      <w:r w:rsidRPr="00C46523">
        <w:rPr>
          <w:rFonts w:ascii="Times New Roman" w:hAnsi="Times New Roman" w:cs="Times New Roman"/>
          <w:i/>
          <w:iCs/>
          <w:color w:val="000000"/>
          <w:sz w:val="24"/>
          <w:szCs w:val="24"/>
          <w:shd w:val="clear" w:color="auto" w:fill="FFFFFF"/>
        </w:rPr>
        <w:t>Staphylococci</w:t>
      </w:r>
      <w:r w:rsidRPr="00C46523">
        <w:rPr>
          <w:rFonts w:ascii="Times New Roman" w:hAnsi="Times New Roman" w:cs="Times New Roman"/>
          <w:color w:val="000000"/>
          <w:sz w:val="24"/>
          <w:szCs w:val="24"/>
          <w:shd w:val="clear" w:color="auto" w:fill="FFFFFF"/>
        </w:rPr>
        <w:t xml:space="preserve"> have also developed efficient mechanisms to neutralize them (Lowry, 2003). The </w:t>
      </w:r>
      <w:r w:rsidR="00A132F7">
        <w:rPr>
          <w:rFonts w:ascii="Times New Roman" w:hAnsi="Times New Roman" w:cs="Times New Roman"/>
          <w:color w:val="000000"/>
          <w:sz w:val="24"/>
          <w:szCs w:val="24"/>
          <w:shd w:val="clear" w:color="auto" w:fill="FFFFFF"/>
        </w:rPr>
        <w:t>L</w:t>
      </w:r>
      <w:r w:rsidRPr="00C46523">
        <w:rPr>
          <w:rFonts w:ascii="Times New Roman" w:hAnsi="Times New Roman" w:cs="Times New Roman"/>
          <w:color w:val="000000"/>
          <w:sz w:val="24"/>
          <w:szCs w:val="24"/>
          <w:shd w:val="clear" w:color="auto" w:fill="FFFFFF"/>
        </w:rPr>
        <w:t>owry study also reviewed the historical evolution of resistant strains, their spread, the molecular mechanisms of resistance for selected antibiotics, and progress toward the development of alternative drug targets or novel approaches for therapeutic or prophylactic intervention (Lowry, 2003).</w:t>
      </w:r>
    </w:p>
    <w:p w14:paraId="0A7AE768" w14:textId="77777777" w:rsidR="00FF5A55" w:rsidRPr="00C46523" w:rsidRDefault="00FF5A55" w:rsidP="00FF5A55">
      <w:pPr>
        <w:pStyle w:val="NoSpacing"/>
        <w:spacing w:line="360" w:lineRule="auto"/>
        <w:jc w:val="both"/>
        <w:rPr>
          <w:rFonts w:ascii="Times New Roman" w:hAnsi="Times New Roman" w:cs="Times New Roman"/>
          <w:sz w:val="24"/>
          <w:szCs w:val="24"/>
        </w:rPr>
      </w:pPr>
    </w:p>
    <w:p w14:paraId="280C4079" w14:textId="670EC9C0" w:rsidR="00FF5A55" w:rsidRPr="00C46523" w:rsidRDefault="00FF5A55" w:rsidP="00FF5A55">
      <w:pPr>
        <w:pStyle w:val="NoSpacing"/>
        <w:spacing w:line="360" w:lineRule="auto"/>
        <w:jc w:val="both"/>
        <w:rPr>
          <w:rFonts w:ascii="Times New Roman" w:hAnsi="Times New Roman" w:cs="Times New Roman"/>
          <w:b/>
          <w:bCs/>
          <w:sz w:val="24"/>
          <w:szCs w:val="24"/>
        </w:rPr>
      </w:pPr>
      <w:r w:rsidRPr="00C46523">
        <w:rPr>
          <w:rFonts w:ascii="Times New Roman" w:hAnsi="Times New Roman" w:cs="Times New Roman"/>
          <w:b/>
          <w:bCs/>
          <w:sz w:val="24"/>
          <w:szCs w:val="24"/>
        </w:rPr>
        <w:t>1.1.</w:t>
      </w:r>
      <w:r>
        <w:rPr>
          <w:rFonts w:ascii="Times New Roman" w:hAnsi="Times New Roman" w:cs="Times New Roman"/>
          <w:b/>
          <w:bCs/>
          <w:sz w:val="24"/>
          <w:szCs w:val="24"/>
        </w:rPr>
        <w:t>5</w:t>
      </w:r>
      <w:r w:rsidRPr="00C46523">
        <w:rPr>
          <w:rFonts w:ascii="Times New Roman" w:hAnsi="Times New Roman" w:cs="Times New Roman"/>
          <w:b/>
          <w:bCs/>
          <w:sz w:val="24"/>
          <w:szCs w:val="24"/>
        </w:rPr>
        <w:t xml:space="preserve"> </w:t>
      </w:r>
      <w:r w:rsidR="0099681F" w:rsidRPr="00C46523">
        <w:rPr>
          <w:rFonts w:ascii="Times New Roman" w:hAnsi="Times New Roman" w:cs="Times New Roman"/>
          <w:b/>
          <w:bCs/>
          <w:sz w:val="24"/>
          <w:szCs w:val="24"/>
        </w:rPr>
        <w:t>Methicillin</w:t>
      </w:r>
      <w:r w:rsidRPr="00C46523">
        <w:rPr>
          <w:rFonts w:ascii="Times New Roman" w:hAnsi="Times New Roman" w:cs="Times New Roman"/>
          <w:b/>
          <w:bCs/>
          <w:sz w:val="24"/>
          <w:szCs w:val="24"/>
        </w:rPr>
        <w:t xml:space="preserve"> Resistance </w:t>
      </w:r>
      <w:r w:rsidRPr="00C46523">
        <w:rPr>
          <w:rFonts w:ascii="Times New Roman" w:hAnsi="Times New Roman" w:cs="Times New Roman"/>
          <w:b/>
          <w:bCs/>
          <w:i/>
          <w:iCs/>
          <w:sz w:val="24"/>
          <w:szCs w:val="24"/>
        </w:rPr>
        <w:t>Staphylococcus</w:t>
      </w:r>
      <w:r w:rsidRPr="00C46523">
        <w:rPr>
          <w:rFonts w:ascii="Times New Roman" w:hAnsi="Times New Roman" w:cs="Times New Roman"/>
          <w:b/>
          <w:bCs/>
          <w:sz w:val="24"/>
          <w:szCs w:val="24"/>
        </w:rPr>
        <w:t xml:space="preserve"> </w:t>
      </w:r>
      <w:r w:rsidRPr="00C46523">
        <w:rPr>
          <w:rFonts w:ascii="Times New Roman" w:hAnsi="Times New Roman" w:cs="Times New Roman"/>
          <w:b/>
          <w:bCs/>
          <w:i/>
          <w:sz w:val="24"/>
          <w:szCs w:val="24"/>
        </w:rPr>
        <w:t>aureus</w:t>
      </w:r>
      <w:r w:rsidRPr="00C46523">
        <w:rPr>
          <w:rFonts w:ascii="Times New Roman" w:hAnsi="Times New Roman" w:cs="Times New Roman"/>
          <w:b/>
          <w:bCs/>
          <w:sz w:val="24"/>
          <w:szCs w:val="24"/>
        </w:rPr>
        <w:t xml:space="preserve"> (MRSA)</w:t>
      </w:r>
    </w:p>
    <w:p w14:paraId="79122491" w14:textId="77777777" w:rsidR="00FF5A55" w:rsidRPr="00C46523" w:rsidRDefault="00FF5A55" w:rsidP="00FF5A55">
      <w:pPr>
        <w:spacing w:after="0" w:line="360" w:lineRule="auto"/>
        <w:jc w:val="both"/>
        <w:rPr>
          <w:rFonts w:cs="Times New Roman"/>
          <w:szCs w:val="24"/>
          <w:lang w:val="en-GB"/>
        </w:rPr>
      </w:pPr>
      <w:r w:rsidRPr="00C46523">
        <w:rPr>
          <w:rStyle w:val="Emphasis"/>
          <w:rFonts w:cs="Times New Roman"/>
          <w:i w:val="0"/>
          <w:iCs w:val="0"/>
          <w:color w:val="000000"/>
          <w:szCs w:val="24"/>
          <w:shd w:val="clear" w:color="auto" w:fill="FFFFFF"/>
        </w:rPr>
        <w:t>According to</w:t>
      </w:r>
      <w:r w:rsidRPr="00C46523">
        <w:rPr>
          <w:rStyle w:val="Emphasis"/>
          <w:rFonts w:cs="Times New Roman"/>
          <w:color w:val="000000"/>
          <w:szCs w:val="24"/>
          <w:shd w:val="clear" w:color="auto" w:fill="FFFFFF"/>
        </w:rPr>
        <w:t xml:space="preserve"> </w:t>
      </w:r>
      <w:r w:rsidRPr="00C46523">
        <w:rPr>
          <w:rFonts w:cs="Times New Roman"/>
          <w:color w:val="303030"/>
          <w:szCs w:val="24"/>
          <w:shd w:val="clear" w:color="auto" w:fill="FFFFFF"/>
        </w:rPr>
        <w:t xml:space="preserve">Tong et al, (2015), </w:t>
      </w:r>
      <w:r w:rsidRPr="00C46523">
        <w:rPr>
          <w:rStyle w:val="Emphasis"/>
          <w:rFonts w:cs="Times New Roman"/>
          <w:color w:val="000000"/>
          <w:szCs w:val="24"/>
          <w:shd w:val="clear" w:color="auto" w:fill="FFFFFF"/>
        </w:rPr>
        <w:t>Staphylococcus aureus</w:t>
      </w:r>
      <w:r>
        <w:rPr>
          <w:rFonts w:cs="Times New Roman"/>
          <w:color w:val="000000"/>
          <w:szCs w:val="24"/>
          <w:shd w:val="clear" w:color="auto" w:fill="FFFFFF"/>
        </w:rPr>
        <w:t xml:space="preserve"> </w:t>
      </w:r>
      <w:r w:rsidRPr="00C46523">
        <w:rPr>
          <w:rFonts w:cs="Times New Roman"/>
          <w:color w:val="000000"/>
          <w:szCs w:val="24"/>
          <w:shd w:val="clear" w:color="auto" w:fill="FFFFFF"/>
        </w:rPr>
        <w:t>is a major human pathogen that causes a wide range of clinical infections. It is a leading cause of bacteremia and infective endocarditis as well as osteoarticular, skin and soft tissue, pleuropulmonary, and device-related infections. Antimicrobial resistant (</w:t>
      </w:r>
      <w:r w:rsidRPr="00C46523">
        <w:rPr>
          <w:rFonts w:cs="Times New Roman"/>
          <w:szCs w:val="24"/>
          <w:lang w:val="en-GB"/>
        </w:rPr>
        <w:t xml:space="preserve">AMR) </w:t>
      </w:r>
      <w:r w:rsidRPr="00C46523">
        <w:rPr>
          <w:rFonts w:cs="Times New Roman"/>
          <w:i/>
          <w:iCs/>
          <w:szCs w:val="24"/>
          <w:lang w:val="en-GB"/>
        </w:rPr>
        <w:t>Staphylococcus</w:t>
      </w:r>
      <w:r w:rsidRPr="00C46523">
        <w:rPr>
          <w:rFonts w:cs="Times New Roman"/>
          <w:szCs w:val="24"/>
          <w:lang w:val="en-GB"/>
        </w:rPr>
        <w:t xml:space="preserve"> is resistant to commonly used antibiotics and usually takes a multi drug resistance pattern.</w:t>
      </w:r>
    </w:p>
    <w:p w14:paraId="4811BADF" w14:textId="77777777" w:rsidR="00FF5A55" w:rsidRPr="00C46523" w:rsidRDefault="00FF5A55" w:rsidP="00FF5A55">
      <w:pPr>
        <w:spacing w:after="0" w:line="360" w:lineRule="auto"/>
        <w:jc w:val="both"/>
        <w:rPr>
          <w:rFonts w:cs="Times New Roman"/>
          <w:szCs w:val="24"/>
          <w:lang w:val="en-GB"/>
        </w:rPr>
      </w:pPr>
    </w:p>
    <w:p w14:paraId="6B3AE1F0" w14:textId="1991736D" w:rsidR="00FF5A55" w:rsidRPr="00C46523" w:rsidRDefault="00FF5A55" w:rsidP="00FF5A55">
      <w:pPr>
        <w:pStyle w:val="p"/>
        <w:shd w:val="clear" w:color="auto" w:fill="FFFFFF"/>
        <w:spacing w:before="0" w:beforeAutospacing="0" w:after="0" w:afterAutospacing="0" w:line="360" w:lineRule="auto"/>
        <w:jc w:val="both"/>
        <w:rPr>
          <w:color w:val="000000"/>
        </w:rPr>
      </w:pPr>
      <w:r w:rsidRPr="00C46523">
        <w:rPr>
          <w:color w:val="000000"/>
        </w:rPr>
        <w:t xml:space="preserve">MRSA stands for </w:t>
      </w:r>
      <w:r w:rsidR="00A71AF8" w:rsidRPr="00C46523">
        <w:rPr>
          <w:color w:val="000000"/>
        </w:rPr>
        <w:t>methicillin</w:t>
      </w:r>
      <w:r w:rsidRPr="00C46523">
        <w:rPr>
          <w:color w:val="000000"/>
        </w:rPr>
        <w:t xml:space="preserve"> resistance </w:t>
      </w:r>
      <w:r w:rsidRPr="00C46523">
        <w:rPr>
          <w:i/>
          <w:color w:val="000000"/>
        </w:rPr>
        <w:t xml:space="preserve">Staphylococcus </w:t>
      </w:r>
      <w:r w:rsidR="00A71AF8" w:rsidRPr="00C46523">
        <w:rPr>
          <w:i/>
          <w:color w:val="000000"/>
        </w:rPr>
        <w:t>au</w:t>
      </w:r>
      <w:r w:rsidR="00A71AF8">
        <w:rPr>
          <w:i/>
          <w:color w:val="000000"/>
        </w:rPr>
        <w:t>r</w:t>
      </w:r>
      <w:r w:rsidR="00A71AF8" w:rsidRPr="00C46523">
        <w:rPr>
          <w:i/>
          <w:color w:val="000000"/>
        </w:rPr>
        <w:t>eus</w:t>
      </w:r>
      <w:r w:rsidRPr="00C46523">
        <w:rPr>
          <w:color w:val="000000"/>
        </w:rPr>
        <w:t>. Methicillin resistance requires the presence of the chromosomally localized </w:t>
      </w:r>
      <w:r w:rsidRPr="00C46523">
        <w:rPr>
          <w:rStyle w:val="Emphasis"/>
          <w:rFonts w:eastAsiaTheme="majorEastAsia"/>
          <w:color w:val="000000"/>
        </w:rPr>
        <w:t>mecA</w:t>
      </w:r>
      <w:r w:rsidRPr="00C46523">
        <w:rPr>
          <w:color w:val="000000"/>
        </w:rPr>
        <w:t> </w:t>
      </w:r>
      <w:r w:rsidR="00A71AF8" w:rsidRPr="00C46523">
        <w:rPr>
          <w:color w:val="000000"/>
        </w:rPr>
        <w:t>gene responsible</w:t>
      </w:r>
      <w:r w:rsidRPr="00C46523">
        <w:rPr>
          <w:color w:val="000000"/>
        </w:rPr>
        <w:t xml:space="preserve"> for synthesis of a penicillin-binding protein 2a (PBP2a; also called PBP2′) a 78-kDa protein. The PBPs are membrane-bound </w:t>
      </w:r>
      <w:r w:rsidRPr="00C46523">
        <w:rPr>
          <w:color w:val="000000"/>
        </w:rPr>
        <w:lastRenderedPageBreak/>
        <w:t xml:space="preserve">enzymes that catalyze the transpeptidation reaction that is necessary for cross-linkage of peptidoglycan chains. Their activity is </w:t>
      </w:r>
      <w:proofErr w:type="gramStart"/>
      <w:r w:rsidRPr="00C46523">
        <w:rPr>
          <w:color w:val="000000"/>
        </w:rPr>
        <w:t>similar to</w:t>
      </w:r>
      <w:proofErr w:type="gramEnd"/>
      <w:r w:rsidRPr="00C46523">
        <w:rPr>
          <w:color w:val="000000"/>
        </w:rPr>
        <w:t xml:space="preserve"> that of serine proteases, from which they appear to have evolved. The PBP2a substitutes for the other PBPs and, because of its low affinity for all β-lactam antibiotics, enables Staphylococci to survive exposure to high concentrations of these agents. Thus, resistance to methicillin confers resistance to all β-lactam agents, including cephalosporins (Lowry, 2003).</w:t>
      </w:r>
    </w:p>
    <w:p w14:paraId="4CFAA7BA" w14:textId="77777777" w:rsidR="00FF5A55" w:rsidRPr="00C46523" w:rsidRDefault="00FF5A55" w:rsidP="00FF5A55">
      <w:pPr>
        <w:pStyle w:val="p"/>
        <w:shd w:val="clear" w:color="auto" w:fill="FFFFFF"/>
        <w:spacing w:before="0" w:beforeAutospacing="0" w:after="0" w:afterAutospacing="0" w:line="360" w:lineRule="auto"/>
        <w:jc w:val="both"/>
        <w:rPr>
          <w:color w:val="000000"/>
        </w:rPr>
      </w:pPr>
    </w:p>
    <w:p w14:paraId="47016801" w14:textId="70B074D6" w:rsidR="00FF5A55" w:rsidRPr="00C46523" w:rsidRDefault="00FF5A55" w:rsidP="00FF5A55">
      <w:pPr>
        <w:spacing w:after="0" w:line="360" w:lineRule="auto"/>
        <w:jc w:val="both"/>
        <w:rPr>
          <w:rFonts w:cs="Times New Roman"/>
          <w:szCs w:val="24"/>
          <w:shd w:val="clear" w:color="auto" w:fill="FFFFFF"/>
        </w:rPr>
      </w:pPr>
      <w:r w:rsidRPr="00C46523">
        <w:rPr>
          <w:rFonts w:cs="Times New Roman"/>
          <w:szCs w:val="24"/>
          <w:shd w:val="clear" w:color="auto" w:fill="FFFFFF"/>
        </w:rPr>
        <w:t xml:space="preserve">Methicillin, introduced in 1961, was the first of the semi synthetic penicillinase-resistant </w:t>
      </w:r>
      <w:r w:rsidR="00A71AF8" w:rsidRPr="00C46523">
        <w:rPr>
          <w:rFonts w:cs="Times New Roman"/>
          <w:szCs w:val="24"/>
          <w:shd w:val="clear" w:color="auto" w:fill="FFFFFF"/>
        </w:rPr>
        <w:t>penicillin</w:t>
      </w:r>
      <w:r w:rsidRPr="00C46523">
        <w:rPr>
          <w:rFonts w:cs="Times New Roman"/>
          <w:szCs w:val="24"/>
          <w:shd w:val="clear" w:color="auto" w:fill="FFFFFF"/>
        </w:rPr>
        <w:t>. Its introduction was rapidly followed by reports of methicillin-resistant isolates. For clinicians, the spread of these methicillin-resistant strains has been a critical one in that the therapeutic outcome of infections that re</w:t>
      </w:r>
      <w:r>
        <w:rPr>
          <w:rFonts w:cs="Times New Roman"/>
          <w:szCs w:val="24"/>
          <w:shd w:val="clear" w:color="auto" w:fill="FFFFFF"/>
        </w:rPr>
        <w:t xml:space="preserve">sult from methicillin-resistant </w:t>
      </w:r>
      <w:r w:rsidRPr="00C46523">
        <w:rPr>
          <w:rStyle w:val="Emphasis"/>
          <w:rFonts w:cs="Times New Roman"/>
          <w:szCs w:val="24"/>
          <w:shd w:val="clear" w:color="auto" w:fill="FFFFFF"/>
        </w:rPr>
        <w:t>S. aureus</w:t>
      </w:r>
      <w:r>
        <w:rPr>
          <w:rFonts w:cs="Times New Roman"/>
          <w:szCs w:val="24"/>
          <w:shd w:val="clear" w:color="auto" w:fill="FFFFFF"/>
        </w:rPr>
        <w:t xml:space="preserve"> </w:t>
      </w:r>
      <w:r w:rsidRPr="00C46523">
        <w:rPr>
          <w:rFonts w:cs="Times New Roman"/>
          <w:szCs w:val="24"/>
          <w:shd w:val="clear" w:color="auto" w:fill="FFFFFF"/>
        </w:rPr>
        <w:t xml:space="preserve">(MRSA) is worse than the outcome of those that result from methicillin-sensitive strains according to </w:t>
      </w:r>
      <w:r w:rsidRPr="00C46523">
        <w:rPr>
          <w:rFonts w:cs="Times New Roman"/>
          <w:bCs/>
          <w:szCs w:val="24"/>
          <w:lang w:val="en-GB"/>
        </w:rPr>
        <w:t>Baillargeon et al.</w:t>
      </w:r>
      <w:r w:rsidRPr="00C46523">
        <w:rPr>
          <w:rFonts w:cs="Times New Roman"/>
          <w:szCs w:val="24"/>
          <w:shd w:val="clear" w:color="auto" w:fill="FFFFFF"/>
        </w:rPr>
        <w:t xml:space="preserve">, </w:t>
      </w:r>
      <w:r w:rsidR="00974045">
        <w:rPr>
          <w:rFonts w:cs="Times New Roman"/>
          <w:szCs w:val="24"/>
          <w:shd w:val="clear" w:color="auto" w:fill="FFFFFF"/>
        </w:rPr>
        <w:t>(</w:t>
      </w:r>
      <w:r w:rsidRPr="00C46523">
        <w:rPr>
          <w:rFonts w:cs="Times New Roman"/>
          <w:szCs w:val="24"/>
          <w:shd w:val="clear" w:color="auto" w:fill="FFFFFF"/>
        </w:rPr>
        <w:t>2004</w:t>
      </w:r>
      <w:r w:rsidR="00974045">
        <w:rPr>
          <w:rFonts w:cs="Times New Roman"/>
          <w:szCs w:val="24"/>
          <w:shd w:val="clear" w:color="auto" w:fill="FFFFFF"/>
        </w:rPr>
        <w:t>)</w:t>
      </w:r>
      <w:r w:rsidRPr="00C46523">
        <w:rPr>
          <w:rFonts w:cs="Times New Roman"/>
          <w:szCs w:val="24"/>
          <w:shd w:val="clear" w:color="auto" w:fill="FFFFFF"/>
        </w:rPr>
        <w:t>. The difference between the two has been attributed to the underlying medical problems of the often sicker, immunocompromised, and older MRSA-infected patients as well as the less effective bactericidal drugs available to treat these infections, rather than to enhanced virulence of the MRSA strains (</w:t>
      </w:r>
      <w:r w:rsidRPr="00C46523">
        <w:rPr>
          <w:rFonts w:cs="Times New Roman"/>
          <w:bCs/>
          <w:szCs w:val="24"/>
          <w:lang w:val="en-GB"/>
        </w:rPr>
        <w:t>Baillargeon</w:t>
      </w:r>
      <w:r w:rsidRPr="00C46523">
        <w:rPr>
          <w:rFonts w:cs="Times New Roman"/>
          <w:szCs w:val="24"/>
          <w:shd w:val="clear" w:color="auto" w:fill="FFFFFF"/>
        </w:rPr>
        <w:t xml:space="preserve"> et al., 2004).</w:t>
      </w:r>
    </w:p>
    <w:p w14:paraId="1BFFDB9C" w14:textId="77777777" w:rsidR="00FF5A55" w:rsidRPr="00C46523" w:rsidRDefault="00FF5A55" w:rsidP="00FF5A55">
      <w:pPr>
        <w:spacing w:after="0" w:line="360" w:lineRule="auto"/>
        <w:jc w:val="both"/>
        <w:rPr>
          <w:rFonts w:cs="Times New Roman"/>
          <w:szCs w:val="24"/>
        </w:rPr>
      </w:pPr>
    </w:p>
    <w:p w14:paraId="4198C311" w14:textId="507B0EB7" w:rsidR="00FF5A55" w:rsidRPr="00C46523" w:rsidRDefault="00FF5A55" w:rsidP="00FF5A55">
      <w:pPr>
        <w:pStyle w:val="NormalWeb"/>
        <w:shd w:val="clear" w:color="auto" w:fill="FFFFFF"/>
        <w:spacing w:before="0" w:beforeAutospacing="0" w:after="0" w:afterAutospacing="0" w:line="360" w:lineRule="auto"/>
        <w:jc w:val="both"/>
        <w:rPr>
          <w:lang w:val="en-GB"/>
        </w:rPr>
      </w:pPr>
      <w:r w:rsidRPr="00C46523">
        <w:rPr>
          <w:rStyle w:val="Emphasis"/>
          <w:lang w:val="en-GB"/>
        </w:rPr>
        <w:t xml:space="preserve">Staphylococcus aureus </w:t>
      </w:r>
      <w:r w:rsidRPr="00C46523">
        <w:rPr>
          <w:rStyle w:val="Emphasis"/>
          <w:i w:val="0"/>
          <w:iCs w:val="0"/>
          <w:lang w:val="en-GB"/>
        </w:rPr>
        <w:t xml:space="preserve">is </w:t>
      </w:r>
      <w:r w:rsidRPr="00C46523">
        <w:rPr>
          <w:lang w:val="en-GB"/>
        </w:rPr>
        <w:t>often found on human hair and in the nose and throat, and the bacteria is usually transmitted from unwashed or improperly washed hands to kitchen surfaces or directly on foods as salads or deli meats, which are consumed raw</w:t>
      </w:r>
      <w:r>
        <w:rPr>
          <w:lang w:val="en-GB"/>
        </w:rPr>
        <w:t xml:space="preserve"> </w:t>
      </w:r>
      <w:r w:rsidRPr="00C46523">
        <w:rPr>
          <w:lang w:val="en-GB"/>
        </w:rPr>
        <w:t xml:space="preserve">(Acha and Szyfres, 2001). Kitchen establishment is mostly associated with improper food handling, ineffective cleaning and poor personal hygiene by food handlers. These practices could lead to the introduction and spread of </w:t>
      </w:r>
      <w:r w:rsidR="00A71AF8" w:rsidRPr="00C46523">
        <w:rPr>
          <w:i/>
          <w:color w:val="000000" w:themeColor="text1"/>
          <w:lang w:val="en-GB"/>
        </w:rPr>
        <w:t>Staphylococcus</w:t>
      </w:r>
      <w:r w:rsidRPr="00C46523">
        <w:rPr>
          <w:i/>
          <w:color w:val="000000" w:themeColor="text1"/>
          <w:lang w:val="en-GB"/>
        </w:rPr>
        <w:t xml:space="preserve"> aureus </w:t>
      </w:r>
      <w:r w:rsidRPr="00C46523">
        <w:rPr>
          <w:lang w:val="en-GB"/>
        </w:rPr>
        <w:t>bacterial contamination in the kitchen and if not subsequently removed could present a contamination or risk for humans working in the kitchen. Even though many bacteria are killed during the cooking process, environmental contamination may occur from other sources after the cooking process through cross-contamination of foods and subsequent toxin production during food storage. These bacteria produce toxins that are not deactivated by cooking and lead to staphylococcal gastroenteritis. (Acha and Szyfres, 2001).</w:t>
      </w:r>
    </w:p>
    <w:p w14:paraId="1C804363" w14:textId="77777777" w:rsidR="00FF5A55" w:rsidRPr="00C46523" w:rsidRDefault="00FF5A55" w:rsidP="00FF5A55">
      <w:pPr>
        <w:pStyle w:val="NormalWeb"/>
        <w:shd w:val="clear" w:color="auto" w:fill="FFFFFF"/>
        <w:spacing w:before="0" w:beforeAutospacing="0" w:after="0" w:afterAutospacing="0" w:line="360" w:lineRule="auto"/>
        <w:jc w:val="both"/>
        <w:rPr>
          <w:lang w:val="en-GB"/>
        </w:rPr>
      </w:pPr>
    </w:p>
    <w:p w14:paraId="7FA5E921" w14:textId="77777777" w:rsidR="00FF5A55" w:rsidRPr="00C46523" w:rsidRDefault="00FF5A55" w:rsidP="00FF5A55">
      <w:pPr>
        <w:pStyle w:val="NormalWeb"/>
        <w:shd w:val="clear" w:color="auto" w:fill="FFFFFF"/>
        <w:spacing w:before="0" w:beforeAutospacing="0" w:after="0" w:afterAutospacing="0" w:line="360" w:lineRule="auto"/>
        <w:jc w:val="both"/>
        <w:rPr>
          <w:shd w:val="clear" w:color="auto" w:fill="FFFFFF"/>
          <w:lang w:val="en-GB"/>
        </w:rPr>
      </w:pPr>
      <w:r w:rsidRPr="00C46523">
        <w:rPr>
          <w:lang w:val="en-GB"/>
        </w:rPr>
        <w:t xml:space="preserve">Acha and Szyfres (2001) further states that some microorganisms such as </w:t>
      </w:r>
      <w:r w:rsidRPr="00C46523">
        <w:rPr>
          <w:i/>
          <w:iCs/>
          <w:lang w:val="en-GB"/>
        </w:rPr>
        <w:t>Staphylococcus aureus</w:t>
      </w:r>
      <w:r w:rsidRPr="00C46523">
        <w:rPr>
          <w:lang w:val="en-GB"/>
        </w:rPr>
        <w:t xml:space="preserve"> may come from the food handlers themselves through poor personal hygiene practices and working in unsanitised kitchen environments</w:t>
      </w:r>
      <w:r>
        <w:rPr>
          <w:lang w:val="en-GB"/>
        </w:rPr>
        <w:t xml:space="preserve">. </w:t>
      </w:r>
      <w:r w:rsidRPr="00C46523">
        <w:rPr>
          <w:spacing w:val="2"/>
          <w:lang w:val="en-GB"/>
        </w:rPr>
        <w:t xml:space="preserve">This therefore means that </w:t>
      </w:r>
      <w:r w:rsidRPr="00C46523">
        <w:rPr>
          <w:shd w:val="clear" w:color="auto" w:fill="FFFFFF"/>
          <w:lang w:val="en-GB"/>
        </w:rPr>
        <w:t xml:space="preserve">Staphylococcal infections may cause disease due to direct infection or due to the production of toxins by the </w:t>
      </w:r>
      <w:r w:rsidRPr="00C46523">
        <w:rPr>
          <w:shd w:val="clear" w:color="auto" w:fill="FFFFFF"/>
          <w:lang w:val="en-GB"/>
        </w:rPr>
        <w:lastRenderedPageBreak/>
        <w:t>bacteria in the body. Boils, </w:t>
      </w:r>
      <w:r w:rsidRPr="00C46523">
        <w:rPr>
          <w:bCs/>
          <w:shd w:val="clear" w:color="auto" w:fill="FFFFFF"/>
          <w:lang w:val="en-GB"/>
        </w:rPr>
        <w:t>impetigo</w:t>
      </w:r>
      <w:r w:rsidRPr="00C46523">
        <w:rPr>
          <w:shd w:val="clear" w:color="auto" w:fill="FFFFFF"/>
          <w:lang w:val="en-GB"/>
        </w:rPr>
        <w:t>, </w:t>
      </w:r>
      <w:r w:rsidRPr="00C46523">
        <w:rPr>
          <w:bCs/>
          <w:shd w:val="clear" w:color="auto" w:fill="FFFFFF"/>
          <w:lang w:val="en-GB"/>
        </w:rPr>
        <w:t>cellulitis</w:t>
      </w:r>
      <w:r w:rsidRPr="00C46523">
        <w:rPr>
          <w:shd w:val="clear" w:color="auto" w:fill="FFFFFF"/>
          <w:lang w:val="en-GB"/>
        </w:rPr>
        <w:t>, and </w:t>
      </w:r>
      <w:r w:rsidRPr="00C46523">
        <w:rPr>
          <w:bCs/>
          <w:shd w:val="clear" w:color="auto" w:fill="FFFFFF"/>
          <w:lang w:val="en-GB"/>
        </w:rPr>
        <w:t>toxic shock syndrome</w:t>
      </w:r>
      <w:r w:rsidRPr="00C46523">
        <w:rPr>
          <w:shd w:val="clear" w:color="auto" w:fill="FFFFFF"/>
          <w:lang w:val="en-GB"/>
        </w:rPr>
        <w:t xml:space="preserve"> are all examples of diseases that can be caused by different varieties of staphylococci. </w:t>
      </w:r>
    </w:p>
    <w:p w14:paraId="1AED91B9" w14:textId="77777777" w:rsidR="00FF5A55" w:rsidRPr="00C46523" w:rsidRDefault="00FF5A55" w:rsidP="00FF5A55">
      <w:pPr>
        <w:pStyle w:val="NormalWeb"/>
        <w:shd w:val="clear" w:color="auto" w:fill="FFFFFF"/>
        <w:spacing w:before="0" w:beforeAutospacing="0" w:after="0" w:afterAutospacing="0" w:line="360" w:lineRule="auto"/>
        <w:jc w:val="both"/>
        <w:rPr>
          <w:shd w:val="clear" w:color="auto" w:fill="FFFFFF"/>
          <w:lang w:val="en-GB"/>
        </w:rPr>
      </w:pPr>
    </w:p>
    <w:p w14:paraId="26FC2E11" w14:textId="5D23E7D5" w:rsidR="00FF5A55" w:rsidRPr="00C46523" w:rsidRDefault="00FF5A55" w:rsidP="00FF5A55">
      <w:pPr>
        <w:pStyle w:val="NormalWeb"/>
        <w:shd w:val="clear" w:color="auto" w:fill="FFFFFF"/>
        <w:spacing w:before="0" w:beforeAutospacing="0" w:after="0" w:afterAutospacing="0" w:line="360" w:lineRule="auto"/>
        <w:jc w:val="both"/>
      </w:pPr>
      <w:r w:rsidRPr="00C46523">
        <w:rPr>
          <w:i/>
          <w:lang w:val="en-GB"/>
        </w:rPr>
        <w:t>Staphylococcus</w:t>
      </w:r>
      <w:r>
        <w:rPr>
          <w:i/>
          <w:lang w:val="en-GB"/>
        </w:rPr>
        <w:t xml:space="preserve"> </w:t>
      </w:r>
      <w:r w:rsidRPr="00C46523">
        <w:rPr>
          <w:i/>
          <w:lang w:val="en-GB"/>
        </w:rPr>
        <w:t>aureus</w:t>
      </w:r>
      <w:r w:rsidRPr="00C46523">
        <w:rPr>
          <w:lang w:val="en-GB"/>
        </w:rPr>
        <w:t xml:space="preserve"> </w:t>
      </w:r>
      <w:r w:rsidRPr="00C46523">
        <w:rPr>
          <w:rStyle w:val="s-ja"/>
          <w:lang w:val="en-GB"/>
        </w:rPr>
        <w:t>are</w:t>
      </w:r>
      <w:r w:rsidRPr="00C46523">
        <w:rPr>
          <w:lang w:val="en-GB"/>
        </w:rPr>
        <w:t xml:space="preserve"> among the </w:t>
      </w:r>
      <w:r w:rsidRPr="00C46523">
        <w:rPr>
          <w:rStyle w:val="s-ja"/>
          <w:lang w:val="en-GB"/>
        </w:rPr>
        <w:t>microorganisms</w:t>
      </w:r>
      <w:r w:rsidRPr="00C46523">
        <w:rPr>
          <w:lang w:val="en-GB"/>
        </w:rPr>
        <w:t xml:space="preserve"> that cause foodborne infections associated with </w:t>
      </w:r>
      <w:r w:rsidRPr="00C46523">
        <w:rPr>
          <w:rStyle w:val="s-ja"/>
          <w:lang w:val="en-GB"/>
        </w:rPr>
        <w:t>improper food safety</w:t>
      </w:r>
      <w:r w:rsidRPr="00C46523">
        <w:rPr>
          <w:lang w:val="en-GB"/>
        </w:rPr>
        <w:t xml:space="preserve"> worldwide. In another research on </w:t>
      </w:r>
      <w:r w:rsidRPr="00C46523">
        <w:rPr>
          <w:i/>
          <w:lang w:val="en-GB"/>
        </w:rPr>
        <w:t>Staphylococcus</w:t>
      </w:r>
      <w:r w:rsidRPr="00C46523">
        <w:rPr>
          <w:lang w:val="en-GB"/>
        </w:rPr>
        <w:t xml:space="preserve"> transmission (CDC, 2003</w:t>
      </w:r>
      <w:r>
        <w:rPr>
          <w:lang w:val="en-GB"/>
        </w:rPr>
        <w:t>a</w:t>
      </w:r>
      <w:r w:rsidRPr="00C46523">
        <w:rPr>
          <w:lang w:val="en-GB"/>
        </w:rPr>
        <w:t xml:space="preserve">), it was alluded that the transmission of AMR </w:t>
      </w:r>
      <w:r w:rsidRPr="00C46523">
        <w:rPr>
          <w:i/>
          <w:lang w:val="en-GB"/>
        </w:rPr>
        <w:t>S. aur</w:t>
      </w:r>
      <w:r w:rsidR="00A71AF8">
        <w:rPr>
          <w:i/>
          <w:lang w:val="en-GB"/>
        </w:rPr>
        <w:t>eus</w:t>
      </w:r>
      <w:r w:rsidRPr="00C46523">
        <w:rPr>
          <w:lang w:val="en-GB"/>
        </w:rPr>
        <w:t xml:space="preserve"> and MRSA, by contaminated hands from person to person and that lack of access to products for hand hygiene may also increase the risk of AMR Staphylococci </w:t>
      </w:r>
      <w:r w:rsidRPr="00C46523">
        <w:t xml:space="preserve">transmission from hands to environmental surfaces, contaminated surfaces to contaminated hands and then the cycle continues. This makes environmental hygiene a source of serious concern. </w:t>
      </w:r>
    </w:p>
    <w:p w14:paraId="337FFD12" w14:textId="77777777" w:rsidR="00FF5A55" w:rsidRPr="00C46523" w:rsidRDefault="00FF5A55" w:rsidP="00FF5A55">
      <w:pPr>
        <w:pStyle w:val="NormalWeb"/>
        <w:shd w:val="clear" w:color="auto" w:fill="FFFFFF"/>
        <w:spacing w:before="0" w:beforeAutospacing="0" w:after="0" w:afterAutospacing="0" w:line="360" w:lineRule="auto"/>
        <w:jc w:val="both"/>
      </w:pPr>
    </w:p>
    <w:p w14:paraId="501C6C89" w14:textId="50ECDAED" w:rsidR="00FF5A55" w:rsidRPr="00C46523" w:rsidRDefault="00FF5A55" w:rsidP="00FF5A55">
      <w:pPr>
        <w:spacing w:after="0" w:line="360" w:lineRule="auto"/>
        <w:jc w:val="both"/>
        <w:rPr>
          <w:rFonts w:cs="Times New Roman"/>
          <w:szCs w:val="24"/>
          <w:lang w:val="en-GB"/>
        </w:rPr>
      </w:pPr>
      <w:r w:rsidRPr="00C46523">
        <w:rPr>
          <w:rFonts w:cs="Times New Roman"/>
          <w:szCs w:val="24"/>
          <w:lang w:val="en-GB"/>
        </w:rPr>
        <w:t xml:space="preserve">In Zambia, </w:t>
      </w:r>
      <w:r w:rsidRPr="00C46523">
        <w:rPr>
          <w:rStyle w:val="s-ja"/>
          <w:rFonts w:cs="Times New Roman"/>
          <w:i/>
          <w:noProof/>
          <w:szCs w:val="24"/>
          <w:lang w:val="en-GB"/>
        </w:rPr>
        <w:t>Staphylococcus</w:t>
      </w:r>
      <w:r w:rsidRPr="00C46523">
        <w:rPr>
          <w:rStyle w:val="s-ja"/>
          <w:rFonts w:cs="Times New Roman"/>
          <w:i/>
          <w:szCs w:val="24"/>
          <w:lang w:val="en-GB"/>
        </w:rPr>
        <w:t xml:space="preserve"> </w:t>
      </w:r>
      <w:r w:rsidRPr="00C46523">
        <w:rPr>
          <w:rStyle w:val="s-ja"/>
          <w:rFonts w:cs="Times New Roman"/>
          <w:i/>
          <w:iCs/>
          <w:szCs w:val="24"/>
          <w:lang w:val="en-GB"/>
        </w:rPr>
        <w:t>aureus</w:t>
      </w:r>
      <w:r w:rsidRPr="00C46523">
        <w:rPr>
          <w:rStyle w:val="s-ja"/>
          <w:rFonts w:cs="Times New Roman"/>
          <w:szCs w:val="24"/>
          <w:lang w:val="en-GB"/>
        </w:rPr>
        <w:t xml:space="preserve"> </w:t>
      </w:r>
      <w:r>
        <w:rPr>
          <w:rFonts w:cs="Times New Roman"/>
          <w:szCs w:val="24"/>
          <w:lang w:val="en-GB"/>
        </w:rPr>
        <w:t>has</w:t>
      </w:r>
      <w:r w:rsidRPr="00C46523">
        <w:rPr>
          <w:rFonts w:cs="Times New Roman"/>
          <w:szCs w:val="24"/>
          <w:lang w:val="en-GB"/>
        </w:rPr>
        <w:t xml:space="preserve"> been </w:t>
      </w:r>
      <w:r w:rsidRPr="00C46523">
        <w:rPr>
          <w:rStyle w:val="s-ja"/>
          <w:rFonts w:cs="Times New Roman"/>
          <w:szCs w:val="24"/>
          <w:lang w:val="en-GB"/>
        </w:rPr>
        <w:t>causing</w:t>
      </w:r>
      <w:r w:rsidRPr="00C46523">
        <w:rPr>
          <w:rFonts w:cs="Times New Roman"/>
          <w:szCs w:val="24"/>
          <w:lang w:val="en-GB"/>
        </w:rPr>
        <w:t xml:space="preserve"> recurring outbreaks of staphylococcal infections, especially in Lusaka District as seen by the number of cases at the OPD clinic at Lusaka Central Correctional facility (Anonymous, 2019).</w:t>
      </w:r>
      <w:r>
        <w:rPr>
          <w:rFonts w:cs="Times New Roman"/>
          <w:szCs w:val="24"/>
          <w:lang w:val="en-GB"/>
        </w:rPr>
        <w:t xml:space="preserve"> Despite,</w:t>
      </w:r>
      <w:r w:rsidRPr="00C46523">
        <w:rPr>
          <w:rFonts w:cs="Times New Roman"/>
          <w:szCs w:val="24"/>
          <w:lang w:val="en-GB"/>
        </w:rPr>
        <w:t xml:space="preserve"> </w:t>
      </w:r>
      <w:r w:rsidRPr="00C46523">
        <w:rPr>
          <w:rFonts w:cs="Times New Roman"/>
          <w:i/>
          <w:szCs w:val="24"/>
          <w:lang w:val="en-GB"/>
        </w:rPr>
        <w:t>Staphylococcus a</w:t>
      </w:r>
      <w:r w:rsidRPr="00C46523">
        <w:rPr>
          <w:rFonts w:cs="Times New Roman"/>
          <w:i/>
          <w:noProof/>
          <w:szCs w:val="24"/>
          <w:lang w:val="en-GB"/>
        </w:rPr>
        <w:t>ureus</w:t>
      </w:r>
      <w:r w:rsidRPr="00C46523">
        <w:rPr>
          <w:rFonts w:cs="Times New Roman"/>
          <w:szCs w:val="24"/>
          <w:lang w:val="en-GB"/>
        </w:rPr>
        <w:t xml:space="preserve"> </w:t>
      </w:r>
      <w:r>
        <w:rPr>
          <w:rFonts w:cs="Times New Roman"/>
          <w:szCs w:val="24"/>
          <w:lang w:val="en-GB"/>
        </w:rPr>
        <w:t xml:space="preserve">being </w:t>
      </w:r>
      <w:r w:rsidRPr="00C46523">
        <w:rPr>
          <w:rFonts w:cs="Times New Roman"/>
          <w:szCs w:val="24"/>
          <w:lang w:val="en-GB"/>
        </w:rPr>
        <w:t xml:space="preserve">reported in correctional facilities in Zambia, </w:t>
      </w:r>
      <w:r>
        <w:rPr>
          <w:rFonts w:cs="Times New Roman"/>
          <w:szCs w:val="24"/>
          <w:lang w:val="en-GB"/>
        </w:rPr>
        <w:t>it has</w:t>
      </w:r>
      <w:r w:rsidRPr="00C46523">
        <w:rPr>
          <w:rFonts w:cs="Times New Roman"/>
          <w:szCs w:val="24"/>
          <w:lang w:val="en-GB"/>
        </w:rPr>
        <w:t xml:space="preserve"> </w:t>
      </w:r>
      <w:r>
        <w:rPr>
          <w:rFonts w:cs="Times New Roman"/>
          <w:szCs w:val="24"/>
          <w:lang w:val="en-GB"/>
        </w:rPr>
        <w:t xml:space="preserve">however, </w:t>
      </w:r>
      <w:r w:rsidRPr="00C46523">
        <w:rPr>
          <w:rFonts w:cs="Times New Roman"/>
          <w:szCs w:val="24"/>
          <w:lang w:val="en-GB"/>
        </w:rPr>
        <w:t>not been properly documented (</w:t>
      </w:r>
      <w:proofErr w:type="spellStart"/>
      <w:r w:rsidRPr="00C46523">
        <w:rPr>
          <w:rFonts w:cs="Times New Roman"/>
          <w:szCs w:val="24"/>
          <w:lang w:val="en-GB"/>
        </w:rPr>
        <w:t>Mwendafilumba</w:t>
      </w:r>
      <w:proofErr w:type="spellEnd"/>
      <w:r w:rsidRPr="00C46523">
        <w:rPr>
          <w:rFonts w:cs="Times New Roman"/>
          <w:szCs w:val="24"/>
          <w:lang w:val="en-GB"/>
        </w:rPr>
        <w:t xml:space="preserve">, Personal communication). </w:t>
      </w:r>
    </w:p>
    <w:p w14:paraId="6D7CAB2B" w14:textId="77777777" w:rsidR="00FF5A55" w:rsidRPr="00C46523" w:rsidRDefault="00FF5A55" w:rsidP="00FF5A55">
      <w:pPr>
        <w:spacing w:after="0" w:line="360" w:lineRule="auto"/>
        <w:jc w:val="both"/>
        <w:rPr>
          <w:rFonts w:cs="Times New Roman"/>
          <w:szCs w:val="24"/>
          <w:lang w:val="en-GB"/>
        </w:rPr>
      </w:pPr>
    </w:p>
    <w:p w14:paraId="62BF83EF" w14:textId="77777777" w:rsidR="00FF5A55" w:rsidRPr="00C46523" w:rsidRDefault="00FF5A55" w:rsidP="00FF5A55">
      <w:pPr>
        <w:pStyle w:val="Heading2"/>
        <w:spacing w:before="0" w:line="360" w:lineRule="auto"/>
        <w:ind w:left="720" w:hanging="720"/>
        <w:jc w:val="both"/>
        <w:rPr>
          <w:rFonts w:ascii="Times New Roman" w:hAnsi="Times New Roman" w:cs="Times New Roman"/>
          <w:b/>
          <w:color w:val="auto"/>
          <w:sz w:val="24"/>
          <w:szCs w:val="24"/>
          <w:lang w:val="en-GB"/>
        </w:rPr>
      </w:pPr>
      <w:bookmarkStart w:id="4" w:name="_Toc522801505"/>
      <w:bookmarkStart w:id="5" w:name="_Toc43739495"/>
      <w:r w:rsidRPr="00C46523">
        <w:rPr>
          <w:rFonts w:ascii="Times New Roman" w:hAnsi="Times New Roman" w:cs="Times New Roman"/>
          <w:b/>
          <w:color w:val="auto"/>
          <w:sz w:val="24"/>
          <w:szCs w:val="24"/>
          <w:lang w:val="en-GB"/>
        </w:rPr>
        <w:t xml:space="preserve">1.2 </w:t>
      </w:r>
      <w:bookmarkEnd w:id="4"/>
      <w:r w:rsidRPr="00C46523">
        <w:rPr>
          <w:rFonts w:ascii="Times New Roman" w:hAnsi="Times New Roman" w:cs="Times New Roman"/>
          <w:b/>
          <w:color w:val="auto"/>
          <w:sz w:val="24"/>
          <w:szCs w:val="24"/>
          <w:lang w:val="en-GB"/>
        </w:rPr>
        <w:t>Statement of the problem</w:t>
      </w:r>
      <w:bookmarkEnd w:id="5"/>
    </w:p>
    <w:p w14:paraId="683556A4" w14:textId="1F6D4AF1" w:rsidR="00FF5A55" w:rsidRPr="00C46523" w:rsidRDefault="00FF5A55" w:rsidP="00FF5A55">
      <w:pPr>
        <w:spacing w:after="0" w:line="360" w:lineRule="auto"/>
        <w:jc w:val="both"/>
        <w:rPr>
          <w:rFonts w:cs="Times New Roman"/>
          <w:bCs/>
          <w:iCs/>
          <w:spacing w:val="2"/>
          <w:szCs w:val="24"/>
          <w:lang w:val="en-GB"/>
        </w:rPr>
      </w:pPr>
      <w:r w:rsidRPr="00C46523">
        <w:rPr>
          <w:rFonts w:cs="Times New Roman"/>
          <w:szCs w:val="24"/>
          <w:shd w:val="clear" w:color="auto" w:fill="FFFFFF"/>
          <w:lang w:val="en-GB"/>
        </w:rPr>
        <w:t xml:space="preserve">Inmates rely on the correctional institution system for their food and usually form a large part of the correctional food service workforce. Correctional institution administrators usually set the budget for all food-related activities, including the hiring of food safety managers and training of workers. </w:t>
      </w:r>
      <w:r w:rsidRPr="00C46523">
        <w:rPr>
          <w:rFonts w:cs="Times New Roman"/>
          <w:bCs/>
          <w:i/>
          <w:iCs/>
          <w:spacing w:val="2"/>
          <w:szCs w:val="24"/>
          <w:lang w:val="en-GB"/>
        </w:rPr>
        <w:t>Staphylococcus aureus</w:t>
      </w:r>
      <w:r w:rsidRPr="00C46523">
        <w:rPr>
          <w:rFonts w:cs="Times New Roman"/>
          <w:bCs/>
          <w:iCs/>
          <w:spacing w:val="2"/>
          <w:szCs w:val="24"/>
          <w:lang w:val="en-GB"/>
        </w:rPr>
        <w:t xml:space="preserve"> is the most dangerous of all the many common staphylococcal bacteria and normally found as a part of the normal flora (</w:t>
      </w:r>
      <w:r w:rsidRPr="00C46523">
        <w:rPr>
          <w:rFonts w:eastAsia="Times New Roman" w:cs="Times New Roman"/>
          <w:szCs w:val="24"/>
          <w:lang w:val="en-GB"/>
        </w:rPr>
        <w:t>Bick</w:t>
      </w:r>
      <w:r w:rsidRPr="00C46523">
        <w:rPr>
          <w:rFonts w:cs="Times New Roman"/>
          <w:bCs/>
          <w:iCs/>
          <w:spacing w:val="2"/>
          <w:szCs w:val="24"/>
          <w:lang w:val="en-GB"/>
        </w:rPr>
        <w:t xml:space="preserve">, 2007). </w:t>
      </w:r>
      <w:r w:rsidRPr="00C46523">
        <w:rPr>
          <w:rFonts w:cs="Times New Roman"/>
          <w:color w:val="000000"/>
          <w:szCs w:val="24"/>
          <w:shd w:val="clear" w:color="auto" w:fill="FFFFFF"/>
        </w:rPr>
        <w:t>Strains of </w:t>
      </w:r>
      <w:proofErr w:type="gramStart"/>
      <w:r w:rsidRPr="00C46523">
        <w:rPr>
          <w:rStyle w:val="Emphasis"/>
          <w:rFonts w:cs="Times New Roman"/>
          <w:color w:val="000000"/>
          <w:szCs w:val="24"/>
          <w:shd w:val="clear" w:color="auto" w:fill="FFFFFF"/>
        </w:rPr>
        <w:t>S.aureus</w:t>
      </w:r>
      <w:proofErr w:type="gramEnd"/>
      <w:r w:rsidRPr="00C46523">
        <w:rPr>
          <w:rFonts w:cs="Times New Roman"/>
          <w:color w:val="000000"/>
          <w:szCs w:val="24"/>
          <w:shd w:val="clear" w:color="auto" w:fill="FFFFFF"/>
        </w:rPr>
        <w:t> have developed resistance to many commonly used antimicrobials due to indiscriminate use (</w:t>
      </w:r>
      <w:r w:rsidRPr="00C46523">
        <w:rPr>
          <w:rFonts w:eastAsia="Times New Roman" w:cs="Times New Roman"/>
          <w:szCs w:val="24"/>
          <w:lang w:val="en-GB"/>
        </w:rPr>
        <w:t>Bick</w:t>
      </w:r>
      <w:r w:rsidRPr="00C46523">
        <w:rPr>
          <w:rFonts w:cs="Times New Roman"/>
          <w:bCs/>
          <w:iCs/>
          <w:spacing w:val="2"/>
          <w:szCs w:val="24"/>
          <w:lang w:val="en-GB"/>
        </w:rPr>
        <w:t>, 2007</w:t>
      </w:r>
      <w:r w:rsidRPr="00C46523">
        <w:rPr>
          <w:rFonts w:cs="Times New Roman"/>
          <w:color w:val="000000"/>
          <w:szCs w:val="24"/>
          <w:shd w:val="clear" w:color="auto" w:fill="FFFFFF"/>
        </w:rPr>
        <w:t>)</w:t>
      </w:r>
      <w:r w:rsidRPr="00C46523">
        <w:rPr>
          <w:rFonts w:cs="Times New Roman"/>
          <w:bCs/>
          <w:iCs/>
          <w:spacing w:val="2"/>
          <w:szCs w:val="24"/>
          <w:lang w:val="en-GB"/>
        </w:rPr>
        <w:t xml:space="preserve">. It </w:t>
      </w:r>
      <w:r w:rsidR="00A71AF8" w:rsidRPr="00C46523">
        <w:rPr>
          <w:rFonts w:cs="Times New Roman"/>
          <w:bCs/>
          <w:iCs/>
          <w:spacing w:val="2"/>
          <w:szCs w:val="24"/>
          <w:lang w:val="en-GB"/>
        </w:rPr>
        <w:t>is,</w:t>
      </w:r>
      <w:r w:rsidRPr="00C46523">
        <w:rPr>
          <w:rFonts w:cs="Times New Roman"/>
          <w:bCs/>
          <w:iCs/>
          <w:spacing w:val="2"/>
          <w:szCs w:val="24"/>
          <w:lang w:val="en-GB"/>
        </w:rPr>
        <w:t xml:space="preserve"> therefore</w:t>
      </w:r>
      <w:r>
        <w:rPr>
          <w:rFonts w:cs="Times New Roman"/>
          <w:bCs/>
          <w:iCs/>
          <w:spacing w:val="2"/>
          <w:szCs w:val="24"/>
          <w:lang w:val="en-GB"/>
        </w:rPr>
        <w:t>,</w:t>
      </w:r>
      <w:r w:rsidRPr="00C46523">
        <w:rPr>
          <w:rFonts w:cs="Times New Roman"/>
          <w:bCs/>
          <w:iCs/>
          <w:spacing w:val="2"/>
          <w:szCs w:val="24"/>
          <w:lang w:val="en-GB"/>
        </w:rPr>
        <w:t xml:space="preserve"> important that these bacteria are investigated in a setting like a correctional kitchen facility </w:t>
      </w:r>
      <w:proofErr w:type="gramStart"/>
      <w:r w:rsidRPr="00C46523">
        <w:rPr>
          <w:rFonts w:cs="Times New Roman"/>
          <w:bCs/>
          <w:iCs/>
          <w:spacing w:val="2"/>
          <w:szCs w:val="24"/>
          <w:lang w:val="en-GB"/>
        </w:rPr>
        <w:t>owing to the fact that</w:t>
      </w:r>
      <w:proofErr w:type="gramEnd"/>
      <w:r w:rsidRPr="00C46523">
        <w:rPr>
          <w:rFonts w:cs="Times New Roman"/>
          <w:bCs/>
          <w:iCs/>
          <w:spacing w:val="2"/>
          <w:szCs w:val="24"/>
          <w:lang w:val="en-GB"/>
        </w:rPr>
        <w:t xml:space="preserve"> such a kitchen services a huge and </w:t>
      </w:r>
      <w:r w:rsidR="00A71AF8" w:rsidRPr="00C46523">
        <w:rPr>
          <w:rFonts w:cs="Times New Roman"/>
          <w:bCs/>
          <w:iCs/>
          <w:spacing w:val="2"/>
          <w:szCs w:val="24"/>
          <w:lang w:val="en-GB"/>
        </w:rPr>
        <w:t>overcrowded</w:t>
      </w:r>
      <w:r w:rsidRPr="00C46523">
        <w:rPr>
          <w:rFonts w:cs="Times New Roman"/>
          <w:bCs/>
          <w:iCs/>
          <w:spacing w:val="2"/>
          <w:szCs w:val="24"/>
          <w:lang w:val="en-GB"/>
        </w:rPr>
        <w:t xml:space="preserve"> prison population.</w:t>
      </w:r>
    </w:p>
    <w:p w14:paraId="6149C437" w14:textId="77777777" w:rsidR="00FF5A55" w:rsidRDefault="00FF5A55" w:rsidP="00FF5A55">
      <w:pPr>
        <w:spacing w:after="0" w:line="360" w:lineRule="auto"/>
        <w:jc w:val="both"/>
        <w:rPr>
          <w:rFonts w:cs="Times New Roman"/>
          <w:bCs/>
          <w:iCs/>
          <w:spacing w:val="2"/>
          <w:szCs w:val="24"/>
          <w:lang w:val="en-GB"/>
        </w:rPr>
      </w:pPr>
      <w:r w:rsidRPr="00C46523">
        <w:rPr>
          <w:rFonts w:cs="Times New Roman"/>
          <w:bCs/>
          <w:iCs/>
          <w:spacing w:val="2"/>
          <w:szCs w:val="24"/>
          <w:lang w:val="en-GB"/>
        </w:rPr>
        <w:t xml:space="preserve"> </w:t>
      </w:r>
      <w:bookmarkStart w:id="6" w:name="_Toc536699108"/>
      <w:bookmarkStart w:id="7" w:name="_Toc431136"/>
      <w:bookmarkStart w:id="8" w:name="_Toc43739496"/>
      <w:bookmarkStart w:id="9" w:name="_Toc522801506"/>
    </w:p>
    <w:p w14:paraId="65F96EBC" w14:textId="77777777" w:rsidR="00FF5A55" w:rsidRPr="00020DE5" w:rsidRDefault="00FF5A55" w:rsidP="00FF5A55">
      <w:pPr>
        <w:spacing w:after="0" w:line="360" w:lineRule="auto"/>
        <w:jc w:val="both"/>
        <w:rPr>
          <w:rFonts w:cs="Times New Roman"/>
          <w:bCs/>
          <w:spacing w:val="2"/>
          <w:szCs w:val="24"/>
          <w:shd w:val="clear" w:color="auto" w:fill="F2FBFE"/>
          <w:lang w:val="en-GB"/>
        </w:rPr>
      </w:pPr>
      <w:r w:rsidRPr="00C46523">
        <w:rPr>
          <w:rFonts w:cs="Times New Roman"/>
          <w:b/>
          <w:szCs w:val="24"/>
          <w:lang w:val="en-GB"/>
        </w:rPr>
        <w:t>1.3 Study justification</w:t>
      </w:r>
      <w:bookmarkEnd w:id="6"/>
      <w:bookmarkEnd w:id="7"/>
      <w:bookmarkEnd w:id="8"/>
    </w:p>
    <w:p w14:paraId="2D1A0CB2" w14:textId="77777777" w:rsidR="00FF5A55" w:rsidRPr="00C46523" w:rsidRDefault="00FF5A55" w:rsidP="00FF5A55">
      <w:pPr>
        <w:pStyle w:val="p"/>
        <w:shd w:val="clear" w:color="auto" w:fill="FFFFFF"/>
        <w:spacing w:before="0" w:beforeAutospacing="0" w:after="0" w:afterAutospacing="0" w:line="360" w:lineRule="auto"/>
        <w:jc w:val="both"/>
        <w:rPr>
          <w:color w:val="000000"/>
        </w:rPr>
      </w:pPr>
      <w:r w:rsidRPr="00C46523">
        <w:rPr>
          <w:color w:val="000000"/>
        </w:rPr>
        <w:t xml:space="preserve">Drug-resistant microorganisms are a growing danger to the international society as they endanger people in prosperous societies to poor nations. Before the discovery of antibiotics human societies were overwhelmed by infectious diseases until their discovery in the middle of </w:t>
      </w:r>
      <w:r w:rsidRPr="00C46523">
        <w:rPr>
          <w:color w:val="000000"/>
        </w:rPr>
        <w:lastRenderedPageBreak/>
        <w:t>twentieth century (</w:t>
      </w:r>
      <w:r w:rsidRPr="00C46523">
        <w:rPr>
          <w:lang w:val="en-GB"/>
        </w:rPr>
        <w:t>Begier</w:t>
      </w:r>
      <w:r w:rsidRPr="00C46523">
        <w:rPr>
          <w:color w:val="000000"/>
        </w:rPr>
        <w:t xml:space="preserve"> et al., 2004). Owing to discovery of various antimicrobial agents the ability to manage infectious diseases has greatly improved. </w:t>
      </w:r>
    </w:p>
    <w:p w14:paraId="5B65DFCE" w14:textId="77777777" w:rsidR="00FF5A55" w:rsidRPr="00C46523" w:rsidRDefault="00FF5A55" w:rsidP="00FF5A55">
      <w:pPr>
        <w:pStyle w:val="p"/>
        <w:shd w:val="clear" w:color="auto" w:fill="FFFFFF"/>
        <w:spacing w:before="0" w:beforeAutospacing="0" w:after="0" w:afterAutospacing="0" w:line="360" w:lineRule="auto"/>
        <w:jc w:val="both"/>
        <w:rPr>
          <w:color w:val="000000"/>
        </w:rPr>
      </w:pPr>
    </w:p>
    <w:p w14:paraId="6E47C530" w14:textId="4A9C8A62" w:rsidR="00FF5A55" w:rsidRPr="00C46523" w:rsidRDefault="00FF5A55" w:rsidP="00FF5A55">
      <w:pPr>
        <w:pStyle w:val="p"/>
        <w:shd w:val="clear" w:color="auto" w:fill="FFFFFF"/>
        <w:spacing w:before="0" w:beforeAutospacing="0" w:after="0" w:afterAutospacing="0" w:line="360" w:lineRule="auto"/>
        <w:jc w:val="both"/>
        <w:rPr>
          <w:color w:val="303030"/>
          <w:shd w:val="clear" w:color="auto" w:fill="FFFFFF"/>
        </w:rPr>
      </w:pPr>
      <w:r w:rsidRPr="00C46523">
        <w:rPr>
          <w:color w:val="000000"/>
        </w:rPr>
        <w:t xml:space="preserve">However, the beginning of the era of AMR were recorded soon after the discovery of penicillin, in which </w:t>
      </w:r>
      <w:proofErr w:type="gramStart"/>
      <w:r w:rsidRPr="00C46523">
        <w:rPr>
          <w:color w:val="000000"/>
        </w:rPr>
        <w:t>a number of</w:t>
      </w:r>
      <w:proofErr w:type="gramEnd"/>
      <w:r w:rsidRPr="00C46523">
        <w:rPr>
          <w:color w:val="000000"/>
        </w:rPr>
        <w:t xml:space="preserve"> treatment failures and occurrence of some bacteria no longer sensitive to penicillin started being noticed. Microbial infection involving microorganisms poses a very serious public health problem all over the world especially in resource limited African countries. Among the many bacterial infections, </w:t>
      </w:r>
      <w:r w:rsidRPr="00C46523">
        <w:rPr>
          <w:rStyle w:val="Emphasis"/>
          <w:rFonts w:eastAsiaTheme="majorEastAsia"/>
          <w:color w:val="000000"/>
        </w:rPr>
        <w:t>S. aureus</w:t>
      </w:r>
      <w:r w:rsidRPr="00C46523">
        <w:rPr>
          <w:color w:val="000000"/>
        </w:rPr>
        <w:t xml:space="preserve"> is the leading cause of nosocomial infections by gram-positive bacteria. It is notoriously resistant to penicillin and many other antimicrobials. </w:t>
      </w:r>
      <w:r w:rsidRPr="00C46523">
        <w:rPr>
          <w:rStyle w:val="Emphasis"/>
          <w:color w:val="000000"/>
          <w:shd w:val="clear" w:color="auto" w:fill="FFFFFF"/>
        </w:rPr>
        <w:t>S. aureus</w:t>
      </w:r>
      <w:r w:rsidRPr="00C46523">
        <w:rPr>
          <w:color w:val="000000"/>
          <w:shd w:val="clear" w:color="auto" w:fill="FFFFFF"/>
        </w:rPr>
        <w:t xml:space="preserve"> has gotten frighteningly resistant to many of common antimicrobials. The resistance rate to </w:t>
      </w:r>
      <w:r w:rsidR="00A71AF8" w:rsidRPr="00C46523">
        <w:rPr>
          <w:color w:val="000000"/>
          <w:shd w:val="clear" w:color="auto" w:fill="FFFFFF"/>
        </w:rPr>
        <w:t>vancomycin</w:t>
      </w:r>
      <w:r w:rsidRPr="00C46523">
        <w:rPr>
          <w:color w:val="000000"/>
          <w:shd w:val="clear" w:color="auto" w:fill="FFFFFF"/>
        </w:rPr>
        <w:t xml:space="preserve"> is terrifyingly high (</w:t>
      </w:r>
      <w:r>
        <w:t>Hussein, 2011</w:t>
      </w:r>
      <w:r w:rsidRPr="00C46523">
        <w:rPr>
          <w:color w:val="000000"/>
          <w:shd w:val="clear" w:color="auto" w:fill="FFFFFF"/>
        </w:rPr>
        <w:t>). It urges us to take measures to delay resistance. Emergence of resistance highlights the value of prudent prescribing of antimicrobials and avoiding their irrational use. Further research focusing on identifying dynamics promoting resistance, identifying high risk strains and molecular basis of resistance are required (</w:t>
      </w:r>
      <w:r w:rsidRPr="00C46523">
        <w:rPr>
          <w:color w:val="303030"/>
          <w:shd w:val="clear" w:color="auto" w:fill="FFFFFF"/>
        </w:rPr>
        <w:t>Deyno, 2017).</w:t>
      </w:r>
    </w:p>
    <w:p w14:paraId="5264BD18" w14:textId="77777777" w:rsidR="00FF5A55" w:rsidRPr="00C46523" w:rsidRDefault="00FF5A55" w:rsidP="00FF5A55">
      <w:pPr>
        <w:pStyle w:val="p"/>
        <w:shd w:val="clear" w:color="auto" w:fill="FFFFFF"/>
        <w:spacing w:before="0" w:beforeAutospacing="0" w:after="0" w:afterAutospacing="0" w:line="360" w:lineRule="auto"/>
        <w:jc w:val="both"/>
        <w:rPr>
          <w:lang w:val="en-GB"/>
        </w:rPr>
      </w:pPr>
    </w:p>
    <w:p w14:paraId="7DB728E4" w14:textId="77777777" w:rsidR="00FF5A55" w:rsidRPr="00C46523" w:rsidRDefault="00FF5A55" w:rsidP="00FF5A55">
      <w:pPr>
        <w:spacing w:after="0" w:line="360" w:lineRule="auto"/>
        <w:jc w:val="both"/>
        <w:rPr>
          <w:rFonts w:cs="Times New Roman"/>
          <w:szCs w:val="24"/>
          <w:lang w:val="en-GB"/>
        </w:rPr>
      </w:pPr>
      <w:r w:rsidRPr="00C46523">
        <w:rPr>
          <w:rFonts w:cs="Times New Roman"/>
          <w:szCs w:val="24"/>
          <w:lang w:val="en-GB"/>
        </w:rPr>
        <w:t xml:space="preserve">The findings of our research study will contribute to the </w:t>
      </w:r>
      <w:r w:rsidRPr="00C46523">
        <w:rPr>
          <w:rFonts w:cs="Times New Roman"/>
          <w:noProof/>
          <w:szCs w:val="24"/>
          <w:lang w:val="en-GB"/>
        </w:rPr>
        <w:t>provision</w:t>
      </w:r>
      <w:r w:rsidRPr="00C46523">
        <w:rPr>
          <w:rFonts w:cs="Times New Roman"/>
          <w:szCs w:val="24"/>
          <w:lang w:val="en-GB"/>
        </w:rPr>
        <w:t xml:space="preserve"> of information for the </w:t>
      </w:r>
      <w:r w:rsidRPr="00C46523">
        <w:rPr>
          <w:rFonts w:cs="Times New Roman"/>
          <w:noProof/>
          <w:szCs w:val="24"/>
          <w:lang w:val="en-GB"/>
        </w:rPr>
        <w:t>development</w:t>
      </w:r>
      <w:r w:rsidRPr="00C46523">
        <w:rPr>
          <w:rFonts w:cs="Times New Roman"/>
          <w:szCs w:val="24"/>
          <w:lang w:val="en-GB"/>
        </w:rPr>
        <w:t xml:space="preserve"> of Standard Operating Procedures (SOPs) for good hygiene in correctional facilities, </w:t>
      </w:r>
      <w:proofErr w:type="gramStart"/>
      <w:r w:rsidRPr="00C46523">
        <w:rPr>
          <w:rFonts w:cs="Times New Roman"/>
          <w:szCs w:val="24"/>
          <w:lang w:val="en-GB"/>
        </w:rPr>
        <w:t>in an effort to</w:t>
      </w:r>
      <w:proofErr w:type="gramEnd"/>
      <w:r w:rsidRPr="00C46523">
        <w:rPr>
          <w:rFonts w:cs="Times New Roman"/>
          <w:szCs w:val="24"/>
          <w:lang w:val="en-GB"/>
        </w:rPr>
        <w:t xml:space="preserve"> ensure food safety and good hygiene practices that would prevent </w:t>
      </w:r>
      <w:r w:rsidRPr="00C46523">
        <w:rPr>
          <w:rFonts w:cs="Times New Roman"/>
          <w:i/>
          <w:szCs w:val="24"/>
          <w:lang w:val="en-GB"/>
        </w:rPr>
        <w:t>Staphylococcus</w:t>
      </w:r>
      <w:r w:rsidRPr="00C46523">
        <w:rPr>
          <w:rFonts w:cs="Times New Roman"/>
          <w:szCs w:val="24"/>
          <w:lang w:val="en-GB"/>
        </w:rPr>
        <w:t xml:space="preserve"> spread or contamination. The study </w:t>
      </w:r>
      <w:r>
        <w:rPr>
          <w:rFonts w:cs="Times New Roman"/>
          <w:szCs w:val="24"/>
          <w:lang w:val="en-GB"/>
        </w:rPr>
        <w:t xml:space="preserve">will </w:t>
      </w:r>
      <w:r w:rsidRPr="00C46523">
        <w:rPr>
          <w:rFonts w:cs="Times New Roman"/>
          <w:szCs w:val="24"/>
          <w:lang w:val="en-GB"/>
        </w:rPr>
        <w:t xml:space="preserve">also outline the AMR findings of the detected </w:t>
      </w:r>
      <w:r w:rsidRPr="00C46523">
        <w:rPr>
          <w:rFonts w:cs="Times New Roman"/>
          <w:i/>
          <w:szCs w:val="24"/>
          <w:lang w:val="en-GB"/>
        </w:rPr>
        <w:t>S. aureus</w:t>
      </w:r>
      <w:r>
        <w:rPr>
          <w:rFonts w:cs="Times New Roman"/>
          <w:i/>
          <w:szCs w:val="24"/>
          <w:lang w:val="en-GB"/>
        </w:rPr>
        <w:t xml:space="preserve"> </w:t>
      </w:r>
      <w:r>
        <w:rPr>
          <w:rFonts w:cs="Times New Roman"/>
          <w:szCs w:val="24"/>
          <w:lang w:val="en-GB"/>
        </w:rPr>
        <w:t>hence it will</w:t>
      </w:r>
      <w:r w:rsidRPr="00C46523">
        <w:rPr>
          <w:rFonts w:cs="Times New Roman"/>
          <w:szCs w:val="24"/>
          <w:lang w:val="en-GB"/>
        </w:rPr>
        <w:t xml:space="preserve"> contribute to verification of antibiotic resistance information</w:t>
      </w:r>
      <w:r>
        <w:rPr>
          <w:rFonts w:cs="Times New Roman"/>
          <w:szCs w:val="24"/>
          <w:lang w:val="en-GB"/>
        </w:rPr>
        <w:t>,</w:t>
      </w:r>
      <w:r w:rsidRPr="00C46523">
        <w:rPr>
          <w:rFonts w:cs="Times New Roman"/>
          <w:szCs w:val="24"/>
          <w:lang w:val="en-GB"/>
        </w:rPr>
        <w:t xml:space="preserve"> </w:t>
      </w:r>
    </w:p>
    <w:p w14:paraId="76A8B799" w14:textId="77777777" w:rsidR="00FF5A55" w:rsidRPr="00C46523" w:rsidRDefault="00FF5A55" w:rsidP="00FF5A55">
      <w:pPr>
        <w:spacing w:after="0" w:line="360" w:lineRule="auto"/>
        <w:jc w:val="both"/>
        <w:rPr>
          <w:rFonts w:cs="Times New Roman"/>
          <w:szCs w:val="24"/>
          <w:lang w:val="en-GB"/>
        </w:rPr>
      </w:pPr>
    </w:p>
    <w:p w14:paraId="419863B0" w14:textId="77777777" w:rsidR="00FF5A55" w:rsidRPr="00C46523" w:rsidRDefault="00FF5A55" w:rsidP="00FF5A55">
      <w:pPr>
        <w:spacing w:after="0" w:line="360" w:lineRule="auto"/>
        <w:jc w:val="both"/>
        <w:rPr>
          <w:rFonts w:cs="Times New Roman"/>
          <w:b/>
          <w:szCs w:val="24"/>
          <w:lang w:val="en-GB"/>
        </w:rPr>
      </w:pPr>
      <w:bookmarkStart w:id="10" w:name="_Toc522801507"/>
      <w:bookmarkEnd w:id="9"/>
      <w:r w:rsidRPr="00C46523">
        <w:rPr>
          <w:rFonts w:cs="Times New Roman"/>
          <w:b/>
          <w:noProof/>
          <w:szCs w:val="24"/>
          <w:lang w:val="en-GB"/>
        </w:rPr>
        <w:t xml:space="preserve">1.4 </w:t>
      </w:r>
      <w:r w:rsidRPr="00C46523">
        <w:rPr>
          <w:rFonts w:cs="Times New Roman"/>
          <w:b/>
          <w:szCs w:val="24"/>
          <w:lang w:val="en-GB"/>
        </w:rPr>
        <w:t>Study objectives</w:t>
      </w:r>
      <w:bookmarkEnd w:id="10"/>
    </w:p>
    <w:p w14:paraId="0E354190" w14:textId="77777777" w:rsidR="00FF5A55" w:rsidRPr="00C46523" w:rsidRDefault="00FF5A55" w:rsidP="00FF5A55">
      <w:pPr>
        <w:spacing w:after="0" w:line="360" w:lineRule="auto"/>
        <w:jc w:val="both"/>
        <w:rPr>
          <w:rFonts w:cs="Times New Roman"/>
          <w:b/>
          <w:szCs w:val="24"/>
          <w:lang w:val="en-GB"/>
        </w:rPr>
      </w:pPr>
      <w:bookmarkStart w:id="11" w:name="_Toc522801508"/>
      <w:r w:rsidRPr="00C46523">
        <w:rPr>
          <w:rFonts w:cs="Times New Roman"/>
          <w:b/>
          <w:szCs w:val="24"/>
          <w:lang w:val="en-GB"/>
        </w:rPr>
        <w:t>1.4.1 Main objective.</w:t>
      </w:r>
    </w:p>
    <w:p w14:paraId="2C20F6FF" w14:textId="77777777" w:rsidR="00FF5A55" w:rsidRPr="00C46523" w:rsidRDefault="00FF5A55" w:rsidP="00FF5A55">
      <w:pPr>
        <w:spacing w:after="0" w:line="360" w:lineRule="auto"/>
        <w:jc w:val="both"/>
        <w:rPr>
          <w:rFonts w:cs="Times New Roman"/>
          <w:szCs w:val="24"/>
          <w:lang w:val="en-GB"/>
        </w:rPr>
      </w:pPr>
      <w:r w:rsidRPr="00C46523">
        <w:rPr>
          <w:rFonts w:cs="Times New Roman"/>
          <w:szCs w:val="24"/>
          <w:lang w:val="en-GB"/>
        </w:rPr>
        <w:t xml:space="preserve">The main objective of this study was to isolate and establish the presence of antimicrobial resistance </w:t>
      </w:r>
      <w:r w:rsidRPr="00C46523">
        <w:rPr>
          <w:rFonts w:cs="Times New Roman"/>
          <w:i/>
          <w:szCs w:val="24"/>
          <w:lang w:val="en-GB"/>
        </w:rPr>
        <w:t>Staphylococcus aureus</w:t>
      </w:r>
      <w:r w:rsidRPr="00C46523">
        <w:rPr>
          <w:rFonts w:cs="Times New Roman"/>
          <w:szCs w:val="24"/>
          <w:lang w:val="en-GB"/>
        </w:rPr>
        <w:t xml:space="preserve"> from the environmental surfaces in Lusaka based correctional facilities.</w:t>
      </w:r>
    </w:p>
    <w:p w14:paraId="07B06BA2" w14:textId="77777777" w:rsidR="00FF5A55" w:rsidRPr="00C46523" w:rsidRDefault="00FF5A55" w:rsidP="00FF5A55">
      <w:pPr>
        <w:spacing w:after="0" w:line="360" w:lineRule="auto"/>
        <w:jc w:val="both"/>
        <w:rPr>
          <w:rFonts w:cs="Times New Roman"/>
          <w:szCs w:val="24"/>
          <w:lang w:val="en-GB"/>
        </w:rPr>
      </w:pPr>
      <w:r w:rsidRPr="00C46523">
        <w:rPr>
          <w:rFonts w:cs="Times New Roman"/>
          <w:szCs w:val="24"/>
          <w:lang w:val="en-GB"/>
        </w:rPr>
        <w:t xml:space="preserve"> </w:t>
      </w:r>
      <w:bookmarkEnd w:id="11"/>
    </w:p>
    <w:p w14:paraId="161DD4E9" w14:textId="77777777" w:rsidR="00FF5A55" w:rsidRPr="00C46523" w:rsidRDefault="00FF5A55" w:rsidP="00FF5A55">
      <w:pPr>
        <w:spacing w:after="0" w:line="360" w:lineRule="auto"/>
        <w:jc w:val="both"/>
        <w:rPr>
          <w:rFonts w:cs="Times New Roman"/>
          <w:b/>
          <w:szCs w:val="24"/>
          <w:lang w:val="en-GB"/>
        </w:rPr>
      </w:pPr>
      <w:bookmarkStart w:id="12" w:name="_Toc522801509"/>
      <w:r w:rsidRPr="00C46523">
        <w:rPr>
          <w:rFonts w:cs="Times New Roman"/>
          <w:b/>
          <w:szCs w:val="24"/>
          <w:lang w:val="en-GB"/>
        </w:rPr>
        <w:t>1.4.2 Specific objectives</w:t>
      </w:r>
      <w:bookmarkEnd w:id="12"/>
    </w:p>
    <w:p w14:paraId="117DA4D2" w14:textId="77777777" w:rsidR="00FF5A55" w:rsidRPr="00C46523" w:rsidRDefault="00FF5A55" w:rsidP="00FF5A55">
      <w:pPr>
        <w:pStyle w:val="ListParagraph"/>
        <w:numPr>
          <w:ilvl w:val="0"/>
          <w:numId w:val="18"/>
        </w:numPr>
        <w:spacing w:after="0" w:line="360" w:lineRule="auto"/>
        <w:jc w:val="both"/>
        <w:rPr>
          <w:rFonts w:cs="Times New Roman"/>
          <w:szCs w:val="24"/>
          <w:lang w:val="en-GB"/>
        </w:rPr>
      </w:pPr>
      <w:r w:rsidRPr="00C46523">
        <w:rPr>
          <w:rFonts w:cs="Times New Roman"/>
          <w:noProof/>
          <w:szCs w:val="24"/>
          <w:lang w:val="en-GB"/>
        </w:rPr>
        <w:t>To isolate</w:t>
      </w:r>
      <w:r w:rsidRPr="00C46523">
        <w:rPr>
          <w:rFonts w:cs="Times New Roman"/>
          <w:szCs w:val="24"/>
          <w:lang w:val="en-GB"/>
        </w:rPr>
        <w:t xml:space="preserve"> and identify</w:t>
      </w:r>
      <w:r w:rsidRPr="00C46523" w:rsidDel="002C1CA0">
        <w:rPr>
          <w:rFonts w:cs="Times New Roman"/>
          <w:szCs w:val="24"/>
          <w:lang w:val="en-GB"/>
        </w:rPr>
        <w:t xml:space="preserve"> </w:t>
      </w:r>
      <w:r w:rsidRPr="00C46523">
        <w:rPr>
          <w:rFonts w:cs="Times New Roman"/>
          <w:i/>
          <w:noProof/>
          <w:szCs w:val="24"/>
          <w:lang w:val="en-GB"/>
        </w:rPr>
        <w:t xml:space="preserve">Staphyloccocus </w:t>
      </w:r>
      <w:r w:rsidRPr="00C46523">
        <w:rPr>
          <w:rFonts w:cs="Times New Roman"/>
          <w:i/>
          <w:iCs/>
          <w:szCs w:val="24"/>
          <w:lang w:val="en-GB"/>
        </w:rPr>
        <w:t>aureus</w:t>
      </w:r>
      <w:r w:rsidRPr="00C46523">
        <w:rPr>
          <w:rFonts w:cs="Times New Roman"/>
          <w:i/>
          <w:szCs w:val="24"/>
          <w:lang w:val="en-GB"/>
        </w:rPr>
        <w:t xml:space="preserve"> </w:t>
      </w:r>
      <w:r w:rsidRPr="00C46523">
        <w:rPr>
          <w:rFonts w:cs="Times New Roman"/>
          <w:szCs w:val="24"/>
          <w:lang w:val="en-GB"/>
        </w:rPr>
        <w:t xml:space="preserve">from environmental surfaces of </w:t>
      </w:r>
      <w:r>
        <w:rPr>
          <w:rFonts w:cs="Times New Roman"/>
          <w:szCs w:val="24"/>
          <w:lang w:val="en-GB"/>
        </w:rPr>
        <w:t>c</w:t>
      </w:r>
      <w:r w:rsidRPr="00C46523">
        <w:rPr>
          <w:rFonts w:cs="Times New Roman"/>
          <w:szCs w:val="24"/>
          <w:lang w:val="en-GB"/>
        </w:rPr>
        <w:t>orrectional kitchen facilities of Lusaka.</w:t>
      </w:r>
    </w:p>
    <w:p w14:paraId="1C28CC48" w14:textId="77777777" w:rsidR="00FF5A55" w:rsidRPr="00C46523" w:rsidRDefault="00FF5A55" w:rsidP="00FF5A55">
      <w:pPr>
        <w:pStyle w:val="ListParagraph"/>
        <w:numPr>
          <w:ilvl w:val="0"/>
          <w:numId w:val="18"/>
        </w:numPr>
        <w:spacing w:after="0" w:line="360" w:lineRule="auto"/>
        <w:jc w:val="both"/>
        <w:rPr>
          <w:rFonts w:cs="Times New Roman"/>
          <w:szCs w:val="24"/>
          <w:lang w:val="en-GB"/>
        </w:rPr>
      </w:pPr>
      <w:r w:rsidRPr="00C46523">
        <w:rPr>
          <w:rFonts w:cs="Times New Roman"/>
          <w:szCs w:val="24"/>
          <w:lang w:val="en-GB"/>
        </w:rPr>
        <w:t xml:space="preserve">To determine the antimicrobial resistance and susceptibility patterns of </w:t>
      </w:r>
      <w:r w:rsidRPr="00C46523">
        <w:rPr>
          <w:rFonts w:cs="Times New Roman"/>
          <w:i/>
          <w:szCs w:val="24"/>
          <w:lang w:val="en-GB"/>
        </w:rPr>
        <w:t>Staphylococcus</w:t>
      </w:r>
      <w:r w:rsidRPr="00C46523">
        <w:rPr>
          <w:rFonts w:cs="Times New Roman"/>
          <w:szCs w:val="24"/>
          <w:lang w:val="en-GB"/>
        </w:rPr>
        <w:t xml:space="preserve"> </w:t>
      </w:r>
      <w:r w:rsidRPr="00C46523">
        <w:rPr>
          <w:rFonts w:cs="Times New Roman"/>
          <w:i/>
          <w:szCs w:val="24"/>
          <w:lang w:val="en-GB"/>
        </w:rPr>
        <w:t>aureus</w:t>
      </w:r>
      <w:r w:rsidRPr="00C46523">
        <w:rPr>
          <w:rFonts w:cs="Times New Roman"/>
          <w:szCs w:val="24"/>
          <w:lang w:val="en-GB"/>
        </w:rPr>
        <w:t xml:space="preserve"> found in the correctional facilities kitchens. </w:t>
      </w:r>
    </w:p>
    <w:p w14:paraId="64319E47" w14:textId="31CA8739" w:rsidR="00FF5A55" w:rsidRPr="00C46523" w:rsidRDefault="00FF5A55" w:rsidP="00FF5A55">
      <w:pPr>
        <w:pStyle w:val="ListParagraph"/>
        <w:numPr>
          <w:ilvl w:val="0"/>
          <w:numId w:val="18"/>
        </w:numPr>
        <w:spacing w:after="0" w:line="360" w:lineRule="auto"/>
        <w:jc w:val="both"/>
        <w:rPr>
          <w:rFonts w:cs="Times New Roman"/>
          <w:szCs w:val="24"/>
          <w:lang w:val="en-GB"/>
        </w:rPr>
      </w:pPr>
      <w:r w:rsidRPr="00C46523">
        <w:rPr>
          <w:rFonts w:cs="Times New Roman"/>
          <w:szCs w:val="24"/>
          <w:lang w:val="en-GB"/>
        </w:rPr>
        <w:lastRenderedPageBreak/>
        <w:t>To deter</w:t>
      </w:r>
      <w:r w:rsidR="00A132F7">
        <w:rPr>
          <w:rFonts w:cs="Times New Roman"/>
          <w:szCs w:val="24"/>
          <w:lang w:val="en-GB"/>
        </w:rPr>
        <w:t>m</w:t>
      </w:r>
      <w:r w:rsidRPr="00C46523">
        <w:rPr>
          <w:rFonts w:cs="Times New Roman"/>
          <w:szCs w:val="24"/>
          <w:lang w:val="en-GB"/>
        </w:rPr>
        <w:t xml:space="preserve">ine the presence of MRSA </w:t>
      </w:r>
    </w:p>
    <w:p w14:paraId="5E91E581" w14:textId="77777777" w:rsidR="00FF5A55" w:rsidRPr="00C46523" w:rsidRDefault="00FF5A55" w:rsidP="00FF5A55">
      <w:pPr>
        <w:pStyle w:val="ListParagraph"/>
        <w:spacing w:after="0" w:line="360" w:lineRule="auto"/>
        <w:jc w:val="both"/>
        <w:rPr>
          <w:rFonts w:cs="Times New Roman"/>
          <w:szCs w:val="24"/>
          <w:lang w:val="en-GB"/>
        </w:rPr>
      </w:pPr>
    </w:p>
    <w:p w14:paraId="1E1E6C4B" w14:textId="77777777" w:rsidR="00FF5A55" w:rsidRPr="00C46523" w:rsidRDefault="00FF5A55" w:rsidP="00FF5A55">
      <w:pPr>
        <w:spacing w:after="0" w:line="360" w:lineRule="auto"/>
        <w:jc w:val="both"/>
        <w:rPr>
          <w:rFonts w:cs="Times New Roman"/>
          <w:b/>
          <w:szCs w:val="24"/>
          <w:lang w:val="en-GB"/>
        </w:rPr>
      </w:pPr>
      <w:r w:rsidRPr="00C46523">
        <w:rPr>
          <w:rFonts w:cs="Times New Roman"/>
          <w:b/>
          <w:szCs w:val="24"/>
          <w:lang w:val="en-GB"/>
        </w:rPr>
        <w:t xml:space="preserve">1.5 Research question </w:t>
      </w:r>
    </w:p>
    <w:p w14:paraId="102D3857" w14:textId="77777777" w:rsidR="00FF5A55" w:rsidRPr="00C46523" w:rsidRDefault="00FF5A55" w:rsidP="00FF5A55">
      <w:pPr>
        <w:pStyle w:val="ListParagraph"/>
        <w:numPr>
          <w:ilvl w:val="0"/>
          <w:numId w:val="19"/>
        </w:numPr>
        <w:spacing w:after="0" w:line="360" w:lineRule="auto"/>
        <w:jc w:val="both"/>
        <w:rPr>
          <w:rFonts w:cs="Times New Roman"/>
          <w:szCs w:val="24"/>
          <w:lang w:val="en-GB"/>
        </w:rPr>
      </w:pPr>
      <w:r w:rsidRPr="00C46523">
        <w:rPr>
          <w:rFonts w:cs="Times New Roman"/>
          <w:szCs w:val="24"/>
          <w:lang w:val="en-GB"/>
        </w:rPr>
        <w:t xml:space="preserve">Do Zambia Correctional Service Kitchens </w:t>
      </w:r>
      <w:proofErr w:type="gramStart"/>
      <w:r w:rsidRPr="00C46523">
        <w:rPr>
          <w:rFonts w:cs="Times New Roman"/>
          <w:szCs w:val="24"/>
          <w:lang w:val="en-GB"/>
        </w:rPr>
        <w:t>harbour</w:t>
      </w:r>
      <w:proofErr w:type="gramEnd"/>
      <w:r w:rsidRPr="00C46523">
        <w:rPr>
          <w:rFonts w:cs="Times New Roman"/>
          <w:szCs w:val="24"/>
          <w:lang w:val="en-GB"/>
        </w:rPr>
        <w:t xml:space="preserve"> </w:t>
      </w:r>
      <w:r w:rsidRPr="00C46523">
        <w:rPr>
          <w:rFonts w:cs="Times New Roman"/>
          <w:i/>
          <w:szCs w:val="24"/>
          <w:lang w:val="en-GB"/>
        </w:rPr>
        <w:t>Staphylococcus aureus</w:t>
      </w:r>
      <w:r w:rsidRPr="00C46523">
        <w:rPr>
          <w:rFonts w:cs="Times New Roman"/>
          <w:szCs w:val="24"/>
          <w:lang w:val="en-GB"/>
        </w:rPr>
        <w:t>?</w:t>
      </w:r>
    </w:p>
    <w:p w14:paraId="31D712D6" w14:textId="77777777" w:rsidR="00FF5A55" w:rsidRPr="00C46523" w:rsidRDefault="00FF5A55" w:rsidP="00FF5A55">
      <w:pPr>
        <w:pStyle w:val="ListParagraph"/>
        <w:numPr>
          <w:ilvl w:val="0"/>
          <w:numId w:val="19"/>
        </w:numPr>
        <w:spacing w:after="0" w:line="360" w:lineRule="auto"/>
        <w:jc w:val="both"/>
        <w:rPr>
          <w:rFonts w:cs="Times New Roman"/>
          <w:szCs w:val="24"/>
          <w:lang w:val="en-GB"/>
        </w:rPr>
      </w:pPr>
      <w:r w:rsidRPr="00C46523">
        <w:rPr>
          <w:rFonts w:cs="Times New Roman"/>
          <w:szCs w:val="24"/>
          <w:lang w:val="en-GB"/>
        </w:rPr>
        <w:t xml:space="preserve">Is </w:t>
      </w:r>
      <w:r w:rsidRPr="00C46523">
        <w:rPr>
          <w:rFonts w:cs="Times New Roman"/>
          <w:i/>
          <w:iCs/>
          <w:szCs w:val="24"/>
          <w:lang w:val="en-GB"/>
        </w:rPr>
        <w:t>Staphylococcus aureus</w:t>
      </w:r>
      <w:r>
        <w:rPr>
          <w:rFonts w:cs="Times New Roman"/>
          <w:i/>
          <w:iCs/>
          <w:szCs w:val="24"/>
          <w:lang w:val="en-GB"/>
        </w:rPr>
        <w:t xml:space="preserve"> </w:t>
      </w:r>
      <w:r w:rsidRPr="00C46523">
        <w:rPr>
          <w:rFonts w:cs="Times New Roman"/>
          <w:szCs w:val="24"/>
          <w:lang w:val="en-GB"/>
        </w:rPr>
        <w:t xml:space="preserve">from the correctional </w:t>
      </w:r>
      <w:proofErr w:type="gramStart"/>
      <w:r w:rsidRPr="00C46523">
        <w:rPr>
          <w:rFonts w:cs="Times New Roman"/>
          <w:szCs w:val="24"/>
          <w:lang w:val="en-GB"/>
        </w:rPr>
        <w:t>kitchens</w:t>
      </w:r>
      <w:proofErr w:type="gramEnd"/>
      <w:r w:rsidRPr="00C46523">
        <w:rPr>
          <w:rFonts w:cs="Times New Roman"/>
          <w:szCs w:val="24"/>
          <w:lang w:val="en-GB"/>
        </w:rPr>
        <w:t xml:space="preserve"> facilities of Lusaka resistant to commonly used antibiotics?</w:t>
      </w:r>
    </w:p>
    <w:p w14:paraId="22FA5C2F" w14:textId="77777777" w:rsidR="00FF5A55" w:rsidRPr="00C46523" w:rsidRDefault="00FF5A55" w:rsidP="00FF5A55">
      <w:pPr>
        <w:pStyle w:val="ListParagraph"/>
        <w:spacing w:after="0" w:line="360" w:lineRule="auto"/>
        <w:jc w:val="both"/>
        <w:rPr>
          <w:rStyle w:val="NoSpacingChar"/>
          <w:rFonts w:cs="Times New Roman"/>
          <w:szCs w:val="24"/>
        </w:rPr>
      </w:pPr>
    </w:p>
    <w:p w14:paraId="79AF32A4" w14:textId="77777777" w:rsidR="00FF5A55" w:rsidRPr="00C46523" w:rsidRDefault="00FF5A55" w:rsidP="00FF5A55">
      <w:pPr>
        <w:spacing w:after="0" w:line="360" w:lineRule="auto"/>
        <w:rPr>
          <w:rFonts w:eastAsiaTheme="majorEastAsia" w:cs="Times New Roman"/>
          <w:color w:val="2F5496" w:themeColor="accent1" w:themeShade="BF"/>
          <w:szCs w:val="24"/>
          <w:lang w:val="en-GB"/>
        </w:rPr>
      </w:pPr>
      <w:r w:rsidRPr="00C46523">
        <w:rPr>
          <w:rFonts w:cs="Times New Roman"/>
          <w:szCs w:val="24"/>
          <w:lang w:val="en-GB"/>
        </w:rPr>
        <w:br w:type="page"/>
      </w:r>
    </w:p>
    <w:p w14:paraId="5136A6ED" w14:textId="77777777" w:rsidR="00FF5A55" w:rsidRDefault="00FF5A55" w:rsidP="00FF5A55">
      <w:pPr>
        <w:pStyle w:val="Heading1"/>
        <w:spacing w:before="0" w:line="360" w:lineRule="auto"/>
        <w:jc w:val="center"/>
        <w:rPr>
          <w:rFonts w:ascii="Times New Roman" w:hAnsi="Times New Roman" w:cs="Times New Roman"/>
          <w:b/>
          <w:color w:val="000000" w:themeColor="text1"/>
          <w:sz w:val="24"/>
          <w:szCs w:val="24"/>
          <w:lang w:val="en-GB"/>
        </w:rPr>
      </w:pPr>
      <w:bookmarkStart w:id="13" w:name="_Toc43739497"/>
      <w:r w:rsidRPr="004D3AFD">
        <w:rPr>
          <w:rFonts w:ascii="Times New Roman" w:hAnsi="Times New Roman" w:cs="Times New Roman"/>
          <w:b/>
          <w:color w:val="000000" w:themeColor="text1"/>
          <w:sz w:val="24"/>
          <w:szCs w:val="24"/>
          <w:lang w:val="en-GB"/>
        </w:rPr>
        <w:lastRenderedPageBreak/>
        <w:t>CHAPTER TWO</w:t>
      </w:r>
      <w:bookmarkEnd w:id="13"/>
    </w:p>
    <w:p w14:paraId="38AEBAEC" w14:textId="77777777" w:rsidR="00FF5A55" w:rsidRPr="000C23CF" w:rsidRDefault="00FF5A55" w:rsidP="00FF5A55">
      <w:pPr>
        <w:rPr>
          <w:lang w:val="en-GB"/>
        </w:rPr>
      </w:pPr>
    </w:p>
    <w:p w14:paraId="2245CDFF" w14:textId="77777777" w:rsidR="00FF5A55" w:rsidRPr="004D3AFD" w:rsidRDefault="00FF5A55" w:rsidP="00FF5A55">
      <w:pPr>
        <w:pStyle w:val="Heading2"/>
        <w:spacing w:before="0" w:line="360" w:lineRule="auto"/>
        <w:jc w:val="center"/>
        <w:rPr>
          <w:rFonts w:ascii="Times New Roman" w:hAnsi="Times New Roman" w:cs="Times New Roman"/>
          <w:b/>
          <w:color w:val="000000" w:themeColor="text1"/>
          <w:sz w:val="24"/>
          <w:szCs w:val="24"/>
          <w:lang w:val="en-GB"/>
        </w:rPr>
      </w:pPr>
      <w:bookmarkStart w:id="14" w:name="_Toc43739498"/>
      <w:r w:rsidRPr="004D3AFD">
        <w:rPr>
          <w:rFonts w:ascii="Times New Roman" w:hAnsi="Times New Roman" w:cs="Times New Roman"/>
          <w:b/>
          <w:color w:val="000000" w:themeColor="text1"/>
          <w:sz w:val="24"/>
          <w:szCs w:val="24"/>
          <w:lang w:val="en-GB"/>
        </w:rPr>
        <w:t>LITERATURE REVIEW</w:t>
      </w:r>
      <w:bookmarkEnd w:id="14"/>
    </w:p>
    <w:p w14:paraId="6AFC7671" w14:textId="77777777" w:rsidR="00FF5A55" w:rsidRPr="001F7CF3" w:rsidRDefault="00FF5A55" w:rsidP="00FF5A55">
      <w:pPr>
        <w:pStyle w:val="ListParagraph"/>
        <w:spacing w:after="0" w:line="360" w:lineRule="auto"/>
        <w:ind w:left="3240"/>
        <w:jc w:val="both"/>
        <w:rPr>
          <w:lang w:val="en-GB"/>
        </w:rPr>
      </w:pPr>
    </w:p>
    <w:p w14:paraId="7258BFD7" w14:textId="77777777" w:rsidR="00FF5A55" w:rsidRPr="009F3BE3" w:rsidRDefault="00FF5A55" w:rsidP="00FF5A55">
      <w:pPr>
        <w:pStyle w:val="Heading2"/>
        <w:spacing w:before="0" w:line="360" w:lineRule="auto"/>
        <w:jc w:val="both"/>
        <w:rPr>
          <w:rFonts w:ascii="Times New Roman" w:hAnsi="Times New Roman" w:cs="Times New Roman"/>
          <w:b/>
          <w:color w:val="auto"/>
          <w:sz w:val="24"/>
          <w:szCs w:val="24"/>
          <w:lang w:val="en-GB"/>
        </w:rPr>
      </w:pPr>
      <w:bookmarkStart w:id="15" w:name="_Toc43739499"/>
      <w:r w:rsidRPr="009F3BE3">
        <w:rPr>
          <w:rFonts w:ascii="Times New Roman" w:hAnsi="Times New Roman" w:cs="Times New Roman"/>
          <w:b/>
          <w:color w:val="auto"/>
          <w:sz w:val="24"/>
          <w:szCs w:val="24"/>
          <w:lang w:val="en-GB"/>
        </w:rPr>
        <w:t xml:space="preserve">2.1 The </w:t>
      </w:r>
      <w:r>
        <w:rPr>
          <w:rFonts w:ascii="Times New Roman" w:hAnsi="Times New Roman" w:cs="Times New Roman"/>
          <w:b/>
          <w:color w:val="auto"/>
          <w:sz w:val="24"/>
          <w:szCs w:val="24"/>
          <w:lang w:val="en-GB"/>
        </w:rPr>
        <w:t>G</w:t>
      </w:r>
      <w:r w:rsidRPr="009F3BE3">
        <w:rPr>
          <w:rFonts w:ascii="Times New Roman" w:hAnsi="Times New Roman" w:cs="Times New Roman"/>
          <w:b/>
          <w:color w:val="auto"/>
          <w:sz w:val="24"/>
          <w:szCs w:val="24"/>
          <w:lang w:val="en-GB"/>
        </w:rPr>
        <w:t xml:space="preserve">eneral </w:t>
      </w:r>
      <w:r>
        <w:rPr>
          <w:rFonts w:ascii="Times New Roman" w:hAnsi="Times New Roman" w:cs="Times New Roman"/>
          <w:b/>
          <w:color w:val="auto"/>
          <w:sz w:val="24"/>
          <w:szCs w:val="24"/>
          <w:lang w:val="en-GB"/>
        </w:rPr>
        <w:t>O</w:t>
      </w:r>
      <w:r w:rsidRPr="009F3BE3">
        <w:rPr>
          <w:rFonts w:ascii="Times New Roman" w:hAnsi="Times New Roman" w:cs="Times New Roman"/>
          <w:b/>
          <w:color w:val="auto"/>
          <w:sz w:val="24"/>
          <w:szCs w:val="24"/>
          <w:lang w:val="en-GB"/>
        </w:rPr>
        <w:t xml:space="preserve">verview of </w:t>
      </w:r>
      <w:r>
        <w:rPr>
          <w:rFonts w:ascii="Times New Roman" w:hAnsi="Times New Roman" w:cs="Times New Roman"/>
          <w:b/>
          <w:color w:val="auto"/>
          <w:sz w:val="24"/>
          <w:szCs w:val="24"/>
          <w:lang w:val="en-GB"/>
        </w:rPr>
        <w:t>C</w:t>
      </w:r>
      <w:r w:rsidRPr="009F3BE3">
        <w:rPr>
          <w:rFonts w:ascii="Times New Roman" w:hAnsi="Times New Roman" w:cs="Times New Roman"/>
          <w:b/>
          <w:color w:val="auto"/>
          <w:sz w:val="24"/>
          <w:szCs w:val="24"/>
          <w:lang w:val="en-GB"/>
        </w:rPr>
        <w:t xml:space="preserve">orrectional </w:t>
      </w:r>
      <w:r>
        <w:rPr>
          <w:rFonts w:ascii="Times New Roman" w:hAnsi="Times New Roman" w:cs="Times New Roman"/>
          <w:b/>
          <w:color w:val="auto"/>
          <w:sz w:val="24"/>
          <w:szCs w:val="24"/>
          <w:lang w:val="en-GB"/>
        </w:rPr>
        <w:t>F</w:t>
      </w:r>
      <w:r w:rsidRPr="009F3BE3">
        <w:rPr>
          <w:rFonts w:ascii="Times New Roman" w:hAnsi="Times New Roman" w:cs="Times New Roman"/>
          <w:b/>
          <w:color w:val="auto"/>
          <w:sz w:val="24"/>
          <w:szCs w:val="24"/>
          <w:lang w:val="en-GB"/>
        </w:rPr>
        <w:t>acilit</w:t>
      </w:r>
      <w:r>
        <w:rPr>
          <w:rFonts w:ascii="Times New Roman" w:hAnsi="Times New Roman" w:cs="Times New Roman"/>
          <w:b/>
          <w:color w:val="auto"/>
          <w:sz w:val="24"/>
          <w:szCs w:val="24"/>
          <w:lang w:val="en-GB"/>
        </w:rPr>
        <w:t>ies</w:t>
      </w:r>
      <w:bookmarkEnd w:id="15"/>
      <w:r w:rsidRPr="009F3BE3">
        <w:rPr>
          <w:rFonts w:ascii="Times New Roman" w:hAnsi="Times New Roman" w:cs="Times New Roman"/>
          <w:b/>
          <w:color w:val="auto"/>
          <w:sz w:val="24"/>
          <w:szCs w:val="24"/>
          <w:lang w:val="en-GB"/>
        </w:rPr>
        <w:t xml:space="preserve"> </w:t>
      </w:r>
    </w:p>
    <w:p w14:paraId="51C47F6F" w14:textId="77777777" w:rsidR="00FF5A55" w:rsidRDefault="00FF5A55" w:rsidP="00FF5A55">
      <w:pPr>
        <w:pStyle w:val="NormalWeb"/>
        <w:shd w:val="clear" w:color="auto" w:fill="FFFFFF"/>
        <w:spacing w:before="0" w:beforeAutospacing="0" w:after="0" w:afterAutospacing="0" w:line="360" w:lineRule="auto"/>
        <w:jc w:val="both"/>
        <w:rPr>
          <w:lang w:val="en-GB"/>
        </w:rPr>
      </w:pPr>
      <w:r w:rsidRPr="009F3BE3">
        <w:rPr>
          <w:lang w:val="en-GB"/>
        </w:rPr>
        <w:t>Correction</w:t>
      </w:r>
      <w:r>
        <w:rPr>
          <w:lang w:val="en-GB"/>
        </w:rPr>
        <w:t xml:space="preserve">al </w:t>
      </w:r>
      <w:r w:rsidRPr="009F3BE3">
        <w:rPr>
          <w:lang w:val="en-GB"/>
        </w:rPr>
        <w:t>refer to a branch of the Criminal Justice System that deals with people convicted of a crime</w:t>
      </w:r>
      <w:r>
        <w:rPr>
          <w:lang w:val="en-GB"/>
        </w:rPr>
        <w:t xml:space="preserve"> or people that come into conflict with the law (Mwanza, 2012)</w:t>
      </w:r>
      <w:r w:rsidRPr="009F3BE3">
        <w:rPr>
          <w:lang w:val="en-GB"/>
        </w:rPr>
        <w:t>. The role of the correctional system is to ensure that the offender's sentence is carried out, whether in jail or not in jail, on probation or in the community service (</w:t>
      </w:r>
      <w:r>
        <w:rPr>
          <w:lang w:val="en-GB"/>
        </w:rPr>
        <w:t>Sarkin, 2009</w:t>
      </w:r>
      <w:r w:rsidRPr="009F3BE3">
        <w:rPr>
          <w:lang w:val="en-GB"/>
        </w:rPr>
        <w:t>)</w:t>
      </w:r>
      <w:r>
        <w:rPr>
          <w:lang w:val="en-GB"/>
        </w:rPr>
        <w:t xml:space="preserve">. In Africa, and Zambia in particular, correctional facilities are usually overcrowded, hygiene is poor and food safety is also poor, as such, these conditions predominantly are conditions that predispose the thriving of </w:t>
      </w:r>
      <w:r w:rsidRPr="008C4E7C">
        <w:rPr>
          <w:i/>
          <w:lang w:val="en-GB"/>
        </w:rPr>
        <w:t>Staphylococcus</w:t>
      </w:r>
      <w:r>
        <w:rPr>
          <w:lang w:val="en-GB"/>
        </w:rPr>
        <w:t xml:space="preserve"> spp, especially </w:t>
      </w:r>
      <w:r w:rsidRPr="008C4E7C">
        <w:rPr>
          <w:i/>
          <w:lang w:val="en-GB"/>
        </w:rPr>
        <w:t>Staphylococcus</w:t>
      </w:r>
      <w:r>
        <w:rPr>
          <w:lang w:val="en-GB"/>
        </w:rPr>
        <w:t xml:space="preserve"> </w:t>
      </w:r>
      <w:r w:rsidRPr="00EB629E">
        <w:rPr>
          <w:i/>
          <w:lang w:val="en-GB"/>
        </w:rPr>
        <w:t>aureus</w:t>
      </w:r>
      <w:r>
        <w:rPr>
          <w:lang w:val="en-GB"/>
        </w:rPr>
        <w:t>.</w:t>
      </w:r>
    </w:p>
    <w:p w14:paraId="7A59A78D" w14:textId="77777777" w:rsidR="00FF5A55" w:rsidRPr="009F3BE3" w:rsidRDefault="00FF5A55" w:rsidP="00FF5A55">
      <w:pPr>
        <w:pStyle w:val="NormalWeb"/>
        <w:shd w:val="clear" w:color="auto" w:fill="FFFFFF"/>
        <w:spacing w:before="0" w:beforeAutospacing="0" w:after="0" w:afterAutospacing="0" w:line="360" w:lineRule="auto"/>
        <w:jc w:val="both"/>
        <w:rPr>
          <w:lang w:val="en-GB"/>
        </w:rPr>
      </w:pPr>
    </w:p>
    <w:p w14:paraId="5C7DD172" w14:textId="77777777" w:rsidR="00FF5A55" w:rsidRPr="0037415B" w:rsidRDefault="00FF5A55" w:rsidP="00FF5A55">
      <w:pPr>
        <w:spacing w:after="0" w:line="360" w:lineRule="auto"/>
        <w:jc w:val="both"/>
        <w:rPr>
          <w:rFonts w:cs="Times New Roman"/>
          <w:b/>
          <w:szCs w:val="24"/>
          <w:lang w:val="en-GB"/>
        </w:rPr>
      </w:pPr>
      <w:r>
        <w:rPr>
          <w:rFonts w:cs="Times New Roman"/>
          <w:b/>
          <w:szCs w:val="24"/>
          <w:lang w:val="en-GB"/>
        </w:rPr>
        <w:t xml:space="preserve">2.2 </w:t>
      </w:r>
      <w:r w:rsidRPr="00EC4A7E">
        <w:rPr>
          <w:rFonts w:cs="Times New Roman"/>
          <w:b/>
          <w:i/>
          <w:iCs/>
          <w:szCs w:val="24"/>
          <w:lang w:val="en-GB"/>
        </w:rPr>
        <w:t>S</w:t>
      </w:r>
      <w:r>
        <w:rPr>
          <w:rFonts w:cs="Times New Roman"/>
          <w:b/>
          <w:i/>
          <w:iCs/>
          <w:szCs w:val="24"/>
          <w:lang w:val="en-GB"/>
        </w:rPr>
        <w:t xml:space="preserve">. </w:t>
      </w:r>
      <w:r w:rsidRPr="005C1652">
        <w:rPr>
          <w:rFonts w:cs="Times New Roman"/>
          <w:b/>
          <w:i/>
          <w:iCs/>
          <w:szCs w:val="24"/>
          <w:lang w:val="en-GB"/>
        </w:rPr>
        <w:t>a</w:t>
      </w:r>
      <w:r w:rsidRPr="00A12EB3">
        <w:rPr>
          <w:rFonts w:cs="Times New Roman"/>
          <w:b/>
          <w:i/>
          <w:iCs/>
          <w:szCs w:val="24"/>
          <w:lang w:val="en-GB"/>
        </w:rPr>
        <w:t>ureus</w:t>
      </w:r>
      <w:r>
        <w:rPr>
          <w:rFonts w:cs="Times New Roman"/>
          <w:b/>
          <w:szCs w:val="24"/>
          <w:lang w:val="en-GB"/>
        </w:rPr>
        <w:t xml:space="preserve"> </w:t>
      </w:r>
      <w:r w:rsidRPr="00EC4A7E">
        <w:rPr>
          <w:rFonts w:cs="Times New Roman"/>
          <w:b/>
          <w:szCs w:val="24"/>
          <w:lang w:val="en-GB"/>
        </w:rPr>
        <w:t xml:space="preserve">in </w:t>
      </w:r>
      <w:r>
        <w:rPr>
          <w:rFonts w:cs="Times New Roman"/>
          <w:b/>
          <w:szCs w:val="24"/>
          <w:lang w:val="en-GB"/>
        </w:rPr>
        <w:t>k</w:t>
      </w:r>
      <w:r w:rsidRPr="00EC4A7E">
        <w:rPr>
          <w:rFonts w:cs="Times New Roman"/>
          <w:b/>
          <w:szCs w:val="24"/>
          <w:lang w:val="en-GB"/>
        </w:rPr>
        <w:t xml:space="preserve">itchen </w:t>
      </w:r>
      <w:r>
        <w:rPr>
          <w:rFonts w:cs="Times New Roman"/>
          <w:b/>
          <w:szCs w:val="24"/>
          <w:lang w:val="en-GB"/>
        </w:rPr>
        <w:t>e</w:t>
      </w:r>
      <w:r w:rsidRPr="00EC4A7E">
        <w:rPr>
          <w:rFonts w:cs="Times New Roman"/>
          <w:b/>
          <w:szCs w:val="24"/>
          <w:lang w:val="en-GB"/>
        </w:rPr>
        <w:t>nvironments</w:t>
      </w:r>
    </w:p>
    <w:p w14:paraId="61D8DAC1" w14:textId="77777777" w:rsidR="00FF5A55" w:rsidRDefault="00FF5A55" w:rsidP="00FF5A55">
      <w:pPr>
        <w:pStyle w:val="NormalWeb"/>
        <w:shd w:val="clear" w:color="auto" w:fill="FFFFFF"/>
        <w:spacing w:before="0" w:beforeAutospacing="0" w:after="0" w:afterAutospacing="0" w:line="360" w:lineRule="auto"/>
        <w:jc w:val="both"/>
        <w:rPr>
          <w:lang w:val="en-GB"/>
        </w:rPr>
      </w:pPr>
      <w:r w:rsidRPr="0037415B">
        <w:rPr>
          <w:lang w:val="en-GB"/>
        </w:rPr>
        <w:t>Merilyn et al</w:t>
      </w:r>
      <w:r>
        <w:rPr>
          <w:lang w:val="en-GB"/>
        </w:rPr>
        <w:t>.</w:t>
      </w:r>
      <w:r w:rsidRPr="0037415B">
        <w:rPr>
          <w:lang w:val="en-GB"/>
        </w:rPr>
        <w:t xml:space="preserve">, (2009) indicated that, prison environmental surfaces, could be reservoirs for methicillin-resistant </w:t>
      </w:r>
      <w:r w:rsidRPr="008C4E7C">
        <w:rPr>
          <w:i/>
          <w:lang w:val="en-GB"/>
        </w:rPr>
        <w:t>Staphylococcus</w:t>
      </w:r>
      <w:r w:rsidRPr="00EB629E">
        <w:rPr>
          <w:i/>
          <w:lang w:val="en-GB"/>
        </w:rPr>
        <w:t xml:space="preserve"> aureus</w:t>
      </w:r>
      <w:r w:rsidRPr="0037415B">
        <w:rPr>
          <w:lang w:val="en-GB"/>
        </w:rPr>
        <w:t xml:space="preserve"> (MRSA). The research further indicated that MRSA-contaminated materials on environmental surfaces indicated that correction facilities </w:t>
      </w:r>
      <w:r>
        <w:rPr>
          <w:lang w:val="en-GB"/>
        </w:rPr>
        <w:t>could harbour the bacteria</w:t>
      </w:r>
      <w:r w:rsidRPr="0037415B">
        <w:rPr>
          <w:lang w:val="en-GB"/>
        </w:rPr>
        <w:t>.</w:t>
      </w:r>
    </w:p>
    <w:p w14:paraId="574CFDDF" w14:textId="77777777" w:rsidR="00FF5A55" w:rsidRPr="0037415B" w:rsidRDefault="00FF5A55" w:rsidP="00FF5A55">
      <w:pPr>
        <w:pStyle w:val="NormalWeb"/>
        <w:shd w:val="clear" w:color="auto" w:fill="FFFFFF"/>
        <w:spacing w:before="0" w:beforeAutospacing="0" w:after="0" w:afterAutospacing="0" w:line="360" w:lineRule="auto"/>
        <w:jc w:val="both"/>
        <w:rPr>
          <w:lang w:val="en-GB"/>
        </w:rPr>
      </w:pPr>
    </w:p>
    <w:p w14:paraId="3FB43319" w14:textId="74CD26C5" w:rsidR="00FF5A55" w:rsidRDefault="00FF5A55" w:rsidP="00FF5A55">
      <w:pPr>
        <w:pStyle w:val="NormalWeb"/>
        <w:shd w:val="clear" w:color="auto" w:fill="FFFFFF"/>
        <w:spacing w:before="0" w:beforeAutospacing="0" w:after="0" w:afterAutospacing="0" w:line="360" w:lineRule="auto"/>
        <w:jc w:val="both"/>
        <w:rPr>
          <w:lang w:val="en-GB"/>
        </w:rPr>
      </w:pPr>
      <w:r w:rsidRPr="0037415B">
        <w:rPr>
          <w:lang w:val="en-GB"/>
        </w:rPr>
        <w:t>A study undertaken in the United States of America by Scott et al.</w:t>
      </w:r>
      <w:r>
        <w:rPr>
          <w:lang w:val="en-GB"/>
        </w:rPr>
        <w:t>,</w:t>
      </w:r>
      <w:r w:rsidRPr="0037415B">
        <w:rPr>
          <w:lang w:val="en-GB"/>
        </w:rPr>
        <w:t xml:space="preserve"> (2008) in households indicated that </w:t>
      </w:r>
      <w:r w:rsidRPr="0037415B">
        <w:rPr>
          <w:i/>
          <w:iCs/>
          <w:lang w:val="en-GB"/>
        </w:rPr>
        <w:t>S. aureus</w:t>
      </w:r>
      <w:r w:rsidRPr="0037415B">
        <w:rPr>
          <w:lang w:val="en-GB"/>
        </w:rPr>
        <w:t xml:space="preserve"> </w:t>
      </w:r>
      <w:r>
        <w:rPr>
          <w:lang w:val="en-GB"/>
        </w:rPr>
        <w:t>was</w:t>
      </w:r>
      <w:r w:rsidRPr="0037415B">
        <w:rPr>
          <w:lang w:val="en-GB"/>
        </w:rPr>
        <w:t xml:space="preserve"> discovered in 34 out of 35 households (97 per cent) and </w:t>
      </w:r>
      <w:r>
        <w:rPr>
          <w:lang w:val="en-GB"/>
        </w:rPr>
        <w:t xml:space="preserve">was </w:t>
      </w:r>
      <w:r w:rsidRPr="0037415B">
        <w:rPr>
          <w:lang w:val="en-GB"/>
        </w:rPr>
        <w:t xml:space="preserve">isolated from all surfaces </w:t>
      </w:r>
      <w:r>
        <w:rPr>
          <w:lang w:val="en-GB"/>
        </w:rPr>
        <w:t>that were swabbed</w:t>
      </w:r>
      <w:r w:rsidRPr="0037415B">
        <w:rPr>
          <w:lang w:val="en-GB"/>
        </w:rPr>
        <w:t xml:space="preserve">, </w:t>
      </w:r>
      <w:proofErr w:type="gramStart"/>
      <w:r w:rsidRPr="0037415B">
        <w:rPr>
          <w:lang w:val="en-GB"/>
        </w:rPr>
        <w:t>with the exception of</w:t>
      </w:r>
      <w:proofErr w:type="gramEnd"/>
      <w:r w:rsidRPr="0037415B">
        <w:rPr>
          <w:lang w:val="en-GB"/>
        </w:rPr>
        <w:t xml:space="preserve"> a kitchen chopping board</w:t>
      </w:r>
      <w:r>
        <w:rPr>
          <w:lang w:val="en-GB"/>
        </w:rPr>
        <w:t xml:space="preserve">. </w:t>
      </w:r>
      <w:r w:rsidRPr="0037415B">
        <w:rPr>
          <w:lang w:val="en-GB"/>
        </w:rPr>
        <w:t xml:space="preserve">MRSA was </w:t>
      </w:r>
      <w:r>
        <w:rPr>
          <w:lang w:val="en-GB"/>
        </w:rPr>
        <w:t>identified in</w:t>
      </w:r>
      <w:r w:rsidRPr="0037415B">
        <w:rPr>
          <w:lang w:val="en-GB"/>
        </w:rPr>
        <w:t xml:space="preserve"> </w:t>
      </w:r>
      <w:r>
        <w:rPr>
          <w:lang w:val="en-GB"/>
        </w:rPr>
        <w:t xml:space="preserve">09 </w:t>
      </w:r>
      <w:r w:rsidRPr="0037415B">
        <w:rPr>
          <w:lang w:val="en-GB"/>
        </w:rPr>
        <w:t xml:space="preserve">out of 35 households (26%) and </w:t>
      </w:r>
      <w:r>
        <w:rPr>
          <w:lang w:val="en-GB"/>
        </w:rPr>
        <w:t>was found on</w:t>
      </w:r>
      <w:r w:rsidR="00A132F7">
        <w:rPr>
          <w:lang w:val="en-GB"/>
        </w:rPr>
        <w:t xml:space="preserve"> </w:t>
      </w:r>
      <w:r w:rsidRPr="0037415B">
        <w:rPr>
          <w:lang w:val="en-GB"/>
        </w:rPr>
        <w:t>a multitude of household surfaces, including kitchen and bathroom sinks, countertops, kitchen faucet handle, kitchen sink, dishwasher / cloth, dish towel, bathtub, baby elevated chair tray, and pet food. This offers proof of the potential for transmission of infection via inanimate surfaces and underlines the need for excellent hygiene practices at home.</w:t>
      </w:r>
    </w:p>
    <w:p w14:paraId="7F190CD0" w14:textId="77777777" w:rsidR="00FF5A55" w:rsidRPr="0037415B" w:rsidRDefault="00FF5A55" w:rsidP="00FF5A55">
      <w:pPr>
        <w:spacing w:after="0" w:line="360" w:lineRule="auto"/>
        <w:jc w:val="both"/>
        <w:rPr>
          <w:rFonts w:cs="Times New Roman"/>
          <w:szCs w:val="24"/>
          <w:lang w:val="en-GB"/>
        </w:rPr>
      </w:pPr>
    </w:p>
    <w:p w14:paraId="7F0D7361" w14:textId="77777777" w:rsidR="00FF5A55" w:rsidRPr="0037415B" w:rsidRDefault="00FF5A55" w:rsidP="00FF5A55">
      <w:pPr>
        <w:pStyle w:val="Heading2"/>
        <w:spacing w:before="0" w:line="360" w:lineRule="auto"/>
        <w:jc w:val="both"/>
        <w:rPr>
          <w:rFonts w:ascii="Times New Roman" w:hAnsi="Times New Roman" w:cs="Times New Roman"/>
          <w:b/>
          <w:color w:val="auto"/>
          <w:sz w:val="24"/>
          <w:szCs w:val="24"/>
          <w:lang w:val="en-GB"/>
        </w:rPr>
      </w:pPr>
      <w:bookmarkStart w:id="16" w:name="_Toc43739500"/>
      <w:r>
        <w:rPr>
          <w:rFonts w:ascii="Times New Roman" w:hAnsi="Times New Roman" w:cs="Times New Roman"/>
          <w:b/>
          <w:color w:val="auto"/>
          <w:sz w:val="24"/>
          <w:szCs w:val="24"/>
          <w:lang w:val="en-GB"/>
        </w:rPr>
        <w:t>2.3</w:t>
      </w:r>
      <w:r w:rsidRPr="0037415B">
        <w:rPr>
          <w:rFonts w:ascii="Times New Roman" w:hAnsi="Times New Roman" w:cs="Times New Roman"/>
          <w:b/>
          <w:color w:val="auto"/>
          <w:sz w:val="24"/>
          <w:szCs w:val="24"/>
          <w:lang w:val="en-GB"/>
        </w:rPr>
        <w:t xml:space="preserve"> Sources of </w:t>
      </w:r>
      <w:r w:rsidRPr="008C4E7C">
        <w:rPr>
          <w:rFonts w:ascii="Times New Roman" w:hAnsi="Times New Roman" w:cs="Times New Roman"/>
          <w:b/>
          <w:i/>
          <w:color w:val="auto"/>
          <w:sz w:val="24"/>
          <w:szCs w:val="24"/>
          <w:lang w:val="en-GB"/>
        </w:rPr>
        <w:t>Staphylococcus</w:t>
      </w:r>
      <w:bookmarkEnd w:id="16"/>
      <w:r w:rsidRPr="0037415B">
        <w:rPr>
          <w:rFonts w:ascii="Times New Roman" w:hAnsi="Times New Roman" w:cs="Times New Roman"/>
          <w:b/>
          <w:color w:val="auto"/>
          <w:sz w:val="24"/>
          <w:szCs w:val="24"/>
          <w:lang w:val="en-GB"/>
        </w:rPr>
        <w:t xml:space="preserve"> </w:t>
      </w:r>
    </w:p>
    <w:p w14:paraId="42105F20" w14:textId="77777777" w:rsidR="00FF5A55" w:rsidRPr="008D2C01" w:rsidRDefault="00FF5A55" w:rsidP="00FF5A55">
      <w:pPr>
        <w:spacing w:after="0" w:line="360" w:lineRule="auto"/>
        <w:jc w:val="both"/>
        <w:rPr>
          <w:rFonts w:cs="Times New Roman"/>
          <w:szCs w:val="24"/>
        </w:rPr>
      </w:pPr>
      <w:r w:rsidRPr="0037415B">
        <w:rPr>
          <w:rFonts w:cs="Times New Roman"/>
          <w:b/>
          <w:lang w:val="en-GB"/>
        </w:rPr>
        <w:t>2.</w:t>
      </w:r>
      <w:r>
        <w:rPr>
          <w:rFonts w:cs="Times New Roman"/>
          <w:b/>
          <w:lang w:val="en-GB"/>
        </w:rPr>
        <w:t>3</w:t>
      </w:r>
      <w:r w:rsidRPr="0037415B">
        <w:rPr>
          <w:rFonts w:cs="Times New Roman"/>
          <w:b/>
          <w:lang w:val="en-GB"/>
        </w:rPr>
        <w:t xml:space="preserve">.1 </w:t>
      </w:r>
      <w:r w:rsidRPr="00FF6FA5">
        <w:rPr>
          <w:rFonts w:cs="Times New Roman"/>
          <w:b/>
          <w:lang w:val="en-GB"/>
        </w:rPr>
        <w:t xml:space="preserve">Environmental </w:t>
      </w:r>
      <w:r w:rsidRPr="00EB629E">
        <w:rPr>
          <w:rFonts w:cs="Times New Roman"/>
          <w:b/>
          <w:szCs w:val="24"/>
        </w:rPr>
        <w:t>Contamination</w:t>
      </w:r>
    </w:p>
    <w:p w14:paraId="091E3774" w14:textId="78C8D4D0" w:rsidR="00FF5A55" w:rsidRPr="000C23CF" w:rsidRDefault="00FF5A55" w:rsidP="00FF5A55">
      <w:pPr>
        <w:spacing w:after="0" w:line="360" w:lineRule="auto"/>
        <w:jc w:val="both"/>
        <w:rPr>
          <w:rFonts w:cs="Times New Roman"/>
          <w:color w:val="000000" w:themeColor="text1"/>
          <w:szCs w:val="24"/>
        </w:rPr>
      </w:pPr>
      <w:r w:rsidRPr="008D2C01">
        <w:rPr>
          <w:rFonts w:cs="Times New Roman"/>
          <w:color w:val="000000"/>
          <w:szCs w:val="24"/>
          <w:shd w:val="clear" w:color="auto" w:fill="FFFFFF"/>
        </w:rPr>
        <w:t>The role of the environment in </w:t>
      </w:r>
      <w:r w:rsidRPr="008D2C01">
        <w:rPr>
          <w:rStyle w:val="Emphasis"/>
          <w:rFonts w:cs="Times New Roman"/>
          <w:color w:val="000000"/>
          <w:szCs w:val="24"/>
          <w:shd w:val="clear" w:color="auto" w:fill="FFFFFF"/>
        </w:rPr>
        <w:t>S. aureus</w:t>
      </w:r>
      <w:r w:rsidRPr="008D2C01">
        <w:rPr>
          <w:rFonts w:cs="Times New Roman"/>
          <w:color w:val="000000"/>
          <w:szCs w:val="24"/>
          <w:shd w:val="clear" w:color="auto" w:fill="FFFFFF"/>
        </w:rPr>
        <w:t> transmission and infections has been previously studied in the healthcare setting and in certain high-risk community settings, such as prisons</w:t>
      </w:r>
      <w:r>
        <w:rPr>
          <w:rFonts w:cs="Times New Roman"/>
          <w:color w:val="000000"/>
          <w:szCs w:val="24"/>
          <w:shd w:val="clear" w:color="auto" w:fill="FFFFFF"/>
        </w:rPr>
        <w:t xml:space="preserve"> and correctional setups (CDC, 2003c)</w:t>
      </w:r>
      <w:r w:rsidRPr="008D2C01">
        <w:rPr>
          <w:rFonts w:cs="Times New Roman"/>
          <w:color w:val="000000"/>
          <w:szCs w:val="24"/>
          <w:shd w:val="clear" w:color="auto" w:fill="FFFFFF"/>
        </w:rPr>
        <w:t>.</w:t>
      </w:r>
      <w:r>
        <w:rPr>
          <w:rFonts w:cs="Times New Roman"/>
          <w:color w:val="000000"/>
          <w:szCs w:val="24"/>
          <w:shd w:val="clear" w:color="auto" w:fill="FFFFFF"/>
        </w:rPr>
        <w:t xml:space="preserve"> </w:t>
      </w:r>
      <w:r w:rsidRPr="008D2C01">
        <w:rPr>
          <w:rFonts w:cs="Times New Roman"/>
          <w:color w:val="000000"/>
          <w:szCs w:val="24"/>
          <w:shd w:val="clear" w:color="auto" w:fill="FFFFFF"/>
        </w:rPr>
        <w:t xml:space="preserve">Environmental contamination has been increasingly </w:t>
      </w:r>
      <w:r w:rsidRPr="008D2C01">
        <w:rPr>
          <w:rFonts w:cs="Times New Roman"/>
          <w:color w:val="000000"/>
          <w:szCs w:val="24"/>
          <w:shd w:val="clear" w:color="auto" w:fill="FFFFFF"/>
        </w:rPr>
        <w:lastRenderedPageBreak/>
        <w:t>recognized for its possible role in </w:t>
      </w:r>
      <w:r w:rsidRPr="008D2C01">
        <w:rPr>
          <w:rStyle w:val="Emphasis"/>
          <w:rFonts w:cs="Times New Roman"/>
          <w:color w:val="000000"/>
          <w:szCs w:val="24"/>
          <w:shd w:val="clear" w:color="auto" w:fill="FFFFFF"/>
        </w:rPr>
        <w:t>S. aureus</w:t>
      </w:r>
      <w:r w:rsidRPr="008D2C01">
        <w:rPr>
          <w:rFonts w:cs="Times New Roman"/>
          <w:color w:val="000000"/>
          <w:szCs w:val="24"/>
          <w:shd w:val="clear" w:color="auto" w:fill="FFFFFF"/>
        </w:rPr>
        <w:t xml:space="preserve"> transmission and infection within </w:t>
      </w:r>
      <w:r>
        <w:rPr>
          <w:rFonts w:cs="Times New Roman"/>
          <w:color w:val="000000"/>
          <w:szCs w:val="24"/>
          <w:shd w:val="clear" w:color="auto" w:fill="FFFFFF"/>
        </w:rPr>
        <w:t>crowded places (CDC, 2003e)</w:t>
      </w:r>
      <w:r w:rsidRPr="008D2C01">
        <w:rPr>
          <w:rFonts w:cs="Times New Roman"/>
          <w:color w:val="000000"/>
          <w:szCs w:val="24"/>
          <w:shd w:val="clear" w:color="auto" w:fill="FFFFFF"/>
        </w:rPr>
        <w:t>. The potential importance of environmental contamination in </w:t>
      </w:r>
      <w:r w:rsidRPr="008D2C01">
        <w:rPr>
          <w:rStyle w:val="Emphasis"/>
          <w:rFonts w:cs="Times New Roman"/>
          <w:color w:val="000000"/>
          <w:szCs w:val="24"/>
          <w:shd w:val="clear" w:color="auto" w:fill="FFFFFF"/>
        </w:rPr>
        <w:t>S. aureus</w:t>
      </w:r>
      <w:r w:rsidRPr="008D2C01">
        <w:rPr>
          <w:rFonts w:cs="Times New Roman"/>
          <w:color w:val="000000"/>
          <w:szCs w:val="24"/>
          <w:shd w:val="clear" w:color="auto" w:fill="FFFFFF"/>
        </w:rPr>
        <w:t xml:space="preserve"> infection is further supported by the mixed success of body-site decolonization interventions designed to prevent recurrent infections within the </w:t>
      </w:r>
      <w:r>
        <w:rPr>
          <w:rFonts w:cs="Times New Roman"/>
          <w:color w:val="000000"/>
          <w:szCs w:val="24"/>
          <w:shd w:val="clear" w:color="auto" w:fill="FFFFFF"/>
        </w:rPr>
        <w:t>such crowdy places</w:t>
      </w:r>
      <w:r w:rsidRPr="008D2C01">
        <w:rPr>
          <w:rFonts w:cs="Times New Roman"/>
          <w:color w:val="000000"/>
          <w:szCs w:val="24"/>
          <w:shd w:val="clear" w:color="auto" w:fill="FFFFFF"/>
        </w:rPr>
        <w:t xml:space="preserve">, with recurrent infections often occurring. In the general </w:t>
      </w:r>
      <w:r>
        <w:rPr>
          <w:rFonts w:cs="Times New Roman"/>
          <w:color w:val="000000"/>
          <w:szCs w:val="24"/>
          <w:shd w:val="clear" w:color="auto" w:fill="FFFFFF"/>
        </w:rPr>
        <w:t xml:space="preserve">human </w:t>
      </w:r>
      <w:r w:rsidRPr="008D2C01">
        <w:rPr>
          <w:rFonts w:cs="Times New Roman"/>
          <w:color w:val="000000"/>
          <w:szCs w:val="24"/>
          <w:shd w:val="clear" w:color="auto" w:fill="FFFFFF"/>
        </w:rPr>
        <w:t xml:space="preserve">population, the success of MRSA decolonization </w:t>
      </w:r>
      <w:r>
        <w:rPr>
          <w:rFonts w:cs="Times New Roman"/>
          <w:color w:val="000000"/>
          <w:szCs w:val="24"/>
          <w:shd w:val="clear" w:color="auto" w:fill="FFFFFF"/>
        </w:rPr>
        <w:t>ranges</w:t>
      </w:r>
      <w:r w:rsidRPr="008D2C01">
        <w:rPr>
          <w:rFonts w:cs="Times New Roman"/>
          <w:color w:val="000000"/>
          <w:szCs w:val="24"/>
          <w:shd w:val="clear" w:color="auto" w:fill="FFFFFF"/>
        </w:rPr>
        <w:t xml:space="preserve"> from 23% to 96%</w:t>
      </w:r>
      <w:r>
        <w:rPr>
          <w:rFonts w:cs="Times New Roman"/>
          <w:color w:val="000000"/>
          <w:szCs w:val="24"/>
          <w:shd w:val="clear" w:color="auto" w:fill="FFFFFF"/>
        </w:rPr>
        <w:t xml:space="preserve"> </w:t>
      </w:r>
      <w:r w:rsidRPr="008D2C01">
        <w:rPr>
          <w:rFonts w:cs="Times New Roman"/>
          <w:color w:val="333333"/>
          <w:szCs w:val="24"/>
          <w:shd w:val="clear" w:color="auto" w:fill="FFFFFF"/>
        </w:rPr>
        <w:t>(</w:t>
      </w:r>
      <w:r w:rsidRPr="008D2C01">
        <w:rPr>
          <w:rFonts w:cs="Times New Roman"/>
          <w:color w:val="000000" w:themeColor="text1"/>
          <w:szCs w:val="24"/>
        </w:rPr>
        <w:t>Hansen,</w:t>
      </w:r>
      <w:r>
        <w:rPr>
          <w:rFonts w:cs="Times New Roman"/>
          <w:color w:val="000000" w:themeColor="text1"/>
          <w:szCs w:val="24"/>
        </w:rPr>
        <w:t xml:space="preserve"> </w:t>
      </w:r>
      <w:r w:rsidRPr="008D2C01">
        <w:rPr>
          <w:rFonts w:cs="Times New Roman"/>
          <w:color w:val="000000" w:themeColor="text1"/>
          <w:szCs w:val="24"/>
        </w:rPr>
        <w:t>2019)</w:t>
      </w:r>
      <w:r w:rsidRPr="008D2C01">
        <w:rPr>
          <w:rFonts w:cs="Times New Roman"/>
          <w:color w:val="000000"/>
          <w:szCs w:val="24"/>
          <w:shd w:val="clear" w:color="auto" w:fill="FFFFFF"/>
        </w:rPr>
        <w:t>.</w:t>
      </w:r>
      <w:r>
        <w:rPr>
          <w:rFonts w:cs="Times New Roman"/>
          <w:color w:val="000000"/>
          <w:szCs w:val="24"/>
          <w:shd w:val="clear" w:color="auto" w:fill="FFFFFF"/>
        </w:rPr>
        <w:t xml:space="preserve"> </w:t>
      </w:r>
      <w:r w:rsidRPr="008D2C01">
        <w:rPr>
          <w:rFonts w:cs="Times New Roman"/>
          <w:color w:val="000000"/>
          <w:szCs w:val="24"/>
          <w:shd w:val="clear" w:color="auto" w:fill="FFFFFF"/>
        </w:rPr>
        <w:t>Alternatively, environmental contamination may simply be a substitute marker of colonization o</w:t>
      </w:r>
      <w:r>
        <w:rPr>
          <w:rFonts w:cs="Times New Roman"/>
          <w:color w:val="000000"/>
          <w:szCs w:val="24"/>
          <w:shd w:val="clear" w:color="auto" w:fill="FFFFFF"/>
        </w:rPr>
        <w:t>n</w:t>
      </w:r>
      <w:r w:rsidRPr="008D2C01">
        <w:rPr>
          <w:rFonts w:cs="Times New Roman"/>
          <w:color w:val="000000"/>
          <w:szCs w:val="24"/>
          <w:shd w:val="clear" w:color="auto" w:fill="FFFFFF"/>
        </w:rPr>
        <w:t xml:space="preserve"> multiple body sites or more common among </w:t>
      </w:r>
      <w:r>
        <w:rPr>
          <w:rFonts w:cs="Times New Roman"/>
          <w:color w:val="000000"/>
          <w:szCs w:val="24"/>
          <w:shd w:val="clear" w:color="auto" w:fill="FFFFFF"/>
        </w:rPr>
        <w:t>dwellings</w:t>
      </w:r>
      <w:r w:rsidRPr="008D2C01">
        <w:rPr>
          <w:rFonts w:cs="Times New Roman"/>
          <w:color w:val="000000"/>
          <w:szCs w:val="24"/>
          <w:shd w:val="clear" w:color="auto" w:fill="FFFFFF"/>
        </w:rPr>
        <w:t xml:space="preserve"> with multiple infections because infected individuals are more likely to shed bacteria into their environment. </w:t>
      </w:r>
      <w:r>
        <w:rPr>
          <w:rFonts w:cs="Times New Roman"/>
          <w:color w:val="000000"/>
          <w:szCs w:val="24"/>
          <w:shd w:val="clear" w:color="auto" w:fill="FFFFFF"/>
        </w:rPr>
        <w:t>A</w:t>
      </w:r>
      <w:r w:rsidRPr="008D2C01">
        <w:rPr>
          <w:rFonts w:cs="Times New Roman"/>
          <w:color w:val="000000"/>
          <w:szCs w:val="24"/>
          <w:shd w:val="clear" w:color="auto" w:fill="FFFFFF"/>
        </w:rPr>
        <w:t xml:space="preserve"> prospective cohort study</w:t>
      </w:r>
      <w:r>
        <w:rPr>
          <w:rFonts w:cs="Times New Roman"/>
          <w:color w:val="000000"/>
          <w:szCs w:val="24"/>
          <w:shd w:val="clear" w:color="auto" w:fill="FFFFFF"/>
        </w:rPr>
        <w:t xml:space="preserve"> was </w:t>
      </w:r>
      <w:r w:rsidRPr="008D2C01">
        <w:rPr>
          <w:rFonts w:cs="Times New Roman"/>
          <w:color w:val="000000"/>
          <w:szCs w:val="24"/>
          <w:shd w:val="clear" w:color="auto" w:fill="FFFFFF"/>
        </w:rPr>
        <w:t xml:space="preserve">conducted aimed to determine whether environmental contamination of the </w:t>
      </w:r>
      <w:r>
        <w:rPr>
          <w:rFonts w:cs="Times New Roman"/>
          <w:color w:val="000000"/>
          <w:szCs w:val="24"/>
          <w:shd w:val="clear" w:color="auto" w:fill="FFFFFF"/>
        </w:rPr>
        <w:t>dwelling environment</w:t>
      </w:r>
      <w:r w:rsidRPr="008D2C01">
        <w:rPr>
          <w:rFonts w:cs="Times New Roman"/>
          <w:color w:val="000000"/>
          <w:szCs w:val="24"/>
          <w:shd w:val="clear" w:color="auto" w:fill="FFFFFF"/>
        </w:rPr>
        <w:t xml:space="preserve"> increases the risk of recurrent infection among individuals with MRSA infection while accounting for competing risk factors</w:t>
      </w:r>
      <w:r>
        <w:rPr>
          <w:rFonts w:cs="Times New Roman"/>
          <w:color w:val="000000"/>
          <w:szCs w:val="24"/>
          <w:shd w:val="clear" w:color="auto" w:fill="FFFFFF"/>
        </w:rPr>
        <w:t xml:space="preserve"> (</w:t>
      </w:r>
      <w:r w:rsidRPr="00BF3D08">
        <w:rPr>
          <w:rFonts w:eastAsia="Times New Roman" w:cs="Times New Roman"/>
          <w:szCs w:val="24"/>
          <w:lang w:val="nb-NO"/>
        </w:rPr>
        <w:t>Muto</w:t>
      </w:r>
      <w:r>
        <w:rPr>
          <w:rFonts w:eastAsia="Times New Roman" w:cs="Times New Roman"/>
          <w:szCs w:val="24"/>
          <w:lang w:val="nb-NO"/>
        </w:rPr>
        <w:t>, 2003</w:t>
      </w:r>
      <w:r>
        <w:rPr>
          <w:rFonts w:cs="Times New Roman"/>
          <w:color w:val="000000"/>
          <w:szCs w:val="24"/>
          <w:shd w:val="clear" w:color="auto" w:fill="FFFFFF"/>
        </w:rPr>
        <w:t>)</w:t>
      </w:r>
      <w:r w:rsidRPr="008D2C01">
        <w:rPr>
          <w:rFonts w:cs="Times New Roman"/>
          <w:color w:val="000000"/>
          <w:szCs w:val="24"/>
          <w:shd w:val="clear" w:color="auto" w:fill="FFFFFF"/>
        </w:rPr>
        <w:t>.</w:t>
      </w:r>
      <w:r>
        <w:rPr>
          <w:rFonts w:cs="Times New Roman"/>
          <w:color w:val="000000"/>
          <w:szCs w:val="24"/>
          <w:shd w:val="clear" w:color="auto" w:fill="FFFFFF"/>
        </w:rPr>
        <w:t xml:space="preserve"> </w:t>
      </w:r>
      <w:r w:rsidRPr="000C23CF">
        <w:rPr>
          <w:rFonts w:cs="Times New Roman"/>
          <w:color w:val="000000" w:themeColor="text1"/>
          <w:szCs w:val="24"/>
          <w:shd w:val="clear" w:color="auto" w:fill="FFFFFF"/>
        </w:rPr>
        <w:t xml:space="preserve">In this study, it was revealed that there is a growing body of evidence that the environment (surfaces) plays an important role in the transmission of pathogens in the community. MRSA can also be spread from contaminated inanimate objects known as fomites as indicated by </w:t>
      </w:r>
      <w:r w:rsidR="00A71AF8" w:rsidRPr="000C23CF">
        <w:rPr>
          <w:rFonts w:cs="Times New Roman"/>
          <w:color w:val="000000" w:themeColor="text1"/>
          <w:szCs w:val="24"/>
          <w:shd w:val="clear" w:color="auto" w:fill="FFFFFF"/>
        </w:rPr>
        <w:t>Hansen</w:t>
      </w:r>
      <w:r w:rsidRPr="000C23CF">
        <w:rPr>
          <w:rFonts w:cs="Times New Roman"/>
          <w:color w:val="000000" w:themeColor="text1"/>
          <w:szCs w:val="24"/>
          <w:shd w:val="clear" w:color="auto" w:fill="FFFFFF"/>
        </w:rPr>
        <w:t xml:space="preserve"> (2019). Many hard surfaces were also observed to serve as good reservoirs for MRSA, including </w:t>
      </w:r>
      <w:proofErr w:type="gramStart"/>
      <w:r w:rsidRPr="000C23CF">
        <w:rPr>
          <w:rFonts w:cs="Times New Roman"/>
          <w:color w:val="000000" w:themeColor="text1"/>
          <w:szCs w:val="24"/>
          <w:shd w:val="clear" w:color="auto" w:fill="FFFFFF"/>
        </w:rPr>
        <w:t>door knobs</w:t>
      </w:r>
      <w:proofErr w:type="gramEnd"/>
      <w:r w:rsidRPr="000C23CF">
        <w:rPr>
          <w:rFonts w:cs="Times New Roman"/>
          <w:color w:val="000000" w:themeColor="text1"/>
          <w:szCs w:val="24"/>
          <w:shd w:val="clear" w:color="auto" w:fill="FFFFFF"/>
        </w:rPr>
        <w:t xml:space="preserve"> and hand rails (</w:t>
      </w:r>
      <w:r w:rsidRPr="000C23CF">
        <w:rPr>
          <w:rFonts w:cs="Times New Roman"/>
          <w:color w:val="000000" w:themeColor="text1"/>
          <w:szCs w:val="24"/>
        </w:rPr>
        <w:t>Hansen, 2019).</w:t>
      </w:r>
    </w:p>
    <w:p w14:paraId="67421509" w14:textId="77777777" w:rsidR="00FF5A55" w:rsidRPr="008D2C01" w:rsidRDefault="00FF5A55" w:rsidP="00FF5A55">
      <w:pPr>
        <w:spacing w:after="0" w:line="360" w:lineRule="auto"/>
        <w:jc w:val="both"/>
        <w:rPr>
          <w:rFonts w:cs="Times New Roman"/>
          <w:color w:val="333333"/>
          <w:szCs w:val="24"/>
          <w:shd w:val="clear" w:color="auto" w:fill="FFFFFF"/>
        </w:rPr>
      </w:pPr>
    </w:p>
    <w:p w14:paraId="6D2DE770" w14:textId="77777777" w:rsidR="00FF5A55" w:rsidRPr="0037415B" w:rsidRDefault="00FF5A55" w:rsidP="00FF5A55">
      <w:pPr>
        <w:spacing w:after="0" w:line="360" w:lineRule="auto"/>
        <w:jc w:val="both"/>
        <w:rPr>
          <w:rFonts w:cs="Times New Roman"/>
          <w:b/>
          <w:szCs w:val="24"/>
          <w:lang w:val="en-GB"/>
        </w:rPr>
      </w:pPr>
      <w:r w:rsidRPr="0037415B">
        <w:rPr>
          <w:rFonts w:cs="Times New Roman"/>
          <w:b/>
          <w:szCs w:val="24"/>
          <w:lang w:val="en-GB"/>
        </w:rPr>
        <w:t>2.</w:t>
      </w:r>
      <w:r>
        <w:rPr>
          <w:rFonts w:cs="Times New Roman"/>
          <w:b/>
          <w:szCs w:val="24"/>
          <w:lang w:val="en-GB"/>
        </w:rPr>
        <w:t>4</w:t>
      </w:r>
      <w:r w:rsidRPr="0037415B">
        <w:rPr>
          <w:rFonts w:cs="Times New Roman"/>
          <w:b/>
          <w:szCs w:val="24"/>
          <w:lang w:val="en-GB"/>
        </w:rPr>
        <w:t xml:space="preserve"> Transmission of </w:t>
      </w:r>
      <w:r w:rsidRPr="008C4E7C">
        <w:rPr>
          <w:rFonts w:cs="Times New Roman"/>
          <w:b/>
          <w:i/>
          <w:iCs/>
          <w:szCs w:val="24"/>
          <w:lang w:val="en-GB"/>
        </w:rPr>
        <w:t>Staphylococcus</w:t>
      </w:r>
      <w:r>
        <w:rPr>
          <w:rFonts w:cs="Times New Roman"/>
          <w:b/>
          <w:szCs w:val="24"/>
          <w:lang w:val="en-GB"/>
        </w:rPr>
        <w:t xml:space="preserve"> </w:t>
      </w:r>
      <w:r w:rsidRPr="00EB629E">
        <w:rPr>
          <w:rFonts w:cs="Times New Roman"/>
          <w:b/>
          <w:i/>
          <w:szCs w:val="24"/>
          <w:lang w:val="en-GB"/>
        </w:rPr>
        <w:t xml:space="preserve">aureus </w:t>
      </w:r>
      <w:r w:rsidRPr="0037415B">
        <w:rPr>
          <w:rFonts w:cs="Times New Roman"/>
          <w:b/>
          <w:szCs w:val="24"/>
          <w:lang w:val="en-GB"/>
        </w:rPr>
        <w:t xml:space="preserve">in </w:t>
      </w:r>
      <w:r>
        <w:rPr>
          <w:rFonts w:cs="Times New Roman"/>
          <w:b/>
          <w:szCs w:val="24"/>
          <w:lang w:val="en-GB"/>
        </w:rPr>
        <w:t>C</w:t>
      </w:r>
      <w:r w:rsidRPr="0037415B">
        <w:rPr>
          <w:rFonts w:cs="Times New Roman"/>
          <w:b/>
          <w:szCs w:val="24"/>
          <w:lang w:val="en-GB"/>
        </w:rPr>
        <w:t>orrectional facilit</w:t>
      </w:r>
      <w:r>
        <w:rPr>
          <w:rFonts w:cs="Times New Roman"/>
          <w:b/>
          <w:szCs w:val="24"/>
          <w:lang w:val="en-GB"/>
        </w:rPr>
        <w:t>ies</w:t>
      </w:r>
    </w:p>
    <w:p w14:paraId="1514A67B" w14:textId="275CEEFE" w:rsidR="00FF5A55" w:rsidRDefault="00FF5A55" w:rsidP="00FF5A55">
      <w:pPr>
        <w:spacing w:after="0" w:line="360" w:lineRule="auto"/>
        <w:jc w:val="both"/>
        <w:rPr>
          <w:rFonts w:cs="Times New Roman"/>
          <w:szCs w:val="24"/>
          <w:lang w:val="en-GB"/>
        </w:rPr>
      </w:pPr>
      <w:r>
        <w:rPr>
          <w:rFonts w:cs="Times New Roman"/>
          <w:szCs w:val="24"/>
          <w:lang w:val="en-GB"/>
        </w:rPr>
        <w:t xml:space="preserve">There are more than 40 </w:t>
      </w:r>
      <w:r w:rsidRPr="00FF5A55">
        <w:rPr>
          <w:rFonts w:cs="Times New Roman"/>
          <w:i/>
          <w:szCs w:val="24"/>
          <w:lang w:val="en-GB"/>
        </w:rPr>
        <w:t xml:space="preserve">Staphylococcus </w:t>
      </w:r>
      <w:r w:rsidRPr="00FF5A55">
        <w:rPr>
          <w:rFonts w:cs="Times New Roman"/>
          <w:szCs w:val="24"/>
          <w:lang w:val="en-GB"/>
        </w:rPr>
        <w:t xml:space="preserve">species, </w:t>
      </w:r>
      <w:r w:rsidRPr="00FF5A55">
        <w:rPr>
          <w:rStyle w:val="CommentReference"/>
          <w:sz w:val="24"/>
          <w:szCs w:val="24"/>
        </w:rPr>
        <w:t>which</w:t>
      </w:r>
      <w:r w:rsidRPr="00FF5A55">
        <w:rPr>
          <w:rFonts w:cs="Times New Roman"/>
          <w:szCs w:val="24"/>
          <w:lang w:val="en-GB"/>
        </w:rPr>
        <w:t xml:space="preserve"> are often</w:t>
      </w:r>
      <w:r>
        <w:rPr>
          <w:rFonts w:cs="Times New Roman"/>
          <w:szCs w:val="24"/>
          <w:lang w:val="en-GB"/>
        </w:rPr>
        <w:t xml:space="preserve"> part of the normal flora</w:t>
      </w:r>
      <w:r w:rsidRPr="0037415B">
        <w:rPr>
          <w:rFonts w:cs="Times New Roman"/>
          <w:szCs w:val="24"/>
          <w:lang w:val="en-GB"/>
        </w:rPr>
        <w:t xml:space="preserve"> </w:t>
      </w:r>
      <w:r>
        <w:rPr>
          <w:rFonts w:cs="Times New Roman"/>
          <w:szCs w:val="24"/>
          <w:lang w:val="en-GB"/>
        </w:rPr>
        <w:t>on</w:t>
      </w:r>
      <w:r w:rsidRPr="0037415B">
        <w:rPr>
          <w:rFonts w:cs="Times New Roman"/>
          <w:szCs w:val="24"/>
          <w:lang w:val="en-GB"/>
        </w:rPr>
        <w:t xml:space="preserve"> the skin and upper respiratory tract. Infection</w:t>
      </w:r>
      <w:r>
        <w:rPr>
          <w:rFonts w:cs="Times New Roman"/>
          <w:szCs w:val="24"/>
          <w:lang w:val="en-GB"/>
        </w:rPr>
        <w:t>s</w:t>
      </w:r>
      <w:r w:rsidRPr="0037415B">
        <w:rPr>
          <w:rFonts w:cs="Times New Roman"/>
          <w:szCs w:val="24"/>
          <w:lang w:val="en-GB"/>
        </w:rPr>
        <w:t xml:space="preserve"> may be caused by endogenous organisms or may be transferred </w:t>
      </w:r>
      <w:r>
        <w:rPr>
          <w:rFonts w:cs="Times New Roman"/>
          <w:szCs w:val="24"/>
          <w:lang w:val="en-GB"/>
        </w:rPr>
        <w:t>through</w:t>
      </w:r>
      <w:r w:rsidRPr="0037415B">
        <w:rPr>
          <w:rFonts w:cs="Times New Roman"/>
          <w:szCs w:val="24"/>
          <w:lang w:val="en-GB"/>
        </w:rPr>
        <w:t xml:space="preserve"> close contacts</w:t>
      </w:r>
      <w:r>
        <w:rPr>
          <w:rFonts w:cs="Times New Roman"/>
          <w:szCs w:val="24"/>
          <w:lang w:val="en-GB"/>
        </w:rPr>
        <w:t xml:space="preserve"> and contaminated environments</w:t>
      </w:r>
      <w:r w:rsidRPr="0037415B">
        <w:rPr>
          <w:rFonts w:cs="Times New Roman"/>
          <w:szCs w:val="24"/>
          <w:lang w:val="en-GB"/>
        </w:rPr>
        <w:t xml:space="preserve">. </w:t>
      </w:r>
      <w:r>
        <w:rPr>
          <w:rFonts w:cs="Times New Roman"/>
          <w:szCs w:val="24"/>
          <w:lang w:val="en-GB"/>
        </w:rPr>
        <w:t>The correctional facilities which are usually crowded may not be an exception to this transmission pattern. T</w:t>
      </w:r>
      <w:r w:rsidRPr="0037415B">
        <w:rPr>
          <w:rFonts w:cs="Times New Roman"/>
          <w:szCs w:val="24"/>
          <w:lang w:val="en-GB"/>
        </w:rPr>
        <w:t>hree correctional facilities</w:t>
      </w:r>
      <w:r>
        <w:rPr>
          <w:rFonts w:cs="Times New Roman"/>
          <w:szCs w:val="24"/>
          <w:lang w:val="en-GB"/>
        </w:rPr>
        <w:t xml:space="preserve"> in the USA, reported </w:t>
      </w:r>
      <w:r w:rsidRPr="008C4E7C">
        <w:rPr>
          <w:rFonts w:cs="Times New Roman"/>
          <w:i/>
          <w:szCs w:val="24"/>
          <w:lang w:val="en-GB"/>
        </w:rPr>
        <w:t>Staphylococcus</w:t>
      </w:r>
      <w:r w:rsidRPr="00EB629E">
        <w:rPr>
          <w:rFonts w:cs="Times New Roman"/>
          <w:i/>
          <w:szCs w:val="24"/>
          <w:lang w:val="en-GB"/>
        </w:rPr>
        <w:t xml:space="preserve"> </w:t>
      </w:r>
      <w:r>
        <w:rPr>
          <w:rFonts w:cs="Times New Roman"/>
          <w:szCs w:val="24"/>
          <w:lang w:val="en-GB"/>
        </w:rPr>
        <w:t>disease outbreak in 2001 (</w:t>
      </w:r>
      <w:r w:rsidRPr="0037415B">
        <w:rPr>
          <w:rFonts w:cs="Times New Roman"/>
          <w:szCs w:val="24"/>
          <w:lang w:val="en-GB"/>
        </w:rPr>
        <w:t>D'Angel et al.</w:t>
      </w:r>
      <w:r>
        <w:rPr>
          <w:rFonts w:cs="Times New Roman"/>
          <w:szCs w:val="24"/>
          <w:lang w:val="en-GB"/>
        </w:rPr>
        <w:t>, 2002). The report indicated a</w:t>
      </w:r>
      <w:r w:rsidRPr="0037415B">
        <w:rPr>
          <w:rFonts w:cs="Times New Roman"/>
          <w:szCs w:val="24"/>
          <w:lang w:val="en-GB"/>
        </w:rPr>
        <w:t xml:space="preserve"> total of 11 instances of MRSA skin infections</w:t>
      </w:r>
      <w:r>
        <w:rPr>
          <w:rFonts w:cs="Times New Roman"/>
          <w:szCs w:val="24"/>
          <w:lang w:val="en-GB"/>
        </w:rPr>
        <w:t xml:space="preserve"> which </w:t>
      </w:r>
      <w:r w:rsidRPr="0037415B">
        <w:rPr>
          <w:rFonts w:cs="Times New Roman"/>
          <w:szCs w:val="24"/>
          <w:lang w:val="en-GB"/>
        </w:rPr>
        <w:t xml:space="preserve">were recognized </w:t>
      </w:r>
      <w:r>
        <w:rPr>
          <w:rFonts w:cs="Times New Roman"/>
          <w:szCs w:val="24"/>
          <w:lang w:val="en-GB"/>
        </w:rPr>
        <w:t>in</w:t>
      </w:r>
      <w:r w:rsidRPr="0037415B">
        <w:rPr>
          <w:rFonts w:cs="Times New Roman"/>
          <w:szCs w:val="24"/>
          <w:lang w:val="en-GB"/>
        </w:rPr>
        <w:t xml:space="preserve"> June </w:t>
      </w:r>
      <w:r>
        <w:rPr>
          <w:rFonts w:cs="Times New Roman"/>
          <w:szCs w:val="24"/>
          <w:lang w:val="en-GB"/>
        </w:rPr>
        <w:t>to</w:t>
      </w:r>
      <w:r w:rsidRPr="0037415B">
        <w:rPr>
          <w:rFonts w:cs="Times New Roman"/>
          <w:szCs w:val="24"/>
          <w:lang w:val="en-GB"/>
        </w:rPr>
        <w:t xml:space="preserve"> September 2001 in an all-male, 200-bed, minimum-security government detention </w:t>
      </w:r>
      <w:r w:rsidR="00A71AF8" w:rsidRPr="0037415B">
        <w:rPr>
          <w:rFonts w:cs="Times New Roman"/>
          <w:szCs w:val="24"/>
          <w:lang w:val="en-GB"/>
        </w:rPr>
        <w:t>centre</w:t>
      </w:r>
      <w:r w:rsidRPr="0037415B">
        <w:rPr>
          <w:rFonts w:cs="Times New Roman"/>
          <w:szCs w:val="24"/>
          <w:lang w:val="en-GB"/>
        </w:rPr>
        <w:t xml:space="preserve"> with an average </w:t>
      </w:r>
      <w:r w:rsidR="00A16109" w:rsidRPr="0037415B">
        <w:rPr>
          <w:rFonts w:cs="Times New Roman"/>
          <w:szCs w:val="24"/>
          <w:lang w:val="en-GB"/>
        </w:rPr>
        <w:t>90</w:t>
      </w:r>
      <w:r w:rsidR="00A16109">
        <w:rPr>
          <w:rFonts w:cs="Times New Roman"/>
          <w:szCs w:val="24"/>
          <w:lang w:val="en-GB"/>
        </w:rPr>
        <w:t>-day</w:t>
      </w:r>
      <w:r w:rsidRPr="0037415B">
        <w:rPr>
          <w:rFonts w:cs="Times New Roman"/>
          <w:szCs w:val="24"/>
          <w:lang w:val="en-GB"/>
        </w:rPr>
        <w:t xml:space="preserve"> incarceration</w:t>
      </w:r>
      <w:r w:rsidRPr="00F615D5">
        <w:rPr>
          <w:rFonts w:cs="Times New Roman"/>
          <w:szCs w:val="24"/>
          <w:lang w:val="en-GB"/>
        </w:rPr>
        <w:t xml:space="preserve"> </w:t>
      </w:r>
      <w:r w:rsidRPr="00BE0B9D">
        <w:rPr>
          <w:rFonts w:cs="Times New Roman"/>
          <w:szCs w:val="24"/>
          <w:lang w:val="en-GB"/>
        </w:rPr>
        <w:t>(Jones et al.</w:t>
      </w:r>
      <w:r>
        <w:rPr>
          <w:rFonts w:cs="Times New Roman"/>
          <w:szCs w:val="24"/>
          <w:lang w:val="en-GB"/>
        </w:rPr>
        <w:t>,</w:t>
      </w:r>
      <w:r w:rsidRPr="00BE0B9D">
        <w:rPr>
          <w:rFonts w:cs="Times New Roman"/>
          <w:szCs w:val="24"/>
          <w:lang w:val="en-GB"/>
        </w:rPr>
        <w:t xml:space="preserve"> 2002).</w:t>
      </w:r>
    </w:p>
    <w:p w14:paraId="54437AA6" w14:textId="77777777" w:rsidR="00FF5A55" w:rsidRPr="00BE0B9D" w:rsidRDefault="00FF5A55" w:rsidP="00FF5A55">
      <w:pPr>
        <w:spacing w:after="0" w:line="360" w:lineRule="auto"/>
        <w:jc w:val="both"/>
        <w:rPr>
          <w:rFonts w:cs="Times New Roman"/>
          <w:szCs w:val="24"/>
          <w:lang w:val="en-GB"/>
        </w:rPr>
      </w:pPr>
    </w:p>
    <w:p w14:paraId="3BC51476" w14:textId="77777777" w:rsidR="00FF5A55" w:rsidRDefault="00FF5A55" w:rsidP="00FF5A55">
      <w:pPr>
        <w:spacing w:after="0" w:line="360" w:lineRule="auto"/>
        <w:jc w:val="both"/>
        <w:rPr>
          <w:rFonts w:cs="Times New Roman"/>
          <w:szCs w:val="24"/>
          <w:lang w:val="en-GB"/>
        </w:rPr>
      </w:pPr>
      <w:r>
        <w:rPr>
          <w:rFonts w:cs="Times New Roman"/>
          <w:szCs w:val="24"/>
          <w:lang w:val="en-GB"/>
        </w:rPr>
        <w:t xml:space="preserve">Some </w:t>
      </w:r>
      <w:r w:rsidRPr="00BE0B9D">
        <w:rPr>
          <w:rFonts w:cs="Times New Roman"/>
          <w:szCs w:val="24"/>
          <w:lang w:val="en-GB"/>
        </w:rPr>
        <w:t xml:space="preserve">risk factors have been documented in MRSA outbreaks in correctional facilities </w:t>
      </w:r>
      <w:r>
        <w:rPr>
          <w:rFonts w:cs="Times New Roman"/>
          <w:szCs w:val="24"/>
          <w:lang w:val="en-GB"/>
        </w:rPr>
        <w:t>and these</w:t>
      </w:r>
      <w:r w:rsidRPr="00BE0B9D">
        <w:rPr>
          <w:rFonts w:cs="Times New Roman"/>
          <w:szCs w:val="24"/>
          <w:lang w:val="en-GB"/>
        </w:rPr>
        <w:t xml:space="preserve"> include sharing personal products such as towels or nail clippers, infrequent showers and hand washing, inmates lancing their own boils or other inmates' boils with fingernails or tweezers, and potential cross contamination of laundered items (Turabelidze et</w:t>
      </w:r>
      <w:r>
        <w:rPr>
          <w:rFonts w:cs="Times New Roman"/>
          <w:szCs w:val="24"/>
          <w:lang w:val="en-GB"/>
        </w:rPr>
        <w:t xml:space="preserve"> a</w:t>
      </w:r>
      <w:r w:rsidRPr="00BE0B9D">
        <w:rPr>
          <w:rFonts w:cs="Times New Roman"/>
          <w:szCs w:val="24"/>
          <w:lang w:val="en-GB"/>
        </w:rPr>
        <w:t>l</w:t>
      </w:r>
      <w:r>
        <w:rPr>
          <w:rFonts w:cs="Times New Roman"/>
          <w:szCs w:val="24"/>
          <w:lang w:val="en-GB"/>
        </w:rPr>
        <w:t xml:space="preserve">., </w:t>
      </w:r>
      <w:r w:rsidRPr="00BE0B9D">
        <w:rPr>
          <w:rFonts w:cs="Times New Roman"/>
          <w:szCs w:val="24"/>
          <w:lang w:val="en-GB"/>
        </w:rPr>
        <w:t>2006).</w:t>
      </w:r>
      <w:r>
        <w:rPr>
          <w:rFonts w:cs="Times New Roman"/>
          <w:szCs w:val="24"/>
          <w:lang w:val="en-GB"/>
        </w:rPr>
        <w:t xml:space="preserve"> These could greatly contribute to the dissemination of </w:t>
      </w:r>
      <w:r w:rsidRPr="008C4E7C">
        <w:rPr>
          <w:rFonts w:cs="Times New Roman"/>
          <w:i/>
          <w:szCs w:val="24"/>
          <w:lang w:val="en-GB"/>
        </w:rPr>
        <w:t>Staphylococcus</w:t>
      </w:r>
      <w:r>
        <w:rPr>
          <w:rFonts w:cs="Times New Roman"/>
          <w:szCs w:val="24"/>
          <w:lang w:val="en-GB"/>
        </w:rPr>
        <w:t xml:space="preserve">. </w:t>
      </w:r>
      <w:r w:rsidRPr="00BE0B9D">
        <w:rPr>
          <w:rFonts w:cs="Times New Roman"/>
          <w:szCs w:val="24"/>
          <w:lang w:val="en-GB"/>
        </w:rPr>
        <w:t xml:space="preserve">Another mode of transmission observed in the federal prison system is the practice of unlawful, unhealthy tattooing. Body shaving, turf </w:t>
      </w:r>
      <w:r w:rsidRPr="00BE0B9D">
        <w:rPr>
          <w:rFonts w:cs="Times New Roman"/>
          <w:szCs w:val="24"/>
          <w:lang w:val="en-GB"/>
        </w:rPr>
        <w:lastRenderedPageBreak/>
        <w:t>burns and sharing athletic equipment (CDC, 2003</w:t>
      </w:r>
      <w:r>
        <w:rPr>
          <w:rFonts w:cs="Times New Roman"/>
          <w:szCs w:val="24"/>
          <w:lang w:val="en-GB"/>
        </w:rPr>
        <w:t>f</w:t>
      </w:r>
      <w:r w:rsidRPr="00BE0B9D">
        <w:rPr>
          <w:rFonts w:cs="Times New Roman"/>
          <w:szCs w:val="24"/>
          <w:lang w:val="en-GB"/>
        </w:rPr>
        <w:t xml:space="preserve">) were </w:t>
      </w:r>
      <w:r>
        <w:rPr>
          <w:rFonts w:cs="Times New Roman"/>
          <w:szCs w:val="24"/>
          <w:lang w:val="en-GB"/>
        </w:rPr>
        <w:t xml:space="preserve">also </w:t>
      </w:r>
      <w:r w:rsidRPr="00BE0B9D">
        <w:rPr>
          <w:rFonts w:cs="Times New Roman"/>
          <w:szCs w:val="24"/>
          <w:lang w:val="en-GB"/>
        </w:rPr>
        <w:t>connected with MRSA transmission</w:t>
      </w:r>
      <w:r>
        <w:rPr>
          <w:rFonts w:cs="Times New Roman"/>
          <w:szCs w:val="24"/>
          <w:lang w:val="en-GB"/>
        </w:rPr>
        <w:t>. O</w:t>
      </w:r>
      <w:r w:rsidRPr="00BE0B9D">
        <w:rPr>
          <w:rFonts w:cs="Times New Roman"/>
          <w:szCs w:val="24"/>
          <w:lang w:val="en-GB"/>
        </w:rPr>
        <w:t xml:space="preserve">ther environments </w:t>
      </w:r>
      <w:r>
        <w:rPr>
          <w:rFonts w:cs="Times New Roman"/>
          <w:szCs w:val="24"/>
          <w:lang w:val="en-GB"/>
        </w:rPr>
        <w:t xml:space="preserve">like </w:t>
      </w:r>
      <w:r w:rsidRPr="00BE0B9D">
        <w:rPr>
          <w:rFonts w:cs="Times New Roman"/>
          <w:szCs w:val="24"/>
          <w:lang w:val="en-GB"/>
        </w:rPr>
        <w:t>close physical contact</w:t>
      </w:r>
      <w:r>
        <w:rPr>
          <w:rFonts w:cs="Times New Roman"/>
          <w:szCs w:val="24"/>
          <w:lang w:val="en-GB"/>
        </w:rPr>
        <w:t xml:space="preserve"> have also been identified</w:t>
      </w:r>
      <w:r w:rsidRPr="00BE0B9D">
        <w:rPr>
          <w:rFonts w:cs="Times New Roman"/>
          <w:szCs w:val="24"/>
          <w:lang w:val="en-GB"/>
        </w:rPr>
        <w:t xml:space="preserve"> (Bergier et al.</w:t>
      </w:r>
      <w:r>
        <w:rPr>
          <w:rFonts w:cs="Times New Roman"/>
          <w:szCs w:val="24"/>
          <w:lang w:val="en-GB"/>
        </w:rPr>
        <w:t xml:space="preserve">, </w:t>
      </w:r>
      <w:r w:rsidRPr="00BE0B9D">
        <w:rPr>
          <w:rFonts w:cs="Times New Roman"/>
          <w:szCs w:val="24"/>
          <w:lang w:val="en-GB"/>
        </w:rPr>
        <w:t xml:space="preserve">2004). Individuals with asymptomatic nasal carriage of MRSA may shed MRSA </w:t>
      </w:r>
      <w:r>
        <w:rPr>
          <w:rFonts w:cs="Times New Roman"/>
          <w:szCs w:val="24"/>
          <w:lang w:val="en-GB"/>
        </w:rPr>
        <w:t xml:space="preserve">into the environment </w:t>
      </w:r>
      <w:r w:rsidRPr="00BE0B9D">
        <w:rPr>
          <w:rFonts w:cs="Times New Roman"/>
          <w:szCs w:val="24"/>
          <w:lang w:val="en-GB"/>
        </w:rPr>
        <w:t>resulting in transmission to other people</w:t>
      </w:r>
      <w:r>
        <w:rPr>
          <w:rFonts w:cs="Times New Roman"/>
          <w:szCs w:val="24"/>
          <w:lang w:val="en-GB"/>
        </w:rPr>
        <w:t xml:space="preserve"> </w:t>
      </w:r>
      <w:r w:rsidRPr="00BE0B9D">
        <w:rPr>
          <w:rFonts w:cs="Times New Roman"/>
          <w:szCs w:val="24"/>
          <w:lang w:val="en-GB"/>
        </w:rPr>
        <w:t>or food contamination</w:t>
      </w:r>
      <w:r>
        <w:rPr>
          <w:rFonts w:cs="Times New Roman"/>
          <w:szCs w:val="24"/>
          <w:lang w:val="en-GB"/>
        </w:rPr>
        <w:t xml:space="preserve"> may occur</w:t>
      </w:r>
      <w:r w:rsidRPr="00BE0B9D">
        <w:rPr>
          <w:rFonts w:cs="Times New Roman"/>
          <w:szCs w:val="24"/>
          <w:lang w:val="en-GB"/>
        </w:rPr>
        <w:t xml:space="preserve"> that may trigger toxin-mediated acute gastroenteritis (Mutsuda et al.</w:t>
      </w:r>
      <w:r>
        <w:rPr>
          <w:rFonts w:cs="Times New Roman"/>
          <w:szCs w:val="24"/>
          <w:lang w:val="en-GB"/>
        </w:rPr>
        <w:t>,</w:t>
      </w:r>
      <w:r w:rsidRPr="00BE0B9D">
        <w:rPr>
          <w:rFonts w:cs="Times New Roman"/>
          <w:szCs w:val="24"/>
          <w:lang w:val="en-GB"/>
        </w:rPr>
        <w:t xml:space="preserve"> 1999)</w:t>
      </w:r>
      <w:r>
        <w:rPr>
          <w:rFonts w:cs="Times New Roman"/>
          <w:szCs w:val="24"/>
          <w:lang w:val="en-GB"/>
        </w:rPr>
        <w:t xml:space="preserve">. In a correctional facility setting, transmission of </w:t>
      </w:r>
      <w:r w:rsidRPr="008C4E7C">
        <w:rPr>
          <w:rFonts w:cs="Times New Roman"/>
          <w:i/>
          <w:szCs w:val="24"/>
          <w:lang w:val="en-GB"/>
        </w:rPr>
        <w:t>Staphylococcus</w:t>
      </w:r>
      <w:r>
        <w:rPr>
          <w:rFonts w:cs="Times New Roman"/>
          <w:i/>
          <w:szCs w:val="24"/>
          <w:lang w:val="en-GB"/>
        </w:rPr>
        <w:t xml:space="preserve"> aureus</w:t>
      </w:r>
      <w:r>
        <w:rPr>
          <w:rFonts w:cs="Times New Roman"/>
          <w:szCs w:val="24"/>
          <w:lang w:val="en-GB"/>
        </w:rPr>
        <w:t xml:space="preserve"> may also occur through food and contaminated water as a result of congestion.</w:t>
      </w:r>
    </w:p>
    <w:p w14:paraId="12AECAC3" w14:textId="77777777" w:rsidR="00FF5A55" w:rsidRPr="00BE0B9D" w:rsidRDefault="00FF5A55" w:rsidP="00FF5A55">
      <w:pPr>
        <w:spacing w:after="0" w:line="360" w:lineRule="auto"/>
        <w:jc w:val="both"/>
        <w:rPr>
          <w:rFonts w:cs="Times New Roman"/>
          <w:szCs w:val="24"/>
          <w:lang w:val="en-GB"/>
        </w:rPr>
      </w:pPr>
    </w:p>
    <w:p w14:paraId="56A550CA" w14:textId="77777777" w:rsidR="00FF5A55" w:rsidRPr="00FD05A0" w:rsidRDefault="00FF5A55" w:rsidP="00FF5A55">
      <w:pPr>
        <w:pStyle w:val="Heading2"/>
        <w:spacing w:before="0" w:line="360" w:lineRule="auto"/>
        <w:jc w:val="both"/>
        <w:rPr>
          <w:rFonts w:ascii="Times New Roman" w:hAnsi="Times New Roman" w:cs="Times New Roman"/>
          <w:b/>
          <w:color w:val="auto"/>
          <w:sz w:val="24"/>
          <w:szCs w:val="24"/>
          <w:lang w:val="en-GB"/>
        </w:rPr>
      </w:pPr>
      <w:bookmarkStart w:id="17" w:name="_Toc43739501"/>
      <w:r w:rsidRPr="00FD05A0">
        <w:rPr>
          <w:rFonts w:ascii="Times New Roman" w:hAnsi="Times New Roman" w:cs="Times New Roman"/>
          <w:b/>
          <w:color w:val="auto"/>
          <w:sz w:val="24"/>
          <w:szCs w:val="24"/>
          <w:lang w:val="en-GB"/>
        </w:rPr>
        <w:t>2.</w:t>
      </w:r>
      <w:r>
        <w:rPr>
          <w:rFonts w:ascii="Times New Roman" w:hAnsi="Times New Roman" w:cs="Times New Roman"/>
          <w:b/>
          <w:color w:val="auto"/>
          <w:sz w:val="24"/>
          <w:szCs w:val="24"/>
          <w:lang w:val="en-GB"/>
        </w:rPr>
        <w:t xml:space="preserve">5 </w:t>
      </w:r>
      <w:r w:rsidRPr="00FD05A0">
        <w:rPr>
          <w:rFonts w:ascii="Times New Roman" w:hAnsi="Times New Roman" w:cs="Times New Roman"/>
          <w:b/>
          <w:color w:val="auto"/>
          <w:sz w:val="24"/>
          <w:szCs w:val="24"/>
          <w:lang w:val="en-GB"/>
        </w:rPr>
        <w:t xml:space="preserve">Factors leading to </w:t>
      </w:r>
      <w:r w:rsidRPr="008C4E7C">
        <w:rPr>
          <w:rFonts w:ascii="Times New Roman" w:hAnsi="Times New Roman" w:cs="Times New Roman"/>
          <w:b/>
          <w:i/>
          <w:color w:val="auto"/>
          <w:sz w:val="24"/>
          <w:szCs w:val="24"/>
          <w:lang w:val="en-GB"/>
        </w:rPr>
        <w:t>Staphylococcus</w:t>
      </w:r>
      <w:r>
        <w:rPr>
          <w:rFonts w:ascii="Times New Roman" w:hAnsi="Times New Roman" w:cs="Times New Roman"/>
          <w:b/>
          <w:i/>
          <w:color w:val="auto"/>
          <w:sz w:val="24"/>
          <w:szCs w:val="24"/>
          <w:lang w:val="en-GB"/>
        </w:rPr>
        <w:t xml:space="preserve"> aureus</w:t>
      </w:r>
      <w:r w:rsidRPr="00FD05A0">
        <w:rPr>
          <w:rFonts w:ascii="Times New Roman" w:hAnsi="Times New Roman" w:cs="Times New Roman"/>
          <w:b/>
          <w:color w:val="auto"/>
          <w:sz w:val="24"/>
          <w:szCs w:val="24"/>
          <w:lang w:val="en-GB"/>
        </w:rPr>
        <w:t xml:space="preserve"> </w:t>
      </w:r>
      <w:r>
        <w:rPr>
          <w:rFonts w:ascii="Times New Roman" w:hAnsi="Times New Roman" w:cs="Times New Roman"/>
          <w:b/>
          <w:color w:val="auto"/>
          <w:sz w:val="24"/>
          <w:szCs w:val="24"/>
          <w:lang w:val="en-GB"/>
        </w:rPr>
        <w:t>contamination</w:t>
      </w:r>
      <w:r w:rsidRPr="00FD05A0">
        <w:rPr>
          <w:rFonts w:ascii="Times New Roman" w:hAnsi="Times New Roman" w:cs="Times New Roman"/>
          <w:b/>
          <w:color w:val="auto"/>
          <w:sz w:val="24"/>
          <w:szCs w:val="24"/>
          <w:lang w:val="en-GB"/>
        </w:rPr>
        <w:t xml:space="preserve"> in Correctional facilities</w:t>
      </w:r>
      <w:bookmarkEnd w:id="17"/>
      <w:r>
        <w:rPr>
          <w:rFonts w:ascii="Times New Roman" w:hAnsi="Times New Roman" w:cs="Times New Roman"/>
          <w:b/>
          <w:color w:val="auto"/>
          <w:sz w:val="24"/>
          <w:szCs w:val="24"/>
          <w:lang w:val="en-GB"/>
        </w:rPr>
        <w:t xml:space="preserve"> </w:t>
      </w:r>
    </w:p>
    <w:p w14:paraId="1F1926D5" w14:textId="77777777" w:rsidR="00FF5A55" w:rsidRDefault="00FF5A55" w:rsidP="00FF5A55">
      <w:pPr>
        <w:spacing w:after="0" w:line="360" w:lineRule="auto"/>
        <w:jc w:val="both"/>
        <w:rPr>
          <w:rFonts w:cs="Times New Roman"/>
          <w:szCs w:val="24"/>
          <w:lang w:val="en-GB"/>
        </w:rPr>
      </w:pPr>
      <w:r w:rsidRPr="00FD05A0">
        <w:rPr>
          <w:rFonts w:cs="Times New Roman"/>
          <w:szCs w:val="24"/>
          <w:lang w:val="en-GB"/>
        </w:rPr>
        <w:t xml:space="preserve">In most correctional facilities, </w:t>
      </w:r>
      <w:r w:rsidRPr="008C4E7C">
        <w:rPr>
          <w:rFonts w:cs="Times New Roman"/>
          <w:i/>
          <w:szCs w:val="24"/>
          <w:lang w:val="en-GB"/>
        </w:rPr>
        <w:t>Staphylococcus</w:t>
      </w:r>
      <w:r>
        <w:rPr>
          <w:rFonts w:cs="Times New Roman"/>
          <w:i/>
          <w:szCs w:val="24"/>
          <w:lang w:val="en-GB"/>
        </w:rPr>
        <w:t xml:space="preserve"> aureus</w:t>
      </w:r>
      <w:r>
        <w:rPr>
          <w:rFonts w:cs="Times New Roman"/>
          <w:szCs w:val="24"/>
          <w:lang w:val="en-GB"/>
        </w:rPr>
        <w:t xml:space="preserve"> contamination is very likely because most correctional setups are crowded and congested, especially the ones in Africa (Sarkin, 2009)</w:t>
      </w:r>
      <w:r w:rsidRPr="00FD05A0">
        <w:rPr>
          <w:rFonts w:cs="Times New Roman"/>
          <w:szCs w:val="24"/>
          <w:lang w:val="en-GB"/>
        </w:rPr>
        <w:t xml:space="preserve">. </w:t>
      </w:r>
      <w:r>
        <w:rPr>
          <w:rFonts w:cs="Times New Roman"/>
          <w:szCs w:val="24"/>
          <w:lang w:val="en-GB"/>
        </w:rPr>
        <w:t>There are a number of r</w:t>
      </w:r>
      <w:r w:rsidRPr="00FD05A0">
        <w:rPr>
          <w:rFonts w:cs="Times New Roman"/>
          <w:szCs w:val="24"/>
          <w:lang w:val="en-GB"/>
        </w:rPr>
        <w:t>isk variables</w:t>
      </w:r>
      <w:r>
        <w:rPr>
          <w:rFonts w:cs="Times New Roman"/>
          <w:szCs w:val="24"/>
          <w:lang w:val="en-GB"/>
        </w:rPr>
        <w:t xml:space="preserve"> that</w:t>
      </w:r>
      <w:r w:rsidRPr="00FD05A0">
        <w:rPr>
          <w:rFonts w:cs="Times New Roman"/>
          <w:szCs w:val="24"/>
          <w:lang w:val="en-GB"/>
        </w:rPr>
        <w:t xml:space="preserve"> include extended imprisonment; skin lacerations and abrasions; prior use of antibiotics; bad skin hygiene; draining of one's own abscesses or changing one's own wound dressing; washing clothes by side; exchanging razors, clothes, linen or soap; and requiring co</w:t>
      </w:r>
      <w:r>
        <w:rPr>
          <w:rFonts w:cs="Times New Roman"/>
          <w:szCs w:val="24"/>
          <w:lang w:val="en-GB"/>
        </w:rPr>
        <w:t>-</w:t>
      </w:r>
      <w:r w:rsidRPr="00FD05A0">
        <w:rPr>
          <w:rFonts w:cs="Times New Roman"/>
          <w:szCs w:val="24"/>
          <w:lang w:val="en-GB"/>
        </w:rPr>
        <w:t>payments to see a clinician</w:t>
      </w:r>
      <w:r>
        <w:rPr>
          <w:rFonts w:cs="Times New Roman"/>
          <w:szCs w:val="24"/>
          <w:lang w:val="en-GB"/>
        </w:rPr>
        <w:t xml:space="preserve"> as well as poor food safety practices</w:t>
      </w:r>
      <w:r w:rsidRPr="00FD05A0">
        <w:rPr>
          <w:rFonts w:cs="Times New Roman"/>
          <w:szCs w:val="24"/>
          <w:lang w:val="en-GB"/>
        </w:rPr>
        <w:t xml:space="preserve"> (CDC, 2003</w:t>
      </w:r>
      <w:r>
        <w:rPr>
          <w:rFonts w:cs="Times New Roman"/>
          <w:szCs w:val="24"/>
          <w:lang w:val="en-GB"/>
        </w:rPr>
        <w:t>b</w:t>
      </w:r>
      <w:r w:rsidRPr="00FD05A0">
        <w:rPr>
          <w:rFonts w:cs="Times New Roman"/>
          <w:szCs w:val="24"/>
          <w:lang w:val="en-GB"/>
        </w:rPr>
        <w:t>).</w:t>
      </w:r>
      <w:r>
        <w:rPr>
          <w:rFonts w:cs="Times New Roman"/>
          <w:szCs w:val="24"/>
          <w:lang w:val="en-GB"/>
        </w:rPr>
        <w:t xml:space="preserve"> </w:t>
      </w:r>
    </w:p>
    <w:p w14:paraId="22F37DDE" w14:textId="77777777" w:rsidR="00FF5A55" w:rsidRDefault="00FF5A55" w:rsidP="00FF5A55">
      <w:pPr>
        <w:spacing w:after="0" w:line="360" w:lineRule="auto"/>
        <w:jc w:val="both"/>
        <w:rPr>
          <w:rFonts w:cs="Times New Roman"/>
          <w:szCs w:val="24"/>
          <w:lang w:val="en-GB"/>
        </w:rPr>
      </w:pPr>
    </w:p>
    <w:p w14:paraId="723061DF" w14:textId="52B8B8A2" w:rsidR="00FF5A55" w:rsidRDefault="00FF5A55" w:rsidP="00FF5A55">
      <w:pPr>
        <w:spacing w:after="0" w:line="360" w:lineRule="auto"/>
        <w:jc w:val="both"/>
        <w:rPr>
          <w:lang w:val="en-GB"/>
        </w:rPr>
      </w:pPr>
      <w:r w:rsidRPr="00BE0B9D">
        <w:rPr>
          <w:lang w:val="en-GB"/>
        </w:rPr>
        <w:t xml:space="preserve">Skin and soft tissue diseases </w:t>
      </w:r>
      <w:r>
        <w:rPr>
          <w:lang w:val="en-GB"/>
        </w:rPr>
        <w:t>are common in</w:t>
      </w:r>
      <w:r w:rsidRPr="00BE0B9D">
        <w:rPr>
          <w:lang w:val="en-GB"/>
        </w:rPr>
        <w:t xml:space="preserve"> jails and prisons</w:t>
      </w:r>
      <w:r>
        <w:rPr>
          <w:lang w:val="en-GB"/>
        </w:rPr>
        <w:t>. These</w:t>
      </w:r>
      <w:r w:rsidRPr="00BE0B9D">
        <w:rPr>
          <w:lang w:val="en-GB"/>
        </w:rPr>
        <w:t xml:space="preserve"> have often been misdiagnosed as spider bites, leading to delays in suitable therapy</w:t>
      </w:r>
      <w:r>
        <w:rPr>
          <w:lang w:val="en-GB"/>
        </w:rPr>
        <w:t xml:space="preserve"> and wrong administration of antibiotics. Furthermore, i</w:t>
      </w:r>
      <w:r w:rsidRPr="00BE0B9D">
        <w:rPr>
          <w:lang w:val="en-GB"/>
        </w:rPr>
        <w:t>ncision and drainage</w:t>
      </w:r>
      <w:r>
        <w:rPr>
          <w:lang w:val="en-GB"/>
        </w:rPr>
        <w:t xml:space="preserve"> of abscesses in such confinement,</w:t>
      </w:r>
      <w:r w:rsidRPr="00BE0B9D">
        <w:rPr>
          <w:lang w:val="en-GB"/>
        </w:rPr>
        <w:t xml:space="preserve"> </w:t>
      </w:r>
      <w:r>
        <w:rPr>
          <w:lang w:val="en-GB"/>
        </w:rPr>
        <w:t>may lead to contamination of the environment</w:t>
      </w:r>
      <w:r w:rsidRPr="00BE0B9D">
        <w:rPr>
          <w:lang w:val="en-GB"/>
        </w:rPr>
        <w:t xml:space="preserve">. </w:t>
      </w:r>
      <w:r>
        <w:rPr>
          <w:lang w:val="en-GB"/>
        </w:rPr>
        <w:t xml:space="preserve">In some </w:t>
      </w:r>
      <w:proofErr w:type="gramStart"/>
      <w:r>
        <w:rPr>
          <w:lang w:val="en-GB"/>
        </w:rPr>
        <w:t>cases</w:t>
      </w:r>
      <w:proofErr w:type="gramEnd"/>
      <w:r>
        <w:rPr>
          <w:lang w:val="en-GB"/>
        </w:rPr>
        <w:t xml:space="preserve"> </w:t>
      </w:r>
      <w:r w:rsidR="006E3E62">
        <w:rPr>
          <w:lang w:val="en-GB"/>
        </w:rPr>
        <w:t>self-medication</w:t>
      </w:r>
      <w:r>
        <w:rPr>
          <w:lang w:val="en-GB"/>
        </w:rPr>
        <w:t xml:space="preserve"> has been used leading to antibiotic resistance</w:t>
      </w:r>
      <w:r w:rsidRPr="00BE0B9D">
        <w:rPr>
          <w:lang w:val="en-GB"/>
        </w:rPr>
        <w:t xml:space="preserve">. Antibiotics should </w:t>
      </w:r>
      <w:r>
        <w:rPr>
          <w:lang w:val="en-GB"/>
        </w:rPr>
        <w:t xml:space="preserve">only </w:t>
      </w:r>
      <w:r w:rsidRPr="00BE0B9D">
        <w:rPr>
          <w:lang w:val="en-GB"/>
        </w:rPr>
        <w:t xml:space="preserve">be used in the treatment of patients with sepsis, severe facial lesions, and periorbital lesions, </w:t>
      </w:r>
      <w:r>
        <w:rPr>
          <w:lang w:val="en-GB"/>
        </w:rPr>
        <w:t>and should not be a</w:t>
      </w:r>
      <w:r w:rsidR="00A132F7">
        <w:rPr>
          <w:lang w:val="en-GB"/>
        </w:rPr>
        <w:t>d</w:t>
      </w:r>
      <w:r>
        <w:rPr>
          <w:lang w:val="en-GB"/>
        </w:rPr>
        <w:t xml:space="preserve">ministered anyhow by anyone </w:t>
      </w:r>
      <w:r w:rsidRPr="00BE0B9D">
        <w:rPr>
          <w:lang w:val="en-GB"/>
        </w:rPr>
        <w:t>(Bick et al., 2007)</w:t>
      </w:r>
      <w:r>
        <w:rPr>
          <w:lang w:val="en-GB"/>
        </w:rPr>
        <w:t>.</w:t>
      </w:r>
    </w:p>
    <w:p w14:paraId="45279901" w14:textId="77777777" w:rsidR="00FF5A55" w:rsidRPr="00FD05A0" w:rsidRDefault="00FF5A55" w:rsidP="00FF5A55">
      <w:pPr>
        <w:spacing w:after="0" w:line="360" w:lineRule="auto"/>
        <w:jc w:val="both"/>
        <w:rPr>
          <w:rFonts w:cs="Times New Roman"/>
          <w:szCs w:val="24"/>
          <w:lang w:val="en-GB"/>
        </w:rPr>
      </w:pPr>
    </w:p>
    <w:p w14:paraId="1B2591E8" w14:textId="1921DE99" w:rsidR="00FF5A55" w:rsidRDefault="00FF5A55" w:rsidP="00FF5A55">
      <w:pPr>
        <w:spacing w:after="0" w:line="360" w:lineRule="auto"/>
        <w:jc w:val="both"/>
        <w:rPr>
          <w:lang w:val="en-GB"/>
        </w:rPr>
      </w:pPr>
      <w:r>
        <w:rPr>
          <w:rFonts w:cs="Times New Roman"/>
          <w:szCs w:val="24"/>
          <w:lang w:val="en-GB"/>
        </w:rPr>
        <w:t xml:space="preserve">In </w:t>
      </w:r>
      <w:r w:rsidRPr="00BE0B9D">
        <w:rPr>
          <w:rFonts w:cs="Times New Roman"/>
          <w:szCs w:val="24"/>
          <w:lang w:val="en-GB"/>
        </w:rPr>
        <w:t>Hospital</w:t>
      </w:r>
      <w:r>
        <w:rPr>
          <w:rFonts w:cs="Times New Roman"/>
          <w:szCs w:val="24"/>
          <w:lang w:val="en-GB"/>
        </w:rPr>
        <w:t xml:space="preserve">, nosocomial infections of </w:t>
      </w:r>
      <w:r w:rsidRPr="008C4E7C">
        <w:rPr>
          <w:rFonts w:cs="Times New Roman"/>
          <w:i/>
          <w:szCs w:val="24"/>
          <w:lang w:val="en-GB"/>
        </w:rPr>
        <w:t>Staphylococcus</w:t>
      </w:r>
      <w:r>
        <w:rPr>
          <w:rFonts w:cs="Times New Roman"/>
          <w:i/>
          <w:szCs w:val="24"/>
          <w:lang w:val="en-GB"/>
        </w:rPr>
        <w:t xml:space="preserve"> aureus</w:t>
      </w:r>
      <w:r>
        <w:rPr>
          <w:rFonts w:cs="Times New Roman"/>
          <w:szCs w:val="24"/>
          <w:lang w:val="en-GB"/>
        </w:rPr>
        <w:t xml:space="preserve"> have been reported (Bick et al., 2007).</w:t>
      </w:r>
      <w:r w:rsidRPr="00BE0B9D">
        <w:rPr>
          <w:rFonts w:cs="Times New Roman"/>
          <w:szCs w:val="24"/>
          <w:lang w:val="en-GB"/>
        </w:rPr>
        <w:t xml:space="preserve"> </w:t>
      </w:r>
      <w:r>
        <w:rPr>
          <w:rFonts w:cs="Times New Roman"/>
          <w:szCs w:val="24"/>
          <w:lang w:val="en-GB"/>
        </w:rPr>
        <w:t xml:space="preserve">As a </w:t>
      </w:r>
      <w:r w:rsidR="006E3E62">
        <w:rPr>
          <w:rFonts w:cs="Times New Roman"/>
          <w:szCs w:val="24"/>
          <w:lang w:val="en-GB"/>
        </w:rPr>
        <w:t>result,</w:t>
      </w:r>
      <w:r>
        <w:rPr>
          <w:rFonts w:cs="Times New Roman"/>
          <w:szCs w:val="24"/>
          <w:lang w:val="en-GB"/>
        </w:rPr>
        <w:t xml:space="preserve"> hospitals are a </w:t>
      </w:r>
      <w:r w:rsidRPr="00BE0B9D">
        <w:rPr>
          <w:rFonts w:cs="Times New Roman"/>
          <w:szCs w:val="24"/>
          <w:lang w:val="en-GB"/>
        </w:rPr>
        <w:t>high-risk environment</w:t>
      </w:r>
      <w:r>
        <w:rPr>
          <w:rFonts w:cs="Times New Roman"/>
          <w:szCs w:val="24"/>
          <w:lang w:val="en-GB"/>
        </w:rPr>
        <w:t xml:space="preserve"> especially</w:t>
      </w:r>
      <w:r w:rsidRPr="00BE0B9D">
        <w:rPr>
          <w:rFonts w:cs="Times New Roman"/>
          <w:szCs w:val="24"/>
          <w:lang w:val="en-GB"/>
        </w:rPr>
        <w:t xml:space="preserve"> intensive care </w:t>
      </w:r>
      <w:proofErr w:type="gramStart"/>
      <w:r w:rsidRPr="00BE0B9D">
        <w:rPr>
          <w:rFonts w:cs="Times New Roman"/>
          <w:szCs w:val="24"/>
          <w:lang w:val="en-GB"/>
        </w:rPr>
        <w:t>units</w:t>
      </w:r>
      <w:proofErr w:type="gramEnd"/>
      <w:r>
        <w:rPr>
          <w:rFonts w:cs="Times New Roman"/>
          <w:szCs w:val="24"/>
          <w:lang w:val="en-GB"/>
        </w:rPr>
        <w:t xml:space="preserve"> such as </w:t>
      </w:r>
      <w:r w:rsidRPr="00BE0B9D">
        <w:rPr>
          <w:rFonts w:cs="Times New Roman"/>
          <w:szCs w:val="24"/>
          <w:lang w:val="en-GB"/>
        </w:rPr>
        <w:t>hemodialysis units</w:t>
      </w:r>
      <w:r>
        <w:rPr>
          <w:rFonts w:cs="Times New Roman"/>
          <w:szCs w:val="24"/>
          <w:lang w:val="en-GB"/>
        </w:rPr>
        <w:t xml:space="preserve"> and ventilation wards. </w:t>
      </w:r>
      <w:r w:rsidRPr="00BE0B9D">
        <w:rPr>
          <w:lang w:val="en-GB"/>
        </w:rPr>
        <w:t>Liberalizing access to soap, showers, and clean clothing, eliminating requirements for contagious circumstances</w:t>
      </w:r>
      <w:r>
        <w:rPr>
          <w:lang w:val="en-GB"/>
        </w:rPr>
        <w:t xml:space="preserve"> would be highly he</w:t>
      </w:r>
      <w:r w:rsidR="00A132F7">
        <w:rPr>
          <w:lang w:val="en-GB"/>
        </w:rPr>
        <w:t>l</w:t>
      </w:r>
      <w:r>
        <w:rPr>
          <w:lang w:val="en-GB"/>
        </w:rPr>
        <w:t xml:space="preserve">pful in correctional setups </w:t>
      </w:r>
      <w:r w:rsidRPr="00BE0B9D">
        <w:rPr>
          <w:lang w:val="en-GB"/>
        </w:rPr>
        <w:t>retaining round the-clock access to emergency care, and using specialized wound assessment and treatment clinics may lead to more rapid diagnosis, therapy, and skin lesion resolution, and less chance of secondary transmission.</w:t>
      </w:r>
      <w:r>
        <w:rPr>
          <w:lang w:val="en-GB"/>
        </w:rPr>
        <w:t xml:space="preserve"> </w:t>
      </w:r>
      <w:r w:rsidRPr="00BE0B9D">
        <w:rPr>
          <w:lang w:val="en-GB"/>
        </w:rPr>
        <w:t xml:space="preserve">While inadequate information is available to support regular decolonization attempts, the practice may be helpful in those who develop repeated episodes of </w:t>
      </w:r>
      <w:r>
        <w:rPr>
          <w:lang w:val="en-GB"/>
        </w:rPr>
        <w:t xml:space="preserve">contamination by </w:t>
      </w:r>
      <w:r w:rsidRPr="008C4E7C">
        <w:rPr>
          <w:i/>
          <w:lang w:val="en-GB"/>
        </w:rPr>
        <w:t>Staphylococcus</w:t>
      </w:r>
      <w:r w:rsidRPr="00BE0B9D">
        <w:rPr>
          <w:lang w:val="en-GB"/>
        </w:rPr>
        <w:t xml:space="preserve"> </w:t>
      </w:r>
      <w:r w:rsidRPr="006B544E">
        <w:rPr>
          <w:i/>
          <w:iCs/>
          <w:lang w:val="en-GB"/>
        </w:rPr>
        <w:t>aureus</w:t>
      </w:r>
      <w:r>
        <w:rPr>
          <w:lang w:val="en-GB"/>
        </w:rPr>
        <w:t xml:space="preserve"> </w:t>
      </w:r>
      <w:r w:rsidRPr="00BE0B9D">
        <w:rPr>
          <w:lang w:val="en-GB"/>
        </w:rPr>
        <w:t>(Stelfox et al.</w:t>
      </w:r>
      <w:r>
        <w:rPr>
          <w:lang w:val="en-GB"/>
        </w:rPr>
        <w:t xml:space="preserve">, </w:t>
      </w:r>
      <w:r w:rsidRPr="00BE0B9D">
        <w:rPr>
          <w:lang w:val="en-GB"/>
        </w:rPr>
        <w:t xml:space="preserve">2003). </w:t>
      </w:r>
    </w:p>
    <w:p w14:paraId="0B5B4342" w14:textId="77777777" w:rsidR="00FF5A55" w:rsidRDefault="00FF5A55" w:rsidP="00FF5A55">
      <w:pPr>
        <w:pStyle w:val="Heading2"/>
        <w:spacing w:before="0" w:line="360" w:lineRule="auto"/>
        <w:jc w:val="both"/>
        <w:rPr>
          <w:rFonts w:ascii="Times New Roman" w:hAnsi="Times New Roman" w:cs="Times New Roman"/>
          <w:b/>
          <w:color w:val="auto"/>
          <w:sz w:val="24"/>
          <w:szCs w:val="24"/>
          <w:lang w:val="en-GB"/>
        </w:rPr>
      </w:pPr>
      <w:bookmarkStart w:id="18" w:name="_Toc43739502"/>
    </w:p>
    <w:p w14:paraId="472FE383" w14:textId="77777777" w:rsidR="00FF5A55" w:rsidRPr="00BE0B9D" w:rsidRDefault="00FF5A55" w:rsidP="00FF5A55">
      <w:pPr>
        <w:pStyle w:val="Heading2"/>
        <w:spacing w:before="0" w:line="360" w:lineRule="auto"/>
        <w:jc w:val="both"/>
        <w:rPr>
          <w:rFonts w:ascii="Times New Roman" w:hAnsi="Times New Roman" w:cs="Times New Roman"/>
          <w:b/>
          <w:color w:val="auto"/>
          <w:sz w:val="24"/>
          <w:szCs w:val="24"/>
          <w:lang w:val="en-GB"/>
        </w:rPr>
      </w:pPr>
      <w:r w:rsidRPr="00BE0B9D">
        <w:rPr>
          <w:rFonts w:ascii="Times New Roman" w:hAnsi="Times New Roman" w:cs="Times New Roman"/>
          <w:b/>
          <w:color w:val="auto"/>
          <w:sz w:val="24"/>
          <w:szCs w:val="24"/>
          <w:lang w:val="en-GB"/>
        </w:rPr>
        <w:t>2.</w:t>
      </w:r>
      <w:r>
        <w:rPr>
          <w:rFonts w:ascii="Times New Roman" w:hAnsi="Times New Roman" w:cs="Times New Roman"/>
          <w:b/>
          <w:color w:val="auto"/>
          <w:sz w:val="24"/>
          <w:szCs w:val="24"/>
          <w:lang w:val="en-GB"/>
        </w:rPr>
        <w:t>6</w:t>
      </w:r>
      <w:r w:rsidRPr="00BE0B9D">
        <w:rPr>
          <w:rFonts w:ascii="Times New Roman" w:hAnsi="Times New Roman" w:cs="Times New Roman"/>
          <w:b/>
          <w:color w:val="auto"/>
          <w:sz w:val="24"/>
          <w:szCs w:val="24"/>
          <w:lang w:val="en-GB"/>
        </w:rPr>
        <w:t xml:space="preserve"> Detection and confirmation of </w:t>
      </w:r>
      <w:r w:rsidRPr="008C4E7C">
        <w:rPr>
          <w:rFonts w:ascii="Times New Roman" w:hAnsi="Times New Roman" w:cs="Times New Roman"/>
          <w:b/>
          <w:i/>
          <w:color w:val="auto"/>
          <w:sz w:val="24"/>
          <w:szCs w:val="24"/>
          <w:lang w:val="en-GB"/>
        </w:rPr>
        <w:t>Staphylococcus</w:t>
      </w:r>
      <w:r w:rsidRPr="00EB629E">
        <w:rPr>
          <w:rFonts w:ascii="Times New Roman" w:hAnsi="Times New Roman" w:cs="Times New Roman"/>
          <w:b/>
          <w:i/>
          <w:color w:val="auto"/>
          <w:sz w:val="24"/>
          <w:szCs w:val="24"/>
          <w:lang w:val="en-GB"/>
        </w:rPr>
        <w:t xml:space="preserve"> aureus</w:t>
      </w:r>
      <w:bookmarkEnd w:id="18"/>
    </w:p>
    <w:p w14:paraId="1337FCB2" w14:textId="14D0C8A1" w:rsidR="00FF5A55" w:rsidRDefault="00FF5A55" w:rsidP="00FF5A55">
      <w:pPr>
        <w:spacing w:after="0" w:line="360" w:lineRule="auto"/>
        <w:jc w:val="both"/>
        <w:rPr>
          <w:lang w:val="en-GB"/>
        </w:rPr>
      </w:pPr>
      <w:r w:rsidRPr="00B7056A">
        <w:rPr>
          <w:lang w:val="en-GB"/>
        </w:rPr>
        <w:t xml:space="preserve">Conventional identification of </w:t>
      </w:r>
      <w:r w:rsidRPr="00B7056A">
        <w:rPr>
          <w:i/>
          <w:lang w:val="en-GB"/>
        </w:rPr>
        <w:t>S. aureus</w:t>
      </w:r>
      <w:r w:rsidRPr="00B7056A">
        <w:rPr>
          <w:lang w:val="en-GB"/>
        </w:rPr>
        <w:t xml:space="preserve"> is based on bac</w:t>
      </w:r>
      <w:r>
        <w:rPr>
          <w:lang w:val="en-GB"/>
        </w:rPr>
        <w:t>teriological culture of samples</w:t>
      </w:r>
      <w:r w:rsidRPr="00B7056A">
        <w:rPr>
          <w:lang w:val="en-GB"/>
        </w:rPr>
        <w:t xml:space="preserve"> </w:t>
      </w:r>
      <w:r>
        <w:rPr>
          <w:lang w:val="en-GB"/>
        </w:rPr>
        <w:t>and</w:t>
      </w:r>
      <w:r w:rsidRPr="00B7056A">
        <w:rPr>
          <w:lang w:val="en-GB"/>
        </w:rPr>
        <w:t xml:space="preserve"> examination of bacterial colony morphology and haemolysis type on blood agar after incubation for 24 hours at 37ºC, Gram stain morphology and catalase and coagulase reaction (</w:t>
      </w:r>
      <w:r>
        <w:rPr>
          <w:lang w:val="en-GB"/>
        </w:rPr>
        <w:t>Becker</w:t>
      </w:r>
      <w:r w:rsidRPr="00B7056A">
        <w:rPr>
          <w:lang w:val="en-GB"/>
        </w:rPr>
        <w:t xml:space="preserve"> </w:t>
      </w:r>
      <w:r w:rsidRPr="00811065">
        <w:rPr>
          <w:lang w:val="en-GB"/>
        </w:rPr>
        <w:t>et al.,</w:t>
      </w:r>
      <w:r w:rsidRPr="00B7056A">
        <w:rPr>
          <w:lang w:val="en-GB"/>
        </w:rPr>
        <w:t xml:space="preserve"> </w:t>
      </w:r>
      <w:r>
        <w:rPr>
          <w:lang w:val="en-GB"/>
        </w:rPr>
        <w:t>2014</w:t>
      </w:r>
      <w:r w:rsidRPr="00B7056A">
        <w:rPr>
          <w:lang w:val="en-GB"/>
        </w:rPr>
        <w:t>). M</w:t>
      </w:r>
      <w:r>
        <w:rPr>
          <w:lang w:val="en-GB"/>
        </w:rPr>
        <w:t xml:space="preserve">annitol </w:t>
      </w:r>
      <w:r w:rsidRPr="00B7056A">
        <w:rPr>
          <w:lang w:val="en-GB"/>
        </w:rPr>
        <w:t>S</w:t>
      </w:r>
      <w:r>
        <w:rPr>
          <w:lang w:val="en-GB"/>
        </w:rPr>
        <w:t xml:space="preserve">alt </w:t>
      </w:r>
      <w:r w:rsidRPr="00B7056A">
        <w:rPr>
          <w:lang w:val="en-GB"/>
        </w:rPr>
        <w:t>A</w:t>
      </w:r>
      <w:r>
        <w:rPr>
          <w:lang w:val="en-GB"/>
        </w:rPr>
        <w:t>gar</w:t>
      </w:r>
      <w:r w:rsidRPr="00B7056A">
        <w:rPr>
          <w:lang w:val="en-GB"/>
        </w:rPr>
        <w:t xml:space="preserve"> and Baird Parker agar (BPA) are some of the recommended selective media by </w:t>
      </w:r>
      <w:r>
        <w:rPr>
          <w:lang w:val="en-GB"/>
        </w:rPr>
        <w:t>the</w:t>
      </w:r>
      <w:r w:rsidRPr="00B7056A">
        <w:rPr>
          <w:lang w:val="en-GB"/>
        </w:rPr>
        <w:t xml:space="preserve"> international standardisation bodies for isolation of </w:t>
      </w:r>
      <w:r w:rsidRPr="00B7056A">
        <w:rPr>
          <w:i/>
          <w:lang w:val="en-GB"/>
        </w:rPr>
        <w:t>S. aureus</w:t>
      </w:r>
      <w:r w:rsidRPr="00B7056A">
        <w:rPr>
          <w:lang w:val="en-GB"/>
        </w:rPr>
        <w:t xml:space="preserve"> strains (Hyun-</w:t>
      </w:r>
      <w:proofErr w:type="spellStart"/>
      <w:r w:rsidRPr="00B7056A">
        <w:rPr>
          <w:lang w:val="en-GB"/>
        </w:rPr>
        <w:t>jung</w:t>
      </w:r>
      <w:proofErr w:type="spellEnd"/>
      <w:r w:rsidRPr="00B7056A">
        <w:rPr>
          <w:lang w:val="en-GB"/>
        </w:rPr>
        <w:t xml:space="preserve"> and Se-Wook, 2010). </w:t>
      </w:r>
      <w:r w:rsidRPr="00240993">
        <w:rPr>
          <w:lang w:val="en-GB"/>
        </w:rPr>
        <w:t xml:space="preserve">In addition, haemolysis is considered an important feature for rapid identification of </w:t>
      </w:r>
      <w:r w:rsidRPr="00240993">
        <w:rPr>
          <w:i/>
          <w:lang w:val="en-GB"/>
        </w:rPr>
        <w:t>S. aureus</w:t>
      </w:r>
      <w:r w:rsidRPr="00240993">
        <w:rPr>
          <w:lang w:val="en-GB"/>
        </w:rPr>
        <w:t xml:space="preserve"> in blood cultures, and three types of haemolysis (complete, incomplete, and </w:t>
      </w:r>
      <w:r w:rsidR="006E3E62" w:rsidRPr="00240993">
        <w:rPr>
          <w:lang w:val="en-GB"/>
        </w:rPr>
        <w:t>both</w:t>
      </w:r>
      <w:r w:rsidRPr="00240993">
        <w:rPr>
          <w:lang w:val="en-GB"/>
        </w:rPr>
        <w:t xml:space="preserve"> together is known as double haemolysis) can be seen among </w:t>
      </w:r>
      <w:r w:rsidRPr="00240993">
        <w:rPr>
          <w:i/>
          <w:lang w:val="en-GB"/>
        </w:rPr>
        <w:t>S. aureus</w:t>
      </w:r>
      <w:r w:rsidRPr="00240993">
        <w:rPr>
          <w:lang w:val="en-GB"/>
        </w:rPr>
        <w:t xml:space="preserve"> (</w:t>
      </w:r>
      <w:r>
        <w:rPr>
          <w:lang w:val="en-GB"/>
        </w:rPr>
        <w:t>Becker</w:t>
      </w:r>
      <w:r w:rsidRPr="00B7056A">
        <w:rPr>
          <w:lang w:val="en-GB"/>
        </w:rPr>
        <w:t xml:space="preserve"> </w:t>
      </w:r>
      <w:r w:rsidRPr="00811065">
        <w:rPr>
          <w:lang w:val="en-GB"/>
        </w:rPr>
        <w:t>et al.,</w:t>
      </w:r>
      <w:r w:rsidRPr="00B7056A">
        <w:rPr>
          <w:lang w:val="en-GB"/>
        </w:rPr>
        <w:t xml:space="preserve"> </w:t>
      </w:r>
      <w:r>
        <w:rPr>
          <w:lang w:val="en-GB"/>
        </w:rPr>
        <w:t>2014).</w:t>
      </w:r>
    </w:p>
    <w:p w14:paraId="65E605EA" w14:textId="77777777" w:rsidR="00FF5A55" w:rsidRPr="003A1965" w:rsidRDefault="00FF5A55" w:rsidP="00FF5A55">
      <w:pPr>
        <w:spacing w:after="0" w:line="360" w:lineRule="auto"/>
        <w:jc w:val="both"/>
        <w:rPr>
          <w:lang w:val="en-GB"/>
        </w:rPr>
      </w:pPr>
    </w:p>
    <w:p w14:paraId="447DC643" w14:textId="77777777" w:rsidR="00FF5A55" w:rsidRDefault="00FF5A55" w:rsidP="00FF5A55">
      <w:pPr>
        <w:spacing w:after="0" w:line="360" w:lineRule="auto"/>
        <w:jc w:val="both"/>
        <w:rPr>
          <w:lang w:val="en-GB"/>
        </w:rPr>
      </w:pPr>
      <w:r>
        <w:rPr>
          <w:lang w:val="en-GB"/>
        </w:rPr>
        <w:t>Following initial culture and isolation, c</w:t>
      </w:r>
      <w:r w:rsidRPr="003A1965">
        <w:rPr>
          <w:lang w:val="en-GB"/>
        </w:rPr>
        <w:t xml:space="preserve">oagulase production is used by clinical microbiology laboratories for the identification of </w:t>
      </w:r>
      <w:r w:rsidRPr="003A1965">
        <w:rPr>
          <w:i/>
          <w:lang w:val="en-GB"/>
        </w:rPr>
        <w:t>S. aureus</w:t>
      </w:r>
      <w:r w:rsidRPr="003A1965">
        <w:rPr>
          <w:lang w:val="en-GB"/>
        </w:rPr>
        <w:t xml:space="preserve"> strains isolated from infections </w:t>
      </w:r>
      <w:r w:rsidRPr="003A1965">
        <w:rPr>
          <w:lang w:val="en-GB"/>
        </w:rPr>
        <w:fldChar w:fldCharType="begin"/>
      </w:r>
      <w:r w:rsidRPr="003A1965">
        <w:rPr>
          <w:lang w:val="en-GB"/>
        </w:rPr>
        <w:instrText xml:space="preserve"> ADDIN EN.CITE &lt;EndNote&gt;&lt;Cite&gt;&lt;Author&gt;Goh&lt;/Author&gt;&lt;Year&gt;1992&lt;/Year&gt;&lt;RecNum&gt;381&lt;/RecNum&gt;&lt;DisplayText&gt;(Goh et al., 1992)&lt;/DisplayText&gt;&lt;record&gt;&lt;rec-number&gt;381&lt;/rec-number&gt;&lt;foreign-keys&gt;&lt;key app="EN" db-id="dd20ffvezawap4epwfvvazsorszde55ex5rw" timestamp="1561363372"&gt;381&lt;/key&gt;&lt;/foreign-keys&gt;&lt;ref-type name="Journal Article"&gt;17&lt;/ref-type&gt;&lt;contributors&gt;&lt;authors&gt;&lt;author&gt;Goh, S. H.&lt;/author&gt;&lt;author&gt;Byrne, S. K.&lt;/author&gt;&lt;author&gt;Zhang, J. L.&lt;/author&gt;&lt;author&gt;Chow, A. W.&lt;/author&gt;&lt;/authors&gt;&lt;/contributors&gt;&lt;auth-address&gt;Department of Medicine, University of British Columbia, Vancouver, Canada.&lt;/auth-address&gt;&lt;titles&gt;&lt;title&gt;Molecular typing of Staphylococcus aureus on the basis of coagulase gene polymorphisms&lt;/title&gt;&lt;secondary-title&gt;J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microbiology&lt;/abbr-1&gt;&lt;/alt-periodical&gt;&lt;pages&gt;1642-5&lt;/pages&gt;&lt;volume&gt;30&lt;/volume&gt;&lt;number&gt;7&lt;/number&gt;&lt;edition&gt;1992/07/01&lt;/edition&gt;&lt;keywords&gt;&lt;keyword&gt;Bacterial Typing Techniques&lt;/keyword&gt;&lt;keyword&gt;Base Sequence&lt;/keyword&gt;&lt;keyword&gt;Coagulase/*genetics&lt;/keyword&gt;&lt;keyword&gt;Cross Infection/microbiology&lt;/keyword&gt;&lt;keyword&gt;Genes, Bacterial/*genetics&lt;/keyword&gt;&lt;keyword&gt;Humans&lt;/keyword&gt;&lt;keyword&gt;Molecular Sequence Data&lt;/keyword&gt;&lt;keyword&gt;Polymorphism, Restriction Fragment Length&lt;/keyword&gt;&lt;keyword&gt;Staphylococcal Infections/microbiology&lt;/keyword&gt;&lt;keyword&gt;Staphylococcus aureus/classification/*genetics&lt;/keyword&gt;&lt;/keywords&gt;&lt;dates&gt;&lt;year&gt;1992&lt;/year&gt;&lt;pub-dates&gt;&lt;date&gt;Jul&lt;/date&gt;&lt;/pub-dates&gt;&lt;/dates&gt;&lt;isbn&gt;0095-1137 (Print)&amp;#xD;0095-1137&lt;/isbn&gt;&lt;accession-num&gt;1352784&lt;/accession-num&gt;&lt;urls&gt;&lt;/urls&gt;&lt;custom2&gt;PMC265357&lt;/custom2&gt;&lt;remote-database-provider&gt;NLM&lt;/remote-database-provider&gt;&lt;language&gt;eng&lt;/language&gt;&lt;/record&gt;&lt;/Cite&gt;&lt;/EndNote&gt;</w:instrText>
      </w:r>
      <w:r w:rsidRPr="003A1965">
        <w:rPr>
          <w:lang w:val="en-GB"/>
        </w:rPr>
        <w:fldChar w:fldCharType="separate"/>
      </w:r>
      <w:r w:rsidRPr="003A1965">
        <w:rPr>
          <w:noProof/>
          <w:lang w:val="en-GB"/>
        </w:rPr>
        <w:t>(Goh et al., 1992)</w:t>
      </w:r>
      <w:r w:rsidRPr="003A1965">
        <w:rPr>
          <w:lang w:val="en-GB"/>
        </w:rPr>
        <w:fldChar w:fldCharType="end"/>
      </w:r>
      <w:r w:rsidRPr="003A1965">
        <w:rPr>
          <w:lang w:val="en-GB"/>
        </w:rPr>
        <w:t xml:space="preserve">. Since </w:t>
      </w:r>
      <w:r w:rsidRPr="003A1965">
        <w:rPr>
          <w:i/>
          <w:lang w:val="en-GB"/>
        </w:rPr>
        <w:t>S. aureus</w:t>
      </w:r>
      <w:r w:rsidRPr="003A1965">
        <w:rPr>
          <w:lang w:val="en-GB"/>
        </w:rPr>
        <w:t xml:space="preserve"> bacterium is known to be coagulase positive, coagulase tests are used to differentiate </w:t>
      </w:r>
      <w:r w:rsidRPr="003A1965">
        <w:rPr>
          <w:i/>
          <w:lang w:val="en-GB"/>
        </w:rPr>
        <w:t>S. aureus</w:t>
      </w:r>
      <w:r w:rsidRPr="003A1965">
        <w:rPr>
          <w:lang w:val="en-GB"/>
        </w:rPr>
        <w:t xml:space="preserve"> from CNS (Becker </w:t>
      </w:r>
      <w:r w:rsidRPr="00811065">
        <w:rPr>
          <w:lang w:val="en-GB"/>
        </w:rPr>
        <w:t>et al.,</w:t>
      </w:r>
      <w:r w:rsidRPr="003A1965">
        <w:rPr>
          <w:lang w:val="en-GB"/>
        </w:rPr>
        <w:t xml:space="preserve"> 2014). Coagulase positive isolates are considered presumptive </w:t>
      </w:r>
      <w:r w:rsidRPr="003A1965">
        <w:rPr>
          <w:i/>
          <w:lang w:val="en-GB"/>
        </w:rPr>
        <w:t xml:space="preserve">S. aureus </w:t>
      </w:r>
      <w:r w:rsidRPr="003A1965">
        <w:rPr>
          <w:lang w:val="en-GB"/>
        </w:rPr>
        <w:t xml:space="preserve">isolates until they are confirmed. The tube coagulase test for the detection of free coagulase is considered the standard method for differentiating </w:t>
      </w:r>
      <w:r w:rsidRPr="003A1965">
        <w:rPr>
          <w:i/>
          <w:lang w:val="en-GB"/>
        </w:rPr>
        <w:t>S. aureus</w:t>
      </w:r>
      <w:r w:rsidRPr="003A1965">
        <w:rPr>
          <w:lang w:val="en-GB"/>
        </w:rPr>
        <w:t xml:space="preserve"> from CNS. However, this test is time consuming and requires incubation for 4 to 24 hours (</w:t>
      </w:r>
      <w:r>
        <w:rPr>
          <w:lang w:val="en-GB"/>
        </w:rPr>
        <w:t>Becker</w:t>
      </w:r>
      <w:r w:rsidRPr="00B7056A">
        <w:rPr>
          <w:lang w:val="en-GB"/>
        </w:rPr>
        <w:t xml:space="preserve"> </w:t>
      </w:r>
      <w:r w:rsidRPr="00811065">
        <w:rPr>
          <w:lang w:val="en-GB"/>
        </w:rPr>
        <w:t>et al.,</w:t>
      </w:r>
      <w:r w:rsidRPr="00B7056A">
        <w:rPr>
          <w:lang w:val="en-GB"/>
        </w:rPr>
        <w:t xml:space="preserve"> </w:t>
      </w:r>
      <w:r>
        <w:rPr>
          <w:lang w:val="en-GB"/>
        </w:rPr>
        <w:t>2014</w:t>
      </w:r>
      <w:r w:rsidRPr="003A1965">
        <w:rPr>
          <w:lang w:val="en-GB"/>
        </w:rPr>
        <w:t xml:space="preserve">). Further, agglutination tests have been developed for a more rapid detection of presumptive </w:t>
      </w:r>
      <w:r w:rsidRPr="003A1965">
        <w:rPr>
          <w:i/>
          <w:lang w:val="en-GB"/>
        </w:rPr>
        <w:t>S. aureus</w:t>
      </w:r>
      <w:r w:rsidRPr="003A1965">
        <w:rPr>
          <w:lang w:val="en-GB"/>
        </w:rPr>
        <w:t xml:space="preserve"> (</w:t>
      </w:r>
      <w:r>
        <w:rPr>
          <w:lang w:val="en-GB"/>
        </w:rPr>
        <w:t>Moser</w:t>
      </w:r>
      <w:r w:rsidRPr="003A1965">
        <w:rPr>
          <w:lang w:val="en-GB"/>
        </w:rPr>
        <w:t xml:space="preserve"> </w:t>
      </w:r>
      <w:r w:rsidRPr="00811065">
        <w:rPr>
          <w:lang w:val="en-GB"/>
        </w:rPr>
        <w:t>et al.,</w:t>
      </w:r>
      <w:r>
        <w:rPr>
          <w:lang w:val="en-GB"/>
        </w:rPr>
        <w:t xml:space="preserve"> 2013).</w:t>
      </w:r>
    </w:p>
    <w:p w14:paraId="282BD388" w14:textId="77777777" w:rsidR="00FF5A55" w:rsidRPr="00884503" w:rsidRDefault="00FF5A55" w:rsidP="00FF5A55">
      <w:pPr>
        <w:spacing w:after="0" w:line="360" w:lineRule="auto"/>
        <w:jc w:val="both"/>
        <w:rPr>
          <w:color w:val="000000"/>
          <w:lang w:val="en-GB"/>
        </w:rPr>
      </w:pPr>
    </w:p>
    <w:p w14:paraId="345EBE0E" w14:textId="77777777" w:rsidR="00FF5A55" w:rsidRDefault="00FF5A55" w:rsidP="00FF5A55">
      <w:pPr>
        <w:spacing w:after="0" w:line="360" w:lineRule="auto"/>
        <w:jc w:val="both"/>
        <w:rPr>
          <w:lang w:val="en-GB"/>
        </w:rPr>
      </w:pPr>
      <w:r w:rsidRPr="00811065">
        <w:rPr>
          <w:lang w:val="en-GB"/>
        </w:rPr>
        <w:t xml:space="preserve">Accurate and rapid identification of microbial pathogens such as </w:t>
      </w:r>
      <w:r w:rsidRPr="00811065">
        <w:rPr>
          <w:i/>
          <w:lang w:val="en-GB"/>
        </w:rPr>
        <w:t>S. aureus</w:t>
      </w:r>
      <w:r w:rsidRPr="00811065">
        <w:rPr>
          <w:lang w:val="en-GB"/>
        </w:rPr>
        <w:t xml:space="preserve"> including MRSA is very important for timely decisions on appropriate antibiotic therapy (Clardy et al., 2009). There are </w:t>
      </w:r>
      <w:proofErr w:type="gramStart"/>
      <w:r w:rsidRPr="00811065">
        <w:rPr>
          <w:lang w:val="en-GB"/>
        </w:rPr>
        <w:t>a number of</w:t>
      </w:r>
      <w:proofErr w:type="gramEnd"/>
      <w:r w:rsidRPr="00811065">
        <w:rPr>
          <w:lang w:val="en-GB"/>
        </w:rPr>
        <w:t xml:space="preserve"> molecular methods such as polymerase chain reaction (PCR) that have been used for this purpose. PCR has proved to be a powerful tool for sensitive and specific detection of microorganisms. For example, the nuclease gene </w:t>
      </w:r>
      <w:proofErr w:type="spellStart"/>
      <w:r w:rsidRPr="00811065">
        <w:rPr>
          <w:i/>
          <w:lang w:val="en-GB"/>
        </w:rPr>
        <w:t>nuc</w:t>
      </w:r>
      <w:proofErr w:type="spellEnd"/>
      <w:r w:rsidRPr="00811065">
        <w:rPr>
          <w:i/>
          <w:lang w:val="en-GB"/>
        </w:rPr>
        <w:t xml:space="preserve"> </w:t>
      </w:r>
      <w:r w:rsidRPr="00811065">
        <w:rPr>
          <w:lang w:val="en-GB"/>
        </w:rPr>
        <w:t xml:space="preserve">can serve as marker gene for </w:t>
      </w:r>
      <w:r w:rsidRPr="00811065">
        <w:rPr>
          <w:i/>
          <w:lang w:val="en-GB"/>
        </w:rPr>
        <w:t>S. aureus</w:t>
      </w:r>
      <w:r>
        <w:rPr>
          <w:lang w:val="en-GB"/>
        </w:rPr>
        <w:t xml:space="preserve"> (</w:t>
      </w:r>
      <w:proofErr w:type="spellStart"/>
      <w:r w:rsidRPr="00811065">
        <w:rPr>
          <w:lang w:val="en-GB"/>
        </w:rPr>
        <w:t>Barkstad</w:t>
      </w:r>
      <w:proofErr w:type="spellEnd"/>
      <w:r w:rsidRPr="00811065">
        <w:rPr>
          <w:lang w:val="en-GB"/>
        </w:rPr>
        <w:t xml:space="preserve"> et al., 1992). Further, PCR enables the detection of genes specific for mediating antibiotic resistance (such as </w:t>
      </w:r>
      <w:r w:rsidRPr="00811065">
        <w:rPr>
          <w:i/>
          <w:lang w:val="en-GB"/>
        </w:rPr>
        <w:t>mecA</w:t>
      </w:r>
      <w:r w:rsidRPr="00811065">
        <w:rPr>
          <w:lang w:val="en-GB"/>
        </w:rPr>
        <w:t xml:space="preserve">) </w:t>
      </w:r>
      <w:r w:rsidRPr="00811065">
        <w:rPr>
          <w:lang w:val="en-GB"/>
        </w:rPr>
        <w:fldChar w:fldCharType="begin">
          <w:fldData xml:space="preserve">PEVuZE5vdGU+PENpdGU+PEF1dGhvcj5LaWxpYzwvQXV0aG9yPjxZZWFyPjIwMTA8L1llYXI+PFJl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</w:fldData>
        </w:fldChar>
      </w:r>
      <w:r w:rsidRPr="00811065">
        <w:rPr>
          <w:lang w:val="en-GB"/>
        </w:rPr>
        <w:instrText xml:space="preserve"> ADDIN EN.CITE </w:instrText>
      </w:r>
      <w:r w:rsidRPr="00811065">
        <w:rPr>
          <w:lang w:val="en-GB"/>
        </w:rPr>
        <w:fldChar w:fldCharType="begin">
          <w:fldData xml:space="preserve">PEVuZE5vdGU+PENpdGU+PEF1dGhvcj5LaWxpYzwvQXV0aG9yPjxZZWFyPjIwMTA8L1llYXI+PFJl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</w:fldData>
        </w:fldChar>
      </w:r>
      <w:r w:rsidRPr="00811065">
        <w:rPr>
          <w:lang w:val="en-GB"/>
        </w:rPr>
        <w:instrText xml:space="preserve"> ADDIN EN.CITE.DATA </w:instrText>
      </w:r>
      <w:r w:rsidRPr="00811065">
        <w:rPr>
          <w:lang w:val="en-GB"/>
        </w:rPr>
      </w:r>
      <w:r w:rsidRPr="00811065">
        <w:rPr>
          <w:lang w:val="en-GB"/>
        </w:rPr>
        <w:fldChar w:fldCharType="end"/>
      </w:r>
      <w:r w:rsidRPr="00811065">
        <w:rPr>
          <w:lang w:val="en-GB"/>
        </w:rPr>
      </w:r>
      <w:r w:rsidRPr="00811065">
        <w:rPr>
          <w:lang w:val="en-GB"/>
        </w:rPr>
        <w:fldChar w:fldCharType="separate"/>
      </w:r>
      <w:r w:rsidRPr="00811065">
        <w:rPr>
          <w:noProof/>
          <w:lang w:val="en-GB"/>
        </w:rPr>
        <w:t>(Kilic et al., 2010; Kraushaar et al., 2017)</w:t>
      </w:r>
      <w:r w:rsidRPr="00811065">
        <w:rPr>
          <w:lang w:val="en-GB"/>
        </w:rPr>
        <w:fldChar w:fldCharType="end"/>
      </w:r>
      <w:r w:rsidRPr="00811065">
        <w:rPr>
          <w:lang w:val="en-GB"/>
        </w:rPr>
        <w:t xml:space="preserve"> or genes encoding Staphylococcal enterotoxins </w:t>
      </w:r>
      <w:r w:rsidRPr="00811065">
        <w:rPr>
          <w:lang w:val="en-GB"/>
        </w:rPr>
        <w:fldChar w:fldCharType="begin">
          <w:fldData xml:space="preserve">PEVuZE5vdGU+PENpdGU+PEF1dGhvcj5XdTwvQXV0aG9yPjxZZWFyPjIwMTY8L1llYXI+PFJlY051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</w:fldData>
        </w:fldChar>
      </w:r>
      <w:r w:rsidRPr="00811065">
        <w:rPr>
          <w:lang w:val="en-GB"/>
        </w:rPr>
        <w:instrText xml:space="preserve"> ADDIN EN.CITE </w:instrText>
      </w:r>
      <w:r w:rsidRPr="00811065">
        <w:rPr>
          <w:lang w:val="en-GB"/>
        </w:rPr>
        <w:fldChar w:fldCharType="begin">
          <w:fldData xml:space="preserve">PEVuZE5vdGU+PENpdGU+PEF1dGhvcj5XdTwvQXV0aG9yPjxZZWFyPjIwMTY8L1llYXI+PFJlY051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</w:fldData>
        </w:fldChar>
      </w:r>
      <w:r w:rsidRPr="00811065">
        <w:rPr>
          <w:lang w:val="en-GB"/>
        </w:rPr>
        <w:instrText xml:space="preserve"> ADDIN EN.CITE.DATA </w:instrText>
      </w:r>
      <w:r w:rsidRPr="00811065">
        <w:rPr>
          <w:lang w:val="en-GB"/>
        </w:rPr>
      </w:r>
      <w:r w:rsidRPr="00811065">
        <w:rPr>
          <w:lang w:val="en-GB"/>
        </w:rPr>
        <w:fldChar w:fldCharType="end"/>
      </w:r>
      <w:r w:rsidRPr="00811065">
        <w:rPr>
          <w:lang w:val="en-GB"/>
        </w:rPr>
      </w:r>
      <w:r w:rsidRPr="00811065">
        <w:rPr>
          <w:lang w:val="en-GB"/>
        </w:rPr>
        <w:fldChar w:fldCharType="separate"/>
      </w:r>
      <w:r w:rsidRPr="00811065">
        <w:rPr>
          <w:noProof/>
          <w:lang w:val="en-GB"/>
        </w:rPr>
        <w:t>(Wu et al., 2016)</w:t>
      </w:r>
      <w:r w:rsidRPr="00811065">
        <w:rPr>
          <w:lang w:val="en-GB"/>
        </w:rPr>
        <w:fldChar w:fldCharType="end"/>
      </w:r>
      <w:r w:rsidRPr="00811065">
        <w:rPr>
          <w:lang w:val="en-GB"/>
        </w:rPr>
        <w:t xml:space="preserve"> or virulence factors </w:t>
      </w:r>
      <w:r w:rsidRPr="00811065">
        <w:rPr>
          <w:lang w:val="en-GB"/>
        </w:rPr>
        <w:fldChar w:fldCharType="begin">
          <w:fldData xml:space="preserve">PEVuZE5vdGU+PENpdGU+PEF1dGhvcj5LaWxpYzwvQXV0aG9yPjxZZWFyPjIwMTA8L1llYXI+PFJl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</w:fldData>
        </w:fldChar>
      </w:r>
      <w:r w:rsidRPr="00811065">
        <w:rPr>
          <w:lang w:val="en-GB"/>
        </w:rPr>
        <w:instrText xml:space="preserve"> ADDIN EN.CITE </w:instrText>
      </w:r>
      <w:r w:rsidRPr="00811065">
        <w:rPr>
          <w:lang w:val="en-GB"/>
        </w:rPr>
        <w:fldChar w:fldCharType="begin">
          <w:fldData xml:space="preserve">PEVuZE5vdGU+PENpdGU+PEF1dGhvcj5LaWxpYzwvQXV0aG9yPjxZZWFyPjIwMTA8L1llYXI+PFJl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</w:fldData>
        </w:fldChar>
      </w:r>
      <w:r w:rsidRPr="00811065">
        <w:rPr>
          <w:lang w:val="en-GB"/>
        </w:rPr>
        <w:instrText xml:space="preserve"> ADDIN EN.CITE.DATA </w:instrText>
      </w:r>
      <w:r w:rsidRPr="00811065">
        <w:rPr>
          <w:lang w:val="en-GB"/>
        </w:rPr>
      </w:r>
      <w:r w:rsidRPr="00811065">
        <w:rPr>
          <w:lang w:val="en-GB"/>
        </w:rPr>
        <w:fldChar w:fldCharType="end"/>
      </w:r>
      <w:r w:rsidRPr="00811065">
        <w:rPr>
          <w:lang w:val="en-GB"/>
        </w:rPr>
      </w:r>
      <w:r w:rsidRPr="00811065">
        <w:rPr>
          <w:lang w:val="en-GB"/>
        </w:rPr>
        <w:fldChar w:fldCharType="separate"/>
      </w:r>
      <w:r w:rsidRPr="00811065">
        <w:rPr>
          <w:noProof/>
          <w:lang w:val="en-GB"/>
        </w:rPr>
        <w:t>(Kilic et al., 2010; Kraushaar et al., 2017)</w:t>
      </w:r>
      <w:r w:rsidRPr="00811065">
        <w:rPr>
          <w:lang w:val="en-GB"/>
        </w:rPr>
        <w:fldChar w:fldCharType="end"/>
      </w:r>
      <w:r w:rsidRPr="00811065">
        <w:rPr>
          <w:lang w:val="en-GB"/>
        </w:rPr>
        <w:t>.</w:t>
      </w:r>
      <w:r w:rsidRPr="00BA6E15">
        <w:rPr>
          <w:lang w:val="en-GB"/>
        </w:rPr>
        <w:t xml:space="preserve"> </w:t>
      </w:r>
    </w:p>
    <w:p w14:paraId="31ADFB06" w14:textId="77777777" w:rsidR="00FF5A55" w:rsidRDefault="00FF5A55" w:rsidP="00FF5A55">
      <w:pPr>
        <w:pStyle w:val="Heading3"/>
        <w:spacing w:before="0" w:line="360" w:lineRule="auto"/>
        <w:jc w:val="both"/>
        <w:rPr>
          <w:rFonts w:ascii="Times New Roman" w:eastAsiaTheme="minorHAnsi" w:hAnsi="Times New Roman" w:cs="Times New Roman"/>
          <w:color w:val="000000"/>
          <w:shd w:val="clear" w:color="auto" w:fill="FFFFFF"/>
        </w:rPr>
      </w:pPr>
    </w:p>
    <w:p w14:paraId="7A83EA25" w14:textId="77777777" w:rsidR="00FF5A55" w:rsidRPr="00BE0B9D" w:rsidRDefault="00FF5A55" w:rsidP="00FF5A55">
      <w:pPr>
        <w:pStyle w:val="Heading3"/>
        <w:spacing w:before="0" w:line="360" w:lineRule="auto"/>
        <w:jc w:val="both"/>
        <w:rPr>
          <w:rFonts w:ascii="Times New Roman" w:hAnsi="Times New Roman" w:cs="Times New Roman"/>
          <w:b/>
          <w:color w:val="auto"/>
          <w:lang w:val="en-GB"/>
        </w:rPr>
      </w:pPr>
      <w:bookmarkStart w:id="19" w:name="_Toc43739503"/>
      <w:r w:rsidRPr="00BE0B9D">
        <w:rPr>
          <w:rFonts w:ascii="Times New Roman" w:hAnsi="Times New Roman" w:cs="Times New Roman"/>
          <w:b/>
          <w:color w:val="auto"/>
          <w:lang w:val="en-GB"/>
        </w:rPr>
        <w:t>2.</w:t>
      </w:r>
      <w:r>
        <w:rPr>
          <w:rFonts w:ascii="Times New Roman" w:hAnsi="Times New Roman" w:cs="Times New Roman"/>
          <w:b/>
          <w:color w:val="auto"/>
          <w:lang w:val="en-GB"/>
        </w:rPr>
        <w:t>7</w:t>
      </w:r>
      <w:r w:rsidRPr="00BE0B9D">
        <w:rPr>
          <w:rFonts w:ascii="Times New Roman" w:hAnsi="Times New Roman" w:cs="Times New Roman"/>
          <w:b/>
          <w:color w:val="auto"/>
          <w:lang w:val="en-GB"/>
        </w:rPr>
        <w:t xml:space="preserve"> Management of </w:t>
      </w:r>
      <w:r w:rsidRPr="008C4E7C">
        <w:rPr>
          <w:rFonts w:ascii="Times New Roman" w:hAnsi="Times New Roman" w:cs="Times New Roman"/>
          <w:b/>
          <w:i/>
          <w:color w:val="auto"/>
          <w:lang w:val="en-GB"/>
        </w:rPr>
        <w:t>Staphylococcus</w:t>
      </w:r>
      <w:r w:rsidRPr="00BE0B9D">
        <w:rPr>
          <w:rFonts w:ascii="Times New Roman" w:hAnsi="Times New Roman" w:cs="Times New Roman"/>
          <w:b/>
          <w:color w:val="auto"/>
          <w:lang w:val="en-GB"/>
        </w:rPr>
        <w:t xml:space="preserve"> </w:t>
      </w:r>
      <w:r>
        <w:rPr>
          <w:rFonts w:ascii="Times New Roman" w:hAnsi="Times New Roman" w:cs="Times New Roman"/>
          <w:b/>
          <w:color w:val="auto"/>
          <w:lang w:val="en-GB"/>
        </w:rPr>
        <w:t>Contamination</w:t>
      </w:r>
      <w:r w:rsidRPr="00BE0B9D">
        <w:rPr>
          <w:rFonts w:ascii="Times New Roman" w:hAnsi="Times New Roman" w:cs="Times New Roman"/>
          <w:b/>
          <w:color w:val="auto"/>
          <w:lang w:val="en-GB"/>
        </w:rPr>
        <w:t xml:space="preserve"> in Correctional </w:t>
      </w:r>
      <w:r>
        <w:rPr>
          <w:rFonts w:ascii="Times New Roman" w:hAnsi="Times New Roman" w:cs="Times New Roman"/>
          <w:b/>
          <w:color w:val="auto"/>
          <w:lang w:val="en-GB"/>
        </w:rPr>
        <w:t>F</w:t>
      </w:r>
      <w:r w:rsidRPr="00BE0B9D">
        <w:rPr>
          <w:rFonts w:ascii="Times New Roman" w:hAnsi="Times New Roman" w:cs="Times New Roman"/>
          <w:b/>
          <w:color w:val="auto"/>
          <w:lang w:val="en-GB"/>
        </w:rPr>
        <w:t>acilities</w:t>
      </w:r>
      <w:bookmarkEnd w:id="19"/>
    </w:p>
    <w:p w14:paraId="31BA8CE5" w14:textId="2FF386C2" w:rsidR="00FF5A55" w:rsidRPr="00BE0B9D" w:rsidRDefault="00FF5A55" w:rsidP="00FF5A55">
      <w:pPr>
        <w:spacing w:after="0" w:line="360" w:lineRule="auto"/>
        <w:jc w:val="both"/>
        <w:rPr>
          <w:rFonts w:cs="Times New Roman"/>
          <w:szCs w:val="24"/>
          <w:lang w:val="en-GB"/>
        </w:rPr>
      </w:pPr>
      <w:r w:rsidRPr="00BE0B9D">
        <w:rPr>
          <w:rFonts w:cs="Times New Roman"/>
          <w:szCs w:val="24"/>
          <w:lang w:val="en-GB"/>
        </w:rPr>
        <w:t xml:space="preserve">Primary prevention </w:t>
      </w:r>
      <w:r>
        <w:rPr>
          <w:rFonts w:cs="Times New Roman"/>
          <w:szCs w:val="24"/>
          <w:lang w:val="en-GB"/>
        </w:rPr>
        <w:t xml:space="preserve">of any infection </w:t>
      </w:r>
      <w:r w:rsidRPr="00BE0B9D">
        <w:rPr>
          <w:rFonts w:cs="Times New Roman"/>
          <w:szCs w:val="24"/>
          <w:lang w:val="en-GB"/>
        </w:rPr>
        <w:t xml:space="preserve">is </w:t>
      </w:r>
      <w:r>
        <w:rPr>
          <w:rFonts w:cs="Times New Roman"/>
          <w:szCs w:val="24"/>
          <w:lang w:val="en-GB"/>
        </w:rPr>
        <w:t>by</w:t>
      </w:r>
      <w:r w:rsidRPr="00BE0B9D">
        <w:rPr>
          <w:rFonts w:cs="Times New Roman"/>
          <w:szCs w:val="24"/>
          <w:lang w:val="en-GB"/>
        </w:rPr>
        <w:t xml:space="preserve"> screening,</w:t>
      </w:r>
      <w:r>
        <w:rPr>
          <w:rFonts w:cs="Times New Roman"/>
          <w:szCs w:val="24"/>
          <w:lang w:val="en-GB"/>
        </w:rPr>
        <w:t xml:space="preserve"> followed by</w:t>
      </w:r>
      <w:r w:rsidRPr="00BE0B9D">
        <w:rPr>
          <w:rFonts w:cs="Times New Roman"/>
          <w:szCs w:val="24"/>
          <w:lang w:val="en-GB"/>
        </w:rPr>
        <w:t xml:space="preserve"> infection control</w:t>
      </w:r>
      <w:r>
        <w:rPr>
          <w:rFonts w:cs="Times New Roman"/>
          <w:szCs w:val="24"/>
          <w:lang w:val="en-GB"/>
        </w:rPr>
        <w:t xml:space="preserve"> and</w:t>
      </w:r>
      <w:r w:rsidRPr="00BE0B9D">
        <w:rPr>
          <w:rFonts w:cs="Times New Roman"/>
          <w:szCs w:val="24"/>
          <w:lang w:val="en-GB"/>
        </w:rPr>
        <w:t xml:space="preserve"> therapy</w:t>
      </w:r>
      <w:r>
        <w:rPr>
          <w:rFonts w:cs="Times New Roman"/>
          <w:szCs w:val="24"/>
          <w:lang w:val="en-GB"/>
        </w:rPr>
        <w:t>. In correctional facilities</w:t>
      </w:r>
      <w:r w:rsidRPr="00BE0B9D">
        <w:rPr>
          <w:rFonts w:cs="Times New Roman"/>
          <w:szCs w:val="24"/>
          <w:lang w:val="en-GB"/>
        </w:rPr>
        <w:t xml:space="preserve"> administrative measures </w:t>
      </w:r>
      <w:r>
        <w:rPr>
          <w:rFonts w:cs="Times New Roman"/>
          <w:szCs w:val="24"/>
          <w:lang w:val="en-GB"/>
        </w:rPr>
        <w:t>may</w:t>
      </w:r>
      <w:r w:rsidRPr="00BE0B9D">
        <w:rPr>
          <w:rFonts w:cs="Times New Roman"/>
          <w:szCs w:val="24"/>
          <w:lang w:val="en-GB"/>
        </w:rPr>
        <w:t xml:space="preserve"> reduce the </w:t>
      </w:r>
      <w:r>
        <w:rPr>
          <w:rFonts w:cs="Times New Roman"/>
          <w:szCs w:val="24"/>
          <w:lang w:val="en-GB"/>
        </w:rPr>
        <w:t xml:space="preserve">occurrence and contamination </w:t>
      </w:r>
      <w:r w:rsidRPr="00BE0B9D">
        <w:rPr>
          <w:rFonts w:cs="Times New Roman"/>
          <w:szCs w:val="24"/>
          <w:lang w:val="en-GB"/>
        </w:rPr>
        <w:t>of</w:t>
      </w:r>
      <w:r>
        <w:rPr>
          <w:rFonts w:cs="Times New Roman"/>
          <w:szCs w:val="24"/>
          <w:lang w:val="en-GB"/>
        </w:rPr>
        <w:t xml:space="preserve"> </w:t>
      </w:r>
      <w:r w:rsidRPr="008C4E7C">
        <w:rPr>
          <w:rFonts w:cs="Times New Roman"/>
          <w:i/>
          <w:iCs/>
          <w:szCs w:val="24"/>
          <w:lang w:val="en-GB"/>
        </w:rPr>
        <w:t>Staphylococcus</w:t>
      </w:r>
      <w:r>
        <w:rPr>
          <w:rFonts w:cs="Times New Roman"/>
          <w:szCs w:val="24"/>
          <w:lang w:val="en-GB"/>
        </w:rPr>
        <w:t xml:space="preserve"> </w:t>
      </w:r>
      <w:r w:rsidRPr="00EB629E">
        <w:rPr>
          <w:rFonts w:cs="Times New Roman"/>
          <w:i/>
          <w:szCs w:val="24"/>
          <w:lang w:val="en-GB"/>
        </w:rPr>
        <w:t>aureus</w:t>
      </w:r>
      <w:r>
        <w:rPr>
          <w:rFonts w:cs="Times New Roman"/>
          <w:szCs w:val="24"/>
          <w:lang w:val="en-GB"/>
        </w:rPr>
        <w:t xml:space="preserve">, especially AMR and </w:t>
      </w:r>
      <w:r w:rsidRPr="00BE0B9D">
        <w:rPr>
          <w:rFonts w:cs="Times New Roman"/>
          <w:szCs w:val="24"/>
          <w:lang w:val="en-GB"/>
        </w:rPr>
        <w:t>MRSA</w:t>
      </w:r>
      <w:r w:rsidRPr="00FD05A0">
        <w:rPr>
          <w:rFonts w:cs="Times New Roman"/>
          <w:szCs w:val="24"/>
          <w:lang w:val="en-GB"/>
        </w:rPr>
        <w:t xml:space="preserve"> in the prison population. </w:t>
      </w:r>
    </w:p>
    <w:p w14:paraId="5CBC05FB" w14:textId="77777777" w:rsidR="00FF5A55" w:rsidRDefault="00FF5A55" w:rsidP="00FF5A55">
      <w:pPr>
        <w:spacing w:after="0" w:line="360" w:lineRule="auto"/>
        <w:jc w:val="both"/>
        <w:rPr>
          <w:rFonts w:cs="Times New Roman"/>
          <w:lang w:val="en-GB"/>
        </w:rPr>
      </w:pPr>
    </w:p>
    <w:p w14:paraId="343E5164" w14:textId="0723A081" w:rsidR="00FF5A55" w:rsidRDefault="00FF5A55" w:rsidP="00FF5A55">
      <w:pPr>
        <w:spacing w:after="0" w:line="360" w:lineRule="auto"/>
        <w:jc w:val="both"/>
        <w:rPr>
          <w:rFonts w:cs="Times New Roman"/>
          <w:lang w:val="en-GB"/>
        </w:rPr>
      </w:pPr>
      <w:r w:rsidRPr="5099B406">
        <w:rPr>
          <w:rFonts w:cs="Times New Roman"/>
          <w:lang w:val="en-GB"/>
        </w:rPr>
        <w:t>Frequent training on the significance of hand-hygiene</w:t>
      </w:r>
      <w:r>
        <w:rPr>
          <w:rFonts w:cs="Times New Roman"/>
          <w:lang w:val="en-GB"/>
        </w:rPr>
        <w:t>,</w:t>
      </w:r>
      <w:r w:rsidRPr="5099B406">
        <w:rPr>
          <w:rFonts w:cs="Times New Roman"/>
          <w:lang w:val="en-GB"/>
        </w:rPr>
        <w:t xml:space="preserve"> efficient hand-hygiene techniques, good personal and environmental hygiene, </w:t>
      </w:r>
      <w:r>
        <w:rPr>
          <w:rFonts w:cs="Times New Roman"/>
          <w:lang w:val="en-GB"/>
        </w:rPr>
        <w:t>g</w:t>
      </w:r>
      <w:r w:rsidRPr="5099B406">
        <w:rPr>
          <w:rFonts w:cs="Times New Roman"/>
          <w:lang w:val="en-GB"/>
        </w:rPr>
        <w:t xml:space="preserve">ood </w:t>
      </w:r>
      <w:r>
        <w:rPr>
          <w:rFonts w:cs="Times New Roman"/>
          <w:lang w:val="en-GB"/>
        </w:rPr>
        <w:t>h</w:t>
      </w:r>
      <w:r w:rsidRPr="5099B406">
        <w:rPr>
          <w:rFonts w:cs="Times New Roman"/>
          <w:lang w:val="en-GB"/>
        </w:rPr>
        <w:t xml:space="preserve">ygiene </w:t>
      </w:r>
      <w:r>
        <w:rPr>
          <w:rFonts w:cs="Times New Roman"/>
          <w:lang w:val="en-GB"/>
        </w:rPr>
        <w:t>p</w:t>
      </w:r>
      <w:r w:rsidRPr="5099B406">
        <w:rPr>
          <w:rFonts w:cs="Times New Roman"/>
          <w:lang w:val="en-GB"/>
        </w:rPr>
        <w:t>ractices (GHPs) in the Kitchen</w:t>
      </w:r>
      <w:r>
        <w:rPr>
          <w:rFonts w:cs="Times New Roman"/>
          <w:lang w:val="en-GB"/>
        </w:rPr>
        <w:t xml:space="preserve"> as well as g</w:t>
      </w:r>
      <w:r w:rsidRPr="5099B406">
        <w:rPr>
          <w:rFonts w:cs="Times New Roman"/>
          <w:lang w:val="en-GB"/>
        </w:rPr>
        <w:t xml:space="preserve">ood </w:t>
      </w:r>
      <w:r>
        <w:rPr>
          <w:rFonts w:cs="Times New Roman"/>
          <w:lang w:val="en-GB"/>
        </w:rPr>
        <w:t>f</w:t>
      </w:r>
      <w:r w:rsidRPr="5099B406">
        <w:rPr>
          <w:rFonts w:cs="Times New Roman"/>
          <w:lang w:val="en-GB"/>
        </w:rPr>
        <w:t xml:space="preserve">ood </w:t>
      </w:r>
      <w:r>
        <w:rPr>
          <w:rFonts w:cs="Times New Roman"/>
          <w:lang w:val="en-GB"/>
        </w:rPr>
        <w:t>s</w:t>
      </w:r>
      <w:r w:rsidRPr="5099B406">
        <w:rPr>
          <w:rFonts w:cs="Times New Roman"/>
          <w:lang w:val="en-GB"/>
        </w:rPr>
        <w:t xml:space="preserve">afety practices should be provided to correctional personnel, health employees, and </w:t>
      </w:r>
      <w:r>
        <w:rPr>
          <w:rFonts w:cs="Times New Roman"/>
          <w:lang w:val="en-GB"/>
        </w:rPr>
        <w:t xml:space="preserve">incarcerated inmates. </w:t>
      </w:r>
      <w:r w:rsidRPr="5099B406">
        <w:rPr>
          <w:rFonts w:cs="Times New Roman"/>
          <w:lang w:val="en-GB"/>
        </w:rPr>
        <w:t xml:space="preserve"> </w:t>
      </w:r>
      <w:r>
        <w:rPr>
          <w:rFonts w:cs="Times New Roman"/>
          <w:lang w:val="en-GB"/>
        </w:rPr>
        <w:t>P</w:t>
      </w:r>
      <w:r w:rsidRPr="5099B406">
        <w:rPr>
          <w:rFonts w:cs="Times New Roman"/>
          <w:lang w:val="en-GB"/>
        </w:rPr>
        <w:t>olicy makers in various Correctional Services and establishments</w:t>
      </w:r>
      <w:r>
        <w:rPr>
          <w:rFonts w:cs="Times New Roman"/>
          <w:lang w:val="en-GB"/>
        </w:rPr>
        <w:t xml:space="preserve"> should also conduct trainings on food safety </w:t>
      </w:r>
      <w:proofErr w:type="gramStart"/>
      <w:r>
        <w:rPr>
          <w:rFonts w:cs="Times New Roman"/>
          <w:lang w:val="en-GB"/>
        </w:rPr>
        <w:t>so as to</w:t>
      </w:r>
      <w:proofErr w:type="gramEnd"/>
      <w:r>
        <w:rPr>
          <w:rFonts w:cs="Times New Roman"/>
          <w:lang w:val="en-GB"/>
        </w:rPr>
        <w:t xml:space="preserve"> appreciate the importance of food safety especially in public places like correctional facilities</w:t>
      </w:r>
      <w:r w:rsidRPr="5099B406">
        <w:rPr>
          <w:rFonts w:cs="Times New Roman"/>
          <w:lang w:val="en-GB"/>
        </w:rPr>
        <w:t xml:space="preserve">. </w:t>
      </w:r>
      <w:r>
        <w:rPr>
          <w:rFonts w:cs="Times New Roman"/>
          <w:lang w:val="en-GB"/>
        </w:rPr>
        <w:t>H</w:t>
      </w:r>
      <w:r w:rsidRPr="5099B406">
        <w:rPr>
          <w:rFonts w:cs="Times New Roman"/>
          <w:lang w:val="en-GB"/>
        </w:rPr>
        <w:t>and</w:t>
      </w:r>
      <w:r>
        <w:rPr>
          <w:rFonts w:cs="Times New Roman"/>
          <w:lang w:val="en-GB"/>
        </w:rPr>
        <w:t xml:space="preserve"> washing </w:t>
      </w:r>
      <w:r w:rsidRPr="5099B406">
        <w:rPr>
          <w:rFonts w:cs="Times New Roman"/>
          <w:lang w:val="en-GB"/>
        </w:rPr>
        <w:t xml:space="preserve">should </w:t>
      </w:r>
      <w:r>
        <w:rPr>
          <w:rFonts w:cs="Times New Roman"/>
          <w:lang w:val="en-GB"/>
        </w:rPr>
        <w:t xml:space="preserve">be encouraged and practiced as a lifestyle. Hands should </w:t>
      </w:r>
      <w:r w:rsidRPr="5099B406">
        <w:rPr>
          <w:rFonts w:cs="Times New Roman"/>
          <w:lang w:val="en-GB"/>
        </w:rPr>
        <w:t>be cleaned regularly with soap and running water</w:t>
      </w:r>
      <w:r>
        <w:rPr>
          <w:rFonts w:cs="Times New Roman"/>
          <w:lang w:val="en-GB"/>
        </w:rPr>
        <w:t>, t</w:t>
      </w:r>
      <w:r w:rsidRPr="5099B406">
        <w:rPr>
          <w:rFonts w:cs="Times New Roman"/>
          <w:lang w:val="en-GB"/>
        </w:rPr>
        <w:t>his should take at least 15 seconds</w:t>
      </w:r>
      <w:r>
        <w:rPr>
          <w:rFonts w:cs="Times New Roman"/>
          <w:lang w:val="en-GB"/>
        </w:rPr>
        <w:t xml:space="preserve"> and practiced especially b</w:t>
      </w:r>
      <w:r w:rsidRPr="5099B406">
        <w:rPr>
          <w:rFonts w:cs="Times New Roman"/>
          <w:lang w:val="en-GB"/>
        </w:rPr>
        <w:t xml:space="preserve">efore eating, after </w:t>
      </w:r>
      <w:r>
        <w:rPr>
          <w:rFonts w:cs="Times New Roman"/>
          <w:lang w:val="en-GB"/>
        </w:rPr>
        <w:t>using the toilet</w:t>
      </w:r>
      <w:r w:rsidRPr="5099B406">
        <w:rPr>
          <w:rFonts w:cs="Times New Roman"/>
          <w:lang w:val="en-GB"/>
        </w:rPr>
        <w:t>, when hands are visibly dirty and if there has been blood contact or other body fluid, mucous membranes, or damaged skin</w:t>
      </w:r>
      <w:r>
        <w:rPr>
          <w:rFonts w:cs="Times New Roman"/>
          <w:lang w:val="en-GB"/>
        </w:rPr>
        <w:t>,</w:t>
      </w:r>
      <w:r w:rsidRPr="5099B406">
        <w:rPr>
          <w:rFonts w:cs="Times New Roman"/>
          <w:lang w:val="en-GB"/>
        </w:rPr>
        <w:t xml:space="preserve"> </w:t>
      </w:r>
      <w:r>
        <w:rPr>
          <w:rFonts w:cs="Times New Roman"/>
          <w:lang w:val="en-GB"/>
        </w:rPr>
        <w:t xml:space="preserve">the use of </w:t>
      </w:r>
      <w:r w:rsidRPr="5099B406">
        <w:rPr>
          <w:rFonts w:cs="Times New Roman"/>
          <w:lang w:val="en-GB"/>
        </w:rPr>
        <w:t xml:space="preserve">liquid soap </w:t>
      </w:r>
      <w:r>
        <w:rPr>
          <w:rFonts w:cs="Times New Roman"/>
          <w:lang w:val="en-GB"/>
        </w:rPr>
        <w:t xml:space="preserve">should be encouraged and </w:t>
      </w:r>
      <w:r w:rsidRPr="5099B406">
        <w:rPr>
          <w:rFonts w:cs="Times New Roman"/>
          <w:lang w:val="en-GB"/>
        </w:rPr>
        <w:t>is as efficient in decreasing skin flora</w:t>
      </w:r>
      <w:r>
        <w:rPr>
          <w:rFonts w:cs="Times New Roman"/>
          <w:lang w:val="en-GB"/>
        </w:rPr>
        <w:t xml:space="preserve">, </w:t>
      </w:r>
      <w:r w:rsidRPr="5099B406">
        <w:rPr>
          <w:rFonts w:cs="Times New Roman"/>
          <w:lang w:val="en-GB"/>
        </w:rPr>
        <w:t>as antimicrobial soaps containing the active ingredient triclosan</w:t>
      </w:r>
      <w:r>
        <w:rPr>
          <w:rFonts w:cs="Times New Roman"/>
          <w:lang w:val="en-GB"/>
        </w:rPr>
        <w:t xml:space="preserve"> </w:t>
      </w:r>
      <w:r w:rsidRPr="5099B406">
        <w:rPr>
          <w:rFonts w:cs="Times New Roman"/>
          <w:lang w:val="en-GB"/>
        </w:rPr>
        <w:t>(CDC, 2003</w:t>
      </w:r>
      <w:r>
        <w:rPr>
          <w:rFonts w:cs="Times New Roman"/>
          <w:lang w:val="en-GB"/>
        </w:rPr>
        <w:t>b</w:t>
      </w:r>
      <w:r w:rsidRPr="5099B406">
        <w:rPr>
          <w:rFonts w:cs="Times New Roman"/>
          <w:lang w:val="en-GB"/>
        </w:rPr>
        <w:t>).</w:t>
      </w:r>
    </w:p>
    <w:p w14:paraId="55C52FAF" w14:textId="77777777" w:rsidR="00FF5A55" w:rsidRDefault="00FF5A55" w:rsidP="00FF5A55">
      <w:pPr>
        <w:spacing w:after="0" w:line="360" w:lineRule="auto"/>
        <w:jc w:val="both"/>
        <w:rPr>
          <w:rFonts w:cs="Times New Roman"/>
          <w:lang w:val="en-GB"/>
        </w:rPr>
      </w:pPr>
    </w:p>
    <w:p w14:paraId="08C33BEC" w14:textId="77777777" w:rsidR="00FF5A55" w:rsidRDefault="00FF5A55" w:rsidP="00FF5A55">
      <w:pPr>
        <w:spacing w:after="0" w:line="360" w:lineRule="auto"/>
        <w:jc w:val="both"/>
        <w:rPr>
          <w:rFonts w:cs="Times New Roman"/>
          <w:lang w:val="en-GB"/>
        </w:rPr>
      </w:pPr>
      <w:r w:rsidRPr="5099B406">
        <w:rPr>
          <w:rFonts w:cs="Times New Roman"/>
          <w:lang w:val="en-GB"/>
        </w:rPr>
        <w:t xml:space="preserve">For excellent personal hygiene, </w:t>
      </w:r>
      <w:r>
        <w:rPr>
          <w:rFonts w:cs="Times New Roman"/>
          <w:lang w:val="en-GB"/>
        </w:rPr>
        <w:t xml:space="preserve">inmates </w:t>
      </w:r>
      <w:r w:rsidRPr="5099B406">
        <w:rPr>
          <w:rFonts w:cs="Times New Roman"/>
          <w:lang w:val="en-GB"/>
        </w:rPr>
        <w:t>should have access to the necessary supplies and adequate</w:t>
      </w:r>
      <w:r>
        <w:rPr>
          <w:rFonts w:cs="Times New Roman"/>
          <w:lang w:val="en-GB"/>
        </w:rPr>
        <w:t xml:space="preserve"> daily essentials</w:t>
      </w:r>
      <w:r w:rsidRPr="5099B406">
        <w:rPr>
          <w:rFonts w:cs="Times New Roman"/>
          <w:lang w:val="en-GB"/>
        </w:rPr>
        <w:t>. Within each correctional institution, all prospective possibilities for prisoners to have close physical contact or share common products should be scrutinized closely to define strategies for interrupting MRSA transmission</w:t>
      </w:r>
      <w:r>
        <w:rPr>
          <w:rFonts w:cs="Times New Roman"/>
          <w:lang w:val="en-GB"/>
        </w:rPr>
        <w:t xml:space="preserve"> </w:t>
      </w:r>
      <w:r w:rsidRPr="5099B406">
        <w:rPr>
          <w:rFonts w:cs="Times New Roman"/>
          <w:lang w:val="en-GB"/>
        </w:rPr>
        <w:t>(Faogali et al.</w:t>
      </w:r>
      <w:r>
        <w:rPr>
          <w:rFonts w:cs="Times New Roman"/>
          <w:lang w:val="en-GB"/>
        </w:rPr>
        <w:t>,</w:t>
      </w:r>
      <w:r w:rsidRPr="5099B406">
        <w:rPr>
          <w:rFonts w:cs="Times New Roman"/>
          <w:lang w:val="en-GB"/>
        </w:rPr>
        <w:t xml:space="preserve"> 2005).</w:t>
      </w:r>
      <w:r>
        <w:rPr>
          <w:rFonts w:cs="Times New Roman"/>
          <w:lang w:val="en-GB"/>
        </w:rPr>
        <w:t xml:space="preserve"> </w:t>
      </w:r>
    </w:p>
    <w:p w14:paraId="44DE7D10" w14:textId="77777777" w:rsidR="00FF5A55" w:rsidRDefault="00FF5A55" w:rsidP="00FF5A55">
      <w:pPr>
        <w:spacing w:after="0" w:line="360" w:lineRule="auto"/>
        <w:jc w:val="both"/>
        <w:rPr>
          <w:rFonts w:cs="Times New Roman"/>
          <w:lang w:val="en-GB"/>
        </w:rPr>
      </w:pPr>
    </w:p>
    <w:p w14:paraId="2670AEB9" w14:textId="22E8A4A6" w:rsidR="00FF5A55" w:rsidRPr="00811065" w:rsidRDefault="00FF5A55" w:rsidP="00FF5A55">
      <w:pPr>
        <w:spacing w:after="0" w:line="360" w:lineRule="auto"/>
        <w:jc w:val="both"/>
        <w:rPr>
          <w:rFonts w:cs="Times New Roman"/>
          <w:lang w:val="en-GB"/>
        </w:rPr>
      </w:pPr>
      <w:r w:rsidRPr="5099B406">
        <w:rPr>
          <w:rFonts w:cs="Times New Roman"/>
          <w:lang w:val="en-GB"/>
        </w:rPr>
        <w:t xml:space="preserve">Personal protective equipment </w:t>
      </w:r>
      <w:r>
        <w:rPr>
          <w:rFonts w:cs="Times New Roman"/>
          <w:lang w:val="en-GB"/>
        </w:rPr>
        <w:t>(PPE)</w:t>
      </w:r>
      <w:r w:rsidRPr="5099B406">
        <w:rPr>
          <w:rFonts w:cs="Times New Roman"/>
          <w:lang w:val="en-GB"/>
        </w:rPr>
        <w:t xml:space="preserve">is required when health care personnel, correctional officers or other </w:t>
      </w:r>
      <w:r>
        <w:rPr>
          <w:rFonts w:cs="Times New Roman"/>
          <w:lang w:val="en-GB"/>
        </w:rPr>
        <w:t xml:space="preserve">inmates </w:t>
      </w:r>
      <w:r w:rsidRPr="5099B406">
        <w:rPr>
          <w:rFonts w:cs="Times New Roman"/>
          <w:lang w:val="en-GB"/>
        </w:rPr>
        <w:t>are likely to have contact with blood / body fluids</w:t>
      </w:r>
      <w:r>
        <w:rPr>
          <w:rFonts w:cs="Times New Roman"/>
          <w:lang w:val="en-GB"/>
        </w:rPr>
        <w:t xml:space="preserve">. For </w:t>
      </w:r>
      <w:proofErr w:type="gramStart"/>
      <w:r>
        <w:rPr>
          <w:rFonts w:cs="Times New Roman"/>
          <w:lang w:val="en-GB"/>
        </w:rPr>
        <w:t>example</w:t>
      </w:r>
      <w:proofErr w:type="gramEnd"/>
      <w:r>
        <w:rPr>
          <w:rFonts w:cs="Times New Roman"/>
          <w:lang w:val="en-GB"/>
        </w:rPr>
        <w:t xml:space="preserve"> </w:t>
      </w:r>
      <w:r w:rsidRPr="5099B406">
        <w:rPr>
          <w:rFonts w:cs="Times New Roman"/>
          <w:lang w:val="en-GB"/>
        </w:rPr>
        <w:t>face</w:t>
      </w:r>
      <w:r>
        <w:rPr>
          <w:rFonts w:cs="Times New Roman"/>
          <w:lang w:val="en-GB"/>
        </w:rPr>
        <w:t xml:space="preserve"> masks</w:t>
      </w:r>
      <w:r w:rsidRPr="5099B406">
        <w:rPr>
          <w:rFonts w:cs="Times New Roman"/>
          <w:lang w:val="en-GB"/>
        </w:rPr>
        <w:t xml:space="preserve"> / eyewear and spray protective gowns</w:t>
      </w:r>
      <w:r>
        <w:rPr>
          <w:rFonts w:cs="Times New Roman"/>
          <w:lang w:val="en-GB"/>
        </w:rPr>
        <w:t xml:space="preserve"> are essential PPE in infection prevention.</w:t>
      </w:r>
      <w:r w:rsidRPr="5099B406">
        <w:rPr>
          <w:rFonts w:cs="Times New Roman"/>
          <w:lang w:val="en-GB"/>
        </w:rPr>
        <w:t xml:space="preserve"> Environmental contamination studies with MRSA in Prisons and elsewhere, reveals that environmental pollution is less likely than human carriage, therefore environmental sanitation cannot replace private hygiene</w:t>
      </w:r>
      <w:r>
        <w:rPr>
          <w:rFonts w:cs="Times New Roman"/>
          <w:lang w:val="en-GB"/>
        </w:rPr>
        <w:t xml:space="preserve"> and indication that both practices are important</w:t>
      </w:r>
      <w:r w:rsidRPr="5099B406">
        <w:rPr>
          <w:rFonts w:cs="Times New Roman"/>
          <w:lang w:val="en-GB"/>
        </w:rPr>
        <w:t xml:space="preserve">. </w:t>
      </w:r>
      <w:r>
        <w:rPr>
          <w:rFonts w:cs="Times New Roman"/>
          <w:lang w:val="en-GB"/>
        </w:rPr>
        <w:t xml:space="preserve">MRSA occurs mostly on </w:t>
      </w:r>
      <w:r w:rsidRPr="5099B406">
        <w:rPr>
          <w:rFonts w:cs="Times New Roman"/>
          <w:lang w:val="en-GB"/>
        </w:rPr>
        <w:t xml:space="preserve">environmental surfaces, </w:t>
      </w:r>
      <w:r>
        <w:rPr>
          <w:rFonts w:cs="Times New Roman"/>
          <w:lang w:val="en-GB"/>
        </w:rPr>
        <w:t xml:space="preserve">and </w:t>
      </w:r>
      <w:r w:rsidRPr="5099B406">
        <w:rPr>
          <w:rFonts w:cs="Times New Roman"/>
          <w:lang w:val="en-GB"/>
        </w:rPr>
        <w:t>most often in the toilets and in Kitchen environmental surfaces (Faogali et al.</w:t>
      </w:r>
      <w:r>
        <w:rPr>
          <w:rFonts w:cs="Times New Roman"/>
          <w:lang w:val="en-GB"/>
        </w:rPr>
        <w:t>,</w:t>
      </w:r>
      <w:r w:rsidRPr="5099B406">
        <w:rPr>
          <w:rFonts w:cs="Times New Roman"/>
          <w:lang w:val="en-GB"/>
        </w:rPr>
        <w:t xml:space="preserve"> 2005).</w:t>
      </w:r>
    </w:p>
    <w:p w14:paraId="4BEBB5DD" w14:textId="77777777" w:rsidR="00FF5A55" w:rsidRDefault="00FF5A55" w:rsidP="00FF5A55">
      <w:pPr>
        <w:spacing w:after="0" w:line="360" w:lineRule="auto"/>
        <w:jc w:val="both"/>
        <w:rPr>
          <w:lang w:val="en-GB"/>
        </w:rPr>
      </w:pPr>
      <w:r>
        <w:rPr>
          <w:lang w:val="en-GB"/>
        </w:rPr>
        <w:br w:type="page"/>
      </w:r>
    </w:p>
    <w:p w14:paraId="2CACC424" w14:textId="77777777" w:rsidR="00FF5A55" w:rsidRDefault="00FF5A55" w:rsidP="00EE2BB2">
      <w:pPr>
        <w:pStyle w:val="Heading1"/>
        <w:spacing w:before="0" w:line="360" w:lineRule="auto"/>
        <w:ind w:left="2880"/>
        <w:rPr>
          <w:rFonts w:ascii="Times New Roman" w:hAnsi="Times New Roman" w:cs="Times New Roman"/>
          <w:b/>
          <w:color w:val="auto"/>
          <w:sz w:val="24"/>
          <w:szCs w:val="24"/>
          <w:lang w:val="en-GB"/>
        </w:rPr>
      </w:pPr>
      <w:bookmarkStart w:id="20" w:name="_Toc43739504"/>
      <w:bookmarkStart w:id="21" w:name="_Hlk39665640"/>
      <w:r w:rsidRPr="00811065">
        <w:rPr>
          <w:rFonts w:ascii="Times New Roman" w:hAnsi="Times New Roman" w:cs="Times New Roman"/>
          <w:b/>
          <w:color w:val="auto"/>
          <w:sz w:val="24"/>
          <w:szCs w:val="24"/>
          <w:lang w:val="en-GB"/>
        </w:rPr>
        <w:lastRenderedPageBreak/>
        <w:t>CHAPTER THREE</w:t>
      </w:r>
      <w:bookmarkEnd w:id="20"/>
    </w:p>
    <w:p w14:paraId="7AED5F48" w14:textId="77777777" w:rsidR="00FF5A55" w:rsidRPr="00811065" w:rsidRDefault="00FF5A55" w:rsidP="00FF5A55">
      <w:pPr>
        <w:rPr>
          <w:lang w:val="en-GB"/>
        </w:rPr>
      </w:pPr>
    </w:p>
    <w:p w14:paraId="7F6D54EC" w14:textId="77777777" w:rsidR="00FF5A55" w:rsidRDefault="00FF5A55" w:rsidP="00FF5A55">
      <w:pPr>
        <w:pStyle w:val="Heading1"/>
        <w:spacing w:before="0" w:line="360" w:lineRule="auto"/>
        <w:ind w:left="2160" w:firstLine="720"/>
        <w:rPr>
          <w:rFonts w:ascii="Times New Roman" w:hAnsi="Times New Roman" w:cs="Times New Roman"/>
          <w:b/>
          <w:color w:val="auto"/>
          <w:sz w:val="24"/>
          <w:szCs w:val="24"/>
          <w:lang w:val="en-GB"/>
        </w:rPr>
      </w:pPr>
      <w:bookmarkStart w:id="22" w:name="_Toc43739505"/>
      <w:r w:rsidRPr="00811065">
        <w:rPr>
          <w:rFonts w:ascii="Times New Roman" w:hAnsi="Times New Roman" w:cs="Times New Roman"/>
          <w:b/>
          <w:color w:val="auto"/>
          <w:sz w:val="24"/>
          <w:szCs w:val="24"/>
          <w:lang w:val="en-GB"/>
        </w:rPr>
        <w:t>MATERIALS AND METHOD</w:t>
      </w:r>
      <w:bookmarkEnd w:id="22"/>
    </w:p>
    <w:p w14:paraId="205FE709" w14:textId="77777777" w:rsidR="00FF5A55" w:rsidRPr="00811065" w:rsidRDefault="00FF5A55" w:rsidP="00FF5A55">
      <w:pPr>
        <w:rPr>
          <w:lang w:val="en-GB"/>
        </w:rPr>
      </w:pPr>
    </w:p>
    <w:p w14:paraId="1A2EFD25" w14:textId="77777777" w:rsidR="00FF5A55" w:rsidRPr="00811065" w:rsidRDefault="00FF5A55" w:rsidP="00FF5A55">
      <w:pPr>
        <w:pStyle w:val="Heading2"/>
        <w:spacing w:before="0" w:line="360" w:lineRule="auto"/>
        <w:jc w:val="both"/>
        <w:rPr>
          <w:rFonts w:ascii="Times New Roman" w:hAnsi="Times New Roman" w:cs="Times New Roman"/>
          <w:b/>
          <w:color w:val="auto"/>
          <w:sz w:val="24"/>
          <w:szCs w:val="24"/>
          <w:lang w:val="en-GB"/>
        </w:rPr>
      </w:pPr>
      <w:bookmarkStart w:id="23" w:name="_Toc43739506"/>
      <w:bookmarkEnd w:id="21"/>
      <w:r w:rsidRPr="00811065">
        <w:rPr>
          <w:rFonts w:ascii="Times New Roman" w:hAnsi="Times New Roman" w:cs="Times New Roman"/>
          <w:b/>
          <w:color w:val="auto"/>
          <w:sz w:val="24"/>
          <w:szCs w:val="24"/>
          <w:lang w:val="en-GB"/>
        </w:rPr>
        <w:t>3.1 Study Site</w:t>
      </w:r>
      <w:bookmarkEnd w:id="23"/>
    </w:p>
    <w:p w14:paraId="17B222C0" w14:textId="6984E358" w:rsidR="00FF5A55" w:rsidRDefault="00FF5A55" w:rsidP="00FF5A55">
      <w:pPr>
        <w:spacing w:after="0" w:line="360" w:lineRule="auto"/>
        <w:jc w:val="both"/>
        <w:rPr>
          <w:rFonts w:cs="Times New Roman"/>
          <w:szCs w:val="24"/>
          <w:lang w:val="en-GB"/>
        </w:rPr>
      </w:pPr>
      <w:r w:rsidRPr="00811065">
        <w:rPr>
          <w:rFonts w:cs="Times New Roman"/>
          <w:szCs w:val="24"/>
          <w:lang w:val="en-GB"/>
        </w:rPr>
        <w:t xml:space="preserve">The study was conducted in two major correctional facilities, Lusaka Central </w:t>
      </w:r>
      <w:r>
        <w:rPr>
          <w:rFonts w:cs="Times New Roman"/>
          <w:szCs w:val="24"/>
          <w:lang w:val="en-GB"/>
        </w:rPr>
        <w:t>C</w:t>
      </w:r>
      <w:r w:rsidRPr="00811065">
        <w:rPr>
          <w:rFonts w:cs="Times New Roman"/>
          <w:szCs w:val="24"/>
          <w:lang w:val="en-GB"/>
        </w:rPr>
        <w:t xml:space="preserve">orrectional </w:t>
      </w:r>
      <w:r>
        <w:rPr>
          <w:rFonts w:cs="Times New Roman"/>
          <w:szCs w:val="24"/>
          <w:lang w:val="en-GB"/>
        </w:rPr>
        <w:t>F</w:t>
      </w:r>
      <w:r w:rsidRPr="00811065">
        <w:rPr>
          <w:rFonts w:cs="Times New Roman"/>
          <w:szCs w:val="24"/>
          <w:lang w:val="en-GB"/>
        </w:rPr>
        <w:t>acility based in Lusaka District</w:t>
      </w:r>
      <w:r>
        <w:rPr>
          <w:rFonts w:cs="Times New Roman"/>
          <w:szCs w:val="24"/>
          <w:lang w:val="en-GB"/>
        </w:rPr>
        <w:t>, housing I,365 at the time of study</w:t>
      </w:r>
      <w:r w:rsidRPr="00811065">
        <w:rPr>
          <w:rFonts w:cs="Times New Roman"/>
          <w:szCs w:val="24"/>
          <w:lang w:val="en-GB"/>
        </w:rPr>
        <w:t xml:space="preserve"> and Mwembeshi Maximum Correctional Facility based in Chilanga </w:t>
      </w:r>
      <w:r>
        <w:rPr>
          <w:rFonts w:cs="Times New Roman"/>
          <w:szCs w:val="24"/>
          <w:lang w:val="en-GB"/>
        </w:rPr>
        <w:t>D</w:t>
      </w:r>
      <w:r w:rsidRPr="00811065">
        <w:rPr>
          <w:rFonts w:cs="Times New Roman"/>
          <w:szCs w:val="24"/>
          <w:lang w:val="en-GB"/>
        </w:rPr>
        <w:t>istrict</w:t>
      </w:r>
      <w:r>
        <w:rPr>
          <w:rFonts w:cs="Times New Roman"/>
          <w:szCs w:val="24"/>
          <w:lang w:val="en-GB"/>
        </w:rPr>
        <w:t xml:space="preserve"> with a population of 504 at the time the study was conducted. B</w:t>
      </w:r>
      <w:r w:rsidRPr="00811065">
        <w:rPr>
          <w:rFonts w:cs="Times New Roman"/>
          <w:szCs w:val="24"/>
          <w:lang w:val="en-GB"/>
        </w:rPr>
        <w:t>oth</w:t>
      </w:r>
      <w:r>
        <w:rPr>
          <w:rFonts w:cs="Times New Roman"/>
          <w:szCs w:val="24"/>
          <w:lang w:val="en-GB"/>
        </w:rPr>
        <w:t xml:space="preserve"> facilities fall under </w:t>
      </w:r>
      <w:r w:rsidRPr="00811065">
        <w:rPr>
          <w:rFonts w:cs="Times New Roman"/>
          <w:szCs w:val="24"/>
          <w:lang w:val="en-GB"/>
        </w:rPr>
        <w:t xml:space="preserve">Lusaka Province. The two correctional sites are under the department of Zambia Correctional Service, in the Ministry of Home Affairs, Zambia. </w:t>
      </w:r>
    </w:p>
    <w:p w14:paraId="27EBDCF8" w14:textId="77777777" w:rsidR="00FF5A55" w:rsidRPr="00811065" w:rsidRDefault="00FF5A55" w:rsidP="00FF5A55">
      <w:pPr>
        <w:spacing w:after="0" w:line="360" w:lineRule="auto"/>
        <w:jc w:val="both"/>
        <w:rPr>
          <w:rFonts w:cs="Times New Roman"/>
          <w:szCs w:val="24"/>
          <w:lang w:val="en-GB"/>
        </w:rPr>
      </w:pPr>
    </w:p>
    <w:p w14:paraId="1E88D8EF" w14:textId="77777777" w:rsidR="00FF5A55" w:rsidRPr="00811065" w:rsidRDefault="00FF5A55" w:rsidP="00FF5A55">
      <w:pPr>
        <w:keepNext/>
        <w:spacing w:after="0" w:line="360" w:lineRule="auto"/>
        <w:jc w:val="both"/>
        <w:rPr>
          <w:rFonts w:cs="Times New Roman"/>
          <w:szCs w:val="24"/>
          <w:lang w:val="en-GB"/>
        </w:rPr>
      </w:pPr>
      <w:r w:rsidRPr="00811065">
        <w:rPr>
          <w:rFonts w:cs="Times New Roman"/>
          <w:noProof/>
          <w:szCs w:val="24"/>
          <w:lang w:val="en-GB" w:eastAsia="en-GB"/>
        </w:rPr>
        <w:t xml:space="preserve">                        </w:t>
      </w:r>
      <w:r w:rsidRPr="00811065">
        <w:rPr>
          <w:rFonts w:cs="Times New Roman"/>
          <w:noProof/>
          <w:szCs w:val="24"/>
          <w:lang w:val="en-GB" w:eastAsia="en-GB"/>
        </w:rPr>
        <w:drawing>
          <wp:inline distT="0" distB="0" distL="0" distR="0" wp14:anchorId="19F494E9" wp14:editId="57016651">
            <wp:extent cx="4419600" cy="2476500"/>
            <wp:effectExtent l="0" t="0" r="0" b="0"/>
            <wp:docPr id="1760411565" name="Picture 15" descr="Image result for map of Lusaka province showing lusaka central district and mwembe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4">
                      <a:extLst>
                        <a:ext uri="{28A0092B-C50C-407E-A947-70E740481C1C}">
                          <a14:useLocalDpi xmlns:a14="http://schemas.microsoft.com/office/drawing/2010/main" val="0"/>
                        </a:ext>
                      </a:extLst>
                    </a:blip>
                    <a:stretch>
                      <a:fillRect/>
                    </a:stretch>
                  </pic:blipFill>
                  <pic:spPr>
                    <a:xfrm>
                      <a:off x="0" y="0"/>
                      <a:ext cx="4419600" cy="2476500"/>
                    </a:xfrm>
                    <a:prstGeom prst="rect">
                      <a:avLst/>
                    </a:prstGeom>
                  </pic:spPr>
                </pic:pic>
              </a:graphicData>
            </a:graphic>
          </wp:inline>
        </w:drawing>
      </w:r>
    </w:p>
    <w:p w14:paraId="02F6FD34" w14:textId="77777777" w:rsidR="00FF5A55" w:rsidRPr="00811065" w:rsidRDefault="00FF5A55" w:rsidP="00FF5A55">
      <w:pPr>
        <w:pStyle w:val="Caption"/>
        <w:spacing w:after="0"/>
        <w:jc w:val="both"/>
        <w:rPr>
          <w:b w:val="0"/>
          <w:lang w:val="en-GB"/>
        </w:rPr>
      </w:pPr>
      <w:r w:rsidRPr="00811065">
        <w:rPr>
          <w:b w:val="0"/>
          <w:lang w:val="en-GB"/>
        </w:rPr>
        <w:t>Figure 3.1: Map of Lusaka Province</w:t>
      </w:r>
    </w:p>
    <w:p w14:paraId="585C6617" w14:textId="77777777" w:rsidR="00FF5A55" w:rsidRPr="00811065" w:rsidRDefault="00FF5A55" w:rsidP="00FF5A55">
      <w:pPr>
        <w:spacing w:after="0" w:line="360" w:lineRule="auto"/>
        <w:jc w:val="both"/>
        <w:rPr>
          <w:rFonts w:cs="Times New Roman"/>
          <w:szCs w:val="24"/>
          <w:lang w:val="en-GB"/>
        </w:rPr>
      </w:pPr>
    </w:p>
    <w:p w14:paraId="6BC57505" w14:textId="77777777" w:rsidR="00FF5A55" w:rsidRPr="00811065" w:rsidRDefault="00FF5A55" w:rsidP="00FF5A55">
      <w:pPr>
        <w:pStyle w:val="Heading2"/>
        <w:spacing w:before="0" w:line="360" w:lineRule="auto"/>
        <w:jc w:val="both"/>
        <w:rPr>
          <w:rFonts w:ascii="Times New Roman" w:hAnsi="Times New Roman" w:cs="Times New Roman"/>
          <w:b/>
          <w:color w:val="auto"/>
          <w:sz w:val="24"/>
          <w:szCs w:val="24"/>
          <w:lang w:val="en-GB"/>
        </w:rPr>
      </w:pPr>
      <w:bookmarkStart w:id="24" w:name="_Toc43739507"/>
      <w:r w:rsidRPr="00811065">
        <w:rPr>
          <w:rFonts w:ascii="Times New Roman" w:hAnsi="Times New Roman" w:cs="Times New Roman"/>
          <w:b/>
          <w:color w:val="auto"/>
          <w:sz w:val="24"/>
          <w:szCs w:val="24"/>
          <w:lang w:val="en-GB"/>
        </w:rPr>
        <w:t>3.2 Research design</w:t>
      </w:r>
      <w:bookmarkEnd w:id="24"/>
    </w:p>
    <w:p w14:paraId="11272A8B" w14:textId="5D05A71B" w:rsidR="00FF5A55" w:rsidRPr="00811065" w:rsidRDefault="00FF5A55" w:rsidP="00FF5A55">
      <w:pPr>
        <w:pStyle w:val="Default"/>
        <w:spacing w:line="360" w:lineRule="auto"/>
        <w:jc w:val="both"/>
        <w:rPr>
          <w:color w:val="auto"/>
          <w:lang w:val="en-GB"/>
        </w:rPr>
      </w:pPr>
      <w:r w:rsidRPr="00811065">
        <w:rPr>
          <w:color w:val="auto"/>
          <w:lang w:val="en-GB"/>
        </w:rPr>
        <w:t xml:space="preserve">The study is an ecological study which looked at swabbing environmental surfaces. A cross-sectional study design was used, to investigate </w:t>
      </w:r>
      <w:r w:rsidRPr="00811065">
        <w:rPr>
          <w:i/>
          <w:color w:val="auto"/>
          <w:lang w:val="en-GB"/>
        </w:rPr>
        <w:t>Staphylococcus</w:t>
      </w:r>
      <w:r>
        <w:rPr>
          <w:i/>
          <w:color w:val="auto"/>
          <w:lang w:val="en-GB"/>
        </w:rPr>
        <w:t xml:space="preserve"> aureus </w:t>
      </w:r>
      <w:r w:rsidRPr="00811065">
        <w:rPr>
          <w:color w:val="auto"/>
          <w:lang w:val="en-GB"/>
        </w:rPr>
        <w:t xml:space="preserve">bacteria at the two correctional </w:t>
      </w:r>
      <w:r w:rsidR="008473E6" w:rsidRPr="00811065">
        <w:rPr>
          <w:color w:val="auto"/>
          <w:lang w:val="en-GB"/>
        </w:rPr>
        <w:t>centres</w:t>
      </w:r>
      <w:bookmarkStart w:id="25" w:name="_GoBack"/>
      <w:bookmarkEnd w:id="25"/>
      <w:r w:rsidRPr="00811065">
        <w:rPr>
          <w:color w:val="auto"/>
          <w:lang w:val="en-GB"/>
        </w:rPr>
        <w:t xml:space="preserve"> in Lusaka Province (Mwembeshi Maximum and Lusaka Central). Swabs from the kitchen preparation surfaces were collected and subjected to laboratory analysis that included isolation, antimicrobial susceptibility testing (AST) and molecular identification of some target genes.</w:t>
      </w:r>
    </w:p>
    <w:p w14:paraId="2697D55D" w14:textId="77777777" w:rsidR="00FF5A55" w:rsidRPr="00811065" w:rsidRDefault="00FF5A55" w:rsidP="00FF5A55">
      <w:pPr>
        <w:pStyle w:val="Default"/>
        <w:spacing w:line="360" w:lineRule="auto"/>
        <w:jc w:val="both"/>
        <w:rPr>
          <w:color w:val="auto"/>
          <w:lang w:val="en-GB"/>
        </w:rPr>
      </w:pPr>
    </w:p>
    <w:p w14:paraId="29E11379" w14:textId="77777777" w:rsidR="00FF5A55" w:rsidRPr="00811065" w:rsidRDefault="00FF5A55" w:rsidP="00FF5A55">
      <w:pPr>
        <w:pStyle w:val="Heading2"/>
        <w:spacing w:before="0" w:line="360" w:lineRule="auto"/>
        <w:jc w:val="both"/>
        <w:rPr>
          <w:rFonts w:ascii="Times New Roman" w:hAnsi="Times New Roman" w:cs="Times New Roman"/>
          <w:b/>
          <w:color w:val="auto"/>
          <w:sz w:val="24"/>
          <w:szCs w:val="24"/>
          <w:lang w:val="en-GB"/>
        </w:rPr>
      </w:pPr>
      <w:bookmarkStart w:id="26" w:name="_Toc536699124"/>
      <w:bookmarkStart w:id="27" w:name="_Toc431152"/>
      <w:bookmarkStart w:id="28" w:name="_Toc43739508"/>
      <w:r w:rsidRPr="00811065">
        <w:rPr>
          <w:rFonts w:ascii="Times New Roman" w:hAnsi="Times New Roman" w:cs="Times New Roman"/>
          <w:b/>
          <w:color w:val="auto"/>
          <w:sz w:val="24"/>
          <w:szCs w:val="24"/>
          <w:lang w:val="en-GB"/>
        </w:rPr>
        <w:lastRenderedPageBreak/>
        <w:t>3.3 Sampling techniques</w:t>
      </w:r>
      <w:bookmarkEnd w:id="26"/>
      <w:bookmarkEnd w:id="27"/>
      <w:bookmarkEnd w:id="28"/>
    </w:p>
    <w:p w14:paraId="3AB4D5C2" w14:textId="77777777" w:rsidR="00FF5A55" w:rsidRPr="00811065" w:rsidRDefault="00FF5A55" w:rsidP="00FF5A55">
      <w:pPr>
        <w:pStyle w:val="Default"/>
        <w:spacing w:line="360" w:lineRule="auto"/>
        <w:jc w:val="both"/>
        <w:rPr>
          <w:lang w:val="en-GB"/>
        </w:rPr>
      </w:pPr>
      <w:r w:rsidRPr="00811065">
        <w:rPr>
          <w:lang w:val="en-GB"/>
        </w:rPr>
        <w:t xml:space="preserve">The study employed probabilistic sampling technique for equal selection of sampling units. Stratified random sampling was used for selection of both sampling frame and units. Stratified sampling allows the researcher to obtain an effect size sample from each strata separately as if it was a different study </w:t>
      </w:r>
      <w:r w:rsidRPr="00811065">
        <w:rPr>
          <w:lang w:val="en-GB"/>
        </w:rPr>
        <w:fldChar w:fldCharType="begin" w:fldLock="1"/>
      </w:r>
      <w:r w:rsidRPr="00811065">
        <w:rPr>
          <w:lang w:val="en-GB"/>
        </w:rPr>
        <w:instrText>ADDIN CSL_CITATION {"citationItems":[{"id":"ITEM-1","itemData":{"DOI":"10.1136/eb-2014","ISSN":"2345-4563","PMID":"28286859","abstract":"Clinical research usually involves patients with a certain disease or a condition. The generalizability of clinical research findings is based on multiple factors related to the internal and external validity of the research methods. The main methodological issue that influences the generalizability of clinical research findings is the sampling method. In this educational article, we are explaining the different sampling methods in clinical research.","author":[{"dropping-particle":"","family":"Elfil","given":"Mohamed","non-dropping-particle":"","parse-names":false,"suffix":""},{"dropping-particle":"","family":"Negida","given":"Ahmed","non-dropping-particle":"","parse-names":false,"suffix":""}],"container-title":"Emergency (Tehran, Iran)","id":"ITEM-1","issue":"1","issued":{"date-parts":[["2017"]]},"page":"e52","title":"Sampling methods in Clinical Research; an Educational Review.","type":"article-journal","volume":"5"},"uris":["http://www.mendeley.com/documents/?uuid=bad88b43-7a92-49fb-b40b-518c94b2afae"]}],"mendeley":{"formattedCitation":"(Elfil and Negida, 2017)","plainTextFormattedCitation":"(Elfil and Negida, 2017)","previouslyFormattedCitation":"(Elfil and Negida, 2017)"},"properties":{"noteIndex":0},"schema":"https://github.com/citation-style-language/schema/raw/master/csl-citation.json"}</w:instrText>
      </w:r>
      <w:r w:rsidRPr="00811065">
        <w:rPr>
          <w:lang w:val="en-GB"/>
        </w:rPr>
        <w:fldChar w:fldCharType="separate"/>
      </w:r>
      <w:r w:rsidRPr="00811065">
        <w:rPr>
          <w:noProof/>
          <w:lang w:val="en-GB"/>
        </w:rPr>
        <w:t>(Elfil and Negida, 2017)</w:t>
      </w:r>
      <w:r w:rsidRPr="00811065">
        <w:rPr>
          <w:lang w:val="en-GB"/>
        </w:rPr>
        <w:fldChar w:fldCharType="end"/>
      </w:r>
      <w:r w:rsidRPr="00811065">
        <w:rPr>
          <w:lang w:val="en-GB"/>
        </w:rPr>
        <w:t xml:space="preserve">. </w:t>
      </w:r>
    </w:p>
    <w:p w14:paraId="46795449" w14:textId="77777777" w:rsidR="00FF5A55" w:rsidRPr="00811065" w:rsidRDefault="00FF5A55" w:rsidP="00FF5A55">
      <w:pPr>
        <w:pStyle w:val="Default"/>
        <w:spacing w:line="360" w:lineRule="auto"/>
        <w:jc w:val="both"/>
        <w:rPr>
          <w:color w:val="auto"/>
          <w:lang w:val="en-GB"/>
        </w:rPr>
      </w:pPr>
    </w:p>
    <w:p w14:paraId="37A34212" w14:textId="77777777" w:rsidR="00FF5A55" w:rsidRPr="00811065" w:rsidRDefault="00FF5A55" w:rsidP="00FF5A55">
      <w:pPr>
        <w:pStyle w:val="Heading2"/>
        <w:spacing w:before="0" w:line="360" w:lineRule="auto"/>
        <w:jc w:val="both"/>
        <w:rPr>
          <w:rFonts w:ascii="Times New Roman" w:hAnsi="Times New Roman" w:cs="Times New Roman"/>
          <w:b/>
          <w:bCs/>
          <w:color w:val="auto"/>
          <w:sz w:val="24"/>
          <w:szCs w:val="24"/>
          <w:lang w:val="en-GB"/>
        </w:rPr>
      </w:pPr>
      <w:bookmarkStart w:id="29" w:name="_Toc522801519"/>
      <w:bookmarkStart w:id="30" w:name="_Toc43739509"/>
      <w:r w:rsidRPr="00811065">
        <w:rPr>
          <w:rFonts w:ascii="Times New Roman" w:hAnsi="Times New Roman" w:cs="Times New Roman"/>
          <w:b/>
          <w:bCs/>
          <w:color w:val="auto"/>
          <w:sz w:val="24"/>
          <w:szCs w:val="24"/>
          <w:lang w:val="en-GB"/>
        </w:rPr>
        <w:t>3.4 Sample size</w:t>
      </w:r>
      <w:bookmarkEnd w:id="29"/>
      <w:r w:rsidRPr="00811065">
        <w:rPr>
          <w:rFonts w:ascii="Times New Roman" w:hAnsi="Times New Roman" w:cs="Times New Roman"/>
          <w:b/>
          <w:bCs/>
          <w:color w:val="auto"/>
          <w:sz w:val="24"/>
          <w:szCs w:val="24"/>
          <w:lang w:val="en-GB"/>
        </w:rPr>
        <w:t xml:space="preserve"> </w:t>
      </w:r>
      <w:bookmarkEnd w:id="30"/>
    </w:p>
    <w:p w14:paraId="0D2A864E" w14:textId="77777777" w:rsidR="00FF5A55" w:rsidRPr="00811065" w:rsidRDefault="00FF5A55" w:rsidP="00FF5A55">
      <w:pPr>
        <w:spacing w:after="0" w:line="360" w:lineRule="auto"/>
        <w:jc w:val="both"/>
        <w:rPr>
          <w:rFonts w:cs="Times New Roman"/>
          <w:szCs w:val="24"/>
          <w:lang w:val="en-GB"/>
        </w:rPr>
      </w:pPr>
      <w:r w:rsidRPr="00811065">
        <w:rPr>
          <w:rFonts w:cs="Times New Roman"/>
          <w:szCs w:val="24"/>
          <w:lang w:val="en-GB"/>
        </w:rPr>
        <w:t xml:space="preserve">The overall design of the study was an ecological design, where the kitchen environments in two facilities were sampled. Samples were correlated, and the whole idea behind the design was to allow enough samples to observe a variability among isolates found. </w:t>
      </w:r>
    </w:p>
    <w:p w14:paraId="336F290A" w14:textId="77777777" w:rsidR="00FF5A55" w:rsidRPr="00811065" w:rsidRDefault="00FF5A55" w:rsidP="00FF5A55">
      <w:pPr>
        <w:spacing w:after="0" w:line="360" w:lineRule="auto"/>
        <w:jc w:val="both"/>
        <w:rPr>
          <w:rFonts w:cs="Times New Roman"/>
          <w:szCs w:val="24"/>
          <w:lang w:val="en-GB"/>
        </w:rPr>
      </w:pPr>
    </w:p>
    <w:p w14:paraId="4A864225" w14:textId="77777777" w:rsidR="00FF5A55" w:rsidRPr="00811065" w:rsidRDefault="00FF5A55" w:rsidP="00FF5A55">
      <w:pPr>
        <w:spacing w:after="0" w:line="360" w:lineRule="auto"/>
        <w:jc w:val="both"/>
        <w:rPr>
          <w:rFonts w:cs="Times New Roman"/>
          <w:szCs w:val="24"/>
          <w:lang w:val="en-GB"/>
        </w:rPr>
      </w:pPr>
      <w:r w:rsidRPr="00811065">
        <w:rPr>
          <w:rFonts w:cs="Times New Roman"/>
          <w:szCs w:val="24"/>
          <w:lang w:val="en-GB"/>
        </w:rPr>
        <w:t xml:space="preserve">As a starting point we wanted to get at least 30 positive samples from each facility. Expecting that 2/3 of samples were positive for </w:t>
      </w:r>
      <w:r w:rsidRPr="00811065">
        <w:rPr>
          <w:rFonts w:cs="Times New Roman"/>
          <w:i/>
          <w:iCs/>
          <w:szCs w:val="24"/>
          <w:lang w:val="en-GB"/>
        </w:rPr>
        <w:t>S. aureus,</w:t>
      </w:r>
      <w:r w:rsidRPr="00811065">
        <w:rPr>
          <w:rFonts w:cs="Times New Roman"/>
          <w:szCs w:val="24"/>
          <w:lang w:val="en-GB"/>
        </w:rPr>
        <w:t xml:space="preserve"> we aimed at a total of 100 swabs to be collected with 50 from each facility. From each kitchen, 10 swabs were to be taken from 5 critical sites of the kitchen. </w:t>
      </w:r>
    </w:p>
    <w:p w14:paraId="1BA4534B" w14:textId="77777777" w:rsidR="00FF5A55" w:rsidRPr="00811065" w:rsidRDefault="00FF5A55" w:rsidP="00FF5A55">
      <w:pPr>
        <w:spacing w:after="0" w:line="360" w:lineRule="auto"/>
        <w:jc w:val="both"/>
        <w:rPr>
          <w:rFonts w:cs="Times New Roman"/>
          <w:szCs w:val="24"/>
          <w:lang w:val="en-GB"/>
        </w:rPr>
      </w:pPr>
    </w:p>
    <w:p w14:paraId="0A1C3386" w14:textId="77777777" w:rsidR="00FF5A55" w:rsidRPr="00811065" w:rsidRDefault="00FF5A55" w:rsidP="00FF5A55">
      <w:pPr>
        <w:pStyle w:val="Heading2"/>
        <w:spacing w:before="0" w:line="360" w:lineRule="auto"/>
        <w:jc w:val="both"/>
        <w:rPr>
          <w:rFonts w:ascii="Times New Roman" w:hAnsi="Times New Roman" w:cs="Times New Roman"/>
          <w:b/>
          <w:color w:val="auto"/>
          <w:sz w:val="24"/>
          <w:szCs w:val="24"/>
          <w:lang w:val="en-GB"/>
        </w:rPr>
      </w:pPr>
      <w:bookmarkStart w:id="31" w:name="_Toc522801520"/>
      <w:bookmarkStart w:id="32" w:name="_Toc43739510"/>
      <w:r w:rsidRPr="00811065">
        <w:rPr>
          <w:rFonts w:ascii="Times New Roman" w:hAnsi="Times New Roman" w:cs="Times New Roman"/>
          <w:b/>
          <w:color w:val="auto"/>
          <w:sz w:val="24"/>
          <w:szCs w:val="24"/>
          <w:lang w:val="en-GB"/>
        </w:rPr>
        <w:t>3.5 Sampling</w:t>
      </w:r>
      <w:bookmarkEnd w:id="31"/>
      <w:bookmarkEnd w:id="32"/>
      <w:r w:rsidRPr="00811065">
        <w:rPr>
          <w:rFonts w:ascii="Times New Roman" w:hAnsi="Times New Roman" w:cs="Times New Roman"/>
          <w:b/>
          <w:color w:val="auto"/>
          <w:sz w:val="24"/>
          <w:szCs w:val="24"/>
          <w:lang w:val="en-GB"/>
        </w:rPr>
        <w:t xml:space="preserve"> </w:t>
      </w:r>
    </w:p>
    <w:p w14:paraId="76F155E5" w14:textId="28CE07CC" w:rsidR="00FF5A55" w:rsidRPr="00811065" w:rsidRDefault="00FF5A55" w:rsidP="00FF5A55">
      <w:pPr>
        <w:spacing w:after="0" w:line="360" w:lineRule="auto"/>
        <w:jc w:val="both"/>
        <w:rPr>
          <w:rFonts w:cs="Times New Roman"/>
          <w:szCs w:val="24"/>
          <w:lang w:val="en-GB"/>
        </w:rPr>
      </w:pPr>
      <w:r w:rsidRPr="00811065">
        <w:rPr>
          <w:rFonts w:cs="Times New Roman"/>
          <w:szCs w:val="24"/>
          <w:lang w:val="en-GB"/>
        </w:rPr>
        <w:t>Sampling was done in the two correctional selected kitchens in Lusaka which are the most crowded correctional facilities in Lusaka Province</w:t>
      </w:r>
      <w:r>
        <w:rPr>
          <w:rFonts w:cs="Times New Roman"/>
          <w:szCs w:val="24"/>
          <w:lang w:val="en-GB"/>
        </w:rPr>
        <w:t>.</w:t>
      </w:r>
      <w:r w:rsidRPr="00811065">
        <w:rPr>
          <w:rFonts w:cs="Times New Roman"/>
          <w:szCs w:val="24"/>
          <w:lang w:val="en-GB"/>
        </w:rPr>
        <w:t xml:space="preserve"> The areas where samples were collected, were from the </w:t>
      </w:r>
      <w:proofErr w:type="gramStart"/>
      <w:r w:rsidRPr="00811065">
        <w:rPr>
          <w:rFonts w:cs="Times New Roman"/>
          <w:szCs w:val="24"/>
          <w:lang w:val="en-GB"/>
        </w:rPr>
        <w:t>table tops</w:t>
      </w:r>
      <w:proofErr w:type="gramEnd"/>
      <w:r w:rsidRPr="00811065">
        <w:rPr>
          <w:rFonts w:cs="Times New Roman"/>
          <w:szCs w:val="24"/>
          <w:lang w:val="en-GB"/>
        </w:rPr>
        <w:t xml:space="preserve">, food preparation tables, sink washing area, from cutlery and effluent discharge points in the kitchen. </w:t>
      </w:r>
    </w:p>
    <w:p w14:paraId="23793791" w14:textId="77777777" w:rsidR="00FF5A55" w:rsidRPr="00811065" w:rsidRDefault="00FF5A55" w:rsidP="00FF5A55">
      <w:pPr>
        <w:spacing w:after="0" w:line="360" w:lineRule="auto"/>
        <w:jc w:val="both"/>
        <w:rPr>
          <w:rFonts w:cs="Times New Roman"/>
          <w:szCs w:val="24"/>
          <w:lang w:val="en-GB"/>
        </w:rPr>
      </w:pPr>
      <w:bookmarkStart w:id="33" w:name="_Toc522801521"/>
    </w:p>
    <w:p w14:paraId="7C557570" w14:textId="77777777" w:rsidR="00FF5A55" w:rsidRPr="00811065" w:rsidRDefault="00FF5A55" w:rsidP="00FF5A55">
      <w:pPr>
        <w:pStyle w:val="Heading2"/>
        <w:spacing w:before="0" w:line="360" w:lineRule="auto"/>
        <w:jc w:val="both"/>
        <w:rPr>
          <w:rStyle w:val="Heading3Char"/>
          <w:rFonts w:ascii="Times New Roman" w:hAnsi="Times New Roman" w:cs="Times New Roman"/>
          <w:b/>
          <w:color w:val="auto"/>
          <w:lang w:val="en-GB"/>
        </w:rPr>
      </w:pPr>
      <w:bookmarkStart w:id="34" w:name="_Toc43739511"/>
      <w:r w:rsidRPr="00811065">
        <w:rPr>
          <w:rStyle w:val="Heading3Char"/>
          <w:rFonts w:ascii="Times New Roman" w:hAnsi="Times New Roman" w:cs="Times New Roman"/>
          <w:b/>
          <w:color w:val="auto"/>
          <w:lang w:val="en-GB"/>
        </w:rPr>
        <w:t>3.6 Bacteriological analysis of samples</w:t>
      </w:r>
      <w:bookmarkStart w:id="35" w:name="_Toc522801522"/>
      <w:bookmarkEnd w:id="33"/>
      <w:bookmarkEnd w:id="34"/>
    </w:p>
    <w:p w14:paraId="758739A1" w14:textId="77777777" w:rsidR="00FF5A55" w:rsidRPr="00811065" w:rsidRDefault="00FF5A55" w:rsidP="00FF5A55">
      <w:pPr>
        <w:pStyle w:val="Heading3"/>
        <w:spacing w:before="0" w:line="360" w:lineRule="auto"/>
        <w:jc w:val="both"/>
        <w:rPr>
          <w:rStyle w:val="Heading3Char"/>
          <w:rFonts w:ascii="Times New Roman" w:hAnsi="Times New Roman" w:cs="Times New Roman"/>
          <w:b/>
          <w:color w:val="auto"/>
          <w:lang w:val="en-GB"/>
        </w:rPr>
      </w:pPr>
      <w:bookmarkStart w:id="36" w:name="_Toc43739512"/>
      <w:r w:rsidRPr="00811065">
        <w:rPr>
          <w:rStyle w:val="Heading3Char"/>
          <w:rFonts w:ascii="Times New Roman" w:hAnsi="Times New Roman" w:cs="Times New Roman"/>
          <w:b/>
          <w:color w:val="auto"/>
          <w:lang w:val="en-GB"/>
        </w:rPr>
        <w:t>3.6.1 Sample collection and preparation</w:t>
      </w:r>
      <w:bookmarkEnd w:id="35"/>
      <w:bookmarkEnd w:id="36"/>
    </w:p>
    <w:p w14:paraId="5FBABDB6" w14:textId="77777777" w:rsidR="00FF5A55" w:rsidRPr="00811065" w:rsidRDefault="00FF5A55" w:rsidP="00FF5A55">
      <w:pPr>
        <w:pStyle w:val="NoSpacing"/>
        <w:spacing w:line="360" w:lineRule="auto"/>
        <w:jc w:val="both"/>
        <w:rPr>
          <w:rFonts w:ascii="Times New Roman" w:eastAsiaTheme="majorEastAsia" w:hAnsi="Times New Roman" w:cs="Times New Roman"/>
          <w:sz w:val="24"/>
          <w:szCs w:val="24"/>
        </w:rPr>
      </w:pPr>
      <w:r w:rsidRPr="00811065">
        <w:rPr>
          <w:rFonts w:ascii="Times New Roman" w:hAnsi="Times New Roman" w:cs="Times New Roman"/>
          <w:sz w:val="24"/>
          <w:szCs w:val="24"/>
        </w:rPr>
        <w:t xml:space="preserve">Sterile swabs were used to swab the </w:t>
      </w:r>
      <w:proofErr w:type="gramStart"/>
      <w:r w:rsidRPr="00811065">
        <w:rPr>
          <w:rFonts w:ascii="Times New Roman" w:hAnsi="Times New Roman" w:cs="Times New Roman"/>
          <w:sz w:val="24"/>
          <w:szCs w:val="24"/>
        </w:rPr>
        <w:t>table tops</w:t>
      </w:r>
      <w:proofErr w:type="gramEnd"/>
      <w:r w:rsidRPr="00811065">
        <w:rPr>
          <w:rFonts w:ascii="Times New Roman" w:hAnsi="Times New Roman" w:cs="Times New Roman"/>
          <w:sz w:val="24"/>
          <w:szCs w:val="24"/>
        </w:rPr>
        <w:t>, food preparation tables, sink washing area, from cutlery and effluent discharge points in the kitchen</w:t>
      </w:r>
      <w:r w:rsidRPr="00811065" w:rsidDel="00A91145">
        <w:rPr>
          <w:rFonts w:ascii="Times New Roman" w:hAnsi="Times New Roman" w:cs="Times New Roman"/>
          <w:sz w:val="24"/>
          <w:szCs w:val="24"/>
        </w:rPr>
        <w:t xml:space="preserve"> </w:t>
      </w:r>
      <w:r w:rsidRPr="00811065">
        <w:rPr>
          <w:rFonts w:ascii="Times New Roman" w:hAnsi="Times New Roman" w:cs="Times New Roman"/>
          <w:sz w:val="24"/>
          <w:szCs w:val="24"/>
        </w:rPr>
        <w:t>in the correctional facility kitchens. After collecting the swabs, the collected samples were placed in Brain Heart</w:t>
      </w:r>
      <w:r w:rsidRPr="00811065">
        <w:rPr>
          <w:rFonts w:ascii="Times New Roman" w:eastAsiaTheme="majorEastAsia" w:hAnsi="Times New Roman" w:cs="Times New Roman"/>
          <w:sz w:val="24"/>
          <w:szCs w:val="24"/>
        </w:rPr>
        <w:t xml:space="preserve"> infusion broth and then put in a cooler box in readiness for bacteriological analysis.</w:t>
      </w:r>
    </w:p>
    <w:p w14:paraId="1A0CE26F" w14:textId="77777777" w:rsidR="00FF5A55" w:rsidRPr="00811065" w:rsidRDefault="00FF5A55" w:rsidP="00FF5A55">
      <w:pPr>
        <w:pStyle w:val="NoSpacing"/>
        <w:spacing w:line="360" w:lineRule="auto"/>
        <w:jc w:val="both"/>
        <w:rPr>
          <w:rFonts w:ascii="Times New Roman" w:eastAsiaTheme="majorEastAsia" w:hAnsi="Times New Roman" w:cs="Times New Roman"/>
          <w:sz w:val="24"/>
          <w:szCs w:val="24"/>
        </w:rPr>
      </w:pPr>
    </w:p>
    <w:p w14:paraId="7B5784B4" w14:textId="77777777" w:rsidR="00FF5A55" w:rsidRPr="00811065" w:rsidRDefault="00FF5A55" w:rsidP="00FF5A55">
      <w:pPr>
        <w:pStyle w:val="Heading3"/>
        <w:spacing w:before="0" w:line="360" w:lineRule="auto"/>
        <w:jc w:val="both"/>
        <w:rPr>
          <w:rStyle w:val="Heading3Char"/>
          <w:rFonts w:ascii="Times New Roman" w:hAnsi="Times New Roman" w:cs="Times New Roman"/>
          <w:b/>
          <w:i/>
          <w:iCs/>
          <w:color w:val="000000" w:themeColor="text1"/>
          <w:lang w:val="en-GB"/>
        </w:rPr>
      </w:pPr>
      <w:bookmarkStart w:id="37" w:name="_Toc43739513"/>
      <w:bookmarkStart w:id="38" w:name="_Toc36631960"/>
      <w:r w:rsidRPr="00811065">
        <w:rPr>
          <w:rStyle w:val="Heading2Char"/>
          <w:rFonts w:ascii="Times New Roman" w:hAnsi="Times New Roman" w:cs="Times New Roman"/>
          <w:b/>
          <w:color w:val="000000" w:themeColor="text1"/>
          <w:lang w:val="en-GB"/>
        </w:rPr>
        <w:t>3.6.2</w:t>
      </w:r>
      <w:r>
        <w:rPr>
          <w:rStyle w:val="Heading2Char"/>
          <w:rFonts w:ascii="Times New Roman" w:hAnsi="Times New Roman" w:cs="Times New Roman"/>
          <w:b/>
          <w:color w:val="000000" w:themeColor="text1"/>
          <w:lang w:val="en-GB"/>
        </w:rPr>
        <w:t xml:space="preserve"> </w:t>
      </w:r>
      <w:r w:rsidRPr="00811065">
        <w:rPr>
          <w:rStyle w:val="Heading3Char"/>
          <w:rFonts w:ascii="Times New Roman" w:hAnsi="Times New Roman" w:cs="Times New Roman"/>
          <w:b/>
          <w:color w:val="000000" w:themeColor="text1"/>
          <w:lang w:val="en-GB"/>
        </w:rPr>
        <w:t xml:space="preserve">Bacteria isolation and identification of </w:t>
      </w:r>
      <w:r w:rsidRPr="00811065">
        <w:rPr>
          <w:rStyle w:val="Heading3Char"/>
          <w:rFonts w:ascii="Times New Roman" w:hAnsi="Times New Roman" w:cs="Times New Roman"/>
          <w:b/>
          <w:i/>
          <w:color w:val="000000" w:themeColor="text1"/>
          <w:lang w:val="en-GB"/>
        </w:rPr>
        <w:t>Staphylococcus</w:t>
      </w:r>
      <w:r w:rsidRPr="00811065">
        <w:rPr>
          <w:rStyle w:val="Heading3Char"/>
          <w:rFonts w:ascii="Times New Roman" w:hAnsi="Times New Roman" w:cs="Times New Roman"/>
          <w:b/>
          <w:color w:val="000000" w:themeColor="text1"/>
          <w:lang w:val="en-GB"/>
        </w:rPr>
        <w:t xml:space="preserve"> </w:t>
      </w:r>
      <w:r w:rsidRPr="00811065">
        <w:rPr>
          <w:rStyle w:val="Heading3Char"/>
          <w:rFonts w:ascii="Times New Roman" w:hAnsi="Times New Roman" w:cs="Times New Roman"/>
          <w:b/>
          <w:i/>
          <w:iCs/>
          <w:color w:val="000000" w:themeColor="text1"/>
          <w:lang w:val="en-GB"/>
        </w:rPr>
        <w:t>aureus</w:t>
      </w:r>
      <w:bookmarkEnd w:id="37"/>
      <w:r w:rsidRPr="00811065">
        <w:rPr>
          <w:rStyle w:val="Heading3Char"/>
          <w:rFonts w:ascii="Times New Roman" w:hAnsi="Times New Roman" w:cs="Times New Roman"/>
          <w:b/>
          <w:i/>
          <w:iCs/>
          <w:color w:val="000000" w:themeColor="text1"/>
          <w:lang w:val="en-GB"/>
        </w:rPr>
        <w:t xml:space="preserve"> </w:t>
      </w:r>
      <w:bookmarkEnd w:id="38"/>
    </w:p>
    <w:p w14:paraId="678AD90F" w14:textId="3A645747" w:rsidR="00FF5A55" w:rsidRPr="00811065" w:rsidRDefault="00FF5A55" w:rsidP="00FF5A55">
      <w:pPr>
        <w:spacing w:after="0" w:line="360" w:lineRule="auto"/>
        <w:jc w:val="both"/>
        <w:rPr>
          <w:rFonts w:cs="Times New Roman"/>
          <w:szCs w:val="24"/>
          <w:lang w:val="en-GB"/>
        </w:rPr>
      </w:pPr>
      <w:bookmarkStart w:id="39" w:name="_Toc40617279"/>
      <w:bookmarkStart w:id="40" w:name="_Toc43217555"/>
      <w:bookmarkStart w:id="41" w:name="_Toc43217842"/>
      <w:bookmarkStart w:id="42" w:name="_Toc43739514"/>
      <w:r w:rsidRPr="00811065">
        <w:rPr>
          <w:rStyle w:val="Heading3Char"/>
          <w:rFonts w:cs="Times New Roman"/>
          <w:color w:val="000000" w:themeColor="text1"/>
          <w:lang w:val="en-GB"/>
        </w:rPr>
        <w:t>The</w:t>
      </w:r>
      <w:bookmarkEnd w:id="39"/>
      <w:bookmarkEnd w:id="40"/>
      <w:bookmarkEnd w:id="41"/>
      <w:bookmarkEnd w:id="42"/>
      <w:r w:rsidRPr="00811065">
        <w:rPr>
          <w:rStyle w:val="Heading3Char"/>
          <w:rFonts w:cs="Times New Roman"/>
          <w:color w:val="000000" w:themeColor="text1"/>
          <w:lang w:val="en-GB"/>
        </w:rPr>
        <w:t xml:space="preserve"> </w:t>
      </w:r>
      <w:r w:rsidRPr="00811065">
        <w:rPr>
          <w:rFonts w:cs="Times New Roman"/>
          <w:color w:val="000000" w:themeColor="text1"/>
          <w:szCs w:val="24"/>
          <w:lang w:val="en-GB"/>
        </w:rPr>
        <w:t xml:space="preserve">isolation and identification of </w:t>
      </w:r>
      <w:r w:rsidRPr="00811065">
        <w:rPr>
          <w:rFonts w:cs="Times New Roman"/>
          <w:iCs/>
          <w:color w:val="000000" w:themeColor="text1"/>
          <w:szCs w:val="24"/>
          <w:lang w:val="en-GB"/>
        </w:rPr>
        <w:t>S</w:t>
      </w:r>
      <w:r w:rsidRPr="00811065">
        <w:rPr>
          <w:rFonts w:cs="Times New Roman"/>
          <w:i/>
          <w:color w:val="000000" w:themeColor="text1"/>
          <w:szCs w:val="24"/>
          <w:lang w:val="en-GB"/>
        </w:rPr>
        <w:t xml:space="preserve"> aureus</w:t>
      </w:r>
      <w:r w:rsidRPr="00811065">
        <w:rPr>
          <w:rFonts w:cs="Times New Roman"/>
          <w:color w:val="000000" w:themeColor="text1"/>
          <w:szCs w:val="24"/>
          <w:lang w:val="en-GB"/>
        </w:rPr>
        <w:t xml:space="preserve"> </w:t>
      </w:r>
      <w:r w:rsidR="00870CD4" w:rsidRPr="00811065">
        <w:rPr>
          <w:rFonts w:cs="Times New Roman"/>
          <w:color w:val="000000" w:themeColor="text1"/>
          <w:szCs w:val="24"/>
          <w:lang w:val="en-GB"/>
        </w:rPr>
        <w:t>from</w:t>
      </w:r>
      <w:r w:rsidRPr="00811065">
        <w:rPr>
          <w:rFonts w:cs="Times New Roman"/>
          <w:color w:val="000000" w:themeColor="text1"/>
          <w:szCs w:val="24"/>
          <w:lang w:val="en-GB"/>
        </w:rPr>
        <w:t xml:space="preserve"> the environmental surface was </w:t>
      </w:r>
      <w:r w:rsidRPr="00811065">
        <w:rPr>
          <w:rFonts w:cs="Times New Roman"/>
          <w:szCs w:val="24"/>
          <w:lang w:val="en-GB"/>
        </w:rPr>
        <w:t xml:space="preserve">done according to previous methods described by (Carter, 1984) and (Quinn et al., 1999). The collected swabs in BHI broth were incubated at 37ºC overnight. Following overnight </w:t>
      </w:r>
      <w:proofErr w:type="gramStart"/>
      <w:r w:rsidRPr="00811065">
        <w:rPr>
          <w:rFonts w:cs="Times New Roman"/>
          <w:szCs w:val="24"/>
          <w:lang w:val="en-GB"/>
        </w:rPr>
        <w:t>incubation</w:t>
      </w:r>
      <w:proofErr w:type="gramEnd"/>
      <w:r w:rsidRPr="00811065">
        <w:rPr>
          <w:rFonts w:cs="Times New Roman"/>
          <w:szCs w:val="24"/>
          <w:lang w:val="en-GB"/>
        </w:rPr>
        <w:t xml:space="preserve"> the broth was </w:t>
      </w:r>
      <w:r w:rsidRPr="00811065">
        <w:rPr>
          <w:rFonts w:cs="Times New Roman"/>
          <w:szCs w:val="24"/>
          <w:lang w:val="en-GB"/>
        </w:rPr>
        <w:lastRenderedPageBreak/>
        <w:t xml:space="preserve">streaked on Mannitol Salt Agar (MSA, Himedia) selective for </w:t>
      </w:r>
      <w:r w:rsidRPr="00811065">
        <w:rPr>
          <w:rFonts w:cs="Times New Roman"/>
          <w:i/>
          <w:szCs w:val="24"/>
          <w:lang w:val="en-GB"/>
        </w:rPr>
        <w:t>Staphylococci</w:t>
      </w:r>
      <w:r w:rsidRPr="00811065">
        <w:rPr>
          <w:rFonts w:cs="Times New Roman"/>
          <w:szCs w:val="24"/>
          <w:lang w:val="en-GB"/>
        </w:rPr>
        <w:t xml:space="preserve"> bacteria. The presence of growth and change of pH in MSA media (red to yellow </w:t>
      </w:r>
      <w:proofErr w:type="spellStart"/>
      <w:r w:rsidRPr="00811065">
        <w:rPr>
          <w:rFonts w:cs="Times New Roman"/>
          <w:szCs w:val="24"/>
          <w:lang w:val="en-GB"/>
        </w:rPr>
        <w:t>color</w:t>
      </w:r>
      <w:proofErr w:type="spellEnd"/>
      <w:r w:rsidRPr="00811065">
        <w:rPr>
          <w:rFonts w:cs="Times New Roman"/>
          <w:szCs w:val="24"/>
          <w:lang w:val="en-GB"/>
        </w:rPr>
        <w:t xml:space="preserve">) was regarded as presumptive identification of </w:t>
      </w:r>
      <w:r w:rsidRPr="00811065">
        <w:rPr>
          <w:rFonts w:cs="Times New Roman"/>
          <w:i/>
          <w:szCs w:val="24"/>
          <w:lang w:val="en-GB"/>
        </w:rPr>
        <w:t>S. aureus</w:t>
      </w:r>
      <w:r w:rsidRPr="00811065">
        <w:rPr>
          <w:rFonts w:cs="Times New Roman"/>
          <w:szCs w:val="24"/>
          <w:lang w:val="en-GB"/>
        </w:rPr>
        <w:t xml:space="preserve">. Colonies that developed weak or delayed yellow </w:t>
      </w:r>
      <w:proofErr w:type="spellStart"/>
      <w:r w:rsidRPr="00811065">
        <w:rPr>
          <w:rFonts w:cs="Times New Roman"/>
          <w:szCs w:val="24"/>
          <w:lang w:val="en-GB"/>
        </w:rPr>
        <w:t>color</w:t>
      </w:r>
      <w:proofErr w:type="spellEnd"/>
      <w:r w:rsidRPr="00811065">
        <w:rPr>
          <w:rFonts w:cs="Times New Roman"/>
          <w:szCs w:val="24"/>
          <w:lang w:val="en-GB"/>
        </w:rPr>
        <w:t xml:space="preserve"> after 24 hours of incubation were considered as other species of</w:t>
      </w:r>
      <w:r w:rsidRPr="00811065">
        <w:rPr>
          <w:rFonts w:cs="Times New Roman"/>
          <w:i/>
          <w:szCs w:val="24"/>
          <w:lang w:val="en-GB"/>
        </w:rPr>
        <w:t xml:space="preserve"> Staphylococci</w:t>
      </w:r>
      <w:r w:rsidRPr="00811065">
        <w:rPr>
          <w:rFonts w:cs="Times New Roman"/>
          <w:szCs w:val="24"/>
          <w:lang w:val="en-GB"/>
        </w:rPr>
        <w:t xml:space="preserve">. The staphylococcal suspected colonies were further cultured on 5% sheep blood agar plates. The colonies were provisionally identified </w:t>
      </w:r>
      <w:proofErr w:type="gramStart"/>
      <w:r w:rsidRPr="00811065">
        <w:rPr>
          <w:rFonts w:cs="Times New Roman"/>
          <w:szCs w:val="24"/>
          <w:lang w:val="en-GB"/>
        </w:rPr>
        <w:t>on the basis of</w:t>
      </w:r>
      <w:proofErr w:type="gramEnd"/>
      <w:r w:rsidRPr="00811065">
        <w:rPr>
          <w:rFonts w:cs="Times New Roman"/>
          <w:szCs w:val="24"/>
          <w:lang w:val="en-GB"/>
        </w:rPr>
        <w:t xml:space="preserve"> their staining reaction with Gram’s stain, morphology and </w:t>
      </w:r>
      <w:proofErr w:type="spellStart"/>
      <w:r w:rsidRPr="00811065">
        <w:rPr>
          <w:rFonts w:cs="Times New Roman"/>
          <w:szCs w:val="24"/>
          <w:lang w:val="en-GB"/>
        </w:rPr>
        <w:t>hemolytic</w:t>
      </w:r>
      <w:proofErr w:type="spellEnd"/>
      <w:r w:rsidRPr="00811065">
        <w:rPr>
          <w:rFonts w:cs="Times New Roman"/>
          <w:szCs w:val="24"/>
          <w:lang w:val="en-GB"/>
        </w:rPr>
        <w:t xml:space="preserve"> pattern (typical and atypical). The identified colonies were placed and stored on nutrient agar slants till further analysis. </w:t>
      </w:r>
    </w:p>
    <w:p w14:paraId="54B61566" w14:textId="77777777" w:rsidR="00FF5A55" w:rsidRPr="00811065" w:rsidRDefault="00FF5A55" w:rsidP="00FF5A55">
      <w:pPr>
        <w:spacing w:after="0" w:line="360" w:lineRule="auto"/>
        <w:jc w:val="both"/>
        <w:rPr>
          <w:rFonts w:cs="Times New Roman"/>
          <w:szCs w:val="24"/>
          <w:lang w:val="en-GB"/>
        </w:rPr>
      </w:pPr>
    </w:p>
    <w:p w14:paraId="685FDB0B" w14:textId="77777777" w:rsidR="00FF5A55" w:rsidRPr="00811065" w:rsidRDefault="00FF5A55" w:rsidP="00FF5A55">
      <w:pPr>
        <w:spacing w:after="0" w:line="360" w:lineRule="auto"/>
        <w:jc w:val="both"/>
        <w:rPr>
          <w:rStyle w:val="Emphasis"/>
          <w:rFonts w:cs="Times New Roman"/>
          <w:i w:val="0"/>
          <w:szCs w:val="24"/>
          <w:lang w:val="en-GB"/>
        </w:rPr>
      </w:pPr>
      <w:r w:rsidRPr="00811065">
        <w:rPr>
          <w:rFonts w:cs="Times New Roman"/>
          <w:szCs w:val="24"/>
          <w:lang w:val="en-GB"/>
        </w:rPr>
        <w:t xml:space="preserve">The isolated </w:t>
      </w:r>
      <w:r w:rsidRPr="00811065">
        <w:rPr>
          <w:rFonts w:cs="Times New Roman"/>
          <w:i/>
          <w:szCs w:val="24"/>
          <w:lang w:val="en-GB"/>
        </w:rPr>
        <w:t>Staphylococcus</w:t>
      </w:r>
      <w:r w:rsidRPr="00811065">
        <w:rPr>
          <w:rFonts w:cs="Times New Roman"/>
          <w:szCs w:val="24"/>
          <w:lang w:val="en-GB"/>
        </w:rPr>
        <w:t xml:space="preserve"> species of bacteria were segregated into species using </w:t>
      </w:r>
      <w:r w:rsidRPr="00811065">
        <w:rPr>
          <w:rFonts w:cs="Times New Roman"/>
          <w:szCs w:val="24"/>
        </w:rPr>
        <w:t xml:space="preserve">conventional biochemical tests that included catalase, coagulase, acetoin production, methyl red, indole production, urease production, oxidase and sugar fermentation (arabinose, dextrose, fructose, galactose, lactose, maltose, mannitol, mannose, </w:t>
      </w:r>
      <w:proofErr w:type="spellStart"/>
      <w:r w:rsidRPr="00811065">
        <w:rPr>
          <w:rFonts w:cs="Times New Roman"/>
          <w:szCs w:val="24"/>
        </w:rPr>
        <w:t>salicin</w:t>
      </w:r>
      <w:proofErr w:type="spellEnd"/>
      <w:r w:rsidRPr="00811065">
        <w:rPr>
          <w:rFonts w:cs="Times New Roman"/>
          <w:szCs w:val="24"/>
        </w:rPr>
        <w:t xml:space="preserve">, sucrose, </w:t>
      </w:r>
      <w:proofErr w:type="spellStart"/>
      <w:r w:rsidRPr="00811065">
        <w:rPr>
          <w:rFonts w:cs="Times New Roman"/>
          <w:szCs w:val="24"/>
        </w:rPr>
        <w:t>trehalose</w:t>
      </w:r>
      <w:proofErr w:type="spellEnd"/>
      <w:r w:rsidRPr="00811065">
        <w:rPr>
          <w:rFonts w:cs="Times New Roman"/>
          <w:szCs w:val="24"/>
        </w:rPr>
        <w:t xml:space="preserve">, </w:t>
      </w:r>
      <w:proofErr w:type="spellStart"/>
      <w:r w:rsidRPr="00811065">
        <w:rPr>
          <w:rFonts w:cs="Times New Roman"/>
          <w:szCs w:val="24"/>
        </w:rPr>
        <w:t>turanose</w:t>
      </w:r>
      <w:proofErr w:type="spellEnd"/>
      <w:r w:rsidRPr="00811065">
        <w:rPr>
          <w:rFonts w:cs="Times New Roman"/>
          <w:szCs w:val="24"/>
        </w:rPr>
        <w:t xml:space="preserve">, xylitol and xylose). The </w:t>
      </w:r>
      <w:r w:rsidRPr="00811065">
        <w:rPr>
          <w:rStyle w:val="Emphasis"/>
          <w:rFonts w:cs="Times New Roman"/>
          <w:i w:val="0"/>
          <w:szCs w:val="24"/>
          <w:lang w:val="en-GB"/>
        </w:rPr>
        <w:t xml:space="preserve">reference strain </w:t>
      </w:r>
      <w:proofErr w:type="spellStart"/>
      <w:r w:rsidRPr="00811065">
        <w:rPr>
          <w:rStyle w:val="Emphasis"/>
          <w:rFonts w:cs="Times New Roman"/>
          <w:i w:val="0"/>
          <w:szCs w:val="24"/>
          <w:lang w:val="en-GB"/>
        </w:rPr>
        <w:t>BfR</w:t>
      </w:r>
      <w:proofErr w:type="spellEnd"/>
      <w:r w:rsidRPr="00811065">
        <w:rPr>
          <w:rStyle w:val="Emphasis"/>
          <w:rFonts w:cs="Times New Roman"/>
          <w:i w:val="0"/>
          <w:szCs w:val="24"/>
          <w:lang w:val="en-GB"/>
        </w:rPr>
        <w:t xml:space="preserve"> ST-0129 (</w:t>
      </w:r>
      <w:r w:rsidRPr="00811065">
        <w:rPr>
          <w:rStyle w:val="Emphasis"/>
          <w:rFonts w:cs="Times New Roman"/>
          <w:szCs w:val="24"/>
          <w:lang w:val="en-GB"/>
        </w:rPr>
        <w:t>S. aureus</w:t>
      </w:r>
      <w:r w:rsidRPr="00811065">
        <w:rPr>
          <w:rStyle w:val="Emphasis"/>
          <w:rFonts w:cs="Times New Roman"/>
          <w:i w:val="0"/>
          <w:szCs w:val="24"/>
          <w:lang w:val="en-GB"/>
        </w:rPr>
        <w:t xml:space="preserve">) was used as a positive control and reference strain </w:t>
      </w:r>
      <w:proofErr w:type="spellStart"/>
      <w:r w:rsidRPr="00811065">
        <w:rPr>
          <w:rStyle w:val="Emphasis"/>
          <w:rFonts w:cs="Times New Roman"/>
          <w:i w:val="0"/>
          <w:szCs w:val="24"/>
          <w:lang w:val="en-GB"/>
        </w:rPr>
        <w:t>BfR</w:t>
      </w:r>
      <w:proofErr w:type="spellEnd"/>
      <w:r w:rsidRPr="00811065">
        <w:rPr>
          <w:rStyle w:val="Emphasis"/>
          <w:rFonts w:cs="Times New Roman"/>
          <w:i w:val="0"/>
          <w:szCs w:val="24"/>
          <w:lang w:val="en-GB"/>
        </w:rPr>
        <w:t xml:space="preserve"> ST-0886 (</w:t>
      </w:r>
      <w:r w:rsidRPr="00811065">
        <w:rPr>
          <w:rStyle w:val="Emphasis"/>
          <w:rFonts w:cs="Times New Roman"/>
          <w:szCs w:val="24"/>
          <w:lang w:val="en-GB"/>
        </w:rPr>
        <w:t>S. epidermidis</w:t>
      </w:r>
      <w:r w:rsidRPr="00811065">
        <w:rPr>
          <w:rStyle w:val="Emphasis"/>
          <w:rFonts w:cs="Times New Roman"/>
          <w:i w:val="0"/>
          <w:szCs w:val="24"/>
          <w:lang w:val="en-GB"/>
        </w:rPr>
        <w:t>) as negative control (coagulase negative). These were used to validate some reactions.</w:t>
      </w:r>
    </w:p>
    <w:p w14:paraId="406331E7" w14:textId="77777777" w:rsidR="00FF5A55" w:rsidRPr="00811065" w:rsidRDefault="00FF5A55" w:rsidP="00FF5A55">
      <w:pPr>
        <w:spacing w:after="0" w:line="360" w:lineRule="auto"/>
        <w:jc w:val="both"/>
        <w:rPr>
          <w:rFonts w:cs="Times New Roman"/>
          <w:szCs w:val="24"/>
        </w:rPr>
      </w:pPr>
    </w:p>
    <w:p w14:paraId="387E3CE4" w14:textId="77777777" w:rsidR="00FF5A55" w:rsidRPr="00811065" w:rsidRDefault="00FF5A55" w:rsidP="00FF5A55">
      <w:pPr>
        <w:spacing w:after="0" w:line="360" w:lineRule="auto"/>
        <w:jc w:val="both"/>
        <w:rPr>
          <w:rFonts w:cs="Times New Roman"/>
          <w:szCs w:val="24"/>
          <w:lang w:val="en-GB"/>
        </w:rPr>
      </w:pPr>
      <w:r w:rsidRPr="00811065">
        <w:rPr>
          <w:rFonts w:cs="Times New Roman"/>
          <w:szCs w:val="24"/>
        </w:rPr>
        <w:t xml:space="preserve">The species that were presumptively identified as </w:t>
      </w:r>
      <w:r w:rsidRPr="00811065">
        <w:rPr>
          <w:rFonts w:cs="Times New Roman"/>
          <w:i/>
          <w:szCs w:val="24"/>
        </w:rPr>
        <w:t>Staphylococcus aureus</w:t>
      </w:r>
      <w:r w:rsidRPr="00811065">
        <w:rPr>
          <w:rFonts w:cs="Times New Roman"/>
          <w:szCs w:val="24"/>
        </w:rPr>
        <w:t xml:space="preserve"> were further subjected to PCR </w:t>
      </w:r>
      <w:r w:rsidRPr="00811065">
        <w:rPr>
          <w:rFonts w:cs="Times New Roman"/>
          <w:szCs w:val="24"/>
          <w:lang w:val="en-GB"/>
        </w:rPr>
        <w:t xml:space="preserve">for the presence of the </w:t>
      </w:r>
      <w:r w:rsidRPr="00811065">
        <w:rPr>
          <w:rFonts w:cs="Times New Roman"/>
          <w:i/>
          <w:szCs w:val="24"/>
          <w:lang w:val="en-GB"/>
        </w:rPr>
        <w:t>mecA</w:t>
      </w:r>
      <w:r w:rsidRPr="00811065">
        <w:rPr>
          <w:rFonts w:cs="Times New Roman"/>
          <w:szCs w:val="24"/>
          <w:lang w:val="en-GB"/>
        </w:rPr>
        <w:t xml:space="preserve"> (a marker gene for MRSA mediating methicillin resistance) and the presence of the </w:t>
      </w:r>
      <w:r w:rsidRPr="00811065">
        <w:rPr>
          <w:rFonts w:cs="Times New Roman"/>
          <w:i/>
          <w:szCs w:val="24"/>
          <w:lang w:val="en-GB"/>
        </w:rPr>
        <w:t>Staphylococcus aureus</w:t>
      </w:r>
      <w:r w:rsidRPr="00811065">
        <w:rPr>
          <w:rFonts w:cs="Times New Roman"/>
          <w:szCs w:val="24"/>
          <w:lang w:val="en-GB"/>
        </w:rPr>
        <w:t xml:space="preserve"> protein A (</w:t>
      </w:r>
      <w:r w:rsidRPr="00811065">
        <w:rPr>
          <w:rFonts w:cs="Times New Roman"/>
          <w:i/>
          <w:szCs w:val="24"/>
          <w:lang w:val="en-GB"/>
        </w:rPr>
        <w:t>spa</w:t>
      </w:r>
      <w:r w:rsidRPr="00811065">
        <w:rPr>
          <w:rFonts w:cs="Times New Roman"/>
          <w:szCs w:val="24"/>
          <w:lang w:val="en-GB"/>
        </w:rPr>
        <w:t xml:space="preserve">) gene which is an important virulence factor that enables the bacteria evade the host immune responses using </w:t>
      </w:r>
      <w:r>
        <w:rPr>
          <w:rFonts w:cs="Times New Roman"/>
          <w:szCs w:val="24"/>
          <w:lang w:val="en-GB"/>
        </w:rPr>
        <w:t>primer sets indicated in Table 3.1</w:t>
      </w:r>
      <w:r w:rsidRPr="00811065">
        <w:rPr>
          <w:rFonts w:cs="Times New Roman"/>
          <w:szCs w:val="24"/>
          <w:lang w:val="en-GB"/>
        </w:rPr>
        <w:t>.</w:t>
      </w:r>
    </w:p>
    <w:p w14:paraId="5DF2C5BA" w14:textId="77777777" w:rsidR="00FF5A55" w:rsidRPr="00811065" w:rsidRDefault="00FF5A55" w:rsidP="00FF5A55">
      <w:pPr>
        <w:spacing w:after="0" w:line="360" w:lineRule="auto"/>
        <w:jc w:val="both"/>
        <w:rPr>
          <w:rFonts w:cs="Times New Roman"/>
          <w:szCs w:val="24"/>
          <w:lang w:val="en-GB"/>
        </w:rPr>
      </w:pPr>
    </w:p>
    <w:p w14:paraId="459854AD" w14:textId="77777777" w:rsidR="00FF5A55" w:rsidRPr="00811065" w:rsidRDefault="00FF5A55" w:rsidP="00FF5A55">
      <w:pPr>
        <w:spacing w:after="0" w:line="360" w:lineRule="auto"/>
        <w:jc w:val="both"/>
        <w:rPr>
          <w:rFonts w:cs="Times New Roman"/>
          <w:bCs/>
          <w:szCs w:val="24"/>
          <w:lang w:val="en-GB"/>
        </w:rPr>
      </w:pPr>
      <w:r w:rsidRPr="00811065">
        <w:rPr>
          <w:rFonts w:cs="Times New Roman"/>
          <w:bCs/>
          <w:szCs w:val="24"/>
          <w:lang w:val="en-GB"/>
        </w:rPr>
        <w:t xml:space="preserve">Table 3.1: Showing PCR </w:t>
      </w:r>
      <w:r>
        <w:rPr>
          <w:rFonts w:cs="Times New Roman"/>
          <w:bCs/>
          <w:szCs w:val="24"/>
          <w:lang w:val="en-GB"/>
        </w:rPr>
        <w:t>Primers used in the study</w:t>
      </w:r>
    </w:p>
    <w:tbl>
      <w:tblPr>
        <w:tblStyle w:val="TableGrid"/>
        <w:tblW w:w="9571" w:type="dxa"/>
        <w:tblLook w:val="04A0" w:firstRow="1" w:lastRow="0" w:firstColumn="1" w:lastColumn="0" w:noHBand="0" w:noVBand="1"/>
      </w:tblPr>
      <w:tblGrid>
        <w:gridCol w:w="930"/>
        <w:gridCol w:w="1522"/>
        <w:gridCol w:w="3643"/>
        <w:gridCol w:w="1555"/>
        <w:gridCol w:w="1921"/>
      </w:tblGrid>
      <w:tr w:rsidR="00FF5A55" w:rsidRPr="00811065" w14:paraId="5BAE7BF4" w14:textId="77777777" w:rsidTr="00A132F7">
        <w:trPr>
          <w:trHeight w:val="328"/>
        </w:trPr>
        <w:tc>
          <w:tcPr>
            <w:tcW w:w="930" w:type="dxa"/>
          </w:tcPr>
          <w:p w14:paraId="7FF53E18" w14:textId="77777777" w:rsidR="00FF5A55" w:rsidRPr="00811065" w:rsidRDefault="00FF5A55" w:rsidP="00A132F7">
            <w:pPr>
              <w:spacing w:line="360" w:lineRule="auto"/>
              <w:jc w:val="both"/>
              <w:rPr>
                <w:rFonts w:cs="Times New Roman"/>
                <w:bCs/>
                <w:szCs w:val="24"/>
              </w:rPr>
            </w:pPr>
            <w:r w:rsidRPr="00811065">
              <w:rPr>
                <w:rFonts w:cs="Times New Roman"/>
                <w:bCs/>
                <w:szCs w:val="24"/>
              </w:rPr>
              <w:t>Gene</w:t>
            </w:r>
          </w:p>
        </w:tc>
        <w:tc>
          <w:tcPr>
            <w:tcW w:w="1522" w:type="dxa"/>
          </w:tcPr>
          <w:p w14:paraId="7E5C2955" w14:textId="77777777" w:rsidR="00FF5A55" w:rsidRPr="00811065" w:rsidRDefault="00FF5A55" w:rsidP="00A132F7">
            <w:pPr>
              <w:spacing w:line="360" w:lineRule="auto"/>
              <w:jc w:val="both"/>
              <w:rPr>
                <w:rFonts w:cs="Times New Roman"/>
                <w:bCs/>
                <w:szCs w:val="24"/>
              </w:rPr>
            </w:pPr>
            <w:r w:rsidRPr="00811065">
              <w:rPr>
                <w:rFonts w:cs="Times New Roman"/>
                <w:bCs/>
                <w:szCs w:val="24"/>
              </w:rPr>
              <w:t>Name of Primer</w:t>
            </w:r>
          </w:p>
        </w:tc>
        <w:tc>
          <w:tcPr>
            <w:tcW w:w="3643" w:type="dxa"/>
          </w:tcPr>
          <w:p w14:paraId="30AAA395" w14:textId="77777777" w:rsidR="00FF5A55" w:rsidRPr="00811065" w:rsidRDefault="00FF5A55" w:rsidP="00A132F7">
            <w:pPr>
              <w:spacing w:line="360" w:lineRule="auto"/>
              <w:jc w:val="both"/>
              <w:rPr>
                <w:rFonts w:cs="Times New Roman"/>
                <w:bCs/>
                <w:szCs w:val="24"/>
              </w:rPr>
            </w:pPr>
            <w:r w:rsidRPr="00811065">
              <w:rPr>
                <w:rFonts w:cs="Times New Roman"/>
                <w:bCs/>
                <w:szCs w:val="24"/>
              </w:rPr>
              <w:t xml:space="preserve">Sequence </w:t>
            </w:r>
            <w:r w:rsidRPr="00811065">
              <w:rPr>
                <w:rFonts w:cs="Times New Roman"/>
                <w:bCs/>
                <w:szCs w:val="24"/>
                <w:lang w:val="en-GB"/>
              </w:rPr>
              <w:t>5’to 3’</w:t>
            </w:r>
          </w:p>
        </w:tc>
        <w:tc>
          <w:tcPr>
            <w:tcW w:w="1555" w:type="dxa"/>
          </w:tcPr>
          <w:p w14:paraId="1D524ECB" w14:textId="77777777" w:rsidR="00FF5A55" w:rsidRPr="00811065" w:rsidRDefault="00FF5A55" w:rsidP="00A132F7">
            <w:pPr>
              <w:spacing w:line="360" w:lineRule="auto"/>
              <w:jc w:val="both"/>
              <w:rPr>
                <w:rFonts w:cs="Times New Roman"/>
                <w:bCs/>
                <w:szCs w:val="24"/>
              </w:rPr>
            </w:pPr>
            <w:r w:rsidRPr="00811065">
              <w:rPr>
                <w:rFonts w:cs="Times New Roman"/>
                <w:bCs/>
                <w:szCs w:val="24"/>
              </w:rPr>
              <w:t>Amplicon (bps)</w:t>
            </w:r>
          </w:p>
        </w:tc>
        <w:tc>
          <w:tcPr>
            <w:tcW w:w="1921" w:type="dxa"/>
          </w:tcPr>
          <w:p w14:paraId="79A5760B" w14:textId="77777777" w:rsidR="00FF5A55" w:rsidRPr="00811065" w:rsidRDefault="00FF5A55" w:rsidP="00A132F7">
            <w:pPr>
              <w:spacing w:line="360" w:lineRule="auto"/>
              <w:jc w:val="both"/>
              <w:rPr>
                <w:rFonts w:cs="Times New Roman"/>
                <w:bCs/>
                <w:szCs w:val="24"/>
              </w:rPr>
            </w:pPr>
            <w:r w:rsidRPr="00811065">
              <w:rPr>
                <w:rFonts w:cs="Times New Roman"/>
                <w:bCs/>
                <w:szCs w:val="24"/>
              </w:rPr>
              <w:t>Reference</w:t>
            </w:r>
          </w:p>
        </w:tc>
      </w:tr>
      <w:tr w:rsidR="00FF5A55" w:rsidRPr="00811065" w14:paraId="23421325" w14:textId="77777777" w:rsidTr="00A132F7">
        <w:trPr>
          <w:trHeight w:val="263"/>
        </w:trPr>
        <w:tc>
          <w:tcPr>
            <w:tcW w:w="930" w:type="dxa"/>
            <w:vMerge w:val="restart"/>
          </w:tcPr>
          <w:p w14:paraId="4FD63880" w14:textId="77777777" w:rsidR="00FF5A55" w:rsidRPr="00811065" w:rsidRDefault="00FF5A55" w:rsidP="00A132F7">
            <w:pPr>
              <w:autoSpaceDE w:val="0"/>
              <w:autoSpaceDN w:val="0"/>
              <w:adjustRightInd w:val="0"/>
              <w:spacing w:line="360" w:lineRule="auto"/>
              <w:jc w:val="both"/>
              <w:rPr>
                <w:rFonts w:cs="Times New Roman"/>
                <w:szCs w:val="24"/>
                <w:lang w:val="en-GB"/>
              </w:rPr>
            </w:pPr>
            <w:r w:rsidRPr="00811065">
              <w:rPr>
                <w:rFonts w:cs="Times New Roman"/>
                <w:szCs w:val="24"/>
                <w:lang w:val="en-GB"/>
              </w:rPr>
              <w:t>mecA</w:t>
            </w:r>
          </w:p>
        </w:tc>
        <w:tc>
          <w:tcPr>
            <w:tcW w:w="1522" w:type="dxa"/>
          </w:tcPr>
          <w:p w14:paraId="68425FD0" w14:textId="77777777" w:rsidR="00FF5A55" w:rsidRPr="00811065" w:rsidRDefault="00FF5A55" w:rsidP="00A132F7">
            <w:pPr>
              <w:autoSpaceDE w:val="0"/>
              <w:autoSpaceDN w:val="0"/>
              <w:adjustRightInd w:val="0"/>
              <w:spacing w:line="360" w:lineRule="auto"/>
              <w:jc w:val="both"/>
              <w:rPr>
                <w:rFonts w:cs="Times New Roman"/>
                <w:szCs w:val="24"/>
                <w:lang w:val="en-GB"/>
              </w:rPr>
            </w:pPr>
            <w:r w:rsidRPr="00811065">
              <w:rPr>
                <w:rFonts w:cs="Times New Roman"/>
                <w:szCs w:val="24"/>
                <w:lang w:val="en-GB"/>
              </w:rPr>
              <w:t>MECA P4</w:t>
            </w:r>
          </w:p>
        </w:tc>
        <w:tc>
          <w:tcPr>
            <w:tcW w:w="3643" w:type="dxa"/>
          </w:tcPr>
          <w:p w14:paraId="55629C2E" w14:textId="77777777" w:rsidR="00FF5A55" w:rsidRPr="00811065" w:rsidRDefault="00FF5A55" w:rsidP="00A132F7">
            <w:pPr>
              <w:autoSpaceDE w:val="0"/>
              <w:autoSpaceDN w:val="0"/>
              <w:adjustRightInd w:val="0"/>
              <w:spacing w:line="360" w:lineRule="auto"/>
              <w:jc w:val="both"/>
              <w:rPr>
                <w:rFonts w:cs="Times New Roman"/>
                <w:szCs w:val="24"/>
                <w:lang w:val="en-GB"/>
              </w:rPr>
            </w:pPr>
            <w:r w:rsidRPr="00811065">
              <w:rPr>
                <w:rFonts w:cs="Times New Roman"/>
                <w:szCs w:val="24"/>
                <w:lang w:val="en-GB"/>
              </w:rPr>
              <w:t>TCCAgATTACAACTTCACCAgg</w:t>
            </w:r>
          </w:p>
        </w:tc>
        <w:tc>
          <w:tcPr>
            <w:tcW w:w="1555" w:type="dxa"/>
            <w:vMerge w:val="restart"/>
          </w:tcPr>
          <w:p w14:paraId="430E86F3" w14:textId="77777777" w:rsidR="00FF5A55" w:rsidRPr="00811065" w:rsidRDefault="00FF5A55" w:rsidP="00A132F7">
            <w:pPr>
              <w:spacing w:line="360" w:lineRule="auto"/>
              <w:jc w:val="both"/>
              <w:rPr>
                <w:rFonts w:cs="Times New Roman"/>
                <w:szCs w:val="24"/>
              </w:rPr>
            </w:pPr>
            <w:r w:rsidRPr="00811065">
              <w:rPr>
                <w:rFonts w:cs="Times New Roman"/>
                <w:szCs w:val="24"/>
                <w:lang w:val="en-GB"/>
              </w:rPr>
              <w:t>162</w:t>
            </w:r>
          </w:p>
        </w:tc>
        <w:tc>
          <w:tcPr>
            <w:tcW w:w="1921" w:type="dxa"/>
            <w:vMerge w:val="restart"/>
          </w:tcPr>
          <w:p w14:paraId="1F5BE3E2" w14:textId="77777777" w:rsidR="00FF5A55" w:rsidRPr="00811065" w:rsidRDefault="00FF5A55" w:rsidP="00A132F7">
            <w:pPr>
              <w:spacing w:line="360" w:lineRule="auto"/>
              <w:jc w:val="both"/>
              <w:rPr>
                <w:rFonts w:cs="Times New Roman"/>
                <w:szCs w:val="24"/>
                <w:lang w:val="en-GB"/>
              </w:rPr>
            </w:pPr>
            <w:r w:rsidRPr="00811065">
              <w:rPr>
                <w:rFonts w:cs="Times New Roman"/>
                <w:szCs w:val="24"/>
                <w:lang w:val="en-GB"/>
              </w:rPr>
              <w:t>Milheirico et al., 2007a; 2007b</w:t>
            </w:r>
          </w:p>
        </w:tc>
      </w:tr>
      <w:tr w:rsidR="00FF5A55" w:rsidRPr="00811065" w14:paraId="738FF479" w14:textId="77777777" w:rsidTr="00A132F7">
        <w:trPr>
          <w:trHeight w:val="407"/>
        </w:trPr>
        <w:tc>
          <w:tcPr>
            <w:tcW w:w="930" w:type="dxa"/>
            <w:vMerge/>
          </w:tcPr>
          <w:p w14:paraId="38E53534" w14:textId="77777777" w:rsidR="00FF5A55" w:rsidRPr="00811065" w:rsidRDefault="00FF5A55" w:rsidP="00A132F7">
            <w:pPr>
              <w:spacing w:line="360" w:lineRule="auto"/>
              <w:jc w:val="both"/>
              <w:rPr>
                <w:rFonts w:cs="Times New Roman"/>
                <w:szCs w:val="24"/>
              </w:rPr>
            </w:pPr>
          </w:p>
        </w:tc>
        <w:tc>
          <w:tcPr>
            <w:tcW w:w="1522" w:type="dxa"/>
          </w:tcPr>
          <w:p w14:paraId="4C36DFA9" w14:textId="77777777" w:rsidR="00FF5A55" w:rsidRPr="00811065" w:rsidRDefault="00FF5A55" w:rsidP="00A132F7">
            <w:pPr>
              <w:autoSpaceDE w:val="0"/>
              <w:autoSpaceDN w:val="0"/>
              <w:adjustRightInd w:val="0"/>
              <w:spacing w:line="360" w:lineRule="auto"/>
              <w:jc w:val="both"/>
              <w:rPr>
                <w:rFonts w:cs="Times New Roman"/>
                <w:szCs w:val="24"/>
                <w:lang w:val="en-GB"/>
              </w:rPr>
            </w:pPr>
            <w:r w:rsidRPr="00811065">
              <w:rPr>
                <w:rFonts w:cs="Times New Roman"/>
                <w:szCs w:val="24"/>
                <w:lang w:val="en-GB"/>
              </w:rPr>
              <w:t>MECA P7</w:t>
            </w:r>
          </w:p>
        </w:tc>
        <w:tc>
          <w:tcPr>
            <w:tcW w:w="3643" w:type="dxa"/>
          </w:tcPr>
          <w:p w14:paraId="702F3314" w14:textId="77777777" w:rsidR="00FF5A55" w:rsidRPr="00811065" w:rsidRDefault="00FF5A55" w:rsidP="00A132F7">
            <w:pPr>
              <w:autoSpaceDE w:val="0"/>
              <w:autoSpaceDN w:val="0"/>
              <w:adjustRightInd w:val="0"/>
              <w:spacing w:line="360" w:lineRule="auto"/>
              <w:jc w:val="both"/>
              <w:rPr>
                <w:rFonts w:cs="Times New Roman"/>
                <w:szCs w:val="24"/>
                <w:lang w:val="en-GB"/>
              </w:rPr>
            </w:pPr>
            <w:r w:rsidRPr="00811065">
              <w:rPr>
                <w:rFonts w:cs="Times New Roman"/>
                <w:szCs w:val="24"/>
                <w:lang w:val="en-GB"/>
              </w:rPr>
              <w:t>CCACTTCATATCTTgTAACg</w:t>
            </w:r>
          </w:p>
        </w:tc>
        <w:tc>
          <w:tcPr>
            <w:tcW w:w="1555" w:type="dxa"/>
            <w:vMerge/>
          </w:tcPr>
          <w:p w14:paraId="5DC77A8E" w14:textId="77777777" w:rsidR="00FF5A55" w:rsidRPr="00811065" w:rsidRDefault="00FF5A55" w:rsidP="00A132F7">
            <w:pPr>
              <w:spacing w:line="360" w:lineRule="auto"/>
              <w:jc w:val="both"/>
              <w:rPr>
                <w:rFonts w:cs="Times New Roman"/>
                <w:szCs w:val="24"/>
              </w:rPr>
            </w:pPr>
          </w:p>
        </w:tc>
        <w:tc>
          <w:tcPr>
            <w:tcW w:w="1921" w:type="dxa"/>
            <w:vMerge/>
          </w:tcPr>
          <w:p w14:paraId="48B56FD4" w14:textId="77777777" w:rsidR="00FF5A55" w:rsidRPr="00811065" w:rsidRDefault="00FF5A55" w:rsidP="00A132F7">
            <w:pPr>
              <w:spacing w:line="360" w:lineRule="auto"/>
              <w:jc w:val="both"/>
              <w:rPr>
                <w:rFonts w:cs="Times New Roman"/>
                <w:szCs w:val="24"/>
              </w:rPr>
            </w:pPr>
          </w:p>
        </w:tc>
      </w:tr>
      <w:tr w:rsidR="00FF5A55" w:rsidRPr="00811065" w14:paraId="71EE039B" w14:textId="77777777" w:rsidTr="00A132F7">
        <w:trPr>
          <w:trHeight w:val="263"/>
        </w:trPr>
        <w:tc>
          <w:tcPr>
            <w:tcW w:w="930" w:type="dxa"/>
            <w:vMerge w:val="restart"/>
          </w:tcPr>
          <w:p w14:paraId="74A2CBB3" w14:textId="77777777" w:rsidR="00FF5A55" w:rsidRPr="00811065" w:rsidRDefault="00FF5A55" w:rsidP="00A132F7">
            <w:pPr>
              <w:spacing w:line="360" w:lineRule="auto"/>
              <w:jc w:val="both"/>
              <w:rPr>
                <w:rFonts w:cs="Times New Roman"/>
                <w:szCs w:val="24"/>
              </w:rPr>
            </w:pPr>
            <w:r w:rsidRPr="00811065">
              <w:rPr>
                <w:rFonts w:cs="Times New Roman"/>
                <w:szCs w:val="24"/>
              </w:rPr>
              <w:t>Spa</w:t>
            </w:r>
          </w:p>
        </w:tc>
        <w:tc>
          <w:tcPr>
            <w:tcW w:w="1522" w:type="dxa"/>
          </w:tcPr>
          <w:p w14:paraId="246D9B13" w14:textId="77777777" w:rsidR="00FF5A55" w:rsidRPr="00811065" w:rsidRDefault="00FF5A55" w:rsidP="00A132F7">
            <w:pPr>
              <w:spacing w:line="360" w:lineRule="auto"/>
              <w:jc w:val="both"/>
              <w:rPr>
                <w:rFonts w:cs="Times New Roman"/>
                <w:szCs w:val="24"/>
              </w:rPr>
            </w:pPr>
            <w:r w:rsidRPr="00811065">
              <w:rPr>
                <w:rFonts w:cs="Times New Roman"/>
                <w:szCs w:val="24"/>
                <w:lang w:val="en-GB"/>
              </w:rPr>
              <w:t>1095F</w:t>
            </w:r>
          </w:p>
        </w:tc>
        <w:tc>
          <w:tcPr>
            <w:tcW w:w="3643" w:type="dxa"/>
          </w:tcPr>
          <w:p w14:paraId="1BE2E3EC" w14:textId="77777777" w:rsidR="00FF5A55" w:rsidRPr="00811065" w:rsidRDefault="00FF5A55" w:rsidP="00A132F7">
            <w:pPr>
              <w:spacing w:line="360" w:lineRule="auto"/>
              <w:jc w:val="both"/>
              <w:rPr>
                <w:rFonts w:cs="Times New Roman"/>
                <w:szCs w:val="24"/>
              </w:rPr>
            </w:pPr>
            <w:r w:rsidRPr="00811065">
              <w:rPr>
                <w:rFonts w:cs="Times New Roman"/>
                <w:szCs w:val="24"/>
                <w:lang w:val="en-GB"/>
              </w:rPr>
              <w:t>AgACgATCCTTCggTgAgC</w:t>
            </w:r>
          </w:p>
        </w:tc>
        <w:tc>
          <w:tcPr>
            <w:tcW w:w="1555" w:type="dxa"/>
            <w:vMerge w:val="restart"/>
          </w:tcPr>
          <w:p w14:paraId="6A4E9B2A" w14:textId="77777777" w:rsidR="00FF5A55" w:rsidRPr="00811065" w:rsidRDefault="00FF5A55" w:rsidP="00A132F7">
            <w:pPr>
              <w:spacing w:line="360" w:lineRule="auto"/>
              <w:jc w:val="both"/>
              <w:rPr>
                <w:rFonts w:cs="Times New Roman"/>
                <w:szCs w:val="24"/>
              </w:rPr>
            </w:pPr>
            <w:r w:rsidRPr="00811065">
              <w:rPr>
                <w:rFonts w:cs="Times New Roman"/>
                <w:szCs w:val="24"/>
                <w:lang w:val="en-GB"/>
              </w:rPr>
              <w:t>~ 240 to 320</w:t>
            </w:r>
          </w:p>
        </w:tc>
        <w:tc>
          <w:tcPr>
            <w:tcW w:w="1921" w:type="dxa"/>
            <w:vMerge w:val="restart"/>
          </w:tcPr>
          <w:p w14:paraId="64A39091" w14:textId="77777777" w:rsidR="00FF5A55" w:rsidRPr="00811065" w:rsidRDefault="00FF5A55" w:rsidP="00A132F7">
            <w:pPr>
              <w:spacing w:line="360" w:lineRule="auto"/>
              <w:jc w:val="both"/>
              <w:rPr>
                <w:rFonts w:cs="Times New Roman"/>
                <w:szCs w:val="24"/>
                <w:lang w:val="en-GB"/>
              </w:rPr>
            </w:pPr>
            <w:r w:rsidRPr="00811065">
              <w:rPr>
                <w:rFonts w:cs="Times New Roman"/>
                <w:szCs w:val="24"/>
                <w:lang w:val="en-GB"/>
              </w:rPr>
              <w:t>Shopsin et al., 1999</w:t>
            </w:r>
          </w:p>
        </w:tc>
      </w:tr>
      <w:tr w:rsidR="00FF5A55" w:rsidRPr="00811065" w14:paraId="0B91F09C" w14:textId="77777777" w:rsidTr="00A132F7">
        <w:trPr>
          <w:trHeight w:val="275"/>
        </w:trPr>
        <w:tc>
          <w:tcPr>
            <w:tcW w:w="930" w:type="dxa"/>
            <w:vMerge/>
          </w:tcPr>
          <w:p w14:paraId="530D57F4" w14:textId="77777777" w:rsidR="00FF5A55" w:rsidRPr="00811065" w:rsidRDefault="00FF5A55" w:rsidP="00A132F7">
            <w:pPr>
              <w:spacing w:line="360" w:lineRule="auto"/>
              <w:jc w:val="both"/>
              <w:rPr>
                <w:rFonts w:cs="Times New Roman"/>
                <w:szCs w:val="24"/>
              </w:rPr>
            </w:pPr>
          </w:p>
        </w:tc>
        <w:tc>
          <w:tcPr>
            <w:tcW w:w="1522" w:type="dxa"/>
          </w:tcPr>
          <w:p w14:paraId="41F41537" w14:textId="77777777" w:rsidR="00FF5A55" w:rsidRPr="00811065" w:rsidRDefault="00FF5A55" w:rsidP="00A132F7">
            <w:pPr>
              <w:spacing w:line="360" w:lineRule="auto"/>
              <w:jc w:val="both"/>
              <w:rPr>
                <w:rFonts w:cs="Times New Roman"/>
                <w:szCs w:val="24"/>
              </w:rPr>
            </w:pPr>
            <w:r w:rsidRPr="00811065">
              <w:rPr>
                <w:rFonts w:cs="Times New Roman"/>
                <w:szCs w:val="24"/>
                <w:lang w:val="en-GB"/>
              </w:rPr>
              <w:t>1517R</w:t>
            </w:r>
          </w:p>
        </w:tc>
        <w:tc>
          <w:tcPr>
            <w:tcW w:w="3643" w:type="dxa"/>
          </w:tcPr>
          <w:p w14:paraId="4BDEB632" w14:textId="77777777" w:rsidR="00FF5A55" w:rsidRPr="00811065" w:rsidRDefault="00FF5A55" w:rsidP="00A132F7">
            <w:pPr>
              <w:spacing w:line="360" w:lineRule="auto"/>
              <w:jc w:val="both"/>
              <w:rPr>
                <w:rFonts w:cs="Times New Roman"/>
                <w:szCs w:val="24"/>
              </w:rPr>
            </w:pPr>
            <w:r w:rsidRPr="00811065">
              <w:rPr>
                <w:rFonts w:cs="Times New Roman"/>
                <w:szCs w:val="24"/>
                <w:lang w:val="en-GB"/>
              </w:rPr>
              <w:t>gCTTTTgCAATgTCATTTACTg</w:t>
            </w:r>
          </w:p>
        </w:tc>
        <w:tc>
          <w:tcPr>
            <w:tcW w:w="1555" w:type="dxa"/>
            <w:vMerge/>
          </w:tcPr>
          <w:p w14:paraId="3A00867D" w14:textId="77777777" w:rsidR="00FF5A55" w:rsidRPr="00811065" w:rsidRDefault="00FF5A55" w:rsidP="00A132F7">
            <w:pPr>
              <w:spacing w:line="360" w:lineRule="auto"/>
              <w:jc w:val="both"/>
              <w:rPr>
                <w:rFonts w:cs="Times New Roman"/>
                <w:szCs w:val="24"/>
              </w:rPr>
            </w:pPr>
          </w:p>
        </w:tc>
        <w:tc>
          <w:tcPr>
            <w:tcW w:w="1921" w:type="dxa"/>
            <w:vMerge/>
          </w:tcPr>
          <w:p w14:paraId="41343995" w14:textId="77777777" w:rsidR="00FF5A55" w:rsidRPr="00811065" w:rsidRDefault="00FF5A55" w:rsidP="00A132F7">
            <w:pPr>
              <w:spacing w:line="360" w:lineRule="auto"/>
              <w:jc w:val="both"/>
              <w:rPr>
                <w:rFonts w:cs="Times New Roman"/>
                <w:szCs w:val="24"/>
              </w:rPr>
            </w:pPr>
          </w:p>
        </w:tc>
      </w:tr>
    </w:tbl>
    <w:p w14:paraId="78C83E3A" w14:textId="77777777" w:rsidR="00FF5A55" w:rsidRPr="00811065" w:rsidRDefault="00FF5A55" w:rsidP="00FF5A55">
      <w:pPr>
        <w:spacing w:after="0" w:line="360" w:lineRule="auto"/>
        <w:jc w:val="both"/>
        <w:rPr>
          <w:rFonts w:cs="Times New Roman"/>
          <w:szCs w:val="24"/>
          <w:lang w:val="en-GB"/>
        </w:rPr>
      </w:pPr>
    </w:p>
    <w:p w14:paraId="350821B2" w14:textId="5CB6DBAA" w:rsidR="00FF5A55" w:rsidRPr="00811065" w:rsidRDefault="00FF5A55" w:rsidP="00FF5A55">
      <w:pPr>
        <w:spacing w:after="0" w:line="360" w:lineRule="auto"/>
        <w:jc w:val="both"/>
        <w:rPr>
          <w:rFonts w:cs="Times New Roman"/>
          <w:color w:val="000000" w:themeColor="text1"/>
          <w:szCs w:val="24"/>
        </w:rPr>
      </w:pPr>
      <w:r w:rsidRPr="00811065">
        <w:rPr>
          <w:rFonts w:cs="Times New Roman"/>
          <w:szCs w:val="24"/>
          <w:lang w:val="en-GB"/>
        </w:rPr>
        <w:t xml:space="preserve">The DNA was extracted using the heat extraction method where a loopful of </w:t>
      </w:r>
      <w:r w:rsidRPr="00811065">
        <w:rPr>
          <w:rFonts w:cs="Times New Roman"/>
          <w:i/>
          <w:szCs w:val="24"/>
          <w:lang w:val="en-GB"/>
        </w:rPr>
        <w:t>Staphylococcus</w:t>
      </w:r>
      <w:r w:rsidRPr="00811065">
        <w:rPr>
          <w:rFonts w:cs="Times New Roman"/>
          <w:szCs w:val="24"/>
          <w:lang w:val="en-GB"/>
        </w:rPr>
        <w:t xml:space="preserve"> bacteria cells were suspended into 0.5 ml of water followed by heat treatment at 95ºC for 10 min. </w:t>
      </w:r>
      <w:r w:rsidRPr="00811065">
        <w:rPr>
          <w:rFonts w:cs="Times New Roman"/>
          <w:szCs w:val="24"/>
          <w:lang w:val="en-GB"/>
        </w:rPr>
        <w:lastRenderedPageBreak/>
        <w:t xml:space="preserve">Following heat treatment, the extract was placed on ice after which it was centrifuged at 10,000 </w:t>
      </w:r>
      <w:proofErr w:type="spellStart"/>
      <w:r w:rsidRPr="00811065">
        <w:rPr>
          <w:rFonts w:cs="Times New Roman"/>
          <w:i/>
          <w:szCs w:val="24"/>
          <w:lang w:val="en-GB"/>
        </w:rPr>
        <w:t>xg</w:t>
      </w:r>
      <w:proofErr w:type="spellEnd"/>
      <w:r w:rsidRPr="00811065">
        <w:rPr>
          <w:rFonts w:cs="Times New Roman"/>
          <w:i/>
          <w:szCs w:val="24"/>
          <w:lang w:val="en-GB"/>
        </w:rPr>
        <w:t>.</w:t>
      </w:r>
      <w:r w:rsidRPr="00811065">
        <w:rPr>
          <w:rFonts w:cs="Times New Roman"/>
          <w:szCs w:val="24"/>
          <w:lang w:val="en-GB"/>
        </w:rPr>
        <w:t xml:space="preserve"> The supernatant was then used for PCR as DNA template. </w:t>
      </w:r>
      <w:r w:rsidRPr="00811065">
        <w:rPr>
          <w:rFonts w:cs="Times New Roman"/>
          <w:color w:val="000000" w:themeColor="text1"/>
          <w:szCs w:val="24"/>
        </w:rPr>
        <w:t>The PCR (FinnzymesOy, Espoo, Finland) was performed in a total reaction volume of 10 µL consisting of 5µL Phusion master mix, 2µL sterile distilled water, 2µL primers (forward and reverse indicated in Table 1) and 1µL bacterial DNA template. The PCR was performed using the rapid cycle DNA amplification method comprising of an initial denaturation step at 98 ̊C</w:t>
      </w:r>
      <w:r w:rsidRPr="00811065">
        <w:rPr>
          <w:rFonts w:cs="Times New Roman"/>
          <w:color w:val="000000" w:themeColor="text1"/>
          <w:szCs w:val="24"/>
          <w:vertAlign w:val="superscript"/>
        </w:rPr>
        <w:t xml:space="preserve"> </w:t>
      </w:r>
      <w:r w:rsidRPr="00811065">
        <w:rPr>
          <w:rFonts w:cs="Times New Roman"/>
          <w:color w:val="000000" w:themeColor="text1"/>
          <w:szCs w:val="24"/>
        </w:rPr>
        <w:t>for 30 s, followed by 35 cycles of template denaturation at 98 ̊C for 1 s, primer annealing at 60 ̊C</w:t>
      </w:r>
      <w:r w:rsidRPr="00811065">
        <w:rPr>
          <w:rFonts w:cs="Times New Roman"/>
          <w:color w:val="000000" w:themeColor="text1"/>
          <w:szCs w:val="24"/>
          <w:vertAlign w:val="superscript"/>
        </w:rPr>
        <w:t xml:space="preserve"> </w:t>
      </w:r>
      <w:r w:rsidRPr="00811065">
        <w:rPr>
          <w:rFonts w:cs="Times New Roman"/>
          <w:color w:val="000000" w:themeColor="text1"/>
          <w:szCs w:val="24"/>
        </w:rPr>
        <w:t>for 5 s and 72</w:t>
      </w:r>
      <w:r w:rsidRPr="00811065">
        <w:rPr>
          <w:rFonts w:cs="Times New Roman"/>
          <w:color w:val="000000" w:themeColor="text1"/>
          <w:szCs w:val="24"/>
          <w:vertAlign w:val="superscript"/>
        </w:rPr>
        <w:t>o</w:t>
      </w:r>
      <w:r w:rsidRPr="00811065">
        <w:rPr>
          <w:rFonts w:cs="Times New Roman"/>
          <w:color w:val="000000" w:themeColor="text1"/>
          <w:szCs w:val="24"/>
        </w:rPr>
        <w:t>C for 1 s with final extension at 72</w:t>
      </w:r>
      <w:r w:rsidRPr="00811065">
        <w:rPr>
          <w:rFonts w:cs="Times New Roman"/>
          <w:color w:val="000000" w:themeColor="text1"/>
          <w:szCs w:val="24"/>
          <w:vertAlign w:val="superscript"/>
        </w:rPr>
        <w:t>o</w:t>
      </w:r>
      <w:r w:rsidRPr="00811065">
        <w:rPr>
          <w:rFonts w:cs="Times New Roman"/>
          <w:color w:val="000000" w:themeColor="text1"/>
          <w:szCs w:val="24"/>
        </w:rPr>
        <w:t>C for 10 s. The PCR products were later viewed with ethidium bromide after electrophoresis through 1.5percent agarose gel.</w:t>
      </w:r>
    </w:p>
    <w:p w14:paraId="14016F6D" w14:textId="77777777" w:rsidR="00FF5A55" w:rsidRPr="00811065" w:rsidRDefault="00FF5A55" w:rsidP="00FF5A55">
      <w:pPr>
        <w:spacing w:after="0" w:line="360" w:lineRule="auto"/>
        <w:jc w:val="both"/>
        <w:rPr>
          <w:rFonts w:cs="Times New Roman"/>
          <w:color w:val="000000" w:themeColor="text1"/>
          <w:szCs w:val="24"/>
        </w:rPr>
      </w:pPr>
    </w:p>
    <w:p w14:paraId="161C6033" w14:textId="77777777" w:rsidR="00FF5A55" w:rsidRPr="00811065" w:rsidRDefault="00FF5A55" w:rsidP="00FF5A55">
      <w:pPr>
        <w:pStyle w:val="Heading2"/>
        <w:spacing w:before="0" w:line="360" w:lineRule="auto"/>
        <w:jc w:val="both"/>
        <w:rPr>
          <w:rStyle w:val="Heading3Char"/>
          <w:rFonts w:ascii="Times New Roman" w:hAnsi="Times New Roman" w:cs="Times New Roman"/>
          <w:b/>
          <w:color w:val="auto"/>
          <w:lang w:val="en-GB"/>
        </w:rPr>
      </w:pPr>
      <w:bookmarkStart w:id="43" w:name="_Toc431160"/>
      <w:bookmarkStart w:id="44" w:name="_Toc43739515"/>
      <w:bookmarkStart w:id="45" w:name="_Toc536699136"/>
      <w:r w:rsidRPr="00811065">
        <w:rPr>
          <w:rStyle w:val="Heading3Char"/>
          <w:rFonts w:ascii="Times New Roman" w:hAnsi="Times New Roman" w:cs="Times New Roman"/>
          <w:b/>
          <w:color w:val="auto"/>
          <w:lang w:val="en-GB"/>
        </w:rPr>
        <w:t>3. 7</w:t>
      </w:r>
      <w:r>
        <w:rPr>
          <w:rStyle w:val="Heading3Char"/>
          <w:rFonts w:ascii="Times New Roman" w:hAnsi="Times New Roman" w:cs="Times New Roman"/>
          <w:b/>
          <w:color w:val="auto"/>
          <w:lang w:val="en-GB"/>
        </w:rPr>
        <w:t xml:space="preserve"> </w:t>
      </w:r>
      <w:r w:rsidRPr="00811065">
        <w:rPr>
          <w:rStyle w:val="Heading3Char"/>
          <w:rFonts w:ascii="Times New Roman" w:hAnsi="Times New Roman" w:cs="Times New Roman"/>
          <w:b/>
          <w:color w:val="auto"/>
          <w:lang w:val="en-GB"/>
        </w:rPr>
        <w:t>Antimicrobial Susceptibility Test</w:t>
      </w:r>
      <w:bookmarkStart w:id="46" w:name="_Toc536708834"/>
      <w:bookmarkEnd w:id="43"/>
      <w:r w:rsidRPr="00811065">
        <w:rPr>
          <w:rStyle w:val="Heading3Char"/>
          <w:rFonts w:ascii="Times New Roman" w:hAnsi="Times New Roman" w:cs="Times New Roman"/>
          <w:b/>
          <w:color w:val="auto"/>
          <w:lang w:val="en-GB"/>
        </w:rPr>
        <w:t>ing</w:t>
      </w:r>
      <w:bookmarkEnd w:id="44"/>
    </w:p>
    <w:p w14:paraId="59A32F76" w14:textId="77777777" w:rsidR="00FF5A55" w:rsidRPr="00A132F7" w:rsidRDefault="00FF5A55" w:rsidP="00FF5A55">
      <w:pPr>
        <w:spacing w:after="0" w:line="360" w:lineRule="auto"/>
        <w:jc w:val="both"/>
        <w:rPr>
          <w:rFonts w:eastAsia="Times New Roman" w:cs="Times New Roman"/>
          <w:color w:val="000000" w:themeColor="text1"/>
          <w:szCs w:val="24"/>
          <w:lang w:val="en-GB"/>
        </w:rPr>
      </w:pPr>
      <w:r w:rsidRPr="00A132F7">
        <w:rPr>
          <w:rFonts w:cs="Times New Roman"/>
          <w:szCs w:val="24"/>
          <w:lang w:val="en-GB"/>
        </w:rPr>
        <w:t xml:space="preserve">The Staphylococcal cultures isolated from the environmental swabs in the study were tested for antimicrobial susceptibility using the disc diffusion method (Kirby-Bauer et al., 1966). </w:t>
      </w:r>
      <w:bookmarkStart w:id="47" w:name="_Toc41624"/>
      <w:bookmarkStart w:id="48" w:name="_Toc295633"/>
      <w:bookmarkStart w:id="49" w:name="_Toc430625"/>
      <w:bookmarkStart w:id="50" w:name="_Toc431161"/>
      <w:bookmarkStart w:id="51" w:name="_Toc35500684"/>
      <w:bookmarkStart w:id="52" w:name="_Toc36631964"/>
      <w:bookmarkStart w:id="53" w:name="_Toc38803842"/>
      <w:r w:rsidRPr="00A132F7">
        <w:rPr>
          <w:rStyle w:val="Heading3Char"/>
          <w:rFonts w:ascii="Times New Roman" w:hAnsi="Times New Roman" w:cs="Times New Roman"/>
          <w:color w:val="000000" w:themeColor="text1"/>
          <w:lang w:val="en-GB"/>
        </w:rPr>
        <w:t>The antimicrobial susceptibility testing was determined on Mueller Hinton Agar</w:t>
      </w:r>
      <w:bookmarkEnd w:id="47"/>
      <w:bookmarkEnd w:id="48"/>
      <w:bookmarkEnd w:id="49"/>
      <w:bookmarkEnd w:id="50"/>
      <w:bookmarkEnd w:id="51"/>
      <w:bookmarkEnd w:id="52"/>
      <w:bookmarkEnd w:id="53"/>
      <w:r w:rsidRPr="00A132F7">
        <w:rPr>
          <w:rStyle w:val="Heading3Char"/>
          <w:rFonts w:ascii="Times New Roman" w:hAnsi="Times New Roman" w:cs="Times New Roman"/>
          <w:color w:val="000000" w:themeColor="text1"/>
          <w:lang w:val="en-GB"/>
        </w:rPr>
        <w:t xml:space="preserve"> </w:t>
      </w:r>
      <w:r w:rsidRPr="00A132F7">
        <w:rPr>
          <w:rFonts w:cs="Times New Roman"/>
          <w:color w:val="000000" w:themeColor="text1"/>
          <w:szCs w:val="24"/>
          <w:lang w:val="en-GB"/>
        </w:rPr>
        <w:t>(Himedia, Mumbai, India)</w:t>
      </w:r>
      <w:r w:rsidRPr="00A132F7">
        <w:rPr>
          <w:rStyle w:val="Heading3Char"/>
          <w:rFonts w:ascii="Times New Roman" w:hAnsi="Times New Roman" w:cs="Times New Roman"/>
          <w:color w:val="000000" w:themeColor="text1"/>
          <w:lang w:val="en-GB"/>
        </w:rPr>
        <w:t xml:space="preserve"> based on the Clinical Laboratory Standard Institute (CLSI) guidelines (Steinke, et al., 2001). Eight (8) antibiotic discs were used and these included Nalidixic-acid (Na30), Ampicillin (AMP10), Chloramphenicol (C 30), Ciprofloxacin (CIP 5), </w:t>
      </w:r>
      <w:r w:rsidRPr="00A132F7">
        <w:rPr>
          <w:rFonts w:eastAsia="Times New Roman" w:cs="Times New Roman"/>
          <w:color w:val="000000" w:themeColor="text1"/>
          <w:szCs w:val="24"/>
          <w:lang w:val="en-GB"/>
        </w:rPr>
        <w:t>Amoxicillin/Clavulanic acid</w:t>
      </w:r>
      <w:r w:rsidRPr="00A132F7">
        <w:rPr>
          <w:rStyle w:val="Heading3Char"/>
          <w:rFonts w:ascii="Times New Roman" w:hAnsi="Times New Roman" w:cs="Times New Roman"/>
          <w:color w:val="000000" w:themeColor="text1"/>
          <w:lang w:val="en-GB"/>
        </w:rPr>
        <w:t xml:space="preserve"> (AMC 30), Tetracycline (TE 30), Gentamicin (GEN10) and</w:t>
      </w:r>
      <w:bookmarkEnd w:id="45"/>
      <w:bookmarkEnd w:id="46"/>
      <w:r w:rsidRPr="00A132F7">
        <w:rPr>
          <w:rStyle w:val="Heading3Char"/>
          <w:rFonts w:ascii="Times New Roman" w:hAnsi="Times New Roman" w:cs="Times New Roman"/>
          <w:color w:val="000000" w:themeColor="text1"/>
          <w:lang w:val="en-GB"/>
        </w:rPr>
        <w:t xml:space="preserve"> </w:t>
      </w:r>
      <w:r w:rsidRPr="00A132F7">
        <w:rPr>
          <w:rFonts w:eastAsia="Times New Roman" w:cs="Times New Roman"/>
          <w:color w:val="000000" w:themeColor="text1"/>
          <w:szCs w:val="24"/>
          <w:lang w:val="en-GB"/>
        </w:rPr>
        <w:t xml:space="preserve">Cefotaxime (CTX 30) (Himedia).  </w:t>
      </w:r>
    </w:p>
    <w:p w14:paraId="64609EC7" w14:textId="77777777" w:rsidR="00FF5A55" w:rsidRPr="00A132F7" w:rsidRDefault="00FF5A55" w:rsidP="00FF5A55">
      <w:pPr>
        <w:spacing w:after="0" w:line="360" w:lineRule="auto"/>
        <w:jc w:val="both"/>
        <w:rPr>
          <w:rFonts w:eastAsia="Times New Roman" w:cs="Times New Roman"/>
          <w:color w:val="000000" w:themeColor="text1"/>
          <w:szCs w:val="24"/>
          <w:lang w:val="en-GB"/>
        </w:rPr>
      </w:pPr>
    </w:p>
    <w:p w14:paraId="69B81B1F" w14:textId="77777777" w:rsidR="00FF5A55" w:rsidRPr="00811065" w:rsidRDefault="00FF5A55" w:rsidP="00FF5A55">
      <w:pPr>
        <w:autoSpaceDE w:val="0"/>
        <w:autoSpaceDN w:val="0"/>
        <w:adjustRightInd w:val="0"/>
        <w:spacing w:after="0" w:line="360" w:lineRule="auto"/>
        <w:jc w:val="both"/>
        <w:rPr>
          <w:rFonts w:cs="Times New Roman"/>
          <w:szCs w:val="24"/>
          <w:lang w:val="en-GB"/>
        </w:rPr>
      </w:pPr>
      <w:r w:rsidRPr="00A132F7">
        <w:rPr>
          <w:rFonts w:cs="Times New Roman"/>
          <w:szCs w:val="24"/>
          <w:lang w:val="en-GB"/>
        </w:rPr>
        <w:t>Each pure bacterial culture was emulsified in 5 ml sterile physiological saline (0.</w:t>
      </w:r>
      <w:r w:rsidRPr="00811065">
        <w:rPr>
          <w:rFonts w:cs="Times New Roman"/>
          <w:szCs w:val="24"/>
          <w:lang w:val="en-GB"/>
        </w:rPr>
        <w:t>85% NaCl) to make a bacterial suspension of turbidity 0.5 McFarland of barium chloride. Prior to bacterial inoculation, the surfaces of Muller-Hinton agar plates were dried at 37</w:t>
      </w:r>
      <w:r w:rsidRPr="00811065">
        <w:rPr>
          <w:rFonts w:cs="Times New Roman"/>
          <w:szCs w:val="24"/>
          <w:vertAlign w:val="superscript"/>
          <w:lang w:val="en-GB"/>
        </w:rPr>
        <w:t>o</w:t>
      </w:r>
      <w:r w:rsidRPr="00811065">
        <w:rPr>
          <w:rFonts w:cs="Times New Roman"/>
          <w:szCs w:val="24"/>
          <w:lang w:val="en-GB"/>
        </w:rPr>
        <w:t>C. This was followed by dipping a sterile swab into the bacterial suspension, removed excess fluid by pressing the swab against the wall of the test tube and then applied the swab contents evenly on to the surface of the agar. Test culture plates were incubated at 37</w:t>
      </w:r>
      <w:r w:rsidRPr="00811065">
        <w:rPr>
          <w:rFonts w:cs="Times New Roman"/>
          <w:szCs w:val="24"/>
          <w:vertAlign w:val="superscript"/>
          <w:lang w:val="en-GB"/>
        </w:rPr>
        <w:t>o</w:t>
      </w:r>
      <w:r w:rsidRPr="00811065">
        <w:rPr>
          <w:rFonts w:cs="Times New Roman"/>
          <w:szCs w:val="24"/>
          <w:lang w:val="en-GB"/>
        </w:rPr>
        <w:t>C for 24 hour and followed by determination of susceptibility or resistance profiles according to the breakpoints as described in the guidelines of the Clinical and Laboratory Standards Institute (CLSI, 2010).</w:t>
      </w:r>
    </w:p>
    <w:p w14:paraId="56F56481" w14:textId="77777777" w:rsidR="00FF5A55" w:rsidRPr="00811065" w:rsidRDefault="00FF5A55" w:rsidP="00FF5A55">
      <w:pPr>
        <w:autoSpaceDE w:val="0"/>
        <w:autoSpaceDN w:val="0"/>
        <w:adjustRightInd w:val="0"/>
        <w:spacing w:after="0" w:line="360" w:lineRule="auto"/>
        <w:jc w:val="both"/>
        <w:rPr>
          <w:rStyle w:val="Heading3Char"/>
          <w:rFonts w:cs="Times New Roman"/>
          <w:lang w:val="en-GB"/>
        </w:rPr>
      </w:pPr>
    </w:p>
    <w:p w14:paraId="1F1D8673" w14:textId="77777777" w:rsidR="00FF5A55" w:rsidRPr="00811065" w:rsidRDefault="00FF5A55" w:rsidP="00FF5A55">
      <w:pPr>
        <w:pStyle w:val="Heading2"/>
        <w:spacing w:before="0" w:line="360" w:lineRule="auto"/>
        <w:jc w:val="both"/>
        <w:rPr>
          <w:rFonts w:ascii="Times New Roman" w:hAnsi="Times New Roman" w:cs="Times New Roman"/>
          <w:b/>
          <w:color w:val="auto"/>
          <w:sz w:val="24"/>
          <w:szCs w:val="24"/>
          <w:lang w:val="en-GB"/>
        </w:rPr>
      </w:pPr>
      <w:bookmarkStart w:id="54" w:name="_Toc522801528"/>
      <w:bookmarkStart w:id="55" w:name="_Toc43739516"/>
      <w:r w:rsidRPr="00811065">
        <w:rPr>
          <w:rFonts w:ascii="Times New Roman" w:hAnsi="Times New Roman" w:cs="Times New Roman"/>
          <w:b/>
          <w:color w:val="auto"/>
          <w:sz w:val="24"/>
          <w:szCs w:val="24"/>
          <w:lang w:val="en-GB"/>
        </w:rPr>
        <w:t>3.8 Data collection and analysis</w:t>
      </w:r>
      <w:bookmarkEnd w:id="54"/>
      <w:bookmarkEnd w:id="55"/>
    </w:p>
    <w:p w14:paraId="4ABBBE99" w14:textId="3A4A7938" w:rsidR="00FF5A55" w:rsidRPr="00FF5A55" w:rsidRDefault="00FF5A55" w:rsidP="00FF5A55">
      <w:pPr>
        <w:spacing w:after="0" w:line="360" w:lineRule="auto"/>
        <w:jc w:val="both"/>
        <w:rPr>
          <w:rStyle w:val="Heading3Char"/>
          <w:rFonts w:ascii="Times New Roman" w:hAnsi="Times New Roman" w:cs="Times New Roman"/>
          <w:b/>
          <w:color w:val="auto"/>
          <w:lang w:val="en-GB"/>
        </w:rPr>
      </w:pPr>
      <w:bookmarkStart w:id="56" w:name="_Toc522801530"/>
      <w:bookmarkStart w:id="57" w:name="_Toc43739517"/>
      <w:r w:rsidRPr="00FF5A55">
        <w:rPr>
          <w:rStyle w:val="Heading3Char"/>
          <w:rFonts w:ascii="Times New Roman" w:hAnsi="Times New Roman" w:cs="Times New Roman"/>
          <w:b/>
          <w:color w:val="auto"/>
          <w:lang w:val="en-GB"/>
        </w:rPr>
        <w:t>3.8.1 Data Analysis</w:t>
      </w:r>
      <w:bookmarkEnd w:id="56"/>
      <w:bookmarkEnd w:id="57"/>
      <w:r w:rsidRPr="00FF5A55">
        <w:rPr>
          <w:rStyle w:val="Heading3Char"/>
          <w:rFonts w:ascii="Times New Roman" w:hAnsi="Times New Roman" w:cs="Times New Roman"/>
          <w:b/>
          <w:color w:val="auto"/>
          <w:lang w:val="en-GB"/>
        </w:rPr>
        <w:t xml:space="preserve"> </w:t>
      </w:r>
    </w:p>
    <w:p w14:paraId="1F8BBEBD" w14:textId="5B7D55DC" w:rsidR="00FF5A55" w:rsidRPr="00FF5A55" w:rsidRDefault="00FF5A55" w:rsidP="00FF5A55">
      <w:pPr>
        <w:spacing w:after="0" w:line="360" w:lineRule="auto"/>
        <w:jc w:val="both"/>
        <w:rPr>
          <w:rFonts w:cs="Times New Roman"/>
          <w:szCs w:val="24"/>
          <w:lang w:val="en-GB"/>
        </w:rPr>
      </w:pPr>
      <w:bookmarkStart w:id="58" w:name="_Toc35500686"/>
      <w:bookmarkStart w:id="59" w:name="_Toc36631970"/>
      <w:bookmarkStart w:id="60" w:name="_Toc38621526"/>
      <w:bookmarkStart w:id="61" w:name="_Toc38803847"/>
      <w:bookmarkStart w:id="62" w:name="_Toc40617283"/>
      <w:bookmarkStart w:id="63" w:name="_Toc43217559"/>
      <w:bookmarkStart w:id="64" w:name="_Toc43217846"/>
      <w:bookmarkStart w:id="65" w:name="_Toc43739518"/>
      <w:bookmarkStart w:id="66" w:name="_Toc536699137"/>
      <w:bookmarkStart w:id="67" w:name="_Toc536708836"/>
      <w:bookmarkStart w:id="68" w:name="_Toc41626"/>
      <w:bookmarkStart w:id="69" w:name="_Toc295635"/>
      <w:bookmarkStart w:id="70" w:name="_Toc431163"/>
      <w:r w:rsidRPr="00FF5A55">
        <w:rPr>
          <w:rStyle w:val="Heading3Char"/>
          <w:rFonts w:ascii="Times New Roman" w:hAnsi="Times New Roman" w:cs="Times New Roman"/>
          <w:color w:val="000000" w:themeColor="text1"/>
          <w:lang w:val="en-GB"/>
        </w:rPr>
        <w:t xml:space="preserve">In order to answer the objectives of the study, data was </w:t>
      </w:r>
      <w:r w:rsidR="00B557EF" w:rsidRPr="00FF5A55">
        <w:rPr>
          <w:rStyle w:val="Heading3Char"/>
          <w:rFonts w:ascii="Times New Roman" w:hAnsi="Times New Roman" w:cs="Times New Roman"/>
          <w:color w:val="000000" w:themeColor="text1"/>
          <w:lang w:val="en-GB"/>
        </w:rPr>
        <w:t>analysed</w:t>
      </w:r>
      <w:r w:rsidRPr="00FF5A55">
        <w:rPr>
          <w:rStyle w:val="Heading3Char"/>
          <w:rFonts w:ascii="Times New Roman" w:hAnsi="Times New Roman" w:cs="Times New Roman"/>
          <w:color w:val="000000" w:themeColor="text1"/>
          <w:lang w:val="en-GB"/>
        </w:rPr>
        <w:t xml:space="preserve"> based on the generated laboratory results.</w:t>
      </w:r>
      <w:bookmarkEnd w:id="58"/>
      <w:bookmarkEnd w:id="59"/>
      <w:bookmarkEnd w:id="60"/>
      <w:bookmarkEnd w:id="61"/>
      <w:bookmarkEnd w:id="62"/>
      <w:bookmarkEnd w:id="63"/>
      <w:bookmarkEnd w:id="64"/>
      <w:bookmarkEnd w:id="65"/>
      <w:r w:rsidRPr="00FF5A55">
        <w:rPr>
          <w:rStyle w:val="Heading3Char"/>
          <w:rFonts w:ascii="Times New Roman" w:hAnsi="Times New Roman" w:cs="Times New Roman"/>
          <w:color w:val="000000" w:themeColor="text1"/>
          <w:lang w:val="en-GB"/>
        </w:rPr>
        <w:t xml:space="preserve"> </w:t>
      </w:r>
      <w:bookmarkEnd w:id="66"/>
      <w:bookmarkEnd w:id="67"/>
      <w:bookmarkEnd w:id="68"/>
      <w:bookmarkEnd w:id="69"/>
      <w:bookmarkEnd w:id="70"/>
      <w:r w:rsidRPr="00FF5A55">
        <w:rPr>
          <w:rFonts w:cs="Times New Roman"/>
          <w:szCs w:val="24"/>
          <w:lang w:val="en-GB"/>
        </w:rPr>
        <w:t xml:space="preserve">Data collected was </w:t>
      </w:r>
      <w:r w:rsidR="00B557EF" w:rsidRPr="00FF5A55">
        <w:rPr>
          <w:rFonts w:cs="Times New Roman"/>
          <w:szCs w:val="24"/>
          <w:lang w:val="en-GB"/>
        </w:rPr>
        <w:t>analysed</w:t>
      </w:r>
      <w:r w:rsidRPr="00FF5A55">
        <w:rPr>
          <w:rFonts w:cs="Times New Roman"/>
          <w:szCs w:val="24"/>
          <w:lang w:val="en-GB"/>
        </w:rPr>
        <w:t xml:space="preserve"> using WHONET version 5.6. Bar charts were </w:t>
      </w:r>
      <w:r w:rsidRPr="00FF5A55">
        <w:rPr>
          <w:rFonts w:cs="Times New Roman"/>
          <w:szCs w:val="24"/>
          <w:lang w:val="en-GB"/>
        </w:rPr>
        <w:lastRenderedPageBreak/>
        <w:t xml:space="preserve">used to present the data using 95% confidence interval and 5% as the standard error. A 95% Confidence Interval was also given when appropriate </w:t>
      </w:r>
    </w:p>
    <w:p w14:paraId="20AD0581" w14:textId="77777777" w:rsidR="00FF5A55" w:rsidRPr="00A132F7" w:rsidRDefault="00FF5A55" w:rsidP="00FF5A55">
      <w:pPr>
        <w:spacing w:after="0" w:line="360" w:lineRule="auto"/>
        <w:jc w:val="both"/>
        <w:rPr>
          <w:rStyle w:val="Heading3Char"/>
          <w:rFonts w:ascii="Times New Roman" w:hAnsi="Times New Roman" w:cs="Times New Roman"/>
          <w:bCs/>
          <w:color w:val="000000" w:themeColor="text1"/>
          <w:lang w:val="en-GB"/>
        </w:rPr>
      </w:pPr>
    </w:p>
    <w:p w14:paraId="05FB36F9" w14:textId="77777777" w:rsidR="00FF5A55" w:rsidRPr="00A132F7" w:rsidRDefault="00FF5A55" w:rsidP="00FF5A55">
      <w:pPr>
        <w:spacing w:after="0" w:line="360" w:lineRule="auto"/>
        <w:jc w:val="both"/>
        <w:rPr>
          <w:rStyle w:val="Heading3Char"/>
          <w:rFonts w:ascii="Times New Roman" w:hAnsi="Times New Roman" w:cs="Times New Roman"/>
          <w:b/>
          <w:color w:val="000000" w:themeColor="text1"/>
          <w:lang w:val="en-GB"/>
        </w:rPr>
      </w:pPr>
      <w:bookmarkStart w:id="71" w:name="_Toc43739519"/>
      <w:r w:rsidRPr="00A132F7">
        <w:rPr>
          <w:rStyle w:val="Heading3Char"/>
          <w:rFonts w:ascii="Times New Roman" w:hAnsi="Times New Roman" w:cs="Times New Roman"/>
          <w:b/>
          <w:color w:val="000000" w:themeColor="text1"/>
          <w:lang w:val="en-GB"/>
        </w:rPr>
        <w:t>3.9</w:t>
      </w:r>
      <w:r w:rsidRPr="00A132F7">
        <w:rPr>
          <w:rStyle w:val="Heading3Char"/>
          <w:rFonts w:ascii="Times New Roman" w:hAnsi="Times New Roman" w:cs="Times New Roman"/>
          <w:b/>
          <w:color w:val="000000" w:themeColor="text1"/>
          <w:lang w:val="en-GB"/>
        </w:rPr>
        <w:tab/>
        <w:t>Ethical consideration</w:t>
      </w:r>
      <w:bookmarkEnd w:id="71"/>
    </w:p>
    <w:p w14:paraId="1178938D" w14:textId="77777777" w:rsidR="00FF5A55" w:rsidRPr="00A132F7" w:rsidRDefault="00FF5A55" w:rsidP="00FF5A55">
      <w:pPr>
        <w:spacing w:after="0" w:line="360" w:lineRule="auto"/>
        <w:jc w:val="both"/>
        <w:rPr>
          <w:rStyle w:val="Heading3Char"/>
          <w:rFonts w:ascii="Times New Roman" w:hAnsi="Times New Roman" w:cs="Times New Roman"/>
          <w:color w:val="000000" w:themeColor="text1"/>
          <w:lang w:val="en-GB" w:eastAsia="en-GB"/>
        </w:rPr>
      </w:pPr>
      <w:bookmarkStart w:id="72" w:name="_Toc40617285"/>
      <w:bookmarkStart w:id="73" w:name="_Toc43217561"/>
      <w:bookmarkStart w:id="74" w:name="_Toc43217848"/>
      <w:bookmarkStart w:id="75" w:name="_Toc43739520"/>
      <w:r w:rsidRPr="00A132F7">
        <w:rPr>
          <w:rStyle w:val="Heading3Char"/>
          <w:rFonts w:ascii="Times New Roman" w:hAnsi="Times New Roman" w:cs="Times New Roman"/>
          <w:color w:val="000000" w:themeColor="text1"/>
          <w:lang w:val="en-GB" w:eastAsia="en-GB"/>
        </w:rPr>
        <w:t>This study was undertaken in accordance with the ethical recommendations UNZABREC. Permission to collect samples from the prisons / correctional centres was obtained from Zambia Correctional Service (ZCS).</w:t>
      </w:r>
      <w:bookmarkEnd w:id="72"/>
      <w:bookmarkEnd w:id="73"/>
      <w:bookmarkEnd w:id="74"/>
      <w:bookmarkEnd w:id="75"/>
    </w:p>
    <w:p w14:paraId="59C13853" w14:textId="77777777" w:rsidR="00FF5A55" w:rsidRPr="00A132F7" w:rsidRDefault="00FF5A55" w:rsidP="00FF5A55">
      <w:pPr>
        <w:spacing w:after="0" w:line="360" w:lineRule="auto"/>
        <w:jc w:val="both"/>
        <w:rPr>
          <w:rStyle w:val="Heading3Char"/>
          <w:rFonts w:ascii="Times New Roman" w:hAnsi="Times New Roman" w:cs="Times New Roman"/>
          <w:b/>
          <w:lang w:val="en-GB"/>
        </w:rPr>
      </w:pPr>
      <w:bookmarkStart w:id="76" w:name="_Toc431166"/>
    </w:p>
    <w:p w14:paraId="649AB984" w14:textId="77777777" w:rsidR="00FF5A55" w:rsidRPr="00811065" w:rsidRDefault="00FF5A55" w:rsidP="00FF5A55">
      <w:pPr>
        <w:spacing w:after="0" w:line="360" w:lineRule="auto"/>
        <w:jc w:val="both"/>
        <w:rPr>
          <w:rStyle w:val="Heading3Char"/>
          <w:rFonts w:cs="Times New Roman"/>
          <w:b/>
          <w:lang w:val="en-GB"/>
        </w:rPr>
      </w:pPr>
      <w:r w:rsidRPr="00811065">
        <w:rPr>
          <w:rStyle w:val="Heading3Char"/>
          <w:rFonts w:cs="Times New Roman"/>
          <w:b/>
          <w:lang w:val="en-GB"/>
        </w:rPr>
        <w:br w:type="page"/>
      </w:r>
    </w:p>
    <w:p w14:paraId="1ECBF657" w14:textId="77777777" w:rsidR="00FF5A55" w:rsidRDefault="00FF5A55" w:rsidP="00FF5A55">
      <w:pPr>
        <w:pStyle w:val="Heading1"/>
        <w:spacing w:before="0" w:line="360" w:lineRule="auto"/>
        <w:jc w:val="center"/>
        <w:rPr>
          <w:rStyle w:val="Heading3Char"/>
          <w:rFonts w:ascii="Times New Roman" w:hAnsi="Times New Roman" w:cs="Times New Roman"/>
          <w:b/>
          <w:color w:val="auto"/>
          <w:lang w:val="en-GB"/>
        </w:rPr>
      </w:pPr>
      <w:bookmarkStart w:id="77" w:name="_Toc43739521"/>
      <w:r w:rsidRPr="001E4A35">
        <w:rPr>
          <w:rStyle w:val="Heading3Char"/>
          <w:rFonts w:ascii="Times New Roman" w:hAnsi="Times New Roman" w:cs="Times New Roman"/>
          <w:b/>
          <w:color w:val="auto"/>
          <w:lang w:val="en-GB"/>
        </w:rPr>
        <w:lastRenderedPageBreak/>
        <w:t xml:space="preserve">CHAPTER </w:t>
      </w:r>
      <w:r>
        <w:rPr>
          <w:rStyle w:val="Heading3Char"/>
          <w:rFonts w:ascii="Times New Roman" w:hAnsi="Times New Roman" w:cs="Times New Roman"/>
          <w:b/>
          <w:color w:val="auto"/>
          <w:lang w:val="en-GB"/>
        </w:rPr>
        <w:t>FOUR</w:t>
      </w:r>
      <w:bookmarkEnd w:id="77"/>
    </w:p>
    <w:p w14:paraId="11B624FA" w14:textId="77777777" w:rsidR="00FF5A55" w:rsidRPr="00811065" w:rsidRDefault="00FF5A55" w:rsidP="00FF5A55">
      <w:pPr>
        <w:rPr>
          <w:lang w:val="en-GB"/>
        </w:rPr>
      </w:pPr>
    </w:p>
    <w:p w14:paraId="13B5353C" w14:textId="77777777" w:rsidR="00FF5A55" w:rsidRDefault="00FF5A55" w:rsidP="00FF5A55">
      <w:pPr>
        <w:pStyle w:val="Heading1"/>
        <w:spacing w:before="0" w:line="360" w:lineRule="auto"/>
        <w:jc w:val="center"/>
        <w:rPr>
          <w:rStyle w:val="Heading3Char"/>
          <w:rFonts w:ascii="Times New Roman" w:hAnsi="Times New Roman" w:cs="Times New Roman"/>
          <w:b/>
          <w:color w:val="auto"/>
          <w:lang w:val="en-GB"/>
        </w:rPr>
      </w:pPr>
      <w:bookmarkStart w:id="78" w:name="_Toc43739522"/>
      <w:r>
        <w:rPr>
          <w:rStyle w:val="Heading3Char"/>
          <w:rFonts w:ascii="Times New Roman" w:hAnsi="Times New Roman" w:cs="Times New Roman"/>
          <w:b/>
          <w:color w:val="auto"/>
          <w:lang w:val="en-GB"/>
        </w:rPr>
        <w:t>RESULTS</w:t>
      </w:r>
      <w:bookmarkEnd w:id="76"/>
      <w:bookmarkEnd w:id="78"/>
    </w:p>
    <w:p w14:paraId="29C7EAEE" w14:textId="77777777" w:rsidR="00FF5A55" w:rsidRPr="00811065" w:rsidRDefault="00FF5A55" w:rsidP="00FF5A55">
      <w:pPr>
        <w:rPr>
          <w:lang w:val="en-GB"/>
        </w:rPr>
      </w:pPr>
    </w:p>
    <w:p w14:paraId="758C85C6" w14:textId="1E809572" w:rsidR="00FF5A55" w:rsidRPr="0072189E" w:rsidRDefault="00FF5A55" w:rsidP="00FF5A55">
      <w:pPr>
        <w:pStyle w:val="Heading1"/>
        <w:spacing w:before="0" w:line="360" w:lineRule="auto"/>
        <w:jc w:val="both"/>
        <w:rPr>
          <w:rFonts w:ascii="Times New Roman" w:hAnsi="Times New Roman" w:cs="Times New Roman"/>
          <w:b/>
          <w:color w:val="auto"/>
          <w:sz w:val="24"/>
          <w:szCs w:val="24"/>
          <w:lang w:val="en-GB"/>
        </w:rPr>
      </w:pPr>
      <w:bookmarkStart w:id="79" w:name="_Toc43739523"/>
      <w:r w:rsidRPr="0072189E">
        <w:rPr>
          <w:rFonts w:ascii="Times New Roman" w:hAnsi="Times New Roman" w:cs="Times New Roman"/>
          <w:b/>
          <w:color w:val="auto"/>
          <w:sz w:val="24"/>
          <w:szCs w:val="24"/>
          <w:lang w:val="en-GB"/>
        </w:rPr>
        <w:t xml:space="preserve">4. </w:t>
      </w:r>
      <w:r>
        <w:rPr>
          <w:rFonts w:ascii="Times New Roman" w:hAnsi="Times New Roman" w:cs="Times New Roman"/>
          <w:b/>
          <w:color w:val="auto"/>
          <w:sz w:val="24"/>
          <w:szCs w:val="24"/>
          <w:lang w:val="en-GB"/>
        </w:rPr>
        <w:t xml:space="preserve">1 Sampling, </w:t>
      </w:r>
      <w:r w:rsidRPr="0072189E">
        <w:rPr>
          <w:rFonts w:ascii="Times New Roman" w:hAnsi="Times New Roman" w:cs="Times New Roman"/>
          <w:b/>
          <w:color w:val="auto"/>
          <w:sz w:val="24"/>
          <w:szCs w:val="24"/>
          <w:lang w:val="en-GB"/>
        </w:rPr>
        <w:t xml:space="preserve">Isolation and identification of </w:t>
      </w:r>
      <w:r w:rsidRPr="008C4E7C">
        <w:rPr>
          <w:rFonts w:ascii="Times New Roman" w:hAnsi="Times New Roman" w:cs="Times New Roman"/>
          <w:b/>
          <w:i/>
          <w:color w:val="auto"/>
          <w:sz w:val="24"/>
          <w:szCs w:val="24"/>
          <w:lang w:val="en-GB"/>
        </w:rPr>
        <w:t>Staphylococcus</w:t>
      </w:r>
      <w:bookmarkEnd w:id="79"/>
      <w:r w:rsidRPr="0072189E">
        <w:rPr>
          <w:rFonts w:ascii="Times New Roman" w:hAnsi="Times New Roman" w:cs="Times New Roman"/>
          <w:b/>
          <w:color w:val="auto"/>
          <w:sz w:val="24"/>
          <w:szCs w:val="24"/>
          <w:lang w:val="en-GB"/>
        </w:rPr>
        <w:t xml:space="preserve"> </w:t>
      </w:r>
      <w:r w:rsidR="001B10AF">
        <w:rPr>
          <w:rFonts w:ascii="Times New Roman" w:hAnsi="Times New Roman" w:cs="Times New Roman"/>
          <w:b/>
          <w:color w:val="auto"/>
          <w:sz w:val="24"/>
          <w:szCs w:val="24"/>
          <w:lang w:val="en-GB"/>
        </w:rPr>
        <w:t>aureus</w:t>
      </w:r>
    </w:p>
    <w:p w14:paraId="2AF4EA8D" w14:textId="1167E438" w:rsidR="00FF5A55" w:rsidRDefault="00FF5A55" w:rsidP="00FF5A55">
      <w:pPr>
        <w:spacing w:after="120" w:line="360" w:lineRule="auto"/>
        <w:jc w:val="both"/>
        <w:rPr>
          <w:lang w:val="en-GB"/>
        </w:rPr>
      </w:pPr>
      <w:r w:rsidRPr="0072189E">
        <w:rPr>
          <w:rFonts w:cs="Times New Roman"/>
          <w:szCs w:val="24"/>
          <w:lang w:val="en-GB"/>
        </w:rPr>
        <w:t xml:space="preserve">The isolation of </w:t>
      </w:r>
      <w:r>
        <w:rPr>
          <w:rFonts w:cs="Times New Roman"/>
          <w:i/>
          <w:noProof/>
          <w:szCs w:val="24"/>
          <w:lang w:val="en-GB"/>
        </w:rPr>
        <w:t>S</w:t>
      </w:r>
      <w:r w:rsidRPr="0072189E">
        <w:rPr>
          <w:rFonts w:cs="Times New Roman"/>
          <w:i/>
          <w:noProof/>
          <w:szCs w:val="24"/>
          <w:lang w:val="en-GB"/>
        </w:rPr>
        <w:t>taphyloccocus</w:t>
      </w:r>
      <w:r>
        <w:rPr>
          <w:rFonts w:cs="Times New Roman"/>
          <w:i/>
          <w:noProof/>
          <w:szCs w:val="24"/>
          <w:lang w:val="en-GB"/>
        </w:rPr>
        <w:t xml:space="preserve"> aureus</w:t>
      </w:r>
      <w:r w:rsidRPr="0072189E">
        <w:rPr>
          <w:rFonts w:cs="Times New Roman"/>
          <w:szCs w:val="24"/>
          <w:lang w:val="en-GB"/>
        </w:rPr>
        <w:t xml:space="preserve"> was done on Mannitol Salt Agar where 75 samples were subjected to isolation and identification.</w:t>
      </w:r>
      <w:r>
        <w:rPr>
          <w:rFonts w:cs="Times New Roman"/>
          <w:szCs w:val="24"/>
          <w:lang w:val="en-GB"/>
        </w:rPr>
        <w:t xml:space="preserve"> The total sample of swabs from each sampling locality are indicated in Table 4.1. </w:t>
      </w:r>
      <w:r w:rsidRPr="0072189E">
        <w:rPr>
          <w:rFonts w:cs="Times New Roman"/>
          <w:szCs w:val="24"/>
          <w:lang w:val="en-GB"/>
        </w:rPr>
        <w:t>Out of Seventy</w:t>
      </w:r>
      <w:r>
        <w:rPr>
          <w:rFonts w:cs="Times New Roman"/>
          <w:szCs w:val="24"/>
          <w:lang w:val="en-GB"/>
        </w:rPr>
        <w:t xml:space="preserve"> five</w:t>
      </w:r>
      <w:r w:rsidRPr="0072189E">
        <w:rPr>
          <w:rFonts w:cs="Times New Roman"/>
          <w:szCs w:val="24"/>
          <w:lang w:val="en-GB"/>
        </w:rPr>
        <w:t xml:space="preserve"> (75) swab samples</w:t>
      </w:r>
      <w:r>
        <w:rPr>
          <w:rFonts w:cs="Times New Roman"/>
          <w:szCs w:val="24"/>
          <w:lang w:val="en-GB"/>
        </w:rPr>
        <w:t>,</w:t>
      </w:r>
      <w:r w:rsidRPr="0072189E">
        <w:rPr>
          <w:rFonts w:cs="Times New Roman"/>
          <w:szCs w:val="24"/>
          <w:lang w:val="en-GB"/>
        </w:rPr>
        <w:t xml:space="preserve"> 39 were found with </w:t>
      </w:r>
      <w:r w:rsidRPr="008C4E7C">
        <w:rPr>
          <w:rFonts w:cs="Times New Roman"/>
          <w:i/>
          <w:szCs w:val="24"/>
          <w:lang w:val="en-GB"/>
        </w:rPr>
        <w:t>Staphylococcus</w:t>
      </w:r>
      <w:r>
        <w:rPr>
          <w:rFonts w:cs="Times New Roman"/>
          <w:i/>
          <w:szCs w:val="24"/>
          <w:lang w:val="en-GB"/>
        </w:rPr>
        <w:t xml:space="preserve"> aureus,</w:t>
      </w:r>
      <w:r w:rsidRPr="0072189E">
        <w:rPr>
          <w:rFonts w:cs="Times New Roman"/>
          <w:i/>
          <w:szCs w:val="24"/>
          <w:lang w:val="en-GB"/>
        </w:rPr>
        <w:t xml:space="preserve"> </w:t>
      </w:r>
      <w:r w:rsidRPr="0072189E">
        <w:rPr>
          <w:rFonts w:cs="Times New Roman"/>
          <w:szCs w:val="24"/>
          <w:lang w:val="en-GB"/>
        </w:rPr>
        <w:t xml:space="preserve">giving 52 percent of contamination </w:t>
      </w:r>
      <w:r>
        <w:rPr>
          <w:rFonts w:cs="Times New Roman"/>
          <w:szCs w:val="24"/>
          <w:lang w:val="en-GB"/>
        </w:rPr>
        <w:t>o</w:t>
      </w:r>
      <w:r w:rsidRPr="0072189E">
        <w:rPr>
          <w:rFonts w:cs="Times New Roman"/>
          <w:szCs w:val="24"/>
          <w:lang w:val="en-GB"/>
        </w:rPr>
        <w:t>n the surfaces sampled</w:t>
      </w:r>
      <w:r>
        <w:rPr>
          <w:rFonts w:cs="Times New Roman"/>
          <w:szCs w:val="24"/>
          <w:lang w:val="en-GB"/>
        </w:rPr>
        <w:t xml:space="preserve">, </w:t>
      </w:r>
      <w:r w:rsidRPr="002475C7">
        <w:rPr>
          <w:rFonts w:cs="Times New Roman"/>
          <w:szCs w:val="24"/>
          <w:lang w:val="en-GB"/>
        </w:rPr>
        <w:t xml:space="preserve">from Lusaka Central </w:t>
      </w:r>
      <w:r>
        <w:rPr>
          <w:rFonts w:cs="Times New Roman"/>
          <w:szCs w:val="24"/>
          <w:lang w:val="en-GB"/>
        </w:rPr>
        <w:t xml:space="preserve">(n=26, 66.6 %) </w:t>
      </w:r>
      <w:r w:rsidRPr="002475C7">
        <w:rPr>
          <w:rFonts w:cs="Times New Roman"/>
          <w:szCs w:val="24"/>
          <w:lang w:val="en-GB"/>
        </w:rPr>
        <w:t xml:space="preserve">and Mwembeshi Maximum Correctional </w:t>
      </w:r>
      <w:r>
        <w:rPr>
          <w:rFonts w:cs="Times New Roman"/>
          <w:szCs w:val="24"/>
          <w:lang w:val="en-GB"/>
        </w:rPr>
        <w:t xml:space="preserve">(n=13, 33.3 %) </w:t>
      </w:r>
      <w:r w:rsidRPr="002475C7">
        <w:rPr>
          <w:rFonts w:cs="Times New Roman"/>
          <w:szCs w:val="24"/>
          <w:lang w:val="en-GB"/>
        </w:rPr>
        <w:t>facilities</w:t>
      </w:r>
      <w:r>
        <w:rPr>
          <w:rFonts w:cs="Times New Roman"/>
          <w:szCs w:val="24"/>
          <w:lang w:val="en-GB"/>
        </w:rPr>
        <w:t xml:space="preserve"> (Table 4.1 and Figure 4.1) </w:t>
      </w:r>
      <w:r w:rsidRPr="008C4E7C">
        <w:rPr>
          <w:rFonts w:cs="Times New Roman"/>
          <w:i/>
          <w:szCs w:val="24"/>
          <w:lang w:val="en-GB"/>
        </w:rPr>
        <w:t>Staphylococcus</w:t>
      </w:r>
      <w:r w:rsidRPr="004D3AFD">
        <w:rPr>
          <w:rFonts w:cs="Times New Roman"/>
          <w:i/>
          <w:szCs w:val="24"/>
          <w:lang w:val="en-GB"/>
        </w:rPr>
        <w:t xml:space="preserve"> aureus</w:t>
      </w:r>
      <w:r>
        <w:rPr>
          <w:rFonts w:cs="Times New Roman"/>
          <w:szCs w:val="24"/>
          <w:lang w:val="en-GB"/>
        </w:rPr>
        <w:t xml:space="preserve"> was identified on </w:t>
      </w:r>
      <w:r w:rsidR="00B557EF">
        <w:rPr>
          <w:lang w:val="en-GB"/>
        </w:rPr>
        <w:t>Mannitol</w:t>
      </w:r>
      <w:r>
        <w:rPr>
          <w:lang w:val="en-GB"/>
        </w:rPr>
        <w:t xml:space="preserve"> Salt Agar as a result of colour change to yellow. </w:t>
      </w:r>
    </w:p>
    <w:p w14:paraId="10D6F32D" w14:textId="77777777" w:rsidR="00FF5A55" w:rsidRDefault="00FF5A55" w:rsidP="00FF5A55">
      <w:pPr>
        <w:spacing w:after="120" w:line="360" w:lineRule="auto"/>
        <w:jc w:val="both"/>
        <w:rPr>
          <w:rFonts w:cs="Times New Roman"/>
          <w:szCs w:val="24"/>
          <w:lang w:val="en-GB"/>
        </w:rPr>
      </w:pPr>
    </w:p>
    <w:p w14:paraId="213BB18F" w14:textId="77777777" w:rsidR="00FF5A55" w:rsidRPr="008208CA" w:rsidRDefault="00FF5A55" w:rsidP="00FF5A55">
      <w:pPr>
        <w:pStyle w:val="Caption"/>
        <w:spacing w:after="0"/>
        <w:rPr>
          <w:b w:val="0"/>
          <w:lang w:val="en-GB"/>
        </w:rPr>
      </w:pPr>
      <w:bookmarkStart w:id="80" w:name="_Toc445823"/>
      <w:r w:rsidRPr="008208CA">
        <w:rPr>
          <w:b w:val="0"/>
          <w:lang w:val="en-GB"/>
        </w:rPr>
        <w:t xml:space="preserve">Table 4.1: </w:t>
      </w:r>
      <w:r w:rsidRPr="008208CA">
        <w:rPr>
          <w:b w:val="0"/>
          <w:i/>
          <w:lang w:val="en-GB"/>
        </w:rPr>
        <w:t>Staphyloccocus</w:t>
      </w:r>
      <w:r w:rsidRPr="008208CA">
        <w:rPr>
          <w:b w:val="0"/>
          <w:lang w:val="en-GB"/>
        </w:rPr>
        <w:t xml:space="preserve"> </w:t>
      </w:r>
      <w:r w:rsidRPr="008208CA">
        <w:rPr>
          <w:b w:val="0"/>
          <w:i/>
          <w:lang w:val="en-GB"/>
        </w:rPr>
        <w:t>aureus</w:t>
      </w:r>
      <w:r w:rsidRPr="008208CA">
        <w:rPr>
          <w:b w:val="0"/>
          <w:lang w:val="en-GB"/>
        </w:rPr>
        <w:t xml:space="preserve"> isolated from the sampling sites</w:t>
      </w:r>
    </w:p>
    <w:tbl>
      <w:tblPr>
        <w:tblStyle w:val="TableGrid"/>
        <w:tblW w:w="0" w:type="auto"/>
        <w:tblLook w:val="04A0" w:firstRow="1" w:lastRow="0" w:firstColumn="1" w:lastColumn="0" w:noHBand="0" w:noVBand="1"/>
      </w:tblPr>
      <w:tblGrid>
        <w:gridCol w:w="2060"/>
        <w:gridCol w:w="1621"/>
        <w:gridCol w:w="1984"/>
        <w:gridCol w:w="1560"/>
        <w:gridCol w:w="1945"/>
      </w:tblGrid>
      <w:tr w:rsidR="00FF5A55" w:rsidRPr="00160295" w14:paraId="12617D2C" w14:textId="77777777" w:rsidTr="00A132F7">
        <w:trPr>
          <w:trHeight w:val="287"/>
        </w:trPr>
        <w:tc>
          <w:tcPr>
            <w:tcW w:w="2060" w:type="dxa"/>
            <w:vMerge w:val="restart"/>
          </w:tcPr>
          <w:p w14:paraId="0A1774DF" w14:textId="77777777" w:rsidR="00FF5A55" w:rsidRPr="00012B16" w:rsidRDefault="00FF5A55" w:rsidP="00A132F7">
            <w:pPr>
              <w:spacing w:line="276" w:lineRule="auto"/>
              <w:rPr>
                <w:rFonts w:cs="Times New Roman"/>
                <w:szCs w:val="24"/>
                <w:lang w:val="en-GB"/>
              </w:rPr>
            </w:pPr>
            <w:r w:rsidRPr="00012B16">
              <w:rPr>
                <w:rFonts w:cs="Times New Roman"/>
                <w:szCs w:val="24"/>
                <w:lang w:val="en-GB"/>
              </w:rPr>
              <w:t>Area sampled</w:t>
            </w:r>
          </w:p>
        </w:tc>
        <w:tc>
          <w:tcPr>
            <w:tcW w:w="3605" w:type="dxa"/>
            <w:gridSpan w:val="2"/>
            <w:tcBorders>
              <w:bottom w:val="single" w:sz="4" w:space="0" w:color="auto"/>
            </w:tcBorders>
          </w:tcPr>
          <w:p w14:paraId="40EB5226" w14:textId="77777777" w:rsidR="00FF5A55" w:rsidRPr="00012B16" w:rsidRDefault="00FF5A55" w:rsidP="00A132F7">
            <w:pPr>
              <w:spacing w:line="276" w:lineRule="auto"/>
              <w:jc w:val="center"/>
              <w:rPr>
                <w:rFonts w:cs="Times New Roman"/>
                <w:szCs w:val="24"/>
                <w:lang w:val="en-GB"/>
              </w:rPr>
            </w:pPr>
            <w:r w:rsidRPr="00012B16">
              <w:rPr>
                <w:rFonts w:cs="Times New Roman"/>
                <w:szCs w:val="24"/>
                <w:lang w:val="en-GB"/>
              </w:rPr>
              <w:t>Lusaka Central Correctional Facility</w:t>
            </w:r>
          </w:p>
        </w:tc>
        <w:tc>
          <w:tcPr>
            <w:tcW w:w="3505" w:type="dxa"/>
            <w:gridSpan w:val="2"/>
            <w:tcBorders>
              <w:bottom w:val="single" w:sz="4" w:space="0" w:color="auto"/>
            </w:tcBorders>
          </w:tcPr>
          <w:p w14:paraId="1EBB4C0E" w14:textId="77777777" w:rsidR="00FF5A55" w:rsidRPr="00012B16" w:rsidRDefault="00FF5A55" w:rsidP="00A132F7">
            <w:pPr>
              <w:spacing w:line="276" w:lineRule="auto"/>
              <w:jc w:val="center"/>
              <w:rPr>
                <w:rFonts w:cs="Times New Roman"/>
                <w:szCs w:val="24"/>
                <w:lang w:val="en-GB"/>
              </w:rPr>
            </w:pPr>
            <w:r w:rsidRPr="00012B16">
              <w:rPr>
                <w:rFonts w:cs="Times New Roman"/>
                <w:szCs w:val="24"/>
                <w:lang w:val="en-GB"/>
              </w:rPr>
              <w:t>Mwembeshi Maximum Correctional Facility</w:t>
            </w:r>
          </w:p>
        </w:tc>
      </w:tr>
      <w:tr w:rsidR="00FF5A55" w:rsidRPr="00160295" w14:paraId="54AC12AC" w14:textId="77777777" w:rsidTr="00A132F7">
        <w:trPr>
          <w:trHeight w:val="287"/>
        </w:trPr>
        <w:tc>
          <w:tcPr>
            <w:tcW w:w="2060" w:type="dxa"/>
            <w:vMerge/>
          </w:tcPr>
          <w:p w14:paraId="410BAA6C" w14:textId="77777777" w:rsidR="00FF5A55" w:rsidRPr="00012B16" w:rsidRDefault="00FF5A55" w:rsidP="00A132F7">
            <w:pPr>
              <w:spacing w:line="276" w:lineRule="auto"/>
              <w:rPr>
                <w:rFonts w:cs="Times New Roman"/>
                <w:szCs w:val="24"/>
                <w:lang w:val="en-GB"/>
              </w:rPr>
            </w:pPr>
          </w:p>
        </w:tc>
        <w:tc>
          <w:tcPr>
            <w:tcW w:w="1621" w:type="dxa"/>
          </w:tcPr>
          <w:p w14:paraId="7795B5DE" w14:textId="77777777" w:rsidR="00FF5A55" w:rsidRPr="00012B16" w:rsidRDefault="00FF5A55" w:rsidP="00A132F7">
            <w:pPr>
              <w:spacing w:line="276" w:lineRule="auto"/>
              <w:jc w:val="center"/>
              <w:rPr>
                <w:rFonts w:cs="Times New Roman"/>
                <w:szCs w:val="24"/>
                <w:lang w:val="en-GB"/>
              </w:rPr>
            </w:pPr>
            <w:r>
              <w:rPr>
                <w:rFonts w:cs="Times New Roman"/>
                <w:szCs w:val="24"/>
                <w:lang w:val="en-GB"/>
              </w:rPr>
              <w:t>Total samples</w:t>
            </w:r>
          </w:p>
        </w:tc>
        <w:tc>
          <w:tcPr>
            <w:tcW w:w="1984" w:type="dxa"/>
          </w:tcPr>
          <w:p w14:paraId="456EEE2C" w14:textId="77777777" w:rsidR="00FF5A55" w:rsidRPr="00012B16" w:rsidRDefault="00FF5A55" w:rsidP="00A132F7">
            <w:pPr>
              <w:spacing w:line="276" w:lineRule="auto"/>
              <w:jc w:val="center"/>
              <w:rPr>
                <w:rFonts w:cs="Times New Roman"/>
                <w:szCs w:val="24"/>
                <w:lang w:val="en-GB"/>
              </w:rPr>
            </w:pPr>
            <w:r>
              <w:rPr>
                <w:rFonts w:cs="Times New Roman"/>
                <w:szCs w:val="24"/>
                <w:lang w:val="en-GB"/>
              </w:rPr>
              <w:t>Positive Samples</w:t>
            </w:r>
          </w:p>
        </w:tc>
        <w:tc>
          <w:tcPr>
            <w:tcW w:w="1560" w:type="dxa"/>
          </w:tcPr>
          <w:p w14:paraId="4BB3F6CF" w14:textId="77777777" w:rsidR="00FF5A55" w:rsidRPr="00012B16" w:rsidRDefault="00FF5A55" w:rsidP="00A132F7">
            <w:pPr>
              <w:spacing w:line="276" w:lineRule="auto"/>
              <w:jc w:val="center"/>
              <w:rPr>
                <w:rFonts w:cs="Times New Roman"/>
                <w:szCs w:val="24"/>
                <w:lang w:val="en-GB"/>
              </w:rPr>
            </w:pPr>
            <w:r>
              <w:rPr>
                <w:rFonts w:cs="Times New Roman"/>
                <w:szCs w:val="24"/>
                <w:lang w:val="en-GB"/>
              </w:rPr>
              <w:t>Total samples</w:t>
            </w:r>
          </w:p>
        </w:tc>
        <w:tc>
          <w:tcPr>
            <w:tcW w:w="1945" w:type="dxa"/>
          </w:tcPr>
          <w:p w14:paraId="52104175" w14:textId="77777777" w:rsidR="00FF5A55" w:rsidRPr="00012B16" w:rsidRDefault="00FF5A55" w:rsidP="00A132F7">
            <w:pPr>
              <w:spacing w:line="276" w:lineRule="auto"/>
              <w:jc w:val="center"/>
              <w:rPr>
                <w:rFonts w:cs="Times New Roman"/>
                <w:szCs w:val="24"/>
                <w:lang w:val="en-GB"/>
              </w:rPr>
            </w:pPr>
            <w:r>
              <w:rPr>
                <w:rFonts w:cs="Times New Roman"/>
                <w:szCs w:val="24"/>
                <w:lang w:val="en-GB"/>
              </w:rPr>
              <w:t>Positive Samples</w:t>
            </w:r>
          </w:p>
        </w:tc>
      </w:tr>
      <w:tr w:rsidR="00FF5A55" w:rsidRPr="00160295" w14:paraId="03B81FB1" w14:textId="77777777" w:rsidTr="00A132F7">
        <w:tc>
          <w:tcPr>
            <w:tcW w:w="2060" w:type="dxa"/>
          </w:tcPr>
          <w:p w14:paraId="68554346" w14:textId="77777777" w:rsidR="00FF5A55" w:rsidRPr="00012B16" w:rsidRDefault="00FF5A55" w:rsidP="00A132F7">
            <w:pPr>
              <w:spacing w:line="276" w:lineRule="auto"/>
              <w:rPr>
                <w:rFonts w:cs="Times New Roman"/>
                <w:szCs w:val="24"/>
                <w:lang w:val="en-GB"/>
              </w:rPr>
            </w:pPr>
            <w:proofErr w:type="gramStart"/>
            <w:r w:rsidRPr="0072189E">
              <w:rPr>
                <w:lang w:val="en-GB"/>
              </w:rPr>
              <w:t>Table Tops</w:t>
            </w:r>
            <w:proofErr w:type="gramEnd"/>
            <w:r w:rsidRPr="00012B16" w:rsidDel="008366E6">
              <w:rPr>
                <w:rFonts w:cs="Times New Roman"/>
                <w:szCs w:val="24"/>
                <w:lang w:val="en-GB"/>
              </w:rPr>
              <w:t xml:space="preserve"> </w:t>
            </w:r>
          </w:p>
        </w:tc>
        <w:tc>
          <w:tcPr>
            <w:tcW w:w="1621" w:type="dxa"/>
          </w:tcPr>
          <w:p w14:paraId="2A02B8C3" w14:textId="77777777" w:rsidR="00FF5A55" w:rsidRPr="00012B16" w:rsidRDefault="00FF5A55" w:rsidP="00A132F7">
            <w:pPr>
              <w:spacing w:line="276" w:lineRule="auto"/>
              <w:jc w:val="center"/>
              <w:rPr>
                <w:rFonts w:cs="Times New Roman"/>
                <w:szCs w:val="24"/>
                <w:lang w:val="en-GB"/>
              </w:rPr>
            </w:pPr>
            <w:r>
              <w:rPr>
                <w:rFonts w:cs="Times New Roman"/>
                <w:szCs w:val="24"/>
                <w:lang w:val="en-GB"/>
              </w:rPr>
              <w:t>5</w:t>
            </w:r>
          </w:p>
        </w:tc>
        <w:tc>
          <w:tcPr>
            <w:tcW w:w="1984" w:type="dxa"/>
          </w:tcPr>
          <w:p w14:paraId="4576CCA2" w14:textId="77777777" w:rsidR="00FF5A55" w:rsidRPr="00012B16" w:rsidRDefault="00FF5A55" w:rsidP="00A132F7">
            <w:pPr>
              <w:spacing w:line="276" w:lineRule="auto"/>
              <w:jc w:val="center"/>
              <w:rPr>
                <w:rFonts w:cs="Times New Roman"/>
                <w:szCs w:val="24"/>
                <w:lang w:val="en-GB"/>
              </w:rPr>
            </w:pPr>
            <w:r w:rsidRPr="00012B16">
              <w:rPr>
                <w:rFonts w:cs="Times New Roman"/>
                <w:szCs w:val="24"/>
                <w:lang w:val="en-GB"/>
              </w:rPr>
              <w:t>4</w:t>
            </w:r>
          </w:p>
        </w:tc>
        <w:tc>
          <w:tcPr>
            <w:tcW w:w="1560" w:type="dxa"/>
          </w:tcPr>
          <w:p w14:paraId="79953ABD" w14:textId="77777777" w:rsidR="00FF5A55" w:rsidRPr="00012B16" w:rsidRDefault="00FF5A55" w:rsidP="00A132F7">
            <w:pPr>
              <w:spacing w:line="276" w:lineRule="auto"/>
              <w:jc w:val="center"/>
              <w:rPr>
                <w:rFonts w:cs="Times New Roman"/>
                <w:szCs w:val="24"/>
                <w:lang w:val="en-GB"/>
              </w:rPr>
            </w:pPr>
            <w:r>
              <w:rPr>
                <w:rFonts w:cs="Times New Roman"/>
                <w:szCs w:val="24"/>
                <w:lang w:val="en-GB"/>
              </w:rPr>
              <w:t>5</w:t>
            </w:r>
          </w:p>
        </w:tc>
        <w:tc>
          <w:tcPr>
            <w:tcW w:w="1945" w:type="dxa"/>
          </w:tcPr>
          <w:p w14:paraId="6CFB6755" w14:textId="77777777" w:rsidR="00FF5A55" w:rsidRPr="00012B16" w:rsidRDefault="00FF5A55" w:rsidP="00A132F7">
            <w:pPr>
              <w:spacing w:line="276" w:lineRule="auto"/>
              <w:jc w:val="center"/>
              <w:rPr>
                <w:rFonts w:cs="Times New Roman"/>
                <w:szCs w:val="24"/>
                <w:lang w:val="en-GB"/>
              </w:rPr>
            </w:pPr>
            <w:r w:rsidRPr="00012B16">
              <w:rPr>
                <w:rFonts w:cs="Times New Roman"/>
                <w:szCs w:val="24"/>
                <w:lang w:val="en-GB"/>
              </w:rPr>
              <w:t>4</w:t>
            </w:r>
          </w:p>
        </w:tc>
      </w:tr>
      <w:tr w:rsidR="00FF5A55" w:rsidRPr="00160295" w14:paraId="279B33E8" w14:textId="77777777" w:rsidTr="00A132F7">
        <w:tc>
          <w:tcPr>
            <w:tcW w:w="2060" w:type="dxa"/>
          </w:tcPr>
          <w:p w14:paraId="49A48DDC" w14:textId="77777777" w:rsidR="00FF5A55" w:rsidRPr="00012B16" w:rsidRDefault="00FF5A55" w:rsidP="00A132F7">
            <w:pPr>
              <w:spacing w:line="276" w:lineRule="auto"/>
              <w:rPr>
                <w:rFonts w:cs="Times New Roman"/>
                <w:szCs w:val="24"/>
                <w:lang w:val="en-GB"/>
              </w:rPr>
            </w:pPr>
            <w:r w:rsidRPr="0072189E">
              <w:rPr>
                <w:lang w:val="en-GB"/>
              </w:rPr>
              <w:t>Food preparation Table</w:t>
            </w:r>
            <w:r w:rsidRPr="00012B16" w:rsidDel="008366E6">
              <w:rPr>
                <w:rFonts w:cs="Times New Roman"/>
                <w:szCs w:val="24"/>
                <w:lang w:val="en-GB"/>
              </w:rPr>
              <w:t xml:space="preserve"> </w:t>
            </w:r>
          </w:p>
        </w:tc>
        <w:tc>
          <w:tcPr>
            <w:tcW w:w="1621" w:type="dxa"/>
          </w:tcPr>
          <w:p w14:paraId="48E3127A" w14:textId="77777777" w:rsidR="00FF5A55" w:rsidRPr="00012B16" w:rsidRDefault="00FF5A55" w:rsidP="00A132F7">
            <w:pPr>
              <w:spacing w:line="276" w:lineRule="auto"/>
              <w:jc w:val="center"/>
              <w:rPr>
                <w:rFonts w:cs="Times New Roman"/>
                <w:szCs w:val="24"/>
                <w:lang w:val="en-GB"/>
              </w:rPr>
            </w:pPr>
            <w:r>
              <w:rPr>
                <w:rFonts w:cs="Times New Roman"/>
                <w:szCs w:val="24"/>
                <w:lang w:val="en-GB"/>
              </w:rPr>
              <w:t>10</w:t>
            </w:r>
          </w:p>
        </w:tc>
        <w:tc>
          <w:tcPr>
            <w:tcW w:w="1984" w:type="dxa"/>
          </w:tcPr>
          <w:p w14:paraId="4A48BF31" w14:textId="77777777" w:rsidR="00FF5A55" w:rsidRPr="002475C7" w:rsidRDefault="00FF5A55" w:rsidP="00A132F7">
            <w:pPr>
              <w:spacing w:line="276" w:lineRule="auto"/>
              <w:jc w:val="center"/>
              <w:rPr>
                <w:rFonts w:cs="Times New Roman"/>
                <w:szCs w:val="24"/>
                <w:lang w:val="en-GB"/>
              </w:rPr>
            </w:pPr>
            <w:r w:rsidRPr="00012B16">
              <w:rPr>
                <w:rFonts w:cs="Times New Roman"/>
                <w:szCs w:val="24"/>
                <w:lang w:val="en-GB"/>
              </w:rPr>
              <w:t>4</w:t>
            </w:r>
          </w:p>
        </w:tc>
        <w:tc>
          <w:tcPr>
            <w:tcW w:w="1560" w:type="dxa"/>
          </w:tcPr>
          <w:p w14:paraId="63DB91B7" w14:textId="77777777" w:rsidR="00FF5A55" w:rsidRPr="00012B16" w:rsidRDefault="00FF5A55" w:rsidP="00A132F7">
            <w:pPr>
              <w:spacing w:line="276" w:lineRule="auto"/>
              <w:jc w:val="center"/>
              <w:rPr>
                <w:rFonts w:cs="Times New Roman"/>
                <w:szCs w:val="24"/>
                <w:lang w:val="en-GB"/>
              </w:rPr>
            </w:pPr>
            <w:r>
              <w:rPr>
                <w:rFonts w:cs="Times New Roman"/>
                <w:szCs w:val="24"/>
                <w:lang w:val="en-GB"/>
              </w:rPr>
              <w:t>5</w:t>
            </w:r>
          </w:p>
        </w:tc>
        <w:tc>
          <w:tcPr>
            <w:tcW w:w="1945" w:type="dxa"/>
          </w:tcPr>
          <w:p w14:paraId="79720E4A" w14:textId="77777777" w:rsidR="00FF5A55" w:rsidRPr="00012B16" w:rsidRDefault="00FF5A55" w:rsidP="00A132F7">
            <w:pPr>
              <w:spacing w:line="276" w:lineRule="auto"/>
              <w:jc w:val="center"/>
              <w:rPr>
                <w:rFonts w:cs="Times New Roman"/>
                <w:szCs w:val="24"/>
                <w:lang w:val="en-GB"/>
              </w:rPr>
            </w:pPr>
            <w:r w:rsidRPr="00012B16">
              <w:rPr>
                <w:rFonts w:cs="Times New Roman"/>
                <w:szCs w:val="24"/>
                <w:lang w:val="en-GB"/>
              </w:rPr>
              <w:t>1</w:t>
            </w:r>
          </w:p>
        </w:tc>
      </w:tr>
      <w:tr w:rsidR="00FF5A55" w:rsidRPr="00160295" w14:paraId="64372343" w14:textId="77777777" w:rsidTr="00A132F7">
        <w:tc>
          <w:tcPr>
            <w:tcW w:w="2060" w:type="dxa"/>
          </w:tcPr>
          <w:p w14:paraId="08230B0D" w14:textId="77777777" w:rsidR="00FF5A55" w:rsidRPr="002475C7" w:rsidRDefault="00FF5A55" w:rsidP="00A132F7">
            <w:pPr>
              <w:spacing w:line="276" w:lineRule="auto"/>
              <w:rPr>
                <w:rFonts w:cs="Times New Roman"/>
                <w:szCs w:val="24"/>
                <w:lang w:val="en-GB"/>
              </w:rPr>
            </w:pPr>
            <w:r w:rsidRPr="0072189E">
              <w:rPr>
                <w:lang w:val="en-GB"/>
              </w:rPr>
              <w:t>Sink washing area</w:t>
            </w:r>
            <w:r w:rsidRPr="00012B16" w:rsidDel="008366E6">
              <w:rPr>
                <w:rFonts w:cs="Times New Roman"/>
                <w:szCs w:val="24"/>
                <w:lang w:val="en-GB"/>
              </w:rPr>
              <w:t xml:space="preserve"> </w:t>
            </w:r>
          </w:p>
        </w:tc>
        <w:tc>
          <w:tcPr>
            <w:tcW w:w="1621" w:type="dxa"/>
          </w:tcPr>
          <w:p w14:paraId="436B94F0" w14:textId="77777777" w:rsidR="00FF5A55" w:rsidRPr="00012B16" w:rsidRDefault="00FF5A55" w:rsidP="00A132F7">
            <w:pPr>
              <w:spacing w:line="276" w:lineRule="auto"/>
              <w:jc w:val="center"/>
              <w:rPr>
                <w:rFonts w:cs="Times New Roman"/>
                <w:szCs w:val="24"/>
                <w:lang w:val="en-GB"/>
              </w:rPr>
            </w:pPr>
            <w:r>
              <w:rPr>
                <w:rFonts w:cs="Times New Roman"/>
                <w:szCs w:val="24"/>
                <w:lang w:val="en-GB"/>
              </w:rPr>
              <w:t>20</w:t>
            </w:r>
          </w:p>
        </w:tc>
        <w:tc>
          <w:tcPr>
            <w:tcW w:w="1984" w:type="dxa"/>
          </w:tcPr>
          <w:p w14:paraId="113DA344" w14:textId="77777777" w:rsidR="00FF5A55" w:rsidRPr="00012B16" w:rsidRDefault="00FF5A55" w:rsidP="00A132F7">
            <w:pPr>
              <w:spacing w:line="276" w:lineRule="auto"/>
              <w:jc w:val="center"/>
              <w:rPr>
                <w:rFonts w:cs="Times New Roman"/>
                <w:szCs w:val="24"/>
                <w:lang w:val="en-GB"/>
              </w:rPr>
            </w:pPr>
            <w:r w:rsidRPr="00012B16">
              <w:rPr>
                <w:rFonts w:cs="Times New Roman"/>
                <w:szCs w:val="24"/>
                <w:lang w:val="en-GB"/>
              </w:rPr>
              <w:t>15</w:t>
            </w:r>
          </w:p>
        </w:tc>
        <w:tc>
          <w:tcPr>
            <w:tcW w:w="1560" w:type="dxa"/>
          </w:tcPr>
          <w:p w14:paraId="04AD26A6" w14:textId="77777777" w:rsidR="00FF5A55" w:rsidRDefault="00FF5A55" w:rsidP="00A132F7">
            <w:pPr>
              <w:spacing w:line="276" w:lineRule="auto"/>
              <w:jc w:val="center"/>
              <w:rPr>
                <w:rFonts w:cs="Times New Roman"/>
                <w:szCs w:val="24"/>
                <w:lang w:val="en-GB"/>
              </w:rPr>
            </w:pPr>
            <w:r>
              <w:rPr>
                <w:rFonts w:cs="Times New Roman"/>
                <w:szCs w:val="24"/>
                <w:lang w:val="en-GB"/>
              </w:rPr>
              <w:t>10</w:t>
            </w:r>
          </w:p>
        </w:tc>
        <w:tc>
          <w:tcPr>
            <w:tcW w:w="1945" w:type="dxa"/>
          </w:tcPr>
          <w:p w14:paraId="01B0519A" w14:textId="77777777" w:rsidR="00FF5A55" w:rsidRPr="00012B16" w:rsidRDefault="00FF5A55" w:rsidP="00A132F7">
            <w:pPr>
              <w:spacing w:line="276" w:lineRule="auto"/>
              <w:jc w:val="center"/>
              <w:rPr>
                <w:rFonts w:cs="Times New Roman"/>
                <w:szCs w:val="24"/>
                <w:lang w:val="en-GB"/>
              </w:rPr>
            </w:pPr>
            <w:r>
              <w:rPr>
                <w:rFonts w:cs="Times New Roman"/>
                <w:szCs w:val="24"/>
                <w:lang w:val="en-GB"/>
              </w:rPr>
              <w:t>0</w:t>
            </w:r>
          </w:p>
        </w:tc>
      </w:tr>
      <w:tr w:rsidR="00FF5A55" w:rsidRPr="00160295" w14:paraId="753D49B3" w14:textId="77777777" w:rsidTr="00A132F7">
        <w:tc>
          <w:tcPr>
            <w:tcW w:w="2060" w:type="dxa"/>
          </w:tcPr>
          <w:p w14:paraId="3250A286" w14:textId="77777777" w:rsidR="00FF5A55" w:rsidRPr="00012B16" w:rsidRDefault="00FF5A55" w:rsidP="00A132F7">
            <w:pPr>
              <w:spacing w:line="276" w:lineRule="auto"/>
              <w:rPr>
                <w:rFonts w:cs="Times New Roman"/>
                <w:szCs w:val="24"/>
                <w:lang w:val="en-GB"/>
              </w:rPr>
            </w:pPr>
            <w:r w:rsidRPr="0072189E">
              <w:rPr>
                <w:lang w:val="en-GB"/>
              </w:rPr>
              <w:t>Cutlery</w:t>
            </w:r>
            <w:r w:rsidRPr="00012B16" w:rsidDel="008366E6">
              <w:rPr>
                <w:rFonts w:cs="Times New Roman"/>
                <w:szCs w:val="24"/>
                <w:lang w:val="en-GB"/>
              </w:rPr>
              <w:t xml:space="preserve"> </w:t>
            </w:r>
          </w:p>
        </w:tc>
        <w:tc>
          <w:tcPr>
            <w:tcW w:w="1621" w:type="dxa"/>
          </w:tcPr>
          <w:p w14:paraId="5A77CFB6" w14:textId="77777777" w:rsidR="00FF5A55" w:rsidRPr="00012B16" w:rsidRDefault="00FF5A55" w:rsidP="00A132F7">
            <w:pPr>
              <w:spacing w:line="276" w:lineRule="auto"/>
              <w:jc w:val="center"/>
              <w:rPr>
                <w:rFonts w:cs="Times New Roman"/>
                <w:szCs w:val="24"/>
                <w:lang w:val="en-GB"/>
              </w:rPr>
            </w:pPr>
            <w:r>
              <w:rPr>
                <w:rFonts w:cs="Times New Roman"/>
                <w:szCs w:val="24"/>
                <w:lang w:val="en-GB"/>
              </w:rPr>
              <w:t>5</w:t>
            </w:r>
          </w:p>
        </w:tc>
        <w:tc>
          <w:tcPr>
            <w:tcW w:w="1984" w:type="dxa"/>
          </w:tcPr>
          <w:p w14:paraId="41685B93" w14:textId="77777777" w:rsidR="00FF5A55" w:rsidRPr="00012B16" w:rsidRDefault="00FF5A55" w:rsidP="00A132F7">
            <w:pPr>
              <w:spacing w:line="276" w:lineRule="auto"/>
              <w:jc w:val="center"/>
              <w:rPr>
                <w:rFonts w:cs="Times New Roman"/>
                <w:szCs w:val="24"/>
                <w:lang w:val="en-GB"/>
              </w:rPr>
            </w:pPr>
            <w:r w:rsidRPr="00012B16">
              <w:rPr>
                <w:rFonts w:cs="Times New Roman"/>
                <w:szCs w:val="24"/>
                <w:lang w:val="en-GB"/>
              </w:rPr>
              <w:t>3</w:t>
            </w:r>
          </w:p>
        </w:tc>
        <w:tc>
          <w:tcPr>
            <w:tcW w:w="1560" w:type="dxa"/>
          </w:tcPr>
          <w:p w14:paraId="5B8DE3CD" w14:textId="77777777" w:rsidR="00FF5A55" w:rsidRPr="00012B16" w:rsidRDefault="00FF5A55" w:rsidP="00A132F7">
            <w:pPr>
              <w:spacing w:line="276" w:lineRule="auto"/>
              <w:jc w:val="center"/>
              <w:rPr>
                <w:rFonts w:cs="Times New Roman"/>
                <w:szCs w:val="24"/>
                <w:lang w:val="en-GB"/>
              </w:rPr>
            </w:pPr>
            <w:r>
              <w:rPr>
                <w:rFonts w:cs="Times New Roman"/>
                <w:szCs w:val="24"/>
                <w:lang w:val="en-GB"/>
              </w:rPr>
              <w:t>5</w:t>
            </w:r>
          </w:p>
        </w:tc>
        <w:tc>
          <w:tcPr>
            <w:tcW w:w="1945" w:type="dxa"/>
          </w:tcPr>
          <w:p w14:paraId="6D6921A9" w14:textId="77777777" w:rsidR="00FF5A55" w:rsidRPr="00012B16" w:rsidRDefault="00FF5A55" w:rsidP="00A132F7">
            <w:pPr>
              <w:spacing w:line="276" w:lineRule="auto"/>
              <w:jc w:val="center"/>
              <w:rPr>
                <w:rFonts w:cs="Times New Roman"/>
                <w:szCs w:val="24"/>
                <w:lang w:val="en-GB"/>
              </w:rPr>
            </w:pPr>
            <w:r w:rsidRPr="00012B16">
              <w:rPr>
                <w:rFonts w:cs="Times New Roman"/>
                <w:szCs w:val="24"/>
                <w:lang w:val="en-GB"/>
              </w:rPr>
              <w:t>3</w:t>
            </w:r>
          </w:p>
        </w:tc>
      </w:tr>
      <w:tr w:rsidR="00FF5A55" w:rsidRPr="00160295" w14:paraId="4F5B4340" w14:textId="77777777" w:rsidTr="00A132F7">
        <w:tc>
          <w:tcPr>
            <w:tcW w:w="2060" w:type="dxa"/>
          </w:tcPr>
          <w:p w14:paraId="4B415B3A" w14:textId="77777777" w:rsidR="00FF5A55" w:rsidRPr="00012B16" w:rsidRDefault="00FF5A55" w:rsidP="00A132F7">
            <w:pPr>
              <w:spacing w:line="276" w:lineRule="auto"/>
              <w:rPr>
                <w:rFonts w:cs="Times New Roman"/>
                <w:szCs w:val="24"/>
                <w:lang w:val="en-GB"/>
              </w:rPr>
            </w:pPr>
            <w:r w:rsidRPr="0072189E">
              <w:rPr>
                <w:lang w:val="en-GB"/>
              </w:rPr>
              <w:t>Effluent Discharge Point</w:t>
            </w:r>
            <w:r w:rsidRPr="00012B16" w:rsidDel="008366E6">
              <w:rPr>
                <w:rFonts w:cs="Times New Roman"/>
                <w:szCs w:val="24"/>
                <w:lang w:val="en-GB"/>
              </w:rPr>
              <w:t xml:space="preserve"> </w:t>
            </w:r>
          </w:p>
        </w:tc>
        <w:tc>
          <w:tcPr>
            <w:tcW w:w="1621" w:type="dxa"/>
          </w:tcPr>
          <w:p w14:paraId="25559C02" w14:textId="77777777" w:rsidR="00FF5A55" w:rsidRDefault="00FF5A55" w:rsidP="00A132F7">
            <w:pPr>
              <w:spacing w:line="276" w:lineRule="auto"/>
              <w:jc w:val="center"/>
              <w:rPr>
                <w:rFonts w:cs="Times New Roman"/>
                <w:szCs w:val="24"/>
                <w:lang w:val="en-GB"/>
              </w:rPr>
            </w:pPr>
            <w:r>
              <w:rPr>
                <w:rFonts w:cs="Times New Roman"/>
                <w:szCs w:val="24"/>
                <w:lang w:val="en-GB"/>
              </w:rPr>
              <w:t>5</w:t>
            </w:r>
          </w:p>
        </w:tc>
        <w:tc>
          <w:tcPr>
            <w:tcW w:w="1984" w:type="dxa"/>
          </w:tcPr>
          <w:p w14:paraId="604ECDB2" w14:textId="77777777" w:rsidR="00FF5A55" w:rsidRPr="00012B16" w:rsidRDefault="00FF5A55" w:rsidP="00A132F7">
            <w:pPr>
              <w:spacing w:line="276" w:lineRule="auto"/>
              <w:jc w:val="center"/>
              <w:rPr>
                <w:rFonts w:cs="Times New Roman"/>
                <w:szCs w:val="24"/>
                <w:lang w:val="en-GB"/>
              </w:rPr>
            </w:pPr>
            <w:r>
              <w:rPr>
                <w:rFonts w:cs="Times New Roman"/>
                <w:szCs w:val="24"/>
                <w:lang w:val="en-GB"/>
              </w:rPr>
              <w:t>0</w:t>
            </w:r>
          </w:p>
        </w:tc>
        <w:tc>
          <w:tcPr>
            <w:tcW w:w="1560" w:type="dxa"/>
          </w:tcPr>
          <w:p w14:paraId="4A35FEC1" w14:textId="77777777" w:rsidR="00FF5A55" w:rsidRPr="00012B16" w:rsidRDefault="00FF5A55" w:rsidP="00A132F7">
            <w:pPr>
              <w:spacing w:line="276" w:lineRule="auto"/>
              <w:jc w:val="center"/>
              <w:rPr>
                <w:rFonts w:cs="Times New Roman"/>
                <w:szCs w:val="24"/>
                <w:lang w:val="en-GB"/>
              </w:rPr>
            </w:pPr>
            <w:r>
              <w:rPr>
                <w:rFonts w:cs="Times New Roman"/>
                <w:szCs w:val="24"/>
                <w:lang w:val="en-GB"/>
              </w:rPr>
              <w:t>5</w:t>
            </w:r>
          </w:p>
        </w:tc>
        <w:tc>
          <w:tcPr>
            <w:tcW w:w="1945" w:type="dxa"/>
          </w:tcPr>
          <w:p w14:paraId="147B0AD5" w14:textId="77777777" w:rsidR="00FF5A55" w:rsidRPr="00012B16" w:rsidRDefault="00FF5A55" w:rsidP="00A132F7">
            <w:pPr>
              <w:spacing w:line="276" w:lineRule="auto"/>
              <w:jc w:val="center"/>
              <w:rPr>
                <w:rFonts w:cs="Times New Roman"/>
                <w:szCs w:val="24"/>
                <w:lang w:val="en-GB"/>
              </w:rPr>
            </w:pPr>
            <w:r w:rsidRPr="00012B16">
              <w:rPr>
                <w:rFonts w:cs="Times New Roman"/>
                <w:szCs w:val="24"/>
                <w:lang w:val="en-GB"/>
              </w:rPr>
              <w:t>5</w:t>
            </w:r>
          </w:p>
        </w:tc>
      </w:tr>
      <w:tr w:rsidR="00FF5A55" w:rsidRPr="00160295" w14:paraId="1A600CAC" w14:textId="77777777" w:rsidTr="00A132F7">
        <w:tc>
          <w:tcPr>
            <w:tcW w:w="2060" w:type="dxa"/>
          </w:tcPr>
          <w:p w14:paraId="7B2FDF17" w14:textId="77777777" w:rsidR="00FF5A55" w:rsidRPr="0072189E" w:rsidRDefault="00FF5A55" w:rsidP="00A132F7">
            <w:pPr>
              <w:spacing w:line="276" w:lineRule="auto"/>
              <w:rPr>
                <w:rFonts w:cs="Times New Roman"/>
                <w:szCs w:val="24"/>
                <w:lang w:val="en-GB"/>
              </w:rPr>
            </w:pPr>
            <w:r w:rsidRPr="00012B16">
              <w:rPr>
                <w:rFonts w:cs="Times New Roman"/>
                <w:szCs w:val="24"/>
                <w:lang w:val="en-GB"/>
              </w:rPr>
              <w:t>TOTAL</w:t>
            </w:r>
          </w:p>
        </w:tc>
        <w:tc>
          <w:tcPr>
            <w:tcW w:w="1621" w:type="dxa"/>
          </w:tcPr>
          <w:p w14:paraId="768E6452" w14:textId="77777777" w:rsidR="00FF5A55" w:rsidRPr="0072189E" w:rsidRDefault="00FF5A55" w:rsidP="00A132F7">
            <w:pPr>
              <w:spacing w:line="276" w:lineRule="auto"/>
              <w:jc w:val="center"/>
              <w:rPr>
                <w:rFonts w:cs="Times New Roman"/>
                <w:szCs w:val="24"/>
                <w:lang w:val="en-GB"/>
              </w:rPr>
            </w:pPr>
            <w:r>
              <w:rPr>
                <w:rFonts w:cs="Times New Roman"/>
                <w:szCs w:val="24"/>
                <w:lang w:val="en-GB"/>
              </w:rPr>
              <w:t>45</w:t>
            </w:r>
          </w:p>
        </w:tc>
        <w:tc>
          <w:tcPr>
            <w:tcW w:w="1984" w:type="dxa"/>
          </w:tcPr>
          <w:p w14:paraId="4FAB9E71" w14:textId="77777777" w:rsidR="00FF5A55" w:rsidRPr="0072189E" w:rsidRDefault="00FF5A55" w:rsidP="00A132F7">
            <w:pPr>
              <w:spacing w:line="276" w:lineRule="auto"/>
              <w:jc w:val="center"/>
              <w:rPr>
                <w:rFonts w:cs="Times New Roman"/>
                <w:szCs w:val="24"/>
                <w:lang w:val="en-GB"/>
              </w:rPr>
            </w:pPr>
            <w:r w:rsidRPr="0072189E">
              <w:rPr>
                <w:rFonts w:cs="Times New Roman"/>
                <w:szCs w:val="24"/>
                <w:lang w:val="en-GB"/>
              </w:rPr>
              <w:t>26</w:t>
            </w:r>
          </w:p>
        </w:tc>
        <w:tc>
          <w:tcPr>
            <w:tcW w:w="1560" w:type="dxa"/>
          </w:tcPr>
          <w:p w14:paraId="05EA2A40" w14:textId="77777777" w:rsidR="00FF5A55" w:rsidRPr="0072189E" w:rsidRDefault="00FF5A55" w:rsidP="00A132F7">
            <w:pPr>
              <w:spacing w:line="276" w:lineRule="auto"/>
              <w:jc w:val="center"/>
              <w:rPr>
                <w:rFonts w:cs="Times New Roman"/>
                <w:szCs w:val="24"/>
                <w:lang w:val="en-GB"/>
              </w:rPr>
            </w:pPr>
            <w:r>
              <w:rPr>
                <w:rFonts w:cs="Times New Roman"/>
                <w:szCs w:val="24"/>
                <w:lang w:val="en-GB"/>
              </w:rPr>
              <w:t>30</w:t>
            </w:r>
          </w:p>
        </w:tc>
        <w:tc>
          <w:tcPr>
            <w:tcW w:w="1945" w:type="dxa"/>
          </w:tcPr>
          <w:p w14:paraId="03637A86" w14:textId="77777777" w:rsidR="00FF5A55" w:rsidRPr="0072189E" w:rsidRDefault="00FF5A55" w:rsidP="00A132F7">
            <w:pPr>
              <w:spacing w:line="276" w:lineRule="auto"/>
              <w:jc w:val="center"/>
              <w:rPr>
                <w:rFonts w:cs="Times New Roman"/>
                <w:szCs w:val="24"/>
                <w:lang w:val="en-GB"/>
              </w:rPr>
            </w:pPr>
            <w:r w:rsidRPr="0072189E">
              <w:rPr>
                <w:rFonts w:cs="Times New Roman"/>
                <w:szCs w:val="24"/>
                <w:lang w:val="en-GB"/>
              </w:rPr>
              <w:t>13</w:t>
            </w:r>
          </w:p>
        </w:tc>
      </w:tr>
      <w:bookmarkEnd w:id="80"/>
    </w:tbl>
    <w:p w14:paraId="71D2D97B" w14:textId="77777777" w:rsidR="00FF5A55" w:rsidRDefault="00FF5A55" w:rsidP="00FF5A55">
      <w:pPr>
        <w:spacing w:after="120" w:line="360" w:lineRule="auto"/>
        <w:jc w:val="both"/>
        <w:rPr>
          <w:rFonts w:cs="Times New Roman"/>
          <w:color w:val="000000" w:themeColor="text1"/>
          <w:szCs w:val="24"/>
          <w:lang w:val="en-GB"/>
        </w:rPr>
      </w:pPr>
    </w:p>
    <w:p w14:paraId="0BCC99F6" w14:textId="47BE61CF" w:rsidR="00FF5A55" w:rsidRDefault="00FF5A55" w:rsidP="00FF5A55">
      <w:pPr>
        <w:spacing w:after="120" w:line="360" w:lineRule="auto"/>
        <w:jc w:val="both"/>
        <w:rPr>
          <w:rFonts w:cs="Times New Roman"/>
          <w:color w:val="000000" w:themeColor="text1"/>
          <w:szCs w:val="24"/>
          <w:lang w:val="en-GB"/>
        </w:rPr>
      </w:pPr>
      <w:r>
        <w:rPr>
          <w:rFonts w:cs="Times New Roman"/>
          <w:color w:val="000000" w:themeColor="text1"/>
          <w:szCs w:val="24"/>
          <w:lang w:val="en-GB"/>
        </w:rPr>
        <w:t xml:space="preserve">All isolates from both correctional facilities were tested biochemically as previously described, and 39 isolates presenting yellow colonies were probably identified as </w:t>
      </w:r>
      <w:r w:rsidRPr="004D3AFD">
        <w:rPr>
          <w:rFonts w:cs="Times New Roman"/>
          <w:i/>
          <w:color w:val="000000" w:themeColor="text1"/>
          <w:szCs w:val="24"/>
          <w:lang w:val="en-GB"/>
        </w:rPr>
        <w:t>S. aureus</w:t>
      </w:r>
      <w:r>
        <w:rPr>
          <w:rFonts w:cs="Times New Roman"/>
          <w:color w:val="000000" w:themeColor="text1"/>
          <w:szCs w:val="24"/>
          <w:lang w:val="en-GB"/>
        </w:rPr>
        <w:t xml:space="preserve">. </w:t>
      </w:r>
      <w:r w:rsidRPr="008C4E7C">
        <w:rPr>
          <w:rFonts w:cs="Times New Roman"/>
          <w:i/>
          <w:color w:val="000000" w:themeColor="text1"/>
          <w:szCs w:val="24"/>
          <w:lang w:val="en-GB"/>
        </w:rPr>
        <w:t>Staphylococcus</w:t>
      </w:r>
      <w:r w:rsidRPr="004D3AFD">
        <w:rPr>
          <w:rFonts w:cs="Times New Roman"/>
          <w:i/>
          <w:color w:val="000000" w:themeColor="text1"/>
          <w:szCs w:val="24"/>
          <w:lang w:val="en-GB"/>
        </w:rPr>
        <w:t xml:space="preserve"> aureus</w:t>
      </w:r>
      <w:r>
        <w:rPr>
          <w:rFonts w:cs="Times New Roman"/>
          <w:color w:val="000000" w:themeColor="text1"/>
          <w:szCs w:val="24"/>
          <w:lang w:val="en-GB"/>
        </w:rPr>
        <w:t xml:space="preserve"> was further identified using biochemical reactions as indicated in Table 4.2.</w:t>
      </w:r>
    </w:p>
    <w:p w14:paraId="433B32CE" w14:textId="77777777" w:rsidR="00FF5A55" w:rsidRDefault="00FF5A55" w:rsidP="00FF5A55">
      <w:pPr>
        <w:spacing w:after="120" w:line="360" w:lineRule="auto"/>
        <w:jc w:val="both"/>
        <w:rPr>
          <w:rFonts w:cs="Times New Roman"/>
          <w:color w:val="000000" w:themeColor="text1"/>
          <w:szCs w:val="24"/>
          <w:lang w:val="en-GB"/>
        </w:rPr>
      </w:pPr>
    </w:p>
    <w:p w14:paraId="5118EAC4" w14:textId="6DBB1BD0" w:rsidR="00FF5A55" w:rsidRDefault="00FF5A55" w:rsidP="00FF5A55">
      <w:pPr>
        <w:spacing w:after="120" w:line="360" w:lineRule="auto"/>
        <w:jc w:val="both"/>
        <w:rPr>
          <w:rFonts w:cs="Times New Roman"/>
          <w:color w:val="000000" w:themeColor="text1"/>
          <w:szCs w:val="24"/>
          <w:lang w:val="en-GB"/>
        </w:rPr>
      </w:pPr>
    </w:p>
    <w:p w14:paraId="3E26E928" w14:textId="75CB8143" w:rsidR="00FF5A55" w:rsidRDefault="00FF5A55" w:rsidP="00FF5A55">
      <w:pPr>
        <w:spacing w:after="120" w:line="360" w:lineRule="auto"/>
        <w:jc w:val="both"/>
        <w:rPr>
          <w:rFonts w:cs="Times New Roman"/>
          <w:color w:val="000000" w:themeColor="text1"/>
          <w:szCs w:val="24"/>
          <w:lang w:val="en-GB"/>
        </w:rPr>
      </w:pPr>
    </w:p>
    <w:p w14:paraId="1B2AF076" w14:textId="5957A1ED" w:rsidR="00FF5A55" w:rsidRDefault="00FF5A55" w:rsidP="00FF5A55">
      <w:pPr>
        <w:spacing w:after="120" w:line="360" w:lineRule="auto"/>
        <w:jc w:val="both"/>
        <w:rPr>
          <w:rFonts w:cs="Times New Roman"/>
          <w:color w:val="000000" w:themeColor="text1"/>
          <w:szCs w:val="24"/>
          <w:lang w:val="en-GB"/>
        </w:rPr>
      </w:pPr>
    </w:p>
    <w:p w14:paraId="11EBF0BE" w14:textId="77777777" w:rsidR="00FF5A55" w:rsidRDefault="00FF5A55" w:rsidP="00FF5A55">
      <w:pPr>
        <w:spacing w:after="120" w:line="360" w:lineRule="auto"/>
        <w:jc w:val="both"/>
        <w:rPr>
          <w:rFonts w:cs="Times New Roman"/>
          <w:color w:val="000000" w:themeColor="text1"/>
          <w:szCs w:val="24"/>
          <w:lang w:val="en-GB"/>
        </w:rPr>
      </w:pPr>
    </w:p>
    <w:p w14:paraId="43F34A8D" w14:textId="77777777" w:rsidR="00FF5A55" w:rsidRPr="00365E35" w:rsidRDefault="00FF5A55" w:rsidP="00FF5A55">
      <w:pPr>
        <w:spacing w:after="0" w:line="360" w:lineRule="auto"/>
        <w:rPr>
          <w:rFonts w:cs="Times New Roman"/>
          <w:szCs w:val="24"/>
        </w:rPr>
      </w:pPr>
      <w:r>
        <w:rPr>
          <w:rFonts w:cs="Times New Roman"/>
          <w:szCs w:val="24"/>
        </w:rPr>
        <w:t xml:space="preserve">Table 4.2: </w:t>
      </w:r>
      <w:r w:rsidRPr="00365E35">
        <w:rPr>
          <w:rFonts w:cs="Times New Roman"/>
          <w:szCs w:val="24"/>
        </w:rPr>
        <w:t xml:space="preserve">Biochemical Test and Identification of </w:t>
      </w:r>
      <w:r w:rsidRPr="008C4E7C">
        <w:rPr>
          <w:rFonts w:cs="Times New Roman"/>
          <w:i/>
          <w:szCs w:val="24"/>
        </w:rPr>
        <w:t>Staphylococcus</w:t>
      </w:r>
      <w:r w:rsidRPr="00365E35">
        <w:rPr>
          <w:rFonts w:cs="Times New Roman"/>
          <w:i/>
          <w:szCs w:val="24"/>
        </w:rPr>
        <w:t xml:space="preserve"> aureus</w:t>
      </w:r>
    </w:p>
    <w:tbl>
      <w:tblPr>
        <w:tblStyle w:val="TableGrid"/>
        <w:tblW w:w="0" w:type="auto"/>
        <w:tblInd w:w="988" w:type="dxa"/>
        <w:tblLook w:val="04A0" w:firstRow="1" w:lastRow="0" w:firstColumn="1" w:lastColumn="0" w:noHBand="0" w:noVBand="1"/>
      </w:tblPr>
      <w:tblGrid>
        <w:gridCol w:w="3543"/>
        <w:gridCol w:w="2977"/>
      </w:tblGrid>
      <w:tr w:rsidR="00FF5A55" w:rsidRPr="00365E35" w14:paraId="08D3D4CB" w14:textId="77777777" w:rsidTr="00A132F7">
        <w:tc>
          <w:tcPr>
            <w:tcW w:w="3543" w:type="dxa"/>
          </w:tcPr>
          <w:p w14:paraId="677FEBE5" w14:textId="77777777" w:rsidR="00FF5A55" w:rsidRPr="00EB629E" w:rsidRDefault="00FF5A55" w:rsidP="00A132F7">
            <w:pPr>
              <w:spacing w:line="360" w:lineRule="auto"/>
              <w:rPr>
                <w:rFonts w:cs="Times New Roman"/>
                <w:szCs w:val="24"/>
              </w:rPr>
            </w:pPr>
            <w:r w:rsidRPr="00EB629E">
              <w:rPr>
                <w:rFonts w:cs="Times New Roman"/>
                <w:szCs w:val="24"/>
              </w:rPr>
              <w:t>Characteristic</w:t>
            </w:r>
          </w:p>
        </w:tc>
        <w:tc>
          <w:tcPr>
            <w:tcW w:w="2977" w:type="dxa"/>
          </w:tcPr>
          <w:p w14:paraId="3189A6E1" w14:textId="77777777" w:rsidR="00FF5A55" w:rsidRPr="00EB629E" w:rsidRDefault="00FF5A55" w:rsidP="00A132F7">
            <w:pPr>
              <w:spacing w:line="360" w:lineRule="auto"/>
              <w:rPr>
                <w:rFonts w:cs="Times New Roman"/>
                <w:szCs w:val="24"/>
              </w:rPr>
            </w:pPr>
            <w:r w:rsidRPr="00EB629E">
              <w:rPr>
                <w:rFonts w:cs="Times New Roman"/>
                <w:szCs w:val="24"/>
              </w:rPr>
              <w:t>Property</w:t>
            </w:r>
          </w:p>
        </w:tc>
      </w:tr>
      <w:tr w:rsidR="00FF5A55" w:rsidRPr="00365E35" w14:paraId="650B1C4A" w14:textId="77777777" w:rsidTr="00A132F7">
        <w:tc>
          <w:tcPr>
            <w:tcW w:w="3543" w:type="dxa"/>
          </w:tcPr>
          <w:p w14:paraId="41971510" w14:textId="77777777" w:rsidR="00FF5A55" w:rsidRPr="00365E35" w:rsidRDefault="00FF5A55" w:rsidP="00A132F7">
            <w:pPr>
              <w:spacing w:line="360" w:lineRule="auto"/>
              <w:rPr>
                <w:rFonts w:cs="Times New Roman"/>
                <w:szCs w:val="24"/>
              </w:rPr>
            </w:pPr>
            <w:r w:rsidRPr="00365E35">
              <w:rPr>
                <w:rFonts w:cs="Times New Roman"/>
                <w:szCs w:val="24"/>
              </w:rPr>
              <w:t>Catalase</w:t>
            </w:r>
          </w:p>
        </w:tc>
        <w:tc>
          <w:tcPr>
            <w:tcW w:w="2977" w:type="dxa"/>
          </w:tcPr>
          <w:p w14:paraId="5C0FCBD2" w14:textId="77777777" w:rsidR="00FF5A55" w:rsidRPr="00365E35" w:rsidRDefault="00FF5A55" w:rsidP="00A132F7">
            <w:pPr>
              <w:spacing w:line="360" w:lineRule="auto"/>
              <w:rPr>
                <w:rFonts w:cs="Times New Roman"/>
                <w:szCs w:val="24"/>
              </w:rPr>
            </w:pPr>
            <w:r w:rsidRPr="00365E35">
              <w:rPr>
                <w:rFonts w:cs="Times New Roman"/>
                <w:szCs w:val="24"/>
              </w:rPr>
              <w:t>Positive</w:t>
            </w:r>
          </w:p>
        </w:tc>
      </w:tr>
      <w:tr w:rsidR="00FF5A55" w:rsidRPr="00365E35" w14:paraId="0A64079C" w14:textId="77777777" w:rsidTr="00A132F7">
        <w:tc>
          <w:tcPr>
            <w:tcW w:w="3543" w:type="dxa"/>
          </w:tcPr>
          <w:p w14:paraId="76493D63" w14:textId="77777777" w:rsidR="00FF5A55" w:rsidRPr="00365E35" w:rsidRDefault="00FF5A55" w:rsidP="00A132F7">
            <w:pPr>
              <w:spacing w:line="360" w:lineRule="auto"/>
              <w:rPr>
                <w:rFonts w:cs="Times New Roman"/>
                <w:szCs w:val="24"/>
              </w:rPr>
            </w:pPr>
            <w:r w:rsidRPr="00365E35">
              <w:rPr>
                <w:rFonts w:cs="Times New Roman"/>
                <w:szCs w:val="24"/>
              </w:rPr>
              <w:t>Citrate</w:t>
            </w:r>
          </w:p>
        </w:tc>
        <w:tc>
          <w:tcPr>
            <w:tcW w:w="2977" w:type="dxa"/>
          </w:tcPr>
          <w:p w14:paraId="72C4FE7D" w14:textId="77777777" w:rsidR="00FF5A55" w:rsidRPr="00365E35" w:rsidRDefault="00FF5A55" w:rsidP="00A132F7">
            <w:pPr>
              <w:spacing w:line="360" w:lineRule="auto"/>
              <w:rPr>
                <w:rFonts w:cs="Times New Roman"/>
                <w:szCs w:val="24"/>
              </w:rPr>
            </w:pPr>
            <w:r w:rsidRPr="00365E35">
              <w:rPr>
                <w:rFonts w:cs="Times New Roman"/>
                <w:szCs w:val="24"/>
              </w:rPr>
              <w:t>Positive</w:t>
            </w:r>
          </w:p>
        </w:tc>
      </w:tr>
      <w:tr w:rsidR="00FF5A55" w:rsidRPr="00365E35" w14:paraId="51EA65C7" w14:textId="77777777" w:rsidTr="00A132F7">
        <w:tc>
          <w:tcPr>
            <w:tcW w:w="3543" w:type="dxa"/>
          </w:tcPr>
          <w:p w14:paraId="3A84AB70" w14:textId="77777777" w:rsidR="00FF5A55" w:rsidRPr="00365E35" w:rsidRDefault="00FF5A55" w:rsidP="00A132F7">
            <w:pPr>
              <w:spacing w:line="360" w:lineRule="auto"/>
              <w:rPr>
                <w:rFonts w:cs="Times New Roman"/>
                <w:szCs w:val="24"/>
              </w:rPr>
            </w:pPr>
            <w:r w:rsidRPr="00365E35">
              <w:rPr>
                <w:rFonts w:cs="Times New Roman"/>
                <w:szCs w:val="24"/>
              </w:rPr>
              <w:t>Coagulase</w:t>
            </w:r>
          </w:p>
        </w:tc>
        <w:tc>
          <w:tcPr>
            <w:tcW w:w="2977" w:type="dxa"/>
          </w:tcPr>
          <w:p w14:paraId="0EB1B145" w14:textId="77777777" w:rsidR="00FF5A55" w:rsidRPr="00365E35" w:rsidRDefault="00FF5A55" w:rsidP="00A132F7">
            <w:pPr>
              <w:spacing w:line="360" w:lineRule="auto"/>
              <w:rPr>
                <w:rFonts w:cs="Times New Roman"/>
                <w:szCs w:val="24"/>
              </w:rPr>
            </w:pPr>
            <w:r w:rsidRPr="00365E35">
              <w:rPr>
                <w:rFonts w:cs="Times New Roman"/>
                <w:szCs w:val="24"/>
              </w:rPr>
              <w:t>Positive</w:t>
            </w:r>
          </w:p>
        </w:tc>
      </w:tr>
      <w:tr w:rsidR="00FF5A55" w:rsidRPr="00365E35" w14:paraId="225A0FD8" w14:textId="77777777" w:rsidTr="00A132F7">
        <w:tc>
          <w:tcPr>
            <w:tcW w:w="3543" w:type="dxa"/>
          </w:tcPr>
          <w:p w14:paraId="284F6899" w14:textId="77777777" w:rsidR="00FF5A55" w:rsidRPr="00365E35" w:rsidRDefault="00FF5A55" w:rsidP="00A132F7">
            <w:pPr>
              <w:spacing w:line="360" w:lineRule="auto"/>
              <w:rPr>
                <w:rFonts w:cs="Times New Roman"/>
                <w:szCs w:val="24"/>
              </w:rPr>
            </w:pPr>
            <w:r w:rsidRPr="00365E35">
              <w:rPr>
                <w:rFonts w:cs="Times New Roman"/>
                <w:szCs w:val="24"/>
              </w:rPr>
              <w:t>Indole</w:t>
            </w:r>
          </w:p>
        </w:tc>
        <w:tc>
          <w:tcPr>
            <w:tcW w:w="2977" w:type="dxa"/>
          </w:tcPr>
          <w:p w14:paraId="096C7F3D" w14:textId="77777777" w:rsidR="00FF5A55" w:rsidRPr="00365E35" w:rsidRDefault="00FF5A55" w:rsidP="00A132F7">
            <w:pPr>
              <w:spacing w:line="360" w:lineRule="auto"/>
              <w:rPr>
                <w:rFonts w:cs="Times New Roman"/>
                <w:szCs w:val="24"/>
              </w:rPr>
            </w:pPr>
            <w:r w:rsidRPr="00365E35">
              <w:rPr>
                <w:rFonts w:cs="Times New Roman"/>
                <w:szCs w:val="24"/>
              </w:rPr>
              <w:t>Negative</w:t>
            </w:r>
          </w:p>
        </w:tc>
      </w:tr>
      <w:tr w:rsidR="00FF5A55" w:rsidRPr="00365E35" w14:paraId="2B74222B" w14:textId="77777777" w:rsidTr="00A132F7">
        <w:tc>
          <w:tcPr>
            <w:tcW w:w="3543" w:type="dxa"/>
          </w:tcPr>
          <w:p w14:paraId="741E8C49" w14:textId="77777777" w:rsidR="00FF5A55" w:rsidRPr="00365E35" w:rsidRDefault="00FF5A55" w:rsidP="00A132F7">
            <w:pPr>
              <w:spacing w:line="360" w:lineRule="auto"/>
              <w:rPr>
                <w:rFonts w:cs="Times New Roman"/>
                <w:szCs w:val="24"/>
              </w:rPr>
            </w:pPr>
            <w:r w:rsidRPr="00365E35">
              <w:rPr>
                <w:rFonts w:cs="Times New Roman"/>
                <w:szCs w:val="24"/>
              </w:rPr>
              <w:t>Motility</w:t>
            </w:r>
          </w:p>
        </w:tc>
        <w:tc>
          <w:tcPr>
            <w:tcW w:w="2977" w:type="dxa"/>
          </w:tcPr>
          <w:p w14:paraId="52F8BCE9" w14:textId="77777777" w:rsidR="00FF5A55" w:rsidRPr="00365E35" w:rsidRDefault="00FF5A55" w:rsidP="00A132F7">
            <w:pPr>
              <w:spacing w:line="360" w:lineRule="auto"/>
              <w:rPr>
                <w:rFonts w:cs="Times New Roman"/>
                <w:szCs w:val="24"/>
              </w:rPr>
            </w:pPr>
            <w:r w:rsidRPr="00365E35">
              <w:rPr>
                <w:rFonts w:cs="Times New Roman"/>
                <w:szCs w:val="24"/>
              </w:rPr>
              <w:t>Negative</w:t>
            </w:r>
          </w:p>
        </w:tc>
      </w:tr>
      <w:tr w:rsidR="00FF5A55" w:rsidRPr="00365E35" w14:paraId="4CE05DE0" w14:textId="77777777" w:rsidTr="00A132F7">
        <w:tc>
          <w:tcPr>
            <w:tcW w:w="3543" w:type="dxa"/>
          </w:tcPr>
          <w:p w14:paraId="214F9833" w14:textId="77777777" w:rsidR="00FF5A55" w:rsidRPr="00365E35" w:rsidRDefault="00FF5A55" w:rsidP="00A132F7">
            <w:pPr>
              <w:spacing w:line="360" w:lineRule="auto"/>
              <w:rPr>
                <w:rFonts w:cs="Times New Roman"/>
                <w:szCs w:val="24"/>
              </w:rPr>
            </w:pPr>
            <w:r w:rsidRPr="00365E35">
              <w:rPr>
                <w:rFonts w:cs="Times New Roman"/>
                <w:szCs w:val="24"/>
              </w:rPr>
              <w:t>Methyl Red</w:t>
            </w:r>
          </w:p>
        </w:tc>
        <w:tc>
          <w:tcPr>
            <w:tcW w:w="2977" w:type="dxa"/>
          </w:tcPr>
          <w:p w14:paraId="058EA86F" w14:textId="77777777" w:rsidR="00FF5A55" w:rsidRPr="00365E35" w:rsidRDefault="00FF5A55" w:rsidP="00A132F7">
            <w:pPr>
              <w:spacing w:line="360" w:lineRule="auto"/>
              <w:rPr>
                <w:rFonts w:cs="Times New Roman"/>
                <w:szCs w:val="24"/>
              </w:rPr>
            </w:pPr>
            <w:r w:rsidRPr="00365E35">
              <w:rPr>
                <w:rFonts w:cs="Times New Roman"/>
                <w:szCs w:val="24"/>
              </w:rPr>
              <w:t>Positive</w:t>
            </w:r>
          </w:p>
        </w:tc>
      </w:tr>
      <w:tr w:rsidR="00FF5A55" w:rsidRPr="00365E35" w14:paraId="0F1A88CF" w14:textId="77777777" w:rsidTr="00A132F7">
        <w:tc>
          <w:tcPr>
            <w:tcW w:w="3543" w:type="dxa"/>
          </w:tcPr>
          <w:p w14:paraId="567E3304" w14:textId="77777777" w:rsidR="00FF5A55" w:rsidRPr="00365E35" w:rsidRDefault="00FF5A55" w:rsidP="00A132F7">
            <w:pPr>
              <w:spacing w:line="360" w:lineRule="auto"/>
              <w:rPr>
                <w:rFonts w:cs="Times New Roman"/>
                <w:szCs w:val="24"/>
              </w:rPr>
            </w:pPr>
            <w:r w:rsidRPr="00365E35">
              <w:rPr>
                <w:rFonts w:cs="Times New Roman"/>
                <w:szCs w:val="24"/>
              </w:rPr>
              <w:t>Oxidase</w:t>
            </w:r>
          </w:p>
        </w:tc>
        <w:tc>
          <w:tcPr>
            <w:tcW w:w="2977" w:type="dxa"/>
          </w:tcPr>
          <w:p w14:paraId="4277F5B9" w14:textId="77777777" w:rsidR="00FF5A55" w:rsidRPr="00365E35" w:rsidRDefault="00FF5A55" w:rsidP="00A132F7">
            <w:pPr>
              <w:spacing w:line="360" w:lineRule="auto"/>
              <w:rPr>
                <w:rFonts w:cs="Times New Roman"/>
                <w:szCs w:val="24"/>
              </w:rPr>
            </w:pPr>
            <w:r w:rsidRPr="00365E35">
              <w:rPr>
                <w:rFonts w:cs="Times New Roman"/>
                <w:szCs w:val="24"/>
              </w:rPr>
              <w:t>Negative</w:t>
            </w:r>
          </w:p>
        </w:tc>
      </w:tr>
      <w:tr w:rsidR="00FF5A55" w:rsidRPr="00365E35" w14:paraId="0C88816C" w14:textId="77777777" w:rsidTr="00A132F7">
        <w:tc>
          <w:tcPr>
            <w:tcW w:w="3543" w:type="dxa"/>
          </w:tcPr>
          <w:p w14:paraId="07FF356F" w14:textId="77777777" w:rsidR="00FF5A55" w:rsidRPr="00365E35" w:rsidRDefault="00FF5A55" w:rsidP="00A132F7">
            <w:pPr>
              <w:spacing w:line="360" w:lineRule="auto"/>
              <w:rPr>
                <w:rFonts w:cs="Times New Roman"/>
                <w:szCs w:val="24"/>
              </w:rPr>
            </w:pPr>
            <w:r w:rsidRPr="00365E35">
              <w:rPr>
                <w:rFonts w:cs="Times New Roman"/>
                <w:szCs w:val="24"/>
              </w:rPr>
              <w:t>Urease</w:t>
            </w:r>
          </w:p>
        </w:tc>
        <w:tc>
          <w:tcPr>
            <w:tcW w:w="2977" w:type="dxa"/>
          </w:tcPr>
          <w:p w14:paraId="64B19AB2" w14:textId="77777777" w:rsidR="00FF5A55" w:rsidRPr="00365E35" w:rsidRDefault="00FF5A55" w:rsidP="00A132F7">
            <w:pPr>
              <w:spacing w:line="360" w:lineRule="auto"/>
              <w:rPr>
                <w:rFonts w:cs="Times New Roman"/>
                <w:szCs w:val="24"/>
              </w:rPr>
            </w:pPr>
            <w:r w:rsidRPr="00365E35">
              <w:rPr>
                <w:rFonts w:cs="Times New Roman"/>
                <w:szCs w:val="24"/>
              </w:rPr>
              <w:t>Positive</w:t>
            </w:r>
          </w:p>
        </w:tc>
      </w:tr>
      <w:tr w:rsidR="00FF5A55" w:rsidRPr="00365E35" w14:paraId="19C8A640" w14:textId="77777777" w:rsidTr="00A132F7">
        <w:tc>
          <w:tcPr>
            <w:tcW w:w="3543" w:type="dxa"/>
          </w:tcPr>
          <w:p w14:paraId="6BD9CF25" w14:textId="77777777" w:rsidR="00FF5A55" w:rsidRPr="00365E35" w:rsidRDefault="00FF5A55" w:rsidP="00A132F7">
            <w:pPr>
              <w:spacing w:line="360" w:lineRule="auto"/>
              <w:rPr>
                <w:rFonts w:cs="Times New Roman"/>
                <w:szCs w:val="24"/>
              </w:rPr>
            </w:pPr>
            <w:r w:rsidRPr="00365E35">
              <w:rPr>
                <w:rFonts w:cs="Times New Roman"/>
                <w:szCs w:val="24"/>
              </w:rPr>
              <w:t>Fructose</w:t>
            </w:r>
          </w:p>
        </w:tc>
        <w:tc>
          <w:tcPr>
            <w:tcW w:w="2977" w:type="dxa"/>
          </w:tcPr>
          <w:p w14:paraId="1DECA026" w14:textId="77777777" w:rsidR="00FF5A55" w:rsidRPr="00365E35" w:rsidRDefault="00FF5A55" w:rsidP="00A132F7">
            <w:pPr>
              <w:spacing w:line="360" w:lineRule="auto"/>
              <w:rPr>
                <w:rFonts w:cs="Times New Roman"/>
                <w:szCs w:val="24"/>
              </w:rPr>
            </w:pPr>
            <w:r w:rsidRPr="00365E35">
              <w:rPr>
                <w:rFonts w:cs="Times New Roman"/>
                <w:szCs w:val="24"/>
              </w:rPr>
              <w:t>Positive</w:t>
            </w:r>
          </w:p>
        </w:tc>
      </w:tr>
      <w:tr w:rsidR="00FF5A55" w:rsidRPr="00365E35" w14:paraId="64B9EF39" w14:textId="77777777" w:rsidTr="00A132F7">
        <w:tc>
          <w:tcPr>
            <w:tcW w:w="3543" w:type="dxa"/>
          </w:tcPr>
          <w:p w14:paraId="419EB3ED" w14:textId="77777777" w:rsidR="00FF5A55" w:rsidRPr="00365E35" w:rsidRDefault="00FF5A55" w:rsidP="00A132F7">
            <w:pPr>
              <w:spacing w:line="360" w:lineRule="auto"/>
              <w:rPr>
                <w:rFonts w:cs="Times New Roman"/>
                <w:szCs w:val="24"/>
              </w:rPr>
            </w:pPr>
            <w:r w:rsidRPr="00365E35">
              <w:rPr>
                <w:rFonts w:cs="Times New Roman"/>
                <w:szCs w:val="24"/>
              </w:rPr>
              <w:t>Galactose</w:t>
            </w:r>
          </w:p>
        </w:tc>
        <w:tc>
          <w:tcPr>
            <w:tcW w:w="2977" w:type="dxa"/>
          </w:tcPr>
          <w:p w14:paraId="00695A4D" w14:textId="77777777" w:rsidR="00FF5A55" w:rsidRPr="00365E35" w:rsidRDefault="00FF5A55" w:rsidP="00A132F7">
            <w:pPr>
              <w:spacing w:line="360" w:lineRule="auto"/>
              <w:rPr>
                <w:rFonts w:cs="Times New Roman"/>
                <w:szCs w:val="24"/>
              </w:rPr>
            </w:pPr>
            <w:r w:rsidRPr="00365E35">
              <w:rPr>
                <w:rFonts w:cs="Times New Roman"/>
                <w:szCs w:val="24"/>
              </w:rPr>
              <w:t>Positive</w:t>
            </w:r>
          </w:p>
        </w:tc>
      </w:tr>
      <w:tr w:rsidR="00FF5A55" w:rsidRPr="00365E35" w14:paraId="48ECB768" w14:textId="77777777" w:rsidTr="00A132F7">
        <w:tc>
          <w:tcPr>
            <w:tcW w:w="3543" w:type="dxa"/>
          </w:tcPr>
          <w:p w14:paraId="4C1B40D7" w14:textId="77777777" w:rsidR="00FF5A55" w:rsidRPr="00365E35" w:rsidRDefault="00FF5A55" w:rsidP="00A132F7">
            <w:pPr>
              <w:spacing w:line="360" w:lineRule="auto"/>
              <w:rPr>
                <w:rFonts w:cs="Times New Roman"/>
                <w:szCs w:val="24"/>
              </w:rPr>
            </w:pPr>
            <w:r w:rsidRPr="00365E35">
              <w:rPr>
                <w:rFonts w:cs="Times New Roman"/>
                <w:szCs w:val="24"/>
              </w:rPr>
              <w:t>Glucose</w:t>
            </w:r>
          </w:p>
        </w:tc>
        <w:tc>
          <w:tcPr>
            <w:tcW w:w="2977" w:type="dxa"/>
          </w:tcPr>
          <w:p w14:paraId="4C9345E1" w14:textId="77777777" w:rsidR="00FF5A55" w:rsidRPr="00365E35" w:rsidRDefault="00FF5A55" w:rsidP="00A132F7">
            <w:pPr>
              <w:spacing w:line="360" w:lineRule="auto"/>
              <w:rPr>
                <w:rFonts w:cs="Times New Roman"/>
                <w:szCs w:val="24"/>
              </w:rPr>
            </w:pPr>
            <w:r w:rsidRPr="00365E35">
              <w:rPr>
                <w:rFonts w:cs="Times New Roman"/>
                <w:szCs w:val="24"/>
              </w:rPr>
              <w:t>Positive</w:t>
            </w:r>
          </w:p>
        </w:tc>
      </w:tr>
      <w:tr w:rsidR="00FF5A55" w:rsidRPr="00365E35" w14:paraId="26AB20DD" w14:textId="77777777" w:rsidTr="00A132F7">
        <w:tc>
          <w:tcPr>
            <w:tcW w:w="3543" w:type="dxa"/>
          </w:tcPr>
          <w:p w14:paraId="3C44F57C" w14:textId="77777777" w:rsidR="00FF5A55" w:rsidRPr="00365E35" w:rsidRDefault="00FF5A55" w:rsidP="00A132F7">
            <w:pPr>
              <w:spacing w:line="360" w:lineRule="auto"/>
              <w:rPr>
                <w:rFonts w:cs="Times New Roman"/>
                <w:szCs w:val="24"/>
              </w:rPr>
            </w:pPr>
            <w:r w:rsidRPr="00365E35">
              <w:rPr>
                <w:rFonts w:cs="Times New Roman"/>
                <w:szCs w:val="24"/>
              </w:rPr>
              <w:t>Lactose</w:t>
            </w:r>
          </w:p>
        </w:tc>
        <w:tc>
          <w:tcPr>
            <w:tcW w:w="2977" w:type="dxa"/>
          </w:tcPr>
          <w:p w14:paraId="3C8A74AF" w14:textId="77777777" w:rsidR="00FF5A55" w:rsidRPr="00365E35" w:rsidRDefault="00FF5A55" w:rsidP="00A132F7">
            <w:pPr>
              <w:spacing w:line="360" w:lineRule="auto"/>
              <w:rPr>
                <w:rFonts w:cs="Times New Roman"/>
                <w:szCs w:val="24"/>
              </w:rPr>
            </w:pPr>
            <w:r w:rsidRPr="00365E35">
              <w:rPr>
                <w:rFonts w:cs="Times New Roman"/>
                <w:szCs w:val="24"/>
              </w:rPr>
              <w:t>Positive</w:t>
            </w:r>
          </w:p>
        </w:tc>
      </w:tr>
      <w:tr w:rsidR="00FF5A55" w:rsidRPr="00365E35" w14:paraId="1E73D3A4" w14:textId="77777777" w:rsidTr="00A132F7">
        <w:tc>
          <w:tcPr>
            <w:tcW w:w="3543" w:type="dxa"/>
          </w:tcPr>
          <w:p w14:paraId="0E18761C" w14:textId="77777777" w:rsidR="00FF5A55" w:rsidRPr="00365E35" w:rsidRDefault="00FF5A55" w:rsidP="00A132F7">
            <w:pPr>
              <w:spacing w:line="360" w:lineRule="auto"/>
              <w:rPr>
                <w:rFonts w:cs="Times New Roman"/>
                <w:szCs w:val="24"/>
              </w:rPr>
            </w:pPr>
            <w:r w:rsidRPr="00365E35">
              <w:rPr>
                <w:rFonts w:cs="Times New Roman"/>
                <w:szCs w:val="24"/>
              </w:rPr>
              <w:t>Maltose</w:t>
            </w:r>
          </w:p>
        </w:tc>
        <w:tc>
          <w:tcPr>
            <w:tcW w:w="2977" w:type="dxa"/>
          </w:tcPr>
          <w:p w14:paraId="5B77D002" w14:textId="77777777" w:rsidR="00FF5A55" w:rsidRPr="00365E35" w:rsidRDefault="00FF5A55" w:rsidP="00A132F7">
            <w:pPr>
              <w:spacing w:line="360" w:lineRule="auto"/>
              <w:rPr>
                <w:rFonts w:cs="Times New Roman"/>
                <w:szCs w:val="24"/>
              </w:rPr>
            </w:pPr>
            <w:r w:rsidRPr="00365E35">
              <w:rPr>
                <w:rFonts w:cs="Times New Roman"/>
                <w:szCs w:val="24"/>
              </w:rPr>
              <w:t>Positive</w:t>
            </w:r>
          </w:p>
        </w:tc>
      </w:tr>
      <w:tr w:rsidR="00FF5A55" w:rsidRPr="00365E35" w14:paraId="1A3DA31C" w14:textId="77777777" w:rsidTr="00A132F7">
        <w:tc>
          <w:tcPr>
            <w:tcW w:w="3543" w:type="dxa"/>
          </w:tcPr>
          <w:p w14:paraId="5C8AF82B" w14:textId="77777777" w:rsidR="00FF5A55" w:rsidRPr="00365E35" w:rsidRDefault="00FF5A55" w:rsidP="00A132F7">
            <w:pPr>
              <w:spacing w:line="360" w:lineRule="auto"/>
              <w:rPr>
                <w:rFonts w:cs="Times New Roman"/>
                <w:szCs w:val="24"/>
              </w:rPr>
            </w:pPr>
            <w:r w:rsidRPr="00365E35">
              <w:rPr>
                <w:rFonts w:cs="Times New Roman"/>
                <w:szCs w:val="24"/>
              </w:rPr>
              <w:t>Mannitol</w:t>
            </w:r>
          </w:p>
        </w:tc>
        <w:tc>
          <w:tcPr>
            <w:tcW w:w="2977" w:type="dxa"/>
          </w:tcPr>
          <w:p w14:paraId="5A5F6F4C" w14:textId="77777777" w:rsidR="00FF5A55" w:rsidRPr="00365E35" w:rsidRDefault="00FF5A55" w:rsidP="00A132F7">
            <w:pPr>
              <w:spacing w:line="360" w:lineRule="auto"/>
              <w:rPr>
                <w:rFonts w:cs="Times New Roman"/>
                <w:szCs w:val="24"/>
              </w:rPr>
            </w:pPr>
            <w:r w:rsidRPr="00365E35">
              <w:rPr>
                <w:rFonts w:cs="Times New Roman"/>
                <w:szCs w:val="24"/>
              </w:rPr>
              <w:t>Positive</w:t>
            </w:r>
          </w:p>
        </w:tc>
      </w:tr>
      <w:tr w:rsidR="00FF5A55" w:rsidRPr="00365E35" w14:paraId="1A3DE856" w14:textId="77777777" w:rsidTr="00A132F7">
        <w:tc>
          <w:tcPr>
            <w:tcW w:w="3543" w:type="dxa"/>
          </w:tcPr>
          <w:p w14:paraId="49A71D3F" w14:textId="77777777" w:rsidR="00FF5A55" w:rsidRPr="00365E35" w:rsidRDefault="00FF5A55" w:rsidP="00A132F7">
            <w:pPr>
              <w:spacing w:line="360" w:lineRule="auto"/>
              <w:rPr>
                <w:rFonts w:cs="Times New Roman"/>
                <w:szCs w:val="24"/>
              </w:rPr>
            </w:pPr>
            <w:r w:rsidRPr="00365E35">
              <w:rPr>
                <w:rFonts w:cs="Times New Roman"/>
                <w:szCs w:val="24"/>
              </w:rPr>
              <w:t>Raffinose</w:t>
            </w:r>
          </w:p>
        </w:tc>
        <w:tc>
          <w:tcPr>
            <w:tcW w:w="2977" w:type="dxa"/>
          </w:tcPr>
          <w:p w14:paraId="2B19DCF2" w14:textId="77777777" w:rsidR="00FF5A55" w:rsidRPr="00365E35" w:rsidRDefault="00FF5A55" w:rsidP="00A132F7">
            <w:pPr>
              <w:spacing w:line="360" w:lineRule="auto"/>
              <w:rPr>
                <w:rFonts w:cs="Times New Roman"/>
                <w:szCs w:val="24"/>
              </w:rPr>
            </w:pPr>
            <w:r w:rsidRPr="00365E35">
              <w:rPr>
                <w:rFonts w:cs="Times New Roman"/>
                <w:szCs w:val="24"/>
              </w:rPr>
              <w:t>Negative</w:t>
            </w:r>
          </w:p>
        </w:tc>
      </w:tr>
      <w:tr w:rsidR="00FF5A55" w:rsidRPr="00365E35" w14:paraId="282179F0" w14:textId="77777777" w:rsidTr="00A132F7">
        <w:tc>
          <w:tcPr>
            <w:tcW w:w="3543" w:type="dxa"/>
          </w:tcPr>
          <w:p w14:paraId="5406FC77" w14:textId="77777777" w:rsidR="00FF5A55" w:rsidRPr="00365E35" w:rsidRDefault="00FF5A55" w:rsidP="00A132F7">
            <w:pPr>
              <w:spacing w:line="360" w:lineRule="auto"/>
              <w:rPr>
                <w:rFonts w:cs="Times New Roman"/>
                <w:szCs w:val="24"/>
              </w:rPr>
            </w:pPr>
            <w:r w:rsidRPr="00365E35">
              <w:rPr>
                <w:rFonts w:cs="Times New Roman"/>
                <w:szCs w:val="24"/>
              </w:rPr>
              <w:t>Sucrose</w:t>
            </w:r>
          </w:p>
        </w:tc>
        <w:tc>
          <w:tcPr>
            <w:tcW w:w="2977" w:type="dxa"/>
          </w:tcPr>
          <w:p w14:paraId="2B10372D" w14:textId="77777777" w:rsidR="00FF5A55" w:rsidRPr="00365E35" w:rsidRDefault="00FF5A55" w:rsidP="00A132F7">
            <w:pPr>
              <w:spacing w:line="360" w:lineRule="auto"/>
              <w:rPr>
                <w:rFonts w:cs="Times New Roman"/>
                <w:szCs w:val="24"/>
              </w:rPr>
            </w:pPr>
            <w:r w:rsidRPr="00365E35">
              <w:rPr>
                <w:rFonts w:cs="Times New Roman"/>
                <w:szCs w:val="24"/>
              </w:rPr>
              <w:t>Positive</w:t>
            </w:r>
          </w:p>
        </w:tc>
      </w:tr>
      <w:tr w:rsidR="00FF5A55" w:rsidRPr="00365E35" w14:paraId="12ED0735" w14:textId="77777777" w:rsidTr="00A132F7">
        <w:tc>
          <w:tcPr>
            <w:tcW w:w="3543" w:type="dxa"/>
          </w:tcPr>
          <w:p w14:paraId="274FB5B2" w14:textId="77777777" w:rsidR="00FF5A55" w:rsidRPr="00365E35" w:rsidRDefault="00FF5A55" w:rsidP="00A132F7">
            <w:pPr>
              <w:spacing w:line="360" w:lineRule="auto"/>
              <w:rPr>
                <w:rFonts w:cs="Times New Roman"/>
                <w:szCs w:val="24"/>
              </w:rPr>
            </w:pPr>
            <w:r w:rsidRPr="00365E35">
              <w:rPr>
                <w:rFonts w:cs="Times New Roman"/>
                <w:szCs w:val="24"/>
              </w:rPr>
              <w:t>Trehalose</w:t>
            </w:r>
          </w:p>
        </w:tc>
        <w:tc>
          <w:tcPr>
            <w:tcW w:w="2977" w:type="dxa"/>
          </w:tcPr>
          <w:p w14:paraId="37FA2869" w14:textId="77777777" w:rsidR="00FF5A55" w:rsidRPr="00365E35" w:rsidRDefault="00FF5A55" w:rsidP="00A132F7">
            <w:pPr>
              <w:spacing w:line="360" w:lineRule="auto"/>
              <w:rPr>
                <w:rFonts w:cs="Times New Roman"/>
                <w:szCs w:val="24"/>
              </w:rPr>
            </w:pPr>
            <w:r w:rsidRPr="00365E35">
              <w:rPr>
                <w:rFonts w:cs="Times New Roman"/>
                <w:szCs w:val="24"/>
              </w:rPr>
              <w:t>Positive</w:t>
            </w:r>
          </w:p>
        </w:tc>
      </w:tr>
    </w:tbl>
    <w:p w14:paraId="2A3A4589" w14:textId="77777777" w:rsidR="00FF5A55" w:rsidRDefault="00FF5A55" w:rsidP="00FF5A55">
      <w:pPr>
        <w:rPr>
          <w:rFonts w:cs="Times New Roman"/>
          <w:b/>
          <w:szCs w:val="24"/>
          <w:lang w:val="en-GB"/>
        </w:rPr>
      </w:pPr>
    </w:p>
    <w:p w14:paraId="188A64F9" w14:textId="77777777" w:rsidR="00FF5A55" w:rsidRPr="00C722CC" w:rsidRDefault="00FF5A55" w:rsidP="00FF5A55">
      <w:pPr>
        <w:rPr>
          <w:rFonts w:cs="Times New Roman"/>
          <w:b/>
          <w:szCs w:val="24"/>
          <w:lang w:val="en-GB"/>
        </w:rPr>
      </w:pPr>
      <w:r w:rsidRPr="00C722CC">
        <w:rPr>
          <w:rFonts w:cs="Times New Roman"/>
          <w:b/>
          <w:szCs w:val="24"/>
          <w:lang w:val="en-GB"/>
        </w:rPr>
        <w:t>4.</w:t>
      </w:r>
      <w:r>
        <w:rPr>
          <w:rFonts w:cs="Times New Roman"/>
          <w:b/>
          <w:szCs w:val="24"/>
          <w:lang w:val="en-GB"/>
        </w:rPr>
        <w:t>2 Molecular Detection of Significant Genes</w:t>
      </w:r>
    </w:p>
    <w:p w14:paraId="105073E2" w14:textId="77777777" w:rsidR="00FF5A55" w:rsidRPr="00FF4D5E" w:rsidRDefault="00FF5A55" w:rsidP="00FF5A55">
      <w:pPr>
        <w:pStyle w:val="Heading1"/>
        <w:spacing w:before="0" w:line="360" w:lineRule="auto"/>
        <w:jc w:val="both"/>
        <w:rPr>
          <w:rFonts w:ascii="Times New Roman" w:hAnsi="Times New Roman" w:cs="Times New Roman"/>
          <w:color w:val="auto"/>
          <w:sz w:val="24"/>
          <w:szCs w:val="24"/>
          <w:lang w:val="en-GB"/>
        </w:rPr>
      </w:pPr>
      <w:bookmarkStart w:id="81" w:name="_Toc40617289"/>
      <w:bookmarkStart w:id="82" w:name="_Toc43217565"/>
      <w:bookmarkStart w:id="83" w:name="_Toc43217852"/>
      <w:bookmarkStart w:id="84" w:name="_Toc43739524"/>
      <w:r>
        <w:rPr>
          <w:rFonts w:ascii="Times New Roman" w:hAnsi="Times New Roman" w:cs="Times New Roman"/>
          <w:color w:val="auto"/>
          <w:sz w:val="24"/>
          <w:szCs w:val="24"/>
          <w:lang w:val="en-GB"/>
        </w:rPr>
        <w:t xml:space="preserve">The biochemically identified </w:t>
      </w:r>
      <w:r w:rsidRPr="008C4E7C">
        <w:rPr>
          <w:rFonts w:ascii="Times New Roman" w:hAnsi="Times New Roman" w:cs="Times New Roman"/>
          <w:i/>
          <w:color w:val="auto"/>
          <w:sz w:val="24"/>
          <w:szCs w:val="24"/>
          <w:lang w:val="en-GB"/>
        </w:rPr>
        <w:t>Staphylococcus</w:t>
      </w:r>
      <w:r>
        <w:rPr>
          <w:rFonts w:ascii="Times New Roman" w:hAnsi="Times New Roman" w:cs="Times New Roman"/>
          <w:color w:val="auto"/>
          <w:sz w:val="24"/>
          <w:szCs w:val="24"/>
          <w:lang w:val="en-GB"/>
        </w:rPr>
        <w:t xml:space="preserve"> </w:t>
      </w:r>
      <w:r w:rsidRPr="004D3AFD">
        <w:rPr>
          <w:rFonts w:ascii="Times New Roman" w:hAnsi="Times New Roman" w:cs="Times New Roman"/>
          <w:i/>
          <w:color w:val="auto"/>
          <w:sz w:val="24"/>
          <w:szCs w:val="24"/>
          <w:lang w:val="en-GB"/>
        </w:rPr>
        <w:t>aureus</w:t>
      </w:r>
      <w:r>
        <w:rPr>
          <w:rFonts w:ascii="Times New Roman" w:hAnsi="Times New Roman" w:cs="Times New Roman"/>
          <w:color w:val="auto"/>
          <w:sz w:val="24"/>
          <w:szCs w:val="24"/>
          <w:lang w:val="en-GB"/>
        </w:rPr>
        <w:t xml:space="preserve"> were subjected to PCR for detection of two significant genes </w:t>
      </w:r>
      <w:r w:rsidRPr="00FF4D5E">
        <w:rPr>
          <w:rFonts w:ascii="Times New Roman" w:hAnsi="Times New Roman" w:cs="Times New Roman"/>
          <w:i/>
          <w:color w:val="auto"/>
          <w:sz w:val="24"/>
          <w:szCs w:val="24"/>
          <w:lang w:val="en-GB"/>
        </w:rPr>
        <w:t>mecA</w:t>
      </w:r>
      <w:r w:rsidRPr="00FF4D5E">
        <w:rPr>
          <w:rFonts w:ascii="Times New Roman" w:hAnsi="Times New Roman" w:cs="Times New Roman"/>
          <w:color w:val="auto"/>
          <w:sz w:val="24"/>
          <w:szCs w:val="24"/>
          <w:lang w:val="en-GB"/>
        </w:rPr>
        <w:t xml:space="preserve"> (a marker gene for MRSA mediating methicillin resistance) and the presence of the </w:t>
      </w:r>
      <w:r w:rsidRPr="008C4E7C">
        <w:rPr>
          <w:rFonts w:ascii="Times New Roman" w:hAnsi="Times New Roman" w:cs="Times New Roman"/>
          <w:i/>
          <w:color w:val="auto"/>
          <w:sz w:val="24"/>
          <w:szCs w:val="24"/>
          <w:lang w:val="en-GB"/>
        </w:rPr>
        <w:t>Staphylococcus</w:t>
      </w:r>
      <w:r w:rsidRPr="00FF4D5E">
        <w:rPr>
          <w:rFonts w:ascii="Times New Roman" w:hAnsi="Times New Roman" w:cs="Times New Roman"/>
          <w:i/>
          <w:color w:val="auto"/>
          <w:sz w:val="24"/>
          <w:szCs w:val="24"/>
          <w:lang w:val="en-GB"/>
        </w:rPr>
        <w:t xml:space="preserve"> aureus</w:t>
      </w:r>
      <w:r w:rsidRPr="00FF4D5E">
        <w:rPr>
          <w:rFonts w:ascii="Times New Roman" w:hAnsi="Times New Roman" w:cs="Times New Roman"/>
          <w:color w:val="auto"/>
          <w:sz w:val="24"/>
          <w:szCs w:val="24"/>
          <w:lang w:val="en-GB"/>
        </w:rPr>
        <w:t xml:space="preserve"> protein A (</w:t>
      </w:r>
      <w:r w:rsidRPr="00FF4D5E">
        <w:rPr>
          <w:rFonts w:ascii="Times New Roman" w:hAnsi="Times New Roman" w:cs="Times New Roman"/>
          <w:i/>
          <w:color w:val="auto"/>
          <w:sz w:val="24"/>
          <w:szCs w:val="24"/>
          <w:lang w:val="en-GB"/>
        </w:rPr>
        <w:t>spa</w:t>
      </w:r>
      <w:r w:rsidRPr="00FF4D5E">
        <w:rPr>
          <w:rFonts w:ascii="Times New Roman" w:hAnsi="Times New Roman" w:cs="Times New Roman"/>
          <w:color w:val="auto"/>
          <w:sz w:val="24"/>
          <w:szCs w:val="24"/>
          <w:lang w:val="en-GB"/>
        </w:rPr>
        <w:t xml:space="preserve">) gene which is an important virulence factor that enables the bacteria evade the host immune responses. Of the 39 isolates, the </w:t>
      </w:r>
      <w:r w:rsidRPr="008C4E7C">
        <w:rPr>
          <w:rFonts w:ascii="Times New Roman" w:hAnsi="Times New Roman" w:cs="Times New Roman"/>
          <w:i/>
          <w:color w:val="auto"/>
          <w:sz w:val="24"/>
          <w:szCs w:val="24"/>
          <w:lang w:val="en-GB"/>
        </w:rPr>
        <w:t>Staphylococcus</w:t>
      </w:r>
      <w:r w:rsidRPr="00FF4D5E">
        <w:rPr>
          <w:rFonts w:ascii="Times New Roman" w:hAnsi="Times New Roman" w:cs="Times New Roman"/>
          <w:i/>
          <w:color w:val="auto"/>
          <w:sz w:val="24"/>
          <w:szCs w:val="24"/>
          <w:lang w:val="en-GB"/>
        </w:rPr>
        <w:t xml:space="preserve"> aureus</w:t>
      </w:r>
      <w:r w:rsidRPr="00FF4D5E">
        <w:rPr>
          <w:rFonts w:ascii="Times New Roman" w:hAnsi="Times New Roman" w:cs="Times New Roman"/>
          <w:color w:val="auto"/>
          <w:sz w:val="24"/>
          <w:szCs w:val="24"/>
          <w:lang w:val="en-GB"/>
        </w:rPr>
        <w:t xml:space="preserve"> protein A (</w:t>
      </w:r>
      <w:r w:rsidRPr="00FF4D5E">
        <w:rPr>
          <w:rFonts w:ascii="Times New Roman" w:hAnsi="Times New Roman" w:cs="Times New Roman"/>
          <w:i/>
          <w:color w:val="auto"/>
          <w:sz w:val="24"/>
          <w:szCs w:val="24"/>
          <w:lang w:val="en-GB"/>
        </w:rPr>
        <w:t>spa</w:t>
      </w:r>
      <w:r w:rsidRPr="00FF4D5E">
        <w:rPr>
          <w:rFonts w:ascii="Times New Roman" w:hAnsi="Times New Roman" w:cs="Times New Roman"/>
          <w:color w:val="auto"/>
          <w:sz w:val="24"/>
          <w:szCs w:val="24"/>
          <w:lang w:val="en-GB"/>
        </w:rPr>
        <w:t xml:space="preserve">) gene was detected in 12 </w:t>
      </w:r>
      <w:r>
        <w:rPr>
          <w:rFonts w:ascii="Times New Roman" w:hAnsi="Times New Roman" w:cs="Times New Roman"/>
          <w:color w:val="auto"/>
          <w:sz w:val="24"/>
          <w:szCs w:val="24"/>
          <w:lang w:val="en-GB"/>
        </w:rPr>
        <w:t xml:space="preserve">(30.8%) </w:t>
      </w:r>
      <w:r w:rsidRPr="00FF4D5E">
        <w:rPr>
          <w:rFonts w:ascii="Times New Roman" w:hAnsi="Times New Roman" w:cs="Times New Roman"/>
          <w:color w:val="auto"/>
          <w:sz w:val="24"/>
          <w:szCs w:val="24"/>
          <w:lang w:val="en-GB"/>
        </w:rPr>
        <w:t>isolates, while the gene for MRSA mediating methicillin resistance was not detected</w:t>
      </w:r>
      <w:r>
        <w:rPr>
          <w:rFonts w:ascii="Times New Roman" w:hAnsi="Times New Roman" w:cs="Times New Roman"/>
          <w:color w:val="auto"/>
          <w:sz w:val="24"/>
          <w:szCs w:val="24"/>
          <w:lang w:val="en-GB"/>
        </w:rPr>
        <w:t xml:space="preserve"> (Figure 4.1)</w:t>
      </w:r>
      <w:r>
        <w:rPr>
          <w:rFonts w:ascii="Times New Roman" w:hAnsi="Times New Roman" w:cs="Times New Roman"/>
          <w:sz w:val="24"/>
          <w:szCs w:val="24"/>
          <w:lang w:val="en-GB"/>
        </w:rPr>
        <w:t>.</w:t>
      </w:r>
      <w:bookmarkEnd w:id="81"/>
      <w:bookmarkEnd w:id="82"/>
      <w:bookmarkEnd w:id="83"/>
      <w:bookmarkEnd w:id="84"/>
    </w:p>
    <w:p w14:paraId="797A6D41" w14:textId="77777777" w:rsidR="00FF5A55" w:rsidRDefault="00FF5A55" w:rsidP="00FF5A55">
      <w:pPr>
        <w:rPr>
          <w:lang w:val="en-GB"/>
        </w:rPr>
      </w:pPr>
    </w:p>
    <w:p w14:paraId="68BE53BE" w14:textId="77777777" w:rsidR="00FF5A55" w:rsidRDefault="00FF5A55" w:rsidP="00FF5A55">
      <w:pPr>
        <w:keepNext/>
        <w:jc w:val="both"/>
      </w:pPr>
      <w:r>
        <w:rPr>
          <w:noProof/>
          <w:lang w:val="en-GB" w:eastAsia="en-GB"/>
        </w:rPr>
        <w:lastRenderedPageBreak/>
        <w:drawing>
          <wp:inline distT="0" distB="0" distL="0" distR="0" wp14:anchorId="6BBF09B0" wp14:editId="1AE3A418">
            <wp:extent cx="5819776" cy="2790825"/>
            <wp:effectExtent l="0" t="0" r="9525" b="9525"/>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5819776" cy="2790825"/>
                    </a:xfrm>
                    <a:prstGeom prst="rect">
                      <a:avLst/>
                    </a:prstGeom>
                  </pic:spPr>
                </pic:pic>
              </a:graphicData>
            </a:graphic>
          </wp:inline>
        </w:drawing>
      </w:r>
    </w:p>
    <w:p w14:paraId="689F870C" w14:textId="77777777" w:rsidR="00FF5A55" w:rsidRDefault="00FF5A55" w:rsidP="00FF5A55">
      <w:pPr>
        <w:spacing w:after="120" w:line="360" w:lineRule="auto"/>
        <w:jc w:val="both"/>
        <w:rPr>
          <w:rFonts w:cs="Times New Roman"/>
          <w:szCs w:val="24"/>
        </w:rPr>
      </w:pPr>
      <w:r>
        <w:rPr>
          <w:lang w:val="en-GB"/>
        </w:rPr>
        <w:t xml:space="preserve">Figure 4.1: </w:t>
      </w:r>
      <w:r w:rsidRPr="008C4E7C">
        <w:rPr>
          <w:rFonts w:cs="Times New Roman"/>
          <w:i/>
          <w:szCs w:val="24"/>
          <w:lang w:val="en-GB"/>
        </w:rPr>
        <w:t>Staphylococcus</w:t>
      </w:r>
      <w:r w:rsidRPr="0053603B">
        <w:rPr>
          <w:rFonts w:cs="Times New Roman"/>
          <w:i/>
          <w:szCs w:val="24"/>
          <w:lang w:val="en-GB"/>
        </w:rPr>
        <w:t xml:space="preserve"> aureus</w:t>
      </w:r>
      <w:r w:rsidRPr="009B11CF">
        <w:rPr>
          <w:rFonts w:cs="Times New Roman"/>
          <w:szCs w:val="24"/>
          <w:lang w:val="en-GB"/>
        </w:rPr>
        <w:t xml:space="preserve"> protein A</w:t>
      </w:r>
      <w:r>
        <w:rPr>
          <w:rFonts w:cs="Times New Roman"/>
          <w:szCs w:val="24"/>
          <w:lang w:val="en-GB"/>
        </w:rPr>
        <w:t xml:space="preserve"> (</w:t>
      </w:r>
      <w:r w:rsidRPr="0053603B">
        <w:rPr>
          <w:rFonts w:cs="Times New Roman"/>
          <w:i/>
          <w:szCs w:val="24"/>
          <w:lang w:val="en-GB"/>
        </w:rPr>
        <w:t>spa</w:t>
      </w:r>
      <w:r>
        <w:rPr>
          <w:rFonts w:cs="Times New Roman"/>
          <w:szCs w:val="24"/>
          <w:lang w:val="en-GB"/>
        </w:rPr>
        <w:t>)</w:t>
      </w:r>
      <w:r w:rsidRPr="009B11CF">
        <w:rPr>
          <w:rFonts w:cs="Times New Roman"/>
          <w:szCs w:val="24"/>
          <w:lang w:val="en-GB"/>
        </w:rPr>
        <w:t xml:space="preserve"> gene</w:t>
      </w:r>
      <w:r>
        <w:rPr>
          <w:rFonts w:cs="Times New Roman"/>
          <w:szCs w:val="24"/>
          <w:lang w:val="en-GB"/>
        </w:rPr>
        <w:t xml:space="preserve"> was detected</w:t>
      </w:r>
      <w:r>
        <w:rPr>
          <w:rFonts w:cs="Times New Roman"/>
          <w:szCs w:val="24"/>
        </w:rPr>
        <w:t xml:space="preserve"> by PCR in the isolate DNA. Lane M</w:t>
      </w:r>
      <w:r w:rsidRPr="00F863F2">
        <w:rPr>
          <w:rFonts w:cs="Times New Roman"/>
          <w:szCs w:val="24"/>
        </w:rPr>
        <w:t xml:space="preserve">; 100 bp ladder, Lane </w:t>
      </w:r>
      <w:r>
        <w:rPr>
          <w:rFonts w:cs="Times New Roman"/>
          <w:szCs w:val="24"/>
        </w:rPr>
        <w:t>1, 2 and 12 were negative while the rest were positive as indicated by the arrow with the 320bp amplicon.</w:t>
      </w:r>
    </w:p>
    <w:p w14:paraId="4B0CCE32" w14:textId="77777777" w:rsidR="00FF5A55" w:rsidRPr="00FF0B85" w:rsidRDefault="00FF5A55" w:rsidP="00FF5A55">
      <w:pPr>
        <w:spacing w:after="120" w:line="360" w:lineRule="auto"/>
        <w:jc w:val="both"/>
        <w:rPr>
          <w:rFonts w:cs="Times New Roman"/>
          <w:b/>
          <w:color w:val="000000" w:themeColor="text1"/>
          <w:szCs w:val="24"/>
          <w:lang w:val="en-GB"/>
        </w:rPr>
      </w:pPr>
    </w:p>
    <w:p w14:paraId="454F3126" w14:textId="77777777" w:rsidR="00FF5A55" w:rsidRDefault="00FF5A55" w:rsidP="00FF5A55">
      <w:pPr>
        <w:spacing w:after="120" w:line="360" w:lineRule="auto"/>
        <w:jc w:val="both"/>
        <w:rPr>
          <w:rFonts w:cs="Times New Roman"/>
          <w:b/>
          <w:color w:val="000000" w:themeColor="text1"/>
          <w:szCs w:val="24"/>
          <w:lang w:val="en-GB"/>
        </w:rPr>
      </w:pPr>
      <w:r w:rsidRPr="00FF0B85">
        <w:rPr>
          <w:rFonts w:cs="Times New Roman"/>
          <w:b/>
          <w:color w:val="000000" w:themeColor="text1"/>
          <w:szCs w:val="24"/>
          <w:lang w:val="en-GB"/>
        </w:rPr>
        <w:t xml:space="preserve">4. </w:t>
      </w:r>
      <w:r>
        <w:rPr>
          <w:rFonts w:cs="Times New Roman"/>
          <w:b/>
          <w:color w:val="000000" w:themeColor="text1"/>
          <w:szCs w:val="24"/>
          <w:lang w:val="en-GB"/>
        </w:rPr>
        <w:t>3</w:t>
      </w:r>
      <w:r w:rsidRPr="00FF0B85">
        <w:rPr>
          <w:rFonts w:cs="Times New Roman"/>
          <w:b/>
          <w:color w:val="000000" w:themeColor="text1"/>
          <w:szCs w:val="24"/>
          <w:lang w:val="en-GB"/>
        </w:rPr>
        <w:t xml:space="preserve"> Antimicrobial </w:t>
      </w:r>
      <w:r>
        <w:rPr>
          <w:rFonts w:cs="Times New Roman"/>
          <w:b/>
          <w:color w:val="000000" w:themeColor="text1"/>
          <w:szCs w:val="24"/>
          <w:lang w:val="en-GB"/>
        </w:rPr>
        <w:t>S</w:t>
      </w:r>
      <w:r w:rsidRPr="00FF0B85">
        <w:rPr>
          <w:rFonts w:cs="Times New Roman"/>
          <w:b/>
          <w:color w:val="000000" w:themeColor="text1"/>
          <w:szCs w:val="24"/>
          <w:lang w:val="en-GB"/>
        </w:rPr>
        <w:t xml:space="preserve">usceptibility </w:t>
      </w:r>
      <w:r>
        <w:rPr>
          <w:rFonts w:cs="Times New Roman"/>
          <w:b/>
          <w:color w:val="000000" w:themeColor="text1"/>
          <w:szCs w:val="24"/>
          <w:lang w:val="en-GB"/>
        </w:rPr>
        <w:t>Pattern</w:t>
      </w:r>
    </w:p>
    <w:p w14:paraId="0A1D689B" w14:textId="3406D397" w:rsidR="00FF5A55" w:rsidRDefault="00FF5A55" w:rsidP="00FF5A55">
      <w:pPr>
        <w:spacing w:after="120" w:line="360" w:lineRule="auto"/>
        <w:jc w:val="both"/>
        <w:rPr>
          <w:rFonts w:cs="Times New Roman"/>
          <w:szCs w:val="24"/>
          <w:lang w:val="en-GB"/>
        </w:rPr>
      </w:pPr>
      <w:r w:rsidRPr="00FF0B85">
        <w:rPr>
          <w:rFonts w:cs="Times New Roman"/>
          <w:color w:val="000000" w:themeColor="text1"/>
          <w:szCs w:val="24"/>
          <w:lang w:val="en-GB"/>
        </w:rPr>
        <w:t xml:space="preserve">Antibiotic susceptibility of the identified strains was carried out by disk diffusion </w:t>
      </w:r>
      <w:r w:rsidR="00B557EF" w:rsidRPr="00FF0B85">
        <w:rPr>
          <w:rFonts w:cs="Times New Roman"/>
          <w:color w:val="000000" w:themeColor="text1"/>
          <w:szCs w:val="24"/>
          <w:lang w:val="en-GB"/>
        </w:rPr>
        <w:t xml:space="preserve">method </w:t>
      </w:r>
      <w:r w:rsidR="00B557EF">
        <w:rPr>
          <w:rFonts w:cs="Times New Roman"/>
          <w:color w:val="000000" w:themeColor="text1"/>
          <w:szCs w:val="24"/>
          <w:lang w:val="en-GB"/>
        </w:rPr>
        <w:t>against</w:t>
      </w:r>
      <w:r w:rsidRPr="00FF0B85">
        <w:rPr>
          <w:rFonts w:cs="Times New Roman"/>
          <w:color w:val="000000" w:themeColor="text1"/>
          <w:szCs w:val="24"/>
          <w:lang w:val="en-GB"/>
        </w:rPr>
        <w:t xml:space="preserve"> the commonly used </w:t>
      </w:r>
      <w:r w:rsidR="00B557EF">
        <w:rPr>
          <w:rFonts w:cs="Times New Roman"/>
          <w:color w:val="000000" w:themeColor="text1"/>
          <w:szCs w:val="24"/>
          <w:lang w:val="en-GB"/>
        </w:rPr>
        <w:t>antibiotics</w:t>
      </w:r>
      <w:r w:rsidR="00B557EF" w:rsidRPr="00FF0B85">
        <w:rPr>
          <w:rFonts w:cs="Times New Roman"/>
          <w:color w:val="000000" w:themeColor="text1"/>
          <w:szCs w:val="24"/>
          <w:lang w:val="en-GB"/>
        </w:rPr>
        <w:t>.</w:t>
      </w:r>
      <w:r w:rsidRPr="00FF0B85">
        <w:rPr>
          <w:rFonts w:cs="Times New Roman"/>
          <w:color w:val="000000" w:themeColor="text1"/>
          <w:szCs w:val="24"/>
          <w:lang w:val="en-GB"/>
        </w:rPr>
        <w:t xml:space="preserve"> The figure </w:t>
      </w:r>
      <w:r>
        <w:rPr>
          <w:rFonts w:cs="Times New Roman"/>
          <w:color w:val="000000" w:themeColor="text1"/>
          <w:szCs w:val="24"/>
          <w:lang w:val="en-GB"/>
        </w:rPr>
        <w:t xml:space="preserve">4.2 </w:t>
      </w:r>
      <w:r w:rsidRPr="00FF0B85">
        <w:rPr>
          <w:rFonts w:cs="Times New Roman"/>
          <w:color w:val="000000" w:themeColor="text1"/>
          <w:szCs w:val="24"/>
          <w:lang w:val="en-GB"/>
        </w:rPr>
        <w:t xml:space="preserve">below shows the testing of isolates using the disk diffusion method. </w:t>
      </w:r>
      <w:r w:rsidRPr="004D3AFD">
        <w:rPr>
          <w:rFonts w:cs="Times New Roman"/>
          <w:szCs w:val="24"/>
          <w:lang w:val="en-GB"/>
        </w:rPr>
        <w:t>All the 39 isolates</w:t>
      </w:r>
      <w:r>
        <w:rPr>
          <w:rFonts w:cs="Times New Roman"/>
          <w:szCs w:val="24"/>
          <w:lang w:val="en-GB"/>
        </w:rPr>
        <w:t xml:space="preserve"> identified as </w:t>
      </w:r>
      <w:r w:rsidRPr="004D3AFD">
        <w:rPr>
          <w:rFonts w:cs="Times New Roman"/>
          <w:i/>
          <w:szCs w:val="24"/>
          <w:lang w:val="en-GB"/>
        </w:rPr>
        <w:t>S. aureus</w:t>
      </w:r>
      <w:r>
        <w:rPr>
          <w:rFonts w:cs="Times New Roman"/>
          <w:szCs w:val="24"/>
          <w:lang w:val="en-GB"/>
        </w:rPr>
        <w:t xml:space="preserve"> were subjected to antimicrobial susceptibility testing and obtained patterns indicated in Table 4.3. The isolates had different resistance and susceptibility profiles. </w:t>
      </w:r>
    </w:p>
    <w:tbl>
      <w:tblPr>
        <w:tblStyle w:val="TableGrid"/>
        <w:tblW w:w="96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6"/>
        <w:gridCol w:w="2334"/>
        <w:gridCol w:w="2250"/>
        <w:gridCol w:w="2706"/>
      </w:tblGrid>
      <w:tr w:rsidR="00FF5A55" w14:paraId="29DBDCD5" w14:textId="77777777" w:rsidTr="00A132F7">
        <w:tc>
          <w:tcPr>
            <w:tcW w:w="2346" w:type="dxa"/>
          </w:tcPr>
          <w:p w14:paraId="2542C812" w14:textId="77777777" w:rsidR="00FF5A55" w:rsidRDefault="00FF5A55" w:rsidP="00A132F7">
            <w:pPr>
              <w:spacing w:after="120" w:line="360" w:lineRule="auto"/>
              <w:jc w:val="both"/>
              <w:rPr>
                <w:rFonts w:cs="Times New Roman"/>
                <w:szCs w:val="24"/>
                <w:lang w:val="en-GB"/>
              </w:rPr>
            </w:pPr>
            <w:r>
              <w:rPr>
                <w:noProof/>
                <w:lang w:val="en-GB" w:eastAsia="en-GB"/>
              </w:rPr>
              <w:drawing>
                <wp:inline distT="0" distB="0" distL="0" distR="0" wp14:anchorId="2A1AE9A3" wp14:editId="6581DF8A">
                  <wp:extent cx="1347470" cy="1443789"/>
                  <wp:effectExtent l="0" t="0" r="5080" b="4445"/>
                  <wp:docPr id="12" name="Picture 12" descr="C:\Users\CHILESHE\Desktop\Research Images\IMG-20200204-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1397392" cy="1497279"/>
                          </a:xfrm>
                          <a:prstGeom prst="rect">
                            <a:avLst/>
                          </a:prstGeom>
                        </pic:spPr>
                      </pic:pic>
                    </a:graphicData>
                  </a:graphic>
                </wp:inline>
              </w:drawing>
            </w:r>
          </w:p>
        </w:tc>
        <w:tc>
          <w:tcPr>
            <w:tcW w:w="2334" w:type="dxa"/>
          </w:tcPr>
          <w:p w14:paraId="0E021224" w14:textId="77777777" w:rsidR="00FF5A55" w:rsidRDefault="00FF5A55" w:rsidP="00A132F7">
            <w:pPr>
              <w:spacing w:after="120" w:line="360" w:lineRule="auto"/>
              <w:jc w:val="both"/>
              <w:rPr>
                <w:rFonts w:cs="Times New Roman"/>
                <w:szCs w:val="24"/>
                <w:lang w:val="en-GB"/>
              </w:rPr>
            </w:pPr>
            <w:r>
              <w:rPr>
                <w:noProof/>
                <w:lang w:val="en-GB" w:eastAsia="en-GB"/>
              </w:rPr>
              <w:drawing>
                <wp:inline distT="0" distB="0" distL="0" distR="0" wp14:anchorId="42699C5B" wp14:editId="68A02620">
                  <wp:extent cx="1555750" cy="1419726"/>
                  <wp:effectExtent l="0" t="0" r="6350" b="9525"/>
                  <wp:docPr id="13" name="Picture 13" descr="C:\Users\CHILESHE\Desktop\Research Images\IMG-20200204-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1565203" cy="1428352"/>
                          </a:xfrm>
                          <a:prstGeom prst="rect">
                            <a:avLst/>
                          </a:prstGeom>
                        </pic:spPr>
                      </pic:pic>
                    </a:graphicData>
                  </a:graphic>
                </wp:inline>
              </w:drawing>
            </w:r>
          </w:p>
        </w:tc>
        <w:tc>
          <w:tcPr>
            <w:tcW w:w="2250" w:type="dxa"/>
          </w:tcPr>
          <w:p w14:paraId="007E9A04" w14:textId="77777777" w:rsidR="00FF5A55" w:rsidRDefault="00FF5A55" w:rsidP="00A132F7">
            <w:pPr>
              <w:spacing w:after="120" w:line="360" w:lineRule="auto"/>
              <w:jc w:val="both"/>
              <w:rPr>
                <w:rFonts w:cs="Times New Roman"/>
                <w:szCs w:val="24"/>
                <w:lang w:val="en-GB"/>
              </w:rPr>
            </w:pPr>
            <w:r>
              <w:rPr>
                <w:noProof/>
                <w:lang w:val="en-GB" w:eastAsia="en-GB"/>
              </w:rPr>
              <w:drawing>
                <wp:inline distT="0" distB="0" distL="0" distR="0" wp14:anchorId="62E37603" wp14:editId="4B332981">
                  <wp:extent cx="1531620" cy="1443355"/>
                  <wp:effectExtent l="0" t="0" r="0" b="4445"/>
                  <wp:docPr id="10" name="Picture 10" descr="C:\Users\CHILESHE\Desktop\Research Images\IMG-20200204-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1545235" cy="1456185"/>
                          </a:xfrm>
                          <a:prstGeom prst="rect">
                            <a:avLst/>
                          </a:prstGeom>
                        </pic:spPr>
                      </pic:pic>
                    </a:graphicData>
                  </a:graphic>
                </wp:inline>
              </w:drawing>
            </w:r>
          </w:p>
        </w:tc>
        <w:tc>
          <w:tcPr>
            <w:tcW w:w="2706" w:type="dxa"/>
          </w:tcPr>
          <w:p w14:paraId="13E74201" w14:textId="77777777" w:rsidR="00FF5A55" w:rsidRDefault="00FF5A55" w:rsidP="00A132F7">
            <w:pPr>
              <w:spacing w:after="120" w:line="360" w:lineRule="auto"/>
              <w:jc w:val="both"/>
              <w:rPr>
                <w:rFonts w:cs="Times New Roman"/>
                <w:szCs w:val="24"/>
                <w:lang w:val="en-GB"/>
              </w:rPr>
            </w:pPr>
            <w:r>
              <w:rPr>
                <w:noProof/>
                <w:lang w:val="en-GB" w:eastAsia="en-GB"/>
              </w:rPr>
              <w:drawing>
                <wp:inline distT="0" distB="0" distL="0" distR="0" wp14:anchorId="04CC2098" wp14:editId="260B1BD2">
                  <wp:extent cx="1571625" cy="1443355"/>
                  <wp:effectExtent l="0" t="0" r="9525" b="4445"/>
                  <wp:docPr id="11" name="Picture 14" descr="C:\Users\CHILESHE\Desktop\Research Images\IMG-20200204-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1594076" cy="1463974"/>
                          </a:xfrm>
                          <a:prstGeom prst="rect">
                            <a:avLst/>
                          </a:prstGeom>
                        </pic:spPr>
                      </pic:pic>
                    </a:graphicData>
                  </a:graphic>
                </wp:inline>
              </w:drawing>
            </w:r>
          </w:p>
        </w:tc>
      </w:tr>
    </w:tbl>
    <w:p w14:paraId="72B3ACC2" w14:textId="77777777" w:rsidR="00FF5A55" w:rsidRPr="00FD05A0" w:rsidRDefault="00FF5A55" w:rsidP="00FF5A55">
      <w:pPr>
        <w:keepNext/>
        <w:spacing w:after="120" w:line="360" w:lineRule="auto"/>
        <w:jc w:val="both"/>
        <w:rPr>
          <w:lang w:val="en-GB"/>
        </w:rPr>
      </w:pPr>
      <w:r w:rsidRPr="00FD05A0">
        <w:rPr>
          <w:lang w:val="en-GB"/>
        </w:rPr>
        <w:t>Figure</w:t>
      </w:r>
      <w:r>
        <w:rPr>
          <w:lang w:val="en-GB"/>
        </w:rPr>
        <w:t xml:space="preserve"> 4.</w:t>
      </w:r>
      <w:r w:rsidRPr="00FD05A0">
        <w:rPr>
          <w:lang w:val="en-GB"/>
        </w:rPr>
        <w:fldChar w:fldCharType="begin"/>
      </w:r>
      <w:r w:rsidRPr="00FD05A0">
        <w:rPr>
          <w:lang w:val="en-GB"/>
        </w:rPr>
        <w:instrText xml:space="preserve"> SEQ Figure \* ARABIC </w:instrText>
      </w:r>
      <w:r w:rsidRPr="00FD05A0">
        <w:rPr>
          <w:lang w:val="en-GB"/>
        </w:rPr>
        <w:fldChar w:fldCharType="separate"/>
      </w:r>
      <w:r w:rsidR="00974045">
        <w:rPr>
          <w:noProof/>
          <w:lang w:val="en-GB"/>
        </w:rPr>
        <w:t>1</w:t>
      </w:r>
      <w:r w:rsidRPr="00FD05A0">
        <w:rPr>
          <w:lang w:val="en-GB"/>
        </w:rPr>
        <w:fldChar w:fldCharType="end"/>
      </w:r>
      <w:r>
        <w:rPr>
          <w:lang w:val="en-GB"/>
        </w:rPr>
        <w:t>:</w:t>
      </w:r>
      <w:r w:rsidRPr="00FD05A0">
        <w:rPr>
          <w:lang w:val="en-GB"/>
        </w:rPr>
        <w:t xml:space="preserve"> </w:t>
      </w:r>
      <w:r>
        <w:rPr>
          <w:lang w:val="en-GB"/>
        </w:rPr>
        <w:t>Mueller hinton agar plates</w:t>
      </w:r>
      <w:r w:rsidRPr="00FD05A0">
        <w:rPr>
          <w:lang w:val="en-GB"/>
        </w:rPr>
        <w:t xml:space="preserve"> showing antimicrobial testing</w:t>
      </w:r>
      <w:r>
        <w:rPr>
          <w:lang w:val="en-GB"/>
        </w:rPr>
        <w:t xml:space="preserve"> results</w:t>
      </w:r>
    </w:p>
    <w:p w14:paraId="71F77AB5" w14:textId="77777777" w:rsidR="00FF5A55" w:rsidRDefault="00FF5A55" w:rsidP="00FF5A55">
      <w:pPr>
        <w:spacing w:after="120" w:line="360" w:lineRule="auto"/>
        <w:jc w:val="both"/>
        <w:rPr>
          <w:rFonts w:cs="Times New Roman"/>
          <w:szCs w:val="24"/>
          <w:lang w:val="en-GB"/>
        </w:rPr>
      </w:pPr>
      <w:r>
        <w:rPr>
          <w:rFonts w:cs="Times New Roman"/>
          <w:szCs w:val="24"/>
          <w:lang w:val="en-GB"/>
        </w:rPr>
        <w:t>Amoxicillin and ampicillin exhibited higher sensitivities, with nalidixic acid exhibiting100 percent resistance.</w:t>
      </w:r>
    </w:p>
    <w:p w14:paraId="3E2B6D76" w14:textId="77777777" w:rsidR="00FF5A55" w:rsidRDefault="00FF5A55" w:rsidP="00FF5A55">
      <w:pPr>
        <w:spacing w:after="120" w:line="360" w:lineRule="auto"/>
        <w:jc w:val="both"/>
        <w:rPr>
          <w:rFonts w:cs="Times New Roman"/>
          <w:b/>
          <w:szCs w:val="24"/>
          <w:lang w:val="en-GB"/>
        </w:rPr>
      </w:pPr>
    </w:p>
    <w:p w14:paraId="23131D83" w14:textId="77777777" w:rsidR="00FF5A55" w:rsidRDefault="00FF5A55" w:rsidP="00FF5A55">
      <w:pPr>
        <w:spacing w:after="120" w:line="360" w:lineRule="auto"/>
        <w:jc w:val="both"/>
        <w:rPr>
          <w:rFonts w:cs="Times New Roman"/>
          <w:szCs w:val="24"/>
          <w:lang w:val="en-GB"/>
        </w:rPr>
      </w:pPr>
      <w:r w:rsidRPr="004D3AFD">
        <w:rPr>
          <w:rFonts w:cs="Times New Roman"/>
          <w:szCs w:val="24"/>
          <w:lang w:val="en-GB"/>
        </w:rPr>
        <w:lastRenderedPageBreak/>
        <w:t>Table 4.3</w:t>
      </w:r>
      <w:r w:rsidRPr="00FD05A0">
        <w:rPr>
          <w:rFonts w:cs="Times New Roman"/>
          <w:b/>
          <w:szCs w:val="24"/>
          <w:lang w:val="en-GB"/>
        </w:rPr>
        <w:t xml:space="preserve">: </w:t>
      </w:r>
      <w:r w:rsidRPr="00FD05A0">
        <w:rPr>
          <w:rFonts w:cs="Times New Roman"/>
          <w:szCs w:val="24"/>
          <w:lang w:val="en-GB"/>
        </w:rPr>
        <w:t xml:space="preserve">Antimicrobial </w:t>
      </w:r>
      <w:r>
        <w:rPr>
          <w:rFonts w:cs="Times New Roman"/>
          <w:szCs w:val="24"/>
          <w:lang w:val="en-GB"/>
        </w:rPr>
        <w:t>r</w:t>
      </w:r>
      <w:r w:rsidRPr="00FD05A0">
        <w:rPr>
          <w:rFonts w:cs="Times New Roman"/>
          <w:szCs w:val="24"/>
          <w:lang w:val="en-GB"/>
        </w:rPr>
        <w:t xml:space="preserve">esistance </w:t>
      </w:r>
      <w:r>
        <w:rPr>
          <w:rFonts w:cs="Times New Roman"/>
          <w:szCs w:val="24"/>
          <w:lang w:val="en-GB"/>
        </w:rPr>
        <w:t>and</w:t>
      </w:r>
      <w:r w:rsidRPr="00FD05A0">
        <w:rPr>
          <w:rFonts w:cs="Times New Roman"/>
          <w:szCs w:val="24"/>
          <w:lang w:val="en-GB"/>
        </w:rPr>
        <w:t xml:space="preserve"> </w:t>
      </w:r>
      <w:r>
        <w:rPr>
          <w:rFonts w:cs="Times New Roman"/>
          <w:szCs w:val="24"/>
          <w:lang w:val="en-GB"/>
        </w:rPr>
        <w:t>s</w:t>
      </w:r>
      <w:r w:rsidRPr="00FD05A0">
        <w:rPr>
          <w:rFonts w:cs="Times New Roman"/>
          <w:szCs w:val="24"/>
          <w:lang w:val="en-GB"/>
        </w:rPr>
        <w:t xml:space="preserve">usceptibilities of isolated </w:t>
      </w:r>
      <w:r>
        <w:rPr>
          <w:rFonts w:cs="Times New Roman"/>
          <w:i/>
          <w:szCs w:val="24"/>
          <w:lang w:val="en-GB"/>
        </w:rPr>
        <w:t>S. aureus</w:t>
      </w:r>
      <w:r>
        <w:rPr>
          <w:rFonts w:cs="Times New Roman"/>
          <w:szCs w:val="24"/>
          <w:lang w:val="en-GB"/>
        </w:rPr>
        <w:t xml:space="preserve">. </w:t>
      </w:r>
    </w:p>
    <w:tbl>
      <w:tblPr>
        <w:tblStyle w:val="TableGrid"/>
        <w:tblW w:w="0" w:type="auto"/>
        <w:tblLook w:val="04A0" w:firstRow="1" w:lastRow="0" w:firstColumn="1" w:lastColumn="0" w:noHBand="0" w:noVBand="1"/>
      </w:tblPr>
      <w:tblGrid>
        <w:gridCol w:w="2483"/>
        <w:gridCol w:w="1600"/>
        <w:gridCol w:w="1600"/>
        <w:gridCol w:w="1600"/>
        <w:gridCol w:w="1600"/>
      </w:tblGrid>
      <w:tr w:rsidR="00FF5A55" w:rsidRPr="004A7071" w14:paraId="76935A45" w14:textId="77777777" w:rsidTr="00A132F7">
        <w:trPr>
          <w:trHeight w:val="300"/>
        </w:trPr>
        <w:tc>
          <w:tcPr>
            <w:tcW w:w="2483" w:type="dxa"/>
            <w:noWrap/>
          </w:tcPr>
          <w:p w14:paraId="2F5FF5AB" w14:textId="77777777" w:rsidR="00FF5A55" w:rsidRPr="004A7071" w:rsidRDefault="00FF5A55" w:rsidP="00A132F7">
            <w:pPr>
              <w:spacing w:after="120" w:line="360" w:lineRule="auto"/>
              <w:jc w:val="both"/>
              <w:rPr>
                <w:rFonts w:cs="Times New Roman"/>
                <w:szCs w:val="24"/>
                <w:lang w:val="en-GB"/>
              </w:rPr>
            </w:pPr>
            <w:r>
              <w:rPr>
                <w:rFonts w:cs="Times New Roman"/>
                <w:szCs w:val="24"/>
                <w:lang w:val="en-GB"/>
              </w:rPr>
              <w:t>Antibiotic</w:t>
            </w:r>
          </w:p>
        </w:tc>
        <w:tc>
          <w:tcPr>
            <w:tcW w:w="1600" w:type="dxa"/>
            <w:noWrap/>
          </w:tcPr>
          <w:p w14:paraId="0F607B1D" w14:textId="77777777" w:rsidR="00FF5A55" w:rsidRPr="004A7071" w:rsidRDefault="00FF5A55" w:rsidP="00A132F7">
            <w:pPr>
              <w:spacing w:after="120" w:line="360" w:lineRule="auto"/>
              <w:jc w:val="center"/>
              <w:rPr>
                <w:rFonts w:cs="Times New Roman"/>
                <w:szCs w:val="24"/>
                <w:lang w:val="en-GB"/>
              </w:rPr>
            </w:pPr>
            <w:r>
              <w:rPr>
                <w:rFonts w:cs="Times New Roman"/>
                <w:szCs w:val="24"/>
                <w:lang w:val="en-GB"/>
              </w:rPr>
              <w:t>Resistant</w:t>
            </w:r>
          </w:p>
        </w:tc>
        <w:tc>
          <w:tcPr>
            <w:tcW w:w="1600" w:type="dxa"/>
            <w:noWrap/>
          </w:tcPr>
          <w:p w14:paraId="035FC0C9" w14:textId="77777777" w:rsidR="00FF5A55" w:rsidRPr="004A7071" w:rsidRDefault="00FF5A55" w:rsidP="00A132F7">
            <w:pPr>
              <w:spacing w:after="120" w:line="360" w:lineRule="auto"/>
              <w:jc w:val="center"/>
              <w:rPr>
                <w:rFonts w:cs="Times New Roman"/>
                <w:szCs w:val="24"/>
                <w:lang w:val="en-GB"/>
              </w:rPr>
            </w:pPr>
            <w:r w:rsidRPr="004A7071">
              <w:rPr>
                <w:rFonts w:cs="Times New Roman"/>
                <w:szCs w:val="24"/>
                <w:lang w:val="en-GB"/>
              </w:rPr>
              <w:t>I</w:t>
            </w:r>
            <w:r>
              <w:rPr>
                <w:rFonts w:cs="Times New Roman"/>
                <w:szCs w:val="24"/>
                <w:lang w:val="en-GB"/>
              </w:rPr>
              <w:t xml:space="preserve">ntermediate </w:t>
            </w:r>
          </w:p>
        </w:tc>
        <w:tc>
          <w:tcPr>
            <w:tcW w:w="1600" w:type="dxa"/>
            <w:noWrap/>
          </w:tcPr>
          <w:p w14:paraId="0B7389CF" w14:textId="77777777" w:rsidR="00FF5A55" w:rsidRPr="004A7071" w:rsidRDefault="00FF5A55" w:rsidP="00A132F7">
            <w:pPr>
              <w:spacing w:after="120" w:line="360" w:lineRule="auto"/>
              <w:jc w:val="center"/>
              <w:rPr>
                <w:rFonts w:cs="Times New Roman"/>
                <w:szCs w:val="24"/>
                <w:lang w:val="en-GB"/>
              </w:rPr>
            </w:pPr>
            <w:r>
              <w:rPr>
                <w:rFonts w:cs="Times New Roman"/>
                <w:szCs w:val="24"/>
                <w:lang w:val="en-GB"/>
              </w:rPr>
              <w:t>Susceptible</w:t>
            </w:r>
          </w:p>
        </w:tc>
        <w:tc>
          <w:tcPr>
            <w:tcW w:w="1600" w:type="dxa"/>
            <w:noWrap/>
          </w:tcPr>
          <w:p w14:paraId="6A7A72CF" w14:textId="77777777" w:rsidR="00FF5A55" w:rsidRPr="004A7071" w:rsidRDefault="00FF5A55" w:rsidP="00A132F7">
            <w:pPr>
              <w:spacing w:after="120" w:line="360" w:lineRule="auto"/>
              <w:jc w:val="center"/>
              <w:rPr>
                <w:rFonts w:cs="Times New Roman"/>
                <w:szCs w:val="24"/>
                <w:lang w:val="en-GB"/>
              </w:rPr>
            </w:pPr>
            <w:r w:rsidRPr="004A7071">
              <w:rPr>
                <w:rFonts w:cs="Times New Roman"/>
                <w:szCs w:val="24"/>
                <w:lang w:val="en-GB"/>
              </w:rPr>
              <w:t>R</w:t>
            </w:r>
            <w:r>
              <w:rPr>
                <w:rFonts w:cs="Times New Roman"/>
                <w:szCs w:val="24"/>
                <w:lang w:val="en-GB"/>
              </w:rPr>
              <w:t>esistant</w:t>
            </w:r>
            <w:r w:rsidRPr="004A7071">
              <w:rPr>
                <w:rFonts w:cs="Times New Roman"/>
                <w:szCs w:val="24"/>
                <w:lang w:val="en-GB"/>
              </w:rPr>
              <w:t xml:space="preserve"> </w:t>
            </w:r>
            <w:r>
              <w:rPr>
                <w:rFonts w:cs="Times New Roman"/>
                <w:szCs w:val="24"/>
                <w:lang w:val="en-GB"/>
              </w:rPr>
              <w:t>(</w:t>
            </w:r>
            <w:r w:rsidRPr="004A7071">
              <w:rPr>
                <w:rFonts w:cs="Times New Roman"/>
                <w:szCs w:val="24"/>
                <w:lang w:val="en-GB"/>
              </w:rPr>
              <w:t>95%</w:t>
            </w:r>
            <w:r>
              <w:rPr>
                <w:rFonts w:cs="Times New Roman"/>
                <w:szCs w:val="24"/>
                <w:lang w:val="en-GB"/>
              </w:rPr>
              <w:t xml:space="preserve"> </w:t>
            </w:r>
            <w:r w:rsidRPr="004A7071">
              <w:rPr>
                <w:rFonts w:cs="Times New Roman"/>
                <w:szCs w:val="24"/>
                <w:lang w:val="en-GB"/>
              </w:rPr>
              <w:t>C.I.</w:t>
            </w:r>
            <w:r>
              <w:rPr>
                <w:rFonts w:cs="Times New Roman"/>
                <w:szCs w:val="24"/>
                <w:lang w:val="en-GB"/>
              </w:rPr>
              <w:t>)</w:t>
            </w:r>
          </w:p>
        </w:tc>
      </w:tr>
      <w:tr w:rsidR="00FF5A55" w:rsidRPr="004A7071" w14:paraId="46F0C187" w14:textId="77777777" w:rsidTr="00A132F7">
        <w:trPr>
          <w:trHeight w:val="300"/>
        </w:trPr>
        <w:tc>
          <w:tcPr>
            <w:tcW w:w="2483" w:type="dxa"/>
            <w:noWrap/>
            <w:hideMark/>
          </w:tcPr>
          <w:p w14:paraId="0DFAF890" w14:textId="77777777" w:rsidR="00FF5A55" w:rsidRPr="004A7071" w:rsidRDefault="00FF5A55" w:rsidP="00A132F7">
            <w:pPr>
              <w:spacing w:after="120" w:line="360" w:lineRule="auto"/>
              <w:jc w:val="both"/>
              <w:rPr>
                <w:rFonts w:cs="Times New Roman"/>
                <w:szCs w:val="24"/>
              </w:rPr>
            </w:pPr>
            <w:r>
              <w:rPr>
                <w:rFonts w:cs="Times New Roman"/>
                <w:szCs w:val="24"/>
                <w:lang w:val="en-GB"/>
              </w:rPr>
              <w:t>Amoxicillin</w:t>
            </w:r>
          </w:p>
        </w:tc>
        <w:tc>
          <w:tcPr>
            <w:tcW w:w="1600" w:type="dxa"/>
            <w:noWrap/>
            <w:hideMark/>
          </w:tcPr>
          <w:p w14:paraId="701E6A93" w14:textId="77777777" w:rsidR="00FF5A55" w:rsidRPr="004A7071" w:rsidRDefault="00FF5A55" w:rsidP="00A132F7">
            <w:pPr>
              <w:spacing w:after="120" w:line="360" w:lineRule="auto"/>
              <w:jc w:val="center"/>
              <w:rPr>
                <w:rFonts w:cs="Times New Roman"/>
                <w:szCs w:val="24"/>
              </w:rPr>
            </w:pPr>
            <w:r>
              <w:rPr>
                <w:rFonts w:cs="Times New Roman"/>
                <w:szCs w:val="24"/>
                <w:lang w:val="en-GB"/>
              </w:rPr>
              <w:t>3 (6.8%)</w:t>
            </w:r>
          </w:p>
        </w:tc>
        <w:tc>
          <w:tcPr>
            <w:tcW w:w="1600" w:type="dxa"/>
            <w:noWrap/>
            <w:hideMark/>
          </w:tcPr>
          <w:p w14:paraId="59EB876E" w14:textId="77777777" w:rsidR="00FF5A55" w:rsidRPr="004A7071" w:rsidRDefault="00FF5A55" w:rsidP="00A132F7">
            <w:pPr>
              <w:spacing w:after="120" w:line="360" w:lineRule="auto"/>
              <w:jc w:val="center"/>
              <w:rPr>
                <w:rFonts w:cs="Times New Roman"/>
                <w:szCs w:val="24"/>
              </w:rPr>
            </w:pPr>
            <w:r>
              <w:rPr>
                <w:rFonts w:cs="Times New Roman"/>
                <w:szCs w:val="24"/>
                <w:lang w:val="en-GB"/>
              </w:rPr>
              <w:t>1 (2.2%)</w:t>
            </w:r>
          </w:p>
        </w:tc>
        <w:tc>
          <w:tcPr>
            <w:tcW w:w="1600" w:type="dxa"/>
            <w:noWrap/>
            <w:hideMark/>
          </w:tcPr>
          <w:p w14:paraId="3BB774E2" w14:textId="77777777" w:rsidR="00FF5A55" w:rsidRPr="004A7071" w:rsidRDefault="00FF5A55" w:rsidP="00A132F7">
            <w:pPr>
              <w:spacing w:after="120" w:line="360" w:lineRule="auto"/>
              <w:jc w:val="center"/>
              <w:rPr>
                <w:rFonts w:cs="Times New Roman"/>
                <w:szCs w:val="24"/>
              </w:rPr>
            </w:pPr>
            <w:r>
              <w:rPr>
                <w:rFonts w:cs="Times New Roman"/>
                <w:szCs w:val="24"/>
                <w:lang w:val="en-GB"/>
              </w:rPr>
              <w:t>35 (91%)</w:t>
            </w:r>
          </w:p>
        </w:tc>
        <w:tc>
          <w:tcPr>
            <w:tcW w:w="1600" w:type="dxa"/>
            <w:noWrap/>
            <w:hideMark/>
          </w:tcPr>
          <w:p w14:paraId="080BC77D" w14:textId="77777777" w:rsidR="00FF5A55" w:rsidRPr="004A7071" w:rsidRDefault="00FF5A55" w:rsidP="00A132F7">
            <w:pPr>
              <w:spacing w:after="120" w:line="360" w:lineRule="auto"/>
              <w:jc w:val="center"/>
              <w:rPr>
                <w:rFonts w:cs="Times New Roman"/>
                <w:szCs w:val="24"/>
              </w:rPr>
            </w:pPr>
            <w:r w:rsidRPr="004A7071">
              <w:rPr>
                <w:rFonts w:cs="Times New Roman"/>
                <w:szCs w:val="24"/>
                <w:lang w:val="en-GB"/>
              </w:rPr>
              <w:t>0.0-11.2</w:t>
            </w:r>
            <w:r>
              <w:rPr>
                <w:rFonts w:cs="Times New Roman"/>
                <w:szCs w:val="24"/>
                <w:lang w:val="en-GB"/>
              </w:rPr>
              <w:t>%</w:t>
            </w:r>
          </w:p>
        </w:tc>
      </w:tr>
      <w:tr w:rsidR="00FF5A55" w:rsidRPr="004A7071" w14:paraId="31940F1D" w14:textId="77777777" w:rsidTr="00A132F7">
        <w:trPr>
          <w:trHeight w:val="300"/>
        </w:trPr>
        <w:tc>
          <w:tcPr>
            <w:tcW w:w="2483" w:type="dxa"/>
            <w:noWrap/>
            <w:hideMark/>
          </w:tcPr>
          <w:p w14:paraId="1D3D3DF3" w14:textId="77777777" w:rsidR="00FF5A55" w:rsidRPr="004A7071" w:rsidRDefault="00FF5A55" w:rsidP="00A132F7">
            <w:pPr>
              <w:spacing w:after="120" w:line="360" w:lineRule="auto"/>
              <w:jc w:val="both"/>
              <w:rPr>
                <w:rFonts w:cs="Times New Roman"/>
                <w:szCs w:val="24"/>
              </w:rPr>
            </w:pPr>
            <w:r w:rsidRPr="004A7071">
              <w:rPr>
                <w:rFonts w:cs="Times New Roman"/>
                <w:szCs w:val="24"/>
                <w:lang w:val="en-GB"/>
              </w:rPr>
              <w:t>Ciprofloxacin</w:t>
            </w:r>
          </w:p>
        </w:tc>
        <w:tc>
          <w:tcPr>
            <w:tcW w:w="1600" w:type="dxa"/>
            <w:noWrap/>
            <w:hideMark/>
          </w:tcPr>
          <w:p w14:paraId="517E47F4" w14:textId="77777777" w:rsidR="00FF5A55" w:rsidRPr="004A7071" w:rsidRDefault="00FF5A55" w:rsidP="00A132F7">
            <w:pPr>
              <w:spacing w:after="120" w:line="360" w:lineRule="auto"/>
              <w:jc w:val="center"/>
              <w:rPr>
                <w:rFonts w:cs="Times New Roman"/>
                <w:szCs w:val="24"/>
              </w:rPr>
            </w:pPr>
            <w:r>
              <w:rPr>
                <w:rFonts w:cs="Times New Roman"/>
                <w:szCs w:val="24"/>
                <w:lang w:val="en-GB"/>
              </w:rPr>
              <w:t>13 (</w:t>
            </w:r>
            <w:r w:rsidRPr="004A7071">
              <w:rPr>
                <w:rFonts w:cs="Times New Roman"/>
                <w:szCs w:val="24"/>
                <w:lang w:val="en-GB"/>
              </w:rPr>
              <w:t>33.3</w:t>
            </w:r>
            <w:r>
              <w:rPr>
                <w:rFonts w:cs="Times New Roman"/>
                <w:szCs w:val="24"/>
                <w:lang w:val="en-GB"/>
              </w:rPr>
              <w:t>%)</w:t>
            </w:r>
          </w:p>
        </w:tc>
        <w:tc>
          <w:tcPr>
            <w:tcW w:w="1600" w:type="dxa"/>
            <w:noWrap/>
            <w:hideMark/>
          </w:tcPr>
          <w:p w14:paraId="749B29B7" w14:textId="77777777" w:rsidR="00FF5A55" w:rsidRPr="004A7071" w:rsidRDefault="00FF5A55" w:rsidP="00A132F7">
            <w:pPr>
              <w:spacing w:after="120" w:line="360" w:lineRule="auto"/>
              <w:jc w:val="center"/>
              <w:rPr>
                <w:rFonts w:cs="Times New Roman"/>
                <w:szCs w:val="24"/>
              </w:rPr>
            </w:pPr>
            <w:r>
              <w:rPr>
                <w:rFonts w:cs="Times New Roman"/>
                <w:szCs w:val="24"/>
                <w:lang w:val="en-GB"/>
              </w:rPr>
              <w:t>0 (0 %)</w:t>
            </w:r>
          </w:p>
        </w:tc>
        <w:tc>
          <w:tcPr>
            <w:tcW w:w="1600" w:type="dxa"/>
            <w:noWrap/>
            <w:hideMark/>
          </w:tcPr>
          <w:p w14:paraId="7F9C35A8" w14:textId="77777777" w:rsidR="00FF5A55" w:rsidRPr="004A7071" w:rsidRDefault="00FF5A55" w:rsidP="00A132F7">
            <w:pPr>
              <w:spacing w:after="120" w:line="360" w:lineRule="auto"/>
              <w:jc w:val="center"/>
              <w:rPr>
                <w:rFonts w:cs="Times New Roman"/>
                <w:szCs w:val="24"/>
              </w:rPr>
            </w:pPr>
            <w:r>
              <w:rPr>
                <w:rFonts w:cs="Times New Roman"/>
                <w:szCs w:val="24"/>
                <w:lang w:val="en-GB"/>
              </w:rPr>
              <w:t>26 (66</w:t>
            </w:r>
            <w:r w:rsidRPr="004A7071">
              <w:rPr>
                <w:rFonts w:cs="Times New Roman"/>
                <w:szCs w:val="24"/>
                <w:lang w:val="en-GB"/>
              </w:rPr>
              <w:t>.</w:t>
            </w:r>
            <w:r>
              <w:rPr>
                <w:rFonts w:cs="Times New Roman"/>
                <w:szCs w:val="24"/>
                <w:lang w:val="en-GB"/>
              </w:rPr>
              <w:t>7%)</w:t>
            </w:r>
          </w:p>
        </w:tc>
        <w:tc>
          <w:tcPr>
            <w:tcW w:w="1600" w:type="dxa"/>
            <w:noWrap/>
            <w:hideMark/>
          </w:tcPr>
          <w:p w14:paraId="26C368B1" w14:textId="77777777" w:rsidR="00FF5A55" w:rsidRPr="004A7071" w:rsidRDefault="00FF5A55" w:rsidP="00A132F7">
            <w:pPr>
              <w:spacing w:after="120" w:line="360" w:lineRule="auto"/>
              <w:jc w:val="center"/>
              <w:rPr>
                <w:rFonts w:cs="Times New Roman"/>
                <w:szCs w:val="24"/>
              </w:rPr>
            </w:pPr>
            <w:r w:rsidRPr="004A7071">
              <w:rPr>
                <w:rFonts w:cs="Times New Roman"/>
                <w:szCs w:val="24"/>
                <w:lang w:val="en-GB"/>
              </w:rPr>
              <w:t>19.6-50.3</w:t>
            </w:r>
            <w:r>
              <w:rPr>
                <w:rFonts w:cs="Times New Roman"/>
                <w:szCs w:val="24"/>
                <w:lang w:val="en-GB"/>
              </w:rPr>
              <w:t>%</w:t>
            </w:r>
          </w:p>
        </w:tc>
      </w:tr>
      <w:tr w:rsidR="00FF5A55" w:rsidRPr="004A7071" w14:paraId="361653F4" w14:textId="77777777" w:rsidTr="00A132F7">
        <w:trPr>
          <w:trHeight w:val="300"/>
        </w:trPr>
        <w:tc>
          <w:tcPr>
            <w:tcW w:w="2483" w:type="dxa"/>
            <w:noWrap/>
            <w:hideMark/>
          </w:tcPr>
          <w:p w14:paraId="1814A9F3" w14:textId="77777777" w:rsidR="00FF5A55" w:rsidRPr="004A7071" w:rsidRDefault="00FF5A55" w:rsidP="00A132F7">
            <w:pPr>
              <w:spacing w:after="120" w:line="360" w:lineRule="auto"/>
              <w:jc w:val="both"/>
              <w:rPr>
                <w:rFonts w:cs="Times New Roman"/>
                <w:szCs w:val="24"/>
              </w:rPr>
            </w:pPr>
            <w:r w:rsidRPr="004A7071">
              <w:rPr>
                <w:rFonts w:cs="Times New Roman"/>
                <w:szCs w:val="24"/>
                <w:lang w:val="en-GB"/>
              </w:rPr>
              <w:t>Cefotaxime</w:t>
            </w:r>
          </w:p>
        </w:tc>
        <w:tc>
          <w:tcPr>
            <w:tcW w:w="1600" w:type="dxa"/>
            <w:noWrap/>
            <w:hideMark/>
          </w:tcPr>
          <w:p w14:paraId="6BC87DA8" w14:textId="77777777" w:rsidR="00FF5A55" w:rsidRPr="004A7071" w:rsidRDefault="00FF5A55" w:rsidP="00A132F7">
            <w:pPr>
              <w:spacing w:after="120" w:line="360" w:lineRule="auto"/>
              <w:jc w:val="center"/>
              <w:rPr>
                <w:rFonts w:cs="Times New Roman"/>
                <w:szCs w:val="24"/>
              </w:rPr>
            </w:pPr>
            <w:r>
              <w:rPr>
                <w:rFonts w:cs="Times New Roman"/>
                <w:szCs w:val="24"/>
                <w:lang w:val="en-GB"/>
              </w:rPr>
              <w:t>18 (</w:t>
            </w:r>
            <w:r w:rsidRPr="004A7071">
              <w:rPr>
                <w:rFonts w:cs="Times New Roman"/>
                <w:szCs w:val="24"/>
                <w:lang w:val="en-GB"/>
              </w:rPr>
              <w:t>46.2</w:t>
            </w:r>
            <w:r>
              <w:rPr>
                <w:rFonts w:cs="Times New Roman"/>
                <w:szCs w:val="24"/>
                <w:lang w:val="en-GB"/>
              </w:rPr>
              <w:t>%)</w:t>
            </w:r>
          </w:p>
        </w:tc>
        <w:tc>
          <w:tcPr>
            <w:tcW w:w="1600" w:type="dxa"/>
            <w:noWrap/>
            <w:hideMark/>
          </w:tcPr>
          <w:p w14:paraId="05898095" w14:textId="77777777" w:rsidR="00FF5A55" w:rsidRPr="004A7071" w:rsidRDefault="00FF5A55" w:rsidP="00A132F7">
            <w:pPr>
              <w:spacing w:after="120" w:line="360" w:lineRule="auto"/>
              <w:jc w:val="center"/>
              <w:rPr>
                <w:rFonts w:cs="Times New Roman"/>
                <w:szCs w:val="24"/>
              </w:rPr>
            </w:pPr>
            <w:r>
              <w:rPr>
                <w:rFonts w:cs="Times New Roman"/>
                <w:szCs w:val="24"/>
                <w:lang w:val="en-GB"/>
              </w:rPr>
              <w:t>0 (0 %)</w:t>
            </w:r>
          </w:p>
        </w:tc>
        <w:tc>
          <w:tcPr>
            <w:tcW w:w="1600" w:type="dxa"/>
            <w:noWrap/>
            <w:hideMark/>
          </w:tcPr>
          <w:p w14:paraId="071692FF" w14:textId="77777777" w:rsidR="00FF5A55" w:rsidRPr="004A7071" w:rsidRDefault="00FF5A55" w:rsidP="00A132F7">
            <w:pPr>
              <w:spacing w:after="120" w:line="360" w:lineRule="auto"/>
              <w:jc w:val="center"/>
              <w:rPr>
                <w:rFonts w:cs="Times New Roman"/>
                <w:szCs w:val="24"/>
              </w:rPr>
            </w:pPr>
            <w:r>
              <w:rPr>
                <w:rFonts w:cs="Times New Roman"/>
                <w:szCs w:val="24"/>
                <w:lang w:val="en-GB"/>
              </w:rPr>
              <w:t>21 (53</w:t>
            </w:r>
            <w:r w:rsidRPr="004A7071">
              <w:rPr>
                <w:rFonts w:cs="Times New Roman"/>
                <w:szCs w:val="24"/>
                <w:lang w:val="en-GB"/>
              </w:rPr>
              <w:t>.</w:t>
            </w:r>
            <w:r>
              <w:rPr>
                <w:rFonts w:cs="Times New Roman"/>
                <w:szCs w:val="24"/>
                <w:lang w:val="en-GB"/>
              </w:rPr>
              <w:t>9%)</w:t>
            </w:r>
          </w:p>
        </w:tc>
        <w:tc>
          <w:tcPr>
            <w:tcW w:w="1600" w:type="dxa"/>
            <w:noWrap/>
            <w:hideMark/>
          </w:tcPr>
          <w:p w14:paraId="08120354" w14:textId="77777777" w:rsidR="00FF5A55" w:rsidRPr="004A7071" w:rsidRDefault="00FF5A55" w:rsidP="00A132F7">
            <w:pPr>
              <w:spacing w:after="120" w:line="360" w:lineRule="auto"/>
              <w:jc w:val="center"/>
              <w:rPr>
                <w:rFonts w:cs="Times New Roman"/>
                <w:szCs w:val="24"/>
              </w:rPr>
            </w:pPr>
            <w:r w:rsidRPr="004A7071">
              <w:rPr>
                <w:rFonts w:cs="Times New Roman"/>
                <w:szCs w:val="24"/>
                <w:lang w:val="en-GB"/>
              </w:rPr>
              <w:t>30.5-62.7</w:t>
            </w:r>
            <w:r>
              <w:rPr>
                <w:rFonts w:cs="Times New Roman"/>
                <w:szCs w:val="24"/>
                <w:lang w:val="en-GB"/>
              </w:rPr>
              <w:t>%</w:t>
            </w:r>
          </w:p>
        </w:tc>
      </w:tr>
      <w:tr w:rsidR="00FF5A55" w:rsidRPr="004A7071" w14:paraId="46AF260C" w14:textId="77777777" w:rsidTr="00A132F7">
        <w:trPr>
          <w:trHeight w:val="300"/>
        </w:trPr>
        <w:tc>
          <w:tcPr>
            <w:tcW w:w="2483" w:type="dxa"/>
            <w:noWrap/>
            <w:hideMark/>
          </w:tcPr>
          <w:p w14:paraId="119F9873" w14:textId="77777777" w:rsidR="00FF5A55" w:rsidRPr="004A7071" w:rsidRDefault="00FF5A55" w:rsidP="00A132F7">
            <w:pPr>
              <w:spacing w:after="120" w:line="360" w:lineRule="auto"/>
              <w:jc w:val="both"/>
              <w:rPr>
                <w:rFonts w:cs="Times New Roman"/>
                <w:szCs w:val="24"/>
              </w:rPr>
            </w:pPr>
            <w:r w:rsidRPr="004A7071">
              <w:rPr>
                <w:rFonts w:cs="Times New Roman"/>
                <w:szCs w:val="24"/>
                <w:lang w:val="en-GB"/>
              </w:rPr>
              <w:t>Tetracycline</w:t>
            </w:r>
          </w:p>
        </w:tc>
        <w:tc>
          <w:tcPr>
            <w:tcW w:w="1600" w:type="dxa"/>
            <w:noWrap/>
            <w:hideMark/>
          </w:tcPr>
          <w:p w14:paraId="32A84154" w14:textId="77777777" w:rsidR="00FF5A55" w:rsidRPr="004A7071" w:rsidRDefault="00FF5A55" w:rsidP="00A132F7">
            <w:pPr>
              <w:spacing w:after="120" w:line="360" w:lineRule="auto"/>
              <w:jc w:val="center"/>
              <w:rPr>
                <w:rFonts w:cs="Times New Roman"/>
                <w:szCs w:val="24"/>
              </w:rPr>
            </w:pPr>
            <w:r>
              <w:rPr>
                <w:rFonts w:cs="Times New Roman"/>
                <w:szCs w:val="24"/>
                <w:lang w:val="en-GB"/>
              </w:rPr>
              <w:t>12 (</w:t>
            </w:r>
            <w:r w:rsidRPr="004A7071">
              <w:rPr>
                <w:rFonts w:cs="Times New Roman"/>
                <w:szCs w:val="24"/>
                <w:lang w:val="en-GB"/>
              </w:rPr>
              <w:t>30.8</w:t>
            </w:r>
            <w:r>
              <w:rPr>
                <w:rFonts w:cs="Times New Roman"/>
                <w:szCs w:val="24"/>
                <w:lang w:val="en-GB"/>
              </w:rPr>
              <w:t>%)</w:t>
            </w:r>
          </w:p>
        </w:tc>
        <w:tc>
          <w:tcPr>
            <w:tcW w:w="1600" w:type="dxa"/>
            <w:noWrap/>
            <w:hideMark/>
          </w:tcPr>
          <w:p w14:paraId="7BDF0D47" w14:textId="77777777" w:rsidR="00FF5A55" w:rsidRPr="004A7071" w:rsidRDefault="00FF5A55" w:rsidP="00A132F7">
            <w:pPr>
              <w:spacing w:after="120" w:line="360" w:lineRule="auto"/>
              <w:jc w:val="center"/>
              <w:rPr>
                <w:rFonts w:cs="Times New Roman"/>
                <w:szCs w:val="24"/>
              </w:rPr>
            </w:pPr>
            <w:r>
              <w:rPr>
                <w:rFonts w:cs="Times New Roman"/>
                <w:szCs w:val="24"/>
                <w:lang w:val="en-GB"/>
              </w:rPr>
              <w:t>16 (</w:t>
            </w:r>
            <w:r w:rsidRPr="004A7071">
              <w:rPr>
                <w:rFonts w:cs="Times New Roman"/>
                <w:szCs w:val="24"/>
                <w:lang w:val="en-GB"/>
              </w:rPr>
              <w:t>41</w:t>
            </w:r>
            <w:r>
              <w:rPr>
                <w:rFonts w:cs="Times New Roman"/>
                <w:szCs w:val="24"/>
                <w:lang w:val="en-GB"/>
              </w:rPr>
              <w:t>%)</w:t>
            </w:r>
          </w:p>
        </w:tc>
        <w:tc>
          <w:tcPr>
            <w:tcW w:w="1600" w:type="dxa"/>
            <w:noWrap/>
            <w:hideMark/>
          </w:tcPr>
          <w:p w14:paraId="370D4DDC" w14:textId="77777777" w:rsidR="00FF5A55" w:rsidRPr="004A7071" w:rsidRDefault="00FF5A55" w:rsidP="00A132F7">
            <w:pPr>
              <w:spacing w:after="120" w:line="360" w:lineRule="auto"/>
              <w:jc w:val="center"/>
              <w:rPr>
                <w:rFonts w:cs="Times New Roman"/>
                <w:szCs w:val="24"/>
              </w:rPr>
            </w:pPr>
            <w:r>
              <w:rPr>
                <w:rFonts w:cs="Times New Roman"/>
                <w:szCs w:val="24"/>
                <w:lang w:val="en-GB"/>
              </w:rPr>
              <w:t>11 (</w:t>
            </w:r>
            <w:r w:rsidRPr="004A7071">
              <w:rPr>
                <w:rFonts w:cs="Times New Roman"/>
                <w:szCs w:val="24"/>
                <w:lang w:val="en-GB"/>
              </w:rPr>
              <w:t>28.2</w:t>
            </w:r>
            <w:r>
              <w:rPr>
                <w:rFonts w:cs="Times New Roman"/>
                <w:szCs w:val="24"/>
                <w:lang w:val="en-GB"/>
              </w:rPr>
              <w:t>%)</w:t>
            </w:r>
          </w:p>
        </w:tc>
        <w:tc>
          <w:tcPr>
            <w:tcW w:w="1600" w:type="dxa"/>
            <w:noWrap/>
            <w:hideMark/>
          </w:tcPr>
          <w:p w14:paraId="1470CE83" w14:textId="77777777" w:rsidR="00FF5A55" w:rsidRPr="004A7071" w:rsidRDefault="00FF5A55" w:rsidP="00A132F7">
            <w:pPr>
              <w:spacing w:after="120" w:line="360" w:lineRule="auto"/>
              <w:jc w:val="center"/>
              <w:rPr>
                <w:rFonts w:cs="Times New Roman"/>
                <w:szCs w:val="24"/>
              </w:rPr>
            </w:pPr>
            <w:r w:rsidRPr="004A7071">
              <w:rPr>
                <w:rFonts w:cs="Times New Roman"/>
                <w:szCs w:val="24"/>
                <w:lang w:val="en-GB"/>
              </w:rPr>
              <w:t>17.6-47.8</w:t>
            </w:r>
            <w:r>
              <w:rPr>
                <w:rFonts w:cs="Times New Roman"/>
                <w:szCs w:val="24"/>
                <w:lang w:val="en-GB"/>
              </w:rPr>
              <w:t>%</w:t>
            </w:r>
          </w:p>
        </w:tc>
      </w:tr>
      <w:tr w:rsidR="00FF5A55" w:rsidRPr="004A7071" w14:paraId="1B52C28F" w14:textId="77777777" w:rsidTr="00A132F7">
        <w:trPr>
          <w:trHeight w:val="300"/>
        </w:trPr>
        <w:tc>
          <w:tcPr>
            <w:tcW w:w="2483" w:type="dxa"/>
            <w:noWrap/>
            <w:hideMark/>
          </w:tcPr>
          <w:p w14:paraId="48536583" w14:textId="77777777" w:rsidR="00FF5A55" w:rsidRPr="004A7071" w:rsidRDefault="00FF5A55" w:rsidP="00A132F7">
            <w:pPr>
              <w:spacing w:after="120" w:line="360" w:lineRule="auto"/>
              <w:jc w:val="both"/>
              <w:rPr>
                <w:rFonts w:cs="Times New Roman"/>
                <w:szCs w:val="24"/>
              </w:rPr>
            </w:pPr>
            <w:r w:rsidRPr="004A7071">
              <w:rPr>
                <w:rFonts w:cs="Times New Roman"/>
                <w:szCs w:val="24"/>
                <w:lang w:val="en-GB"/>
              </w:rPr>
              <w:t>Chloramphenicol</w:t>
            </w:r>
          </w:p>
        </w:tc>
        <w:tc>
          <w:tcPr>
            <w:tcW w:w="1600" w:type="dxa"/>
            <w:noWrap/>
            <w:hideMark/>
          </w:tcPr>
          <w:p w14:paraId="426A338C" w14:textId="77777777" w:rsidR="00FF5A55" w:rsidRPr="004A7071" w:rsidRDefault="00FF5A55" w:rsidP="00A132F7">
            <w:pPr>
              <w:spacing w:after="120" w:line="360" w:lineRule="auto"/>
              <w:jc w:val="center"/>
              <w:rPr>
                <w:rFonts w:cs="Times New Roman"/>
                <w:szCs w:val="24"/>
              </w:rPr>
            </w:pPr>
            <w:r>
              <w:rPr>
                <w:rFonts w:cs="Times New Roman"/>
                <w:szCs w:val="24"/>
                <w:lang w:val="en-GB"/>
              </w:rPr>
              <w:t>6 (</w:t>
            </w:r>
            <w:r w:rsidRPr="004A7071">
              <w:rPr>
                <w:rFonts w:cs="Times New Roman"/>
                <w:szCs w:val="24"/>
                <w:lang w:val="en-GB"/>
              </w:rPr>
              <w:t>15.4</w:t>
            </w:r>
            <w:r>
              <w:rPr>
                <w:rFonts w:cs="Times New Roman"/>
                <w:szCs w:val="24"/>
                <w:lang w:val="en-GB"/>
              </w:rPr>
              <w:t>%)</w:t>
            </w:r>
          </w:p>
        </w:tc>
        <w:tc>
          <w:tcPr>
            <w:tcW w:w="1600" w:type="dxa"/>
            <w:noWrap/>
            <w:hideMark/>
          </w:tcPr>
          <w:p w14:paraId="7F485D58" w14:textId="77777777" w:rsidR="00FF5A55" w:rsidRPr="004A7071" w:rsidRDefault="00FF5A55" w:rsidP="00A132F7">
            <w:pPr>
              <w:spacing w:after="120" w:line="360" w:lineRule="auto"/>
              <w:jc w:val="center"/>
              <w:rPr>
                <w:rFonts w:cs="Times New Roman"/>
                <w:szCs w:val="24"/>
              </w:rPr>
            </w:pPr>
            <w:r>
              <w:rPr>
                <w:rFonts w:cs="Times New Roman"/>
                <w:szCs w:val="24"/>
                <w:lang w:val="en-GB"/>
              </w:rPr>
              <w:t>12 (</w:t>
            </w:r>
            <w:r w:rsidRPr="004A7071">
              <w:rPr>
                <w:rFonts w:cs="Times New Roman"/>
                <w:szCs w:val="24"/>
                <w:lang w:val="en-GB"/>
              </w:rPr>
              <w:t>30.8</w:t>
            </w:r>
            <w:r>
              <w:rPr>
                <w:rFonts w:cs="Times New Roman"/>
                <w:szCs w:val="24"/>
                <w:lang w:val="en-GB"/>
              </w:rPr>
              <w:t>%)</w:t>
            </w:r>
          </w:p>
        </w:tc>
        <w:tc>
          <w:tcPr>
            <w:tcW w:w="1600" w:type="dxa"/>
            <w:noWrap/>
            <w:hideMark/>
          </w:tcPr>
          <w:p w14:paraId="1631F0DB" w14:textId="77777777" w:rsidR="00FF5A55" w:rsidRPr="004A7071" w:rsidRDefault="00FF5A55" w:rsidP="00A132F7">
            <w:pPr>
              <w:spacing w:after="120" w:line="360" w:lineRule="auto"/>
              <w:jc w:val="center"/>
              <w:rPr>
                <w:rFonts w:cs="Times New Roman"/>
                <w:szCs w:val="24"/>
              </w:rPr>
            </w:pPr>
            <w:r>
              <w:rPr>
                <w:rFonts w:cs="Times New Roman"/>
                <w:szCs w:val="24"/>
                <w:lang w:val="en-GB"/>
              </w:rPr>
              <w:t>21 (</w:t>
            </w:r>
            <w:r w:rsidRPr="004A7071">
              <w:rPr>
                <w:rFonts w:cs="Times New Roman"/>
                <w:szCs w:val="24"/>
                <w:lang w:val="en-GB"/>
              </w:rPr>
              <w:t>53.8</w:t>
            </w:r>
            <w:r>
              <w:rPr>
                <w:rFonts w:cs="Times New Roman"/>
                <w:szCs w:val="24"/>
                <w:lang w:val="en-GB"/>
              </w:rPr>
              <w:t>%)</w:t>
            </w:r>
          </w:p>
        </w:tc>
        <w:tc>
          <w:tcPr>
            <w:tcW w:w="1600" w:type="dxa"/>
            <w:noWrap/>
            <w:hideMark/>
          </w:tcPr>
          <w:p w14:paraId="14F1CD04" w14:textId="77777777" w:rsidR="00FF5A55" w:rsidRPr="004A7071" w:rsidRDefault="00FF5A55" w:rsidP="00A132F7">
            <w:pPr>
              <w:spacing w:after="120" w:line="360" w:lineRule="auto"/>
              <w:jc w:val="center"/>
              <w:rPr>
                <w:rFonts w:cs="Times New Roman"/>
                <w:szCs w:val="24"/>
              </w:rPr>
            </w:pPr>
            <w:r w:rsidRPr="004A7071">
              <w:rPr>
                <w:rFonts w:cs="Times New Roman"/>
                <w:szCs w:val="24"/>
                <w:lang w:val="en-GB"/>
              </w:rPr>
              <w:t>6.4-31.2</w:t>
            </w:r>
            <w:r>
              <w:rPr>
                <w:rFonts w:cs="Times New Roman"/>
                <w:szCs w:val="24"/>
                <w:lang w:val="en-GB"/>
              </w:rPr>
              <w:t>%</w:t>
            </w:r>
          </w:p>
        </w:tc>
      </w:tr>
      <w:tr w:rsidR="00FF5A55" w:rsidRPr="004A7071" w14:paraId="71B9F589" w14:textId="77777777" w:rsidTr="00A132F7">
        <w:trPr>
          <w:trHeight w:val="300"/>
        </w:trPr>
        <w:tc>
          <w:tcPr>
            <w:tcW w:w="2483" w:type="dxa"/>
            <w:noWrap/>
            <w:hideMark/>
          </w:tcPr>
          <w:p w14:paraId="50FEB2F4" w14:textId="77777777" w:rsidR="00FF5A55" w:rsidRPr="004A7071" w:rsidRDefault="00FF5A55" w:rsidP="00A132F7">
            <w:pPr>
              <w:spacing w:after="120" w:line="360" w:lineRule="auto"/>
              <w:jc w:val="both"/>
              <w:rPr>
                <w:rFonts w:cs="Times New Roman"/>
                <w:szCs w:val="24"/>
              </w:rPr>
            </w:pPr>
            <w:r w:rsidRPr="004A7071">
              <w:rPr>
                <w:rFonts w:cs="Times New Roman"/>
                <w:szCs w:val="24"/>
                <w:lang w:val="en-GB"/>
              </w:rPr>
              <w:t>Gentamicin</w:t>
            </w:r>
          </w:p>
        </w:tc>
        <w:tc>
          <w:tcPr>
            <w:tcW w:w="1600" w:type="dxa"/>
            <w:noWrap/>
            <w:hideMark/>
          </w:tcPr>
          <w:p w14:paraId="56240DA9" w14:textId="77777777" w:rsidR="00FF5A55" w:rsidRPr="004A7071" w:rsidRDefault="00FF5A55" w:rsidP="00A132F7">
            <w:pPr>
              <w:spacing w:after="120" w:line="360" w:lineRule="auto"/>
              <w:jc w:val="center"/>
              <w:rPr>
                <w:rFonts w:cs="Times New Roman"/>
                <w:szCs w:val="24"/>
              </w:rPr>
            </w:pPr>
            <w:r>
              <w:rPr>
                <w:rFonts w:cs="Times New Roman"/>
                <w:szCs w:val="24"/>
                <w:lang w:val="en-GB"/>
              </w:rPr>
              <w:t>21 (</w:t>
            </w:r>
            <w:r w:rsidRPr="004A7071">
              <w:rPr>
                <w:rFonts w:cs="Times New Roman"/>
                <w:szCs w:val="24"/>
                <w:lang w:val="en-GB"/>
              </w:rPr>
              <w:t>53.8</w:t>
            </w:r>
            <w:r>
              <w:rPr>
                <w:rFonts w:cs="Times New Roman"/>
                <w:szCs w:val="24"/>
                <w:lang w:val="en-GB"/>
              </w:rPr>
              <w:t>%)</w:t>
            </w:r>
          </w:p>
        </w:tc>
        <w:tc>
          <w:tcPr>
            <w:tcW w:w="1600" w:type="dxa"/>
            <w:noWrap/>
            <w:hideMark/>
          </w:tcPr>
          <w:p w14:paraId="402CF020" w14:textId="77777777" w:rsidR="00FF5A55" w:rsidRPr="004A7071" w:rsidRDefault="00FF5A55" w:rsidP="00A132F7">
            <w:pPr>
              <w:spacing w:after="120" w:line="360" w:lineRule="auto"/>
              <w:jc w:val="center"/>
              <w:rPr>
                <w:rFonts w:cs="Times New Roman"/>
                <w:szCs w:val="24"/>
              </w:rPr>
            </w:pPr>
            <w:r>
              <w:rPr>
                <w:rFonts w:cs="Times New Roman"/>
                <w:szCs w:val="24"/>
                <w:lang w:val="en-GB"/>
              </w:rPr>
              <w:t>10 (</w:t>
            </w:r>
            <w:r w:rsidRPr="004A7071">
              <w:rPr>
                <w:rFonts w:cs="Times New Roman"/>
                <w:szCs w:val="24"/>
                <w:lang w:val="en-GB"/>
              </w:rPr>
              <w:t>25.6</w:t>
            </w:r>
            <w:r>
              <w:rPr>
                <w:rFonts w:cs="Times New Roman"/>
                <w:szCs w:val="24"/>
                <w:lang w:val="en-GB"/>
              </w:rPr>
              <w:t>%)</w:t>
            </w:r>
          </w:p>
        </w:tc>
        <w:tc>
          <w:tcPr>
            <w:tcW w:w="1600" w:type="dxa"/>
            <w:noWrap/>
            <w:hideMark/>
          </w:tcPr>
          <w:p w14:paraId="1704CC67" w14:textId="77777777" w:rsidR="00FF5A55" w:rsidRPr="004A7071" w:rsidRDefault="00FF5A55" w:rsidP="00A132F7">
            <w:pPr>
              <w:spacing w:after="120" w:line="360" w:lineRule="auto"/>
              <w:jc w:val="center"/>
              <w:rPr>
                <w:rFonts w:cs="Times New Roman"/>
                <w:szCs w:val="24"/>
              </w:rPr>
            </w:pPr>
            <w:r>
              <w:rPr>
                <w:rFonts w:cs="Times New Roman"/>
                <w:szCs w:val="24"/>
                <w:lang w:val="en-GB"/>
              </w:rPr>
              <w:t>8 (</w:t>
            </w:r>
            <w:r w:rsidRPr="004A7071">
              <w:rPr>
                <w:rFonts w:cs="Times New Roman"/>
                <w:szCs w:val="24"/>
                <w:lang w:val="en-GB"/>
              </w:rPr>
              <w:t>20.5</w:t>
            </w:r>
            <w:r>
              <w:rPr>
                <w:rFonts w:cs="Times New Roman"/>
                <w:szCs w:val="24"/>
                <w:lang w:val="en-GB"/>
              </w:rPr>
              <w:t>%)</w:t>
            </w:r>
          </w:p>
        </w:tc>
        <w:tc>
          <w:tcPr>
            <w:tcW w:w="1600" w:type="dxa"/>
            <w:noWrap/>
            <w:hideMark/>
          </w:tcPr>
          <w:p w14:paraId="2E22378D" w14:textId="77777777" w:rsidR="00FF5A55" w:rsidRPr="004A7071" w:rsidRDefault="00FF5A55" w:rsidP="00A132F7">
            <w:pPr>
              <w:spacing w:after="120" w:line="360" w:lineRule="auto"/>
              <w:jc w:val="center"/>
              <w:rPr>
                <w:rFonts w:cs="Times New Roman"/>
                <w:szCs w:val="24"/>
              </w:rPr>
            </w:pPr>
            <w:r w:rsidRPr="004A7071">
              <w:rPr>
                <w:rFonts w:cs="Times New Roman"/>
                <w:szCs w:val="24"/>
                <w:lang w:val="en-GB"/>
              </w:rPr>
              <w:t>37.3-69.5</w:t>
            </w:r>
            <w:r>
              <w:rPr>
                <w:rFonts w:cs="Times New Roman"/>
                <w:szCs w:val="24"/>
                <w:lang w:val="en-GB"/>
              </w:rPr>
              <w:t>%</w:t>
            </w:r>
          </w:p>
        </w:tc>
      </w:tr>
      <w:tr w:rsidR="00FF5A55" w:rsidRPr="004A7071" w14:paraId="1E48A619" w14:textId="77777777" w:rsidTr="00A132F7">
        <w:trPr>
          <w:trHeight w:val="300"/>
        </w:trPr>
        <w:tc>
          <w:tcPr>
            <w:tcW w:w="2483" w:type="dxa"/>
            <w:noWrap/>
            <w:hideMark/>
          </w:tcPr>
          <w:p w14:paraId="060D7665" w14:textId="77777777" w:rsidR="00FF5A55" w:rsidRPr="004A7071" w:rsidRDefault="00FF5A55" w:rsidP="00A132F7">
            <w:pPr>
              <w:spacing w:after="120" w:line="360" w:lineRule="auto"/>
              <w:jc w:val="both"/>
              <w:rPr>
                <w:rFonts w:cs="Times New Roman"/>
                <w:szCs w:val="24"/>
              </w:rPr>
            </w:pPr>
            <w:r w:rsidRPr="004A7071">
              <w:rPr>
                <w:rFonts w:cs="Times New Roman"/>
                <w:szCs w:val="24"/>
                <w:lang w:val="en-GB"/>
              </w:rPr>
              <w:t>Ampicillin</w:t>
            </w:r>
          </w:p>
        </w:tc>
        <w:tc>
          <w:tcPr>
            <w:tcW w:w="1600" w:type="dxa"/>
            <w:noWrap/>
            <w:hideMark/>
          </w:tcPr>
          <w:p w14:paraId="4D83AA47" w14:textId="77777777" w:rsidR="00FF5A55" w:rsidRPr="004A7071" w:rsidRDefault="00FF5A55" w:rsidP="00A132F7">
            <w:pPr>
              <w:spacing w:after="120" w:line="360" w:lineRule="auto"/>
              <w:jc w:val="center"/>
              <w:rPr>
                <w:rFonts w:cs="Times New Roman"/>
                <w:szCs w:val="24"/>
              </w:rPr>
            </w:pPr>
            <w:r>
              <w:rPr>
                <w:rFonts w:cs="Times New Roman"/>
                <w:szCs w:val="24"/>
                <w:lang w:val="en-GB"/>
              </w:rPr>
              <w:t>1 (</w:t>
            </w:r>
            <w:r w:rsidRPr="004A7071">
              <w:rPr>
                <w:rFonts w:cs="Times New Roman"/>
                <w:szCs w:val="24"/>
                <w:lang w:val="en-GB"/>
              </w:rPr>
              <w:t>2.6</w:t>
            </w:r>
            <w:r>
              <w:rPr>
                <w:rFonts w:cs="Times New Roman"/>
                <w:szCs w:val="24"/>
                <w:lang w:val="en-GB"/>
              </w:rPr>
              <w:t>%)</w:t>
            </w:r>
          </w:p>
        </w:tc>
        <w:tc>
          <w:tcPr>
            <w:tcW w:w="1600" w:type="dxa"/>
            <w:noWrap/>
            <w:hideMark/>
          </w:tcPr>
          <w:p w14:paraId="4F28385D" w14:textId="77777777" w:rsidR="00FF5A55" w:rsidRPr="004A7071" w:rsidRDefault="00FF5A55" w:rsidP="00A132F7">
            <w:pPr>
              <w:spacing w:after="120" w:line="360" w:lineRule="auto"/>
              <w:jc w:val="center"/>
              <w:rPr>
                <w:rFonts w:cs="Times New Roman"/>
                <w:szCs w:val="24"/>
              </w:rPr>
            </w:pPr>
            <w:r>
              <w:rPr>
                <w:rFonts w:cs="Times New Roman"/>
                <w:szCs w:val="24"/>
                <w:lang w:val="en-GB"/>
              </w:rPr>
              <w:t>0 (</w:t>
            </w:r>
            <w:r w:rsidRPr="004A7071">
              <w:rPr>
                <w:rFonts w:cs="Times New Roman"/>
                <w:szCs w:val="24"/>
                <w:lang w:val="en-GB"/>
              </w:rPr>
              <w:t>0</w:t>
            </w:r>
            <w:r>
              <w:rPr>
                <w:rFonts w:cs="Times New Roman"/>
                <w:szCs w:val="24"/>
                <w:lang w:val="en-GB"/>
              </w:rPr>
              <w:t>%)</w:t>
            </w:r>
          </w:p>
        </w:tc>
        <w:tc>
          <w:tcPr>
            <w:tcW w:w="1600" w:type="dxa"/>
            <w:noWrap/>
            <w:hideMark/>
          </w:tcPr>
          <w:p w14:paraId="55072811" w14:textId="77777777" w:rsidR="00FF5A55" w:rsidRPr="004A7071" w:rsidRDefault="00FF5A55" w:rsidP="00A132F7">
            <w:pPr>
              <w:spacing w:after="120" w:line="360" w:lineRule="auto"/>
              <w:jc w:val="center"/>
              <w:rPr>
                <w:rFonts w:cs="Times New Roman"/>
                <w:szCs w:val="24"/>
              </w:rPr>
            </w:pPr>
            <w:r>
              <w:rPr>
                <w:rFonts w:cs="Times New Roman"/>
                <w:szCs w:val="24"/>
                <w:lang w:val="en-GB"/>
              </w:rPr>
              <w:t>38 (</w:t>
            </w:r>
            <w:r w:rsidRPr="004A7071">
              <w:rPr>
                <w:rFonts w:cs="Times New Roman"/>
                <w:szCs w:val="24"/>
                <w:lang w:val="en-GB"/>
              </w:rPr>
              <w:t>97.4</w:t>
            </w:r>
            <w:r>
              <w:rPr>
                <w:rFonts w:cs="Times New Roman"/>
                <w:szCs w:val="24"/>
                <w:lang w:val="en-GB"/>
              </w:rPr>
              <w:t>%)</w:t>
            </w:r>
          </w:p>
        </w:tc>
        <w:tc>
          <w:tcPr>
            <w:tcW w:w="1600" w:type="dxa"/>
            <w:noWrap/>
            <w:hideMark/>
          </w:tcPr>
          <w:p w14:paraId="0E98FDAE" w14:textId="77777777" w:rsidR="00FF5A55" w:rsidRPr="004A7071" w:rsidRDefault="00FF5A55" w:rsidP="00A132F7">
            <w:pPr>
              <w:spacing w:after="120" w:line="360" w:lineRule="auto"/>
              <w:jc w:val="center"/>
              <w:rPr>
                <w:rFonts w:cs="Times New Roman"/>
                <w:szCs w:val="24"/>
              </w:rPr>
            </w:pPr>
            <w:r w:rsidRPr="004A7071">
              <w:rPr>
                <w:rFonts w:cs="Times New Roman"/>
                <w:szCs w:val="24"/>
                <w:lang w:val="en-GB"/>
              </w:rPr>
              <w:t>84.9-99.9</w:t>
            </w:r>
            <w:r>
              <w:rPr>
                <w:rFonts w:cs="Times New Roman"/>
                <w:szCs w:val="24"/>
                <w:lang w:val="en-GB"/>
              </w:rPr>
              <w:t>%</w:t>
            </w:r>
          </w:p>
        </w:tc>
      </w:tr>
      <w:tr w:rsidR="00FF5A55" w:rsidRPr="004A7071" w14:paraId="2BBB1CAA" w14:textId="77777777" w:rsidTr="00A132F7">
        <w:trPr>
          <w:trHeight w:val="300"/>
        </w:trPr>
        <w:tc>
          <w:tcPr>
            <w:tcW w:w="2483" w:type="dxa"/>
            <w:noWrap/>
            <w:hideMark/>
          </w:tcPr>
          <w:p w14:paraId="6418D529" w14:textId="77777777" w:rsidR="00FF5A55" w:rsidRPr="004A7071" w:rsidRDefault="00FF5A55" w:rsidP="00A132F7">
            <w:pPr>
              <w:spacing w:after="120" w:line="360" w:lineRule="auto"/>
              <w:jc w:val="both"/>
              <w:rPr>
                <w:rFonts w:cs="Times New Roman"/>
                <w:szCs w:val="24"/>
              </w:rPr>
            </w:pPr>
            <w:r w:rsidRPr="004A7071">
              <w:rPr>
                <w:rFonts w:cs="Times New Roman"/>
                <w:szCs w:val="24"/>
                <w:lang w:val="en-GB"/>
              </w:rPr>
              <w:t>Nalidixic acid</w:t>
            </w:r>
          </w:p>
        </w:tc>
        <w:tc>
          <w:tcPr>
            <w:tcW w:w="1600" w:type="dxa"/>
            <w:noWrap/>
            <w:hideMark/>
          </w:tcPr>
          <w:p w14:paraId="27B67C0F" w14:textId="77777777" w:rsidR="00FF5A55" w:rsidRPr="004A7071" w:rsidRDefault="00FF5A55" w:rsidP="00A132F7">
            <w:pPr>
              <w:spacing w:after="120" w:line="360" w:lineRule="auto"/>
              <w:jc w:val="center"/>
              <w:rPr>
                <w:rFonts w:cs="Times New Roman"/>
                <w:szCs w:val="24"/>
              </w:rPr>
            </w:pPr>
            <w:r>
              <w:rPr>
                <w:rFonts w:cs="Times New Roman"/>
                <w:szCs w:val="24"/>
                <w:lang w:val="en-GB"/>
              </w:rPr>
              <w:t>39 (</w:t>
            </w:r>
            <w:r w:rsidRPr="004A7071">
              <w:rPr>
                <w:rFonts w:cs="Times New Roman"/>
                <w:szCs w:val="24"/>
                <w:lang w:val="en-GB"/>
              </w:rPr>
              <w:t>100</w:t>
            </w:r>
            <w:r>
              <w:rPr>
                <w:rFonts w:cs="Times New Roman"/>
                <w:szCs w:val="24"/>
                <w:lang w:val="en-GB"/>
              </w:rPr>
              <w:t>%)</w:t>
            </w:r>
          </w:p>
        </w:tc>
        <w:tc>
          <w:tcPr>
            <w:tcW w:w="1600" w:type="dxa"/>
            <w:noWrap/>
            <w:hideMark/>
          </w:tcPr>
          <w:p w14:paraId="1EC21016" w14:textId="77777777" w:rsidR="00FF5A55" w:rsidRPr="004A7071" w:rsidRDefault="00FF5A55" w:rsidP="00A132F7">
            <w:pPr>
              <w:spacing w:after="120" w:line="360" w:lineRule="auto"/>
              <w:jc w:val="center"/>
              <w:rPr>
                <w:rFonts w:cs="Times New Roman"/>
                <w:szCs w:val="24"/>
              </w:rPr>
            </w:pPr>
            <w:r>
              <w:rPr>
                <w:rFonts w:cs="Times New Roman"/>
                <w:szCs w:val="24"/>
                <w:lang w:val="en-GB"/>
              </w:rPr>
              <w:t>0 (</w:t>
            </w:r>
            <w:r w:rsidRPr="004A7071">
              <w:rPr>
                <w:rFonts w:cs="Times New Roman"/>
                <w:szCs w:val="24"/>
                <w:lang w:val="en-GB"/>
              </w:rPr>
              <w:t>0</w:t>
            </w:r>
            <w:r>
              <w:rPr>
                <w:rFonts w:cs="Times New Roman"/>
                <w:szCs w:val="24"/>
                <w:lang w:val="en-GB"/>
              </w:rPr>
              <w:t>%)</w:t>
            </w:r>
          </w:p>
        </w:tc>
        <w:tc>
          <w:tcPr>
            <w:tcW w:w="1600" w:type="dxa"/>
            <w:noWrap/>
            <w:hideMark/>
          </w:tcPr>
          <w:p w14:paraId="15EFDE28" w14:textId="77777777" w:rsidR="00FF5A55" w:rsidRPr="004A7071" w:rsidRDefault="00FF5A55" w:rsidP="00A132F7">
            <w:pPr>
              <w:spacing w:after="120" w:line="360" w:lineRule="auto"/>
              <w:jc w:val="center"/>
              <w:rPr>
                <w:rFonts w:cs="Times New Roman"/>
                <w:szCs w:val="24"/>
              </w:rPr>
            </w:pPr>
            <w:r>
              <w:rPr>
                <w:rFonts w:cs="Times New Roman"/>
                <w:szCs w:val="24"/>
                <w:lang w:val="en-GB"/>
              </w:rPr>
              <w:t>0 (</w:t>
            </w:r>
            <w:r w:rsidRPr="004A7071">
              <w:rPr>
                <w:rFonts w:cs="Times New Roman"/>
                <w:szCs w:val="24"/>
                <w:lang w:val="en-GB"/>
              </w:rPr>
              <w:t>0</w:t>
            </w:r>
            <w:r>
              <w:rPr>
                <w:rFonts w:cs="Times New Roman"/>
                <w:szCs w:val="24"/>
                <w:lang w:val="en-GB"/>
              </w:rPr>
              <w:t>%)</w:t>
            </w:r>
          </w:p>
        </w:tc>
        <w:tc>
          <w:tcPr>
            <w:tcW w:w="1600" w:type="dxa"/>
            <w:noWrap/>
            <w:hideMark/>
          </w:tcPr>
          <w:p w14:paraId="2E2A66EB" w14:textId="77777777" w:rsidR="00FF5A55" w:rsidRPr="004A7071" w:rsidRDefault="00FF5A55" w:rsidP="00A132F7">
            <w:pPr>
              <w:spacing w:after="120" w:line="360" w:lineRule="auto"/>
              <w:jc w:val="center"/>
              <w:rPr>
                <w:rFonts w:cs="Times New Roman"/>
                <w:szCs w:val="24"/>
              </w:rPr>
            </w:pPr>
            <w:r w:rsidRPr="004A7071">
              <w:rPr>
                <w:rFonts w:cs="Times New Roman"/>
                <w:szCs w:val="24"/>
                <w:lang w:val="en-GB"/>
              </w:rPr>
              <w:t>88.8-100</w:t>
            </w:r>
            <w:r>
              <w:rPr>
                <w:rFonts w:cs="Times New Roman"/>
                <w:szCs w:val="24"/>
                <w:lang w:val="en-GB"/>
              </w:rPr>
              <w:t>%</w:t>
            </w:r>
          </w:p>
        </w:tc>
      </w:tr>
    </w:tbl>
    <w:p w14:paraId="444770B0" w14:textId="77777777" w:rsidR="00FF5A55" w:rsidRDefault="00FF5A55" w:rsidP="00FF5A55">
      <w:pPr>
        <w:spacing w:after="120" w:line="360" w:lineRule="auto"/>
        <w:jc w:val="both"/>
        <w:rPr>
          <w:rFonts w:cs="Times New Roman"/>
          <w:szCs w:val="24"/>
          <w:lang w:val="en-GB"/>
        </w:rPr>
      </w:pPr>
    </w:p>
    <w:p w14:paraId="03BADBFE" w14:textId="77777777" w:rsidR="00FF5A55" w:rsidRPr="004D3AFD" w:rsidRDefault="00FF5A55" w:rsidP="00FF5A55">
      <w:pPr>
        <w:rPr>
          <w:rFonts w:cs="Times New Roman"/>
          <w:szCs w:val="24"/>
          <w:lang w:val="en-GB"/>
        </w:rPr>
      </w:pPr>
      <w:r w:rsidRPr="004D3AFD">
        <w:rPr>
          <w:lang w:val="en-GB"/>
        </w:rPr>
        <w:t xml:space="preserve">The </w:t>
      </w:r>
      <w:r>
        <w:rPr>
          <w:lang w:val="en-GB"/>
        </w:rPr>
        <w:t>resistance and susceptibilities to each antibiotic was demonstrated further in Figures 4.3.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776"/>
      </w:tblGrid>
      <w:tr w:rsidR="00FF5A55" w14:paraId="60C16F44" w14:textId="77777777" w:rsidTr="00A132F7">
        <w:tc>
          <w:tcPr>
            <w:tcW w:w="4404" w:type="dxa"/>
          </w:tcPr>
          <w:p w14:paraId="329660C3" w14:textId="77777777" w:rsidR="00FF5A55" w:rsidRDefault="00FF5A55" w:rsidP="00A132F7">
            <w:pPr>
              <w:rPr>
                <w:lang w:val="en-GB"/>
              </w:rPr>
            </w:pPr>
            <w:r>
              <w:rPr>
                <w:noProof/>
                <w:lang w:val="en-GB" w:eastAsia="en-GB"/>
              </w:rPr>
              <w:drawing>
                <wp:inline distT="0" distB="0" distL="0" distR="0" wp14:anchorId="13370E66" wp14:editId="423020FE">
                  <wp:extent cx="2501900" cy="1492361"/>
                  <wp:effectExtent l="0" t="0" r="0" b="0"/>
                  <wp:docPr id="1" name="Picture 2" descr="C:\WHONET5\Outpu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2508992" cy="1496591"/>
                          </a:xfrm>
                          <a:prstGeom prst="rect">
                            <a:avLst/>
                          </a:prstGeom>
                        </pic:spPr>
                      </pic:pic>
                    </a:graphicData>
                  </a:graphic>
                </wp:inline>
              </w:drawing>
            </w:r>
          </w:p>
        </w:tc>
        <w:tc>
          <w:tcPr>
            <w:tcW w:w="4776" w:type="dxa"/>
          </w:tcPr>
          <w:p w14:paraId="4E0AE93D" w14:textId="77777777" w:rsidR="00FF5A55" w:rsidRDefault="00FF5A55" w:rsidP="00A132F7">
            <w:pPr>
              <w:rPr>
                <w:lang w:val="en-GB"/>
              </w:rPr>
            </w:pPr>
            <w:r>
              <w:rPr>
                <w:noProof/>
                <w:lang w:val="en-GB" w:eastAsia="en-GB"/>
              </w:rPr>
              <w:drawing>
                <wp:inline distT="0" distB="0" distL="0" distR="0" wp14:anchorId="4B6E841E" wp14:editId="69CF568D">
                  <wp:extent cx="2382363" cy="1492250"/>
                  <wp:effectExtent l="0" t="0" r="0" b="0"/>
                  <wp:docPr id="2" name="Picture 1" descr="C:\WHONET5\Output\Amoxici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2388610" cy="1496163"/>
                          </a:xfrm>
                          <a:prstGeom prst="rect">
                            <a:avLst/>
                          </a:prstGeom>
                        </pic:spPr>
                      </pic:pic>
                    </a:graphicData>
                  </a:graphic>
                </wp:inline>
              </w:drawing>
            </w:r>
          </w:p>
          <w:p w14:paraId="13A29F2E" w14:textId="77777777" w:rsidR="00FF5A55" w:rsidRDefault="00FF5A55" w:rsidP="00A132F7">
            <w:pPr>
              <w:rPr>
                <w:lang w:val="en-GB"/>
              </w:rPr>
            </w:pPr>
          </w:p>
        </w:tc>
      </w:tr>
      <w:tr w:rsidR="00FF5A55" w14:paraId="25A579F5" w14:textId="77777777" w:rsidTr="00A132F7">
        <w:tc>
          <w:tcPr>
            <w:tcW w:w="4404" w:type="dxa"/>
          </w:tcPr>
          <w:p w14:paraId="77D66F72" w14:textId="77777777" w:rsidR="00FF5A55" w:rsidRPr="00811065" w:rsidRDefault="00FF5A55" w:rsidP="00FF5A55">
            <w:pPr>
              <w:pStyle w:val="ListParagraph"/>
              <w:numPr>
                <w:ilvl w:val="0"/>
                <w:numId w:val="31"/>
              </w:numPr>
              <w:spacing w:after="160" w:line="259" w:lineRule="auto"/>
              <w:rPr>
                <w:noProof/>
                <w:lang w:val="en-GB" w:eastAsia="en-GB"/>
              </w:rPr>
            </w:pPr>
            <w:r>
              <w:rPr>
                <w:noProof/>
                <w:lang w:val="en-GB" w:eastAsia="en-GB"/>
              </w:rPr>
              <w:t xml:space="preserve">                                                   </w:t>
            </w:r>
          </w:p>
        </w:tc>
        <w:tc>
          <w:tcPr>
            <w:tcW w:w="4776" w:type="dxa"/>
          </w:tcPr>
          <w:p w14:paraId="787E7042" w14:textId="77777777" w:rsidR="00FF5A55" w:rsidRDefault="00FF5A55" w:rsidP="00A132F7">
            <w:pPr>
              <w:rPr>
                <w:noProof/>
                <w:lang w:val="en-GB" w:eastAsia="en-GB"/>
              </w:rPr>
            </w:pPr>
            <w:r>
              <w:rPr>
                <w:noProof/>
                <w:lang w:val="en-GB" w:eastAsia="en-GB"/>
              </w:rPr>
              <w:t xml:space="preserve">                              b.</w:t>
            </w:r>
          </w:p>
        </w:tc>
      </w:tr>
      <w:tr w:rsidR="00FF5A55" w14:paraId="2407D36C" w14:textId="77777777" w:rsidTr="00A132F7">
        <w:tc>
          <w:tcPr>
            <w:tcW w:w="4404" w:type="dxa"/>
          </w:tcPr>
          <w:p w14:paraId="584467B8" w14:textId="77777777" w:rsidR="00FF5A55" w:rsidRDefault="00FF5A55" w:rsidP="00A132F7">
            <w:pPr>
              <w:rPr>
                <w:lang w:val="en-GB"/>
              </w:rPr>
            </w:pPr>
            <w:r>
              <w:rPr>
                <w:noProof/>
                <w:lang w:val="en-GB" w:eastAsia="en-GB"/>
              </w:rPr>
              <w:drawing>
                <wp:inline distT="0" distB="0" distL="0" distR="0" wp14:anchorId="52384F64" wp14:editId="554A85F2">
                  <wp:extent cx="2501900" cy="1532109"/>
                  <wp:effectExtent l="0" t="0" r="0" b="0"/>
                  <wp:docPr id="3" name="Picture 7" descr="C:\WHONET5\Output\C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2">
                            <a:extLst>
                              <a:ext uri="{28A0092B-C50C-407E-A947-70E740481C1C}">
                                <a14:useLocalDpi xmlns:a14="http://schemas.microsoft.com/office/drawing/2010/main" val="0"/>
                              </a:ext>
                            </a:extLst>
                          </a:blip>
                          <a:stretch>
                            <a:fillRect/>
                          </a:stretch>
                        </pic:blipFill>
                        <pic:spPr>
                          <a:xfrm>
                            <a:off x="0" y="0"/>
                            <a:ext cx="2515742" cy="1540586"/>
                          </a:xfrm>
                          <a:prstGeom prst="rect">
                            <a:avLst/>
                          </a:prstGeom>
                        </pic:spPr>
                      </pic:pic>
                    </a:graphicData>
                  </a:graphic>
                </wp:inline>
              </w:drawing>
            </w:r>
          </w:p>
        </w:tc>
        <w:tc>
          <w:tcPr>
            <w:tcW w:w="4776" w:type="dxa"/>
          </w:tcPr>
          <w:p w14:paraId="534BF521" w14:textId="77777777" w:rsidR="00FF5A55" w:rsidRDefault="00FF5A55" w:rsidP="00A132F7">
            <w:pPr>
              <w:rPr>
                <w:lang w:val="en-GB"/>
              </w:rPr>
            </w:pPr>
            <w:r>
              <w:rPr>
                <w:noProof/>
                <w:lang w:val="en-GB" w:eastAsia="en-GB"/>
              </w:rPr>
              <w:drawing>
                <wp:inline distT="0" distB="0" distL="0" distR="0" wp14:anchorId="27016DDB" wp14:editId="7CE03555">
                  <wp:extent cx="2493137" cy="1531620"/>
                  <wp:effectExtent l="0" t="0" r="2540" b="0"/>
                  <wp:docPr id="4" name="Picture 8" descr="C:\WHONET5\Output\gentamic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3">
                            <a:extLst>
                              <a:ext uri="{28A0092B-C50C-407E-A947-70E740481C1C}">
                                <a14:useLocalDpi xmlns:a14="http://schemas.microsoft.com/office/drawing/2010/main" val="0"/>
                              </a:ext>
                            </a:extLst>
                          </a:blip>
                          <a:stretch>
                            <a:fillRect/>
                          </a:stretch>
                        </pic:blipFill>
                        <pic:spPr>
                          <a:xfrm>
                            <a:off x="0" y="0"/>
                            <a:ext cx="2508543" cy="1541085"/>
                          </a:xfrm>
                          <a:prstGeom prst="rect">
                            <a:avLst/>
                          </a:prstGeom>
                        </pic:spPr>
                      </pic:pic>
                    </a:graphicData>
                  </a:graphic>
                </wp:inline>
              </w:drawing>
            </w:r>
          </w:p>
        </w:tc>
      </w:tr>
      <w:tr w:rsidR="00FF5A55" w14:paraId="623F4509" w14:textId="77777777" w:rsidTr="00A132F7">
        <w:tc>
          <w:tcPr>
            <w:tcW w:w="4404" w:type="dxa"/>
          </w:tcPr>
          <w:p w14:paraId="5B46A74E" w14:textId="77777777" w:rsidR="00FF5A55" w:rsidRDefault="00FF5A55" w:rsidP="00A132F7">
            <w:pPr>
              <w:rPr>
                <w:noProof/>
                <w:lang w:val="en-GB" w:eastAsia="en-GB"/>
              </w:rPr>
            </w:pPr>
          </w:p>
          <w:p w14:paraId="408D49B5" w14:textId="77777777" w:rsidR="00FF5A55" w:rsidRPr="00811065" w:rsidRDefault="00FF5A55" w:rsidP="00A132F7">
            <w:pPr>
              <w:ind w:left="1560"/>
              <w:rPr>
                <w:noProof/>
                <w:lang w:val="en-GB" w:eastAsia="en-GB"/>
              </w:rPr>
            </w:pPr>
            <w:r>
              <w:rPr>
                <w:noProof/>
                <w:lang w:val="en-GB" w:eastAsia="en-GB"/>
              </w:rPr>
              <w:t>c.</w:t>
            </w:r>
            <w:r w:rsidRPr="00811065">
              <w:rPr>
                <w:noProof/>
                <w:lang w:val="en-GB" w:eastAsia="en-GB"/>
              </w:rPr>
              <w:t xml:space="preserve">                                                  </w:t>
            </w:r>
          </w:p>
        </w:tc>
        <w:tc>
          <w:tcPr>
            <w:tcW w:w="4776" w:type="dxa"/>
          </w:tcPr>
          <w:p w14:paraId="07516D97" w14:textId="77777777" w:rsidR="00FF5A55" w:rsidRDefault="00FF5A55" w:rsidP="00A132F7">
            <w:pPr>
              <w:ind w:firstLine="720"/>
              <w:rPr>
                <w:noProof/>
                <w:lang w:val="en-GB" w:eastAsia="en-GB"/>
              </w:rPr>
            </w:pPr>
          </w:p>
          <w:p w14:paraId="59E5DC3F" w14:textId="77777777" w:rsidR="00FF5A55" w:rsidRDefault="00FF5A55" w:rsidP="00A132F7">
            <w:pPr>
              <w:ind w:firstLine="720"/>
              <w:rPr>
                <w:noProof/>
                <w:lang w:val="en-GB" w:eastAsia="en-GB"/>
              </w:rPr>
            </w:pPr>
            <w:r>
              <w:rPr>
                <w:noProof/>
                <w:lang w:val="en-GB" w:eastAsia="en-GB"/>
              </w:rPr>
              <w:t xml:space="preserve">               d.</w:t>
            </w:r>
          </w:p>
        </w:tc>
      </w:tr>
      <w:tr w:rsidR="00FF5A55" w14:paraId="6D6873F5" w14:textId="77777777" w:rsidTr="00A132F7">
        <w:tc>
          <w:tcPr>
            <w:tcW w:w="4404" w:type="dxa"/>
          </w:tcPr>
          <w:p w14:paraId="3048568B" w14:textId="77777777" w:rsidR="00FF5A55" w:rsidRDefault="00FF5A55" w:rsidP="00A132F7">
            <w:pPr>
              <w:rPr>
                <w:noProof/>
                <w:lang w:val="en-GB" w:eastAsia="en-GB"/>
              </w:rPr>
            </w:pPr>
          </w:p>
        </w:tc>
        <w:tc>
          <w:tcPr>
            <w:tcW w:w="4776" w:type="dxa"/>
          </w:tcPr>
          <w:p w14:paraId="622CD807" w14:textId="77777777" w:rsidR="00FF5A55" w:rsidRDefault="00FF5A55" w:rsidP="00A132F7">
            <w:pPr>
              <w:rPr>
                <w:noProof/>
                <w:lang w:val="en-GB" w:eastAsia="en-GB"/>
              </w:rPr>
            </w:pPr>
          </w:p>
        </w:tc>
      </w:tr>
      <w:tr w:rsidR="00FF5A55" w14:paraId="4E8B3331" w14:textId="77777777" w:rsidTr="00A132F7">
        <w:tc>
          <w:tcPr>
            <w:tcW w:w="4404" w:type="dxa"/>
          </w:tcPr>
          <w:p w14:paraId="5B358207" w14:textId="77777777" w:rsidR="00FF5A55" w:rsidRDefault="00FF5A55" w:rsidP="00A132F7">
            <w:pPr>
              <w:rPr>
                <w:lang w:val="en-GB"/>
              </w:rPr>
            </w:pPr>
            <w:r>
              <w:rPr>
                <w:noProof/>
                <w:lang w:val="en-GB" w:eastAsia="en-GB"/>
              </w:rPr>
              <w:lastRenderedPageBreak/>
              <w:drawing>
                <wp:inline distT="0" distB="0" distL="0" distR="0" wp14:anchorId="406B08B9" wp14:editId="653A6B02">
                  <wp:extent cx="2463800" cy="1340243"/>
                  <wp:effectExtent l="0" t="0" r="0" b="0"/>
                  <wp:docPr id="20" name="Picture 9" descr="C:\WHONET5\Output\nalidix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4">
                            <a:extLst>
                              <a:ext uri="{28A0092B-C50C-407E-A947-70E740481C1C}">
                                <a14:useLocalDpi xmlns:a14="http://schemas.microsoft.com/office/drawing/2010/main" val="0"/>
                              </a:ext>
                            </a:extLst>
                          </a:blip>
                          <a:stretch>
                            <a:fillRect/>
                          </a:stretch>
                        </pic:blipFill>
                        <pic:spPr>
                          <a:xfrm>
                            <a:off x="0" y="0"/>
                            <a:ext cx="2474454" cy="1346039"/>
                          </a:xfrm>
                          <a:prstGeom prst="rect">
                            <a:avLst/>
                          </a:prstGeom>
                        </pic:spPr>
                      </pic:pic>
                    </a:graphicData>
                  </a:graphic>
                </wp:inline>
              </w:drawing>
            </w:r>
          </w:p>
          <w:p w14:paraId="2ECA227B" w14:textId="77777777" w:rsidR="00FF5A55" w:rsidRDefault="00FF5A55" w:rsidP="00A132F7">
            <w:pPr>
              <w:rPr>
                <w:lang w:val="en-GB"/>
              </w:rPr>
            </w:pPr>
            <w:r>
              <w:rPr>
                <w:lang w:val="en-GB"/>
              </w:rPr>
              <w:t xml:space="preserve">                            e.                                                  </w:t>
            </w:r>
          </w:p>
        </w:tc>
        <w:tc>
          <w:tcPr>
            <w:tcW w:w="4776" w:type="dxa"/>
          </w:tcPr>
          <w:p w14:paraId="1B999DA8" w14:textId="77777777" w:rsidR="00FF5A55" w:rsidRDefault="00FF5A55" w:rsidP="00A132F7">
            <w:pPr>
              <w:rPr>
                <w:lang w:val="en-GB"/>
              </w:rPr>
            </w:pPr>
            <w:r>
              <w:rPr>
                <w:noProof/>
                <w:lang w:val="en-GB" w:eastAsia="en-GB"/>
              </w:rPr>
              <w:drawing>
                <wp:inline distT="0" distB="0" distL="0" distR="0" wp14:anchorId="0D2828B6" wp14:editId="58AE80B1">
                  <wp:extent cx="2317024" cy="1285875"/>
                  <wp:effectExtent l="0" t="0" r="7620" b="0"/>
                  <wp:docPr id="21" name="Picture 6" descr="C:\WHONET5\Output\Ci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5">
                            <a:extLst>
                              <a:ext uri="{28A0092B-C50C-407E-A947-70E740481C1C}">
                                <a14:useLocalDpi xmlns:a14="http://schemas.microsoft.com/office/drawing/2010/main" val="0"/>
                              </a:ext>
                            </a:extLst>
                          </a:blip>
                          <a:stretch>
                            <a:fillRect/>
                          </a:stretch>
                        </pic:blipFill>
                        <pic:spPr>
                          <a:xfrm>
                            <a:off x="0" y="0"/>
                            <a:ext cx="2372030" cy="1316402"/>
                          </a:xfrm>
                          <a:prstGeom prst="rect">
                            <a:avLst/>
                          </a:prstGeom>
                        </pic:spPr>
                      </pic:pic>
                    </a:graphicData>
                  </a:graphic>
                </wp:inline>
              </w:drawing>
            </w:r>
            <w:r>
              <w:rPr>
                <w:lang w:val="en-GB"/>
              </w:rPr>
              <w:t xml:space="preserve">    </w:t>
            </w:r>
          </w:p>
          <w:p w14:paraId="6F41E8C1" w14:textId="77777777" w:rsidR="00FF5A55" w:rsidRDefault="00FF5A55" w:rsidP="00A132F7">
            <w:pPr>
              <w:rPr>
                <w:lang w:val="en-GB"/>
              </w:rPr>
            </w:pPr>
            <w:r>
              <w:rPr>
                <w:lang w:val="en-GB"/>
              </w:rPr>
              <w:t xml:space="preserve">                             f.</w:t>
            </w:r>
          </w:p>
        </w:tc>
      </w:tr>
      <w:tr w:rsidR="00FF5A55" w14:paraId="30B9D445" w14:textId="77777777" w:rsidTr="00A132F7">
        <w:tc>
          <w:tcPr>
            <w:tcW w:w="4404" w:type="dxa"/>
          </w:tcPr>
          <w:p w14:paraId="4D37BB09" w14:textId="77777777" w:rsidR="00FF5A55" w:rsidRDefault="00FF5A55" w:rsidP="00A132F7">
            <w:pPr>
              <w:rPr>
                <w:lang w:val="en-GB"/>
              </w:rPr>
            </w:pPr>
            <w:r>
              <w:rPr>
                <w:noProof/>
                <w:lang w:val="en-GB" w:eastAsia="en-GB"/>
              </w:rPr>
              <w:drawing>
                <wp:inline distT="0" distB="0" distL="0" distR="0" wp14:anchorId="398BF771" wp14:editId="49A08E88">
                  <wp:extent cx="2638425" cy="1343025"/>
                  <wp:effectExtent l="0" t="0" r="9525" b="9525"/>
                  <wp:docPr id="22" name="Picture 4" descr="C:\WHONET5\Output\chlorampheni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6">
                            <a:extLst>
                              <a:ext uri="{28A0092B-C50C-407E-A947-70E740481C1C}">
                                <a14:useLocalDpi xmlns:a14="http://schemas.microsoft.com/office/drawing/2010/main" val="0"/>
                              </a:ext>
                            </a:extLst>
                          </a:blip>
                          <a:stretch>
                            <a:fillRect/>
                          </a:stretch>
                        </pic:blipFill>
                        <pic:spPr>
                          <a:xfrm>
                            <a:off x="0" y="0"/>
                            <a:ext cx="2638425" cy="1343025"/>
                          </a:xfrm>
                          <a:prstGeom prst="rect">
                            <a:avLst/>
                          </a:prstGeom>
                        </pic:spPr>
                      </pic:pic>
                    </a:graphicData>
                  </a:graphic>
                </wp:inline>
              </w:drawing>
            </w:r>
          </w:p>
          <w:p w14:paraId="6E0F391C" w14:textId="77777777" w:rsidR="00FF5A55" w:rsidRDefault="00FF5A55" w:rsidP="00A132F7">
            <w:pPr>
              <w:rPr>
                <w:lang w:val="en-GB"/>
              </w:rPr>
            </w:pPr>
            <w:r>
              <w:rPr>
                <w:lang w:val="en-GB"/>
              </w:rPr>
              <w:t xml:space="preserve">                           g.</w:t>
            </w:r>
          </w:p>
        </w:tc>
        <w:tc>
          <w:tcPr>
            <w:tcW w:w="4776" w:type="dxa"/>
          </w:tcPr>
          <w:p w14:paraId="590ED624" w14:textId="77777777" w:rsidR="00FF5A55" w:rsidRDefault="00FF5A55" w:rsidP="00A132F7">
            <w:pPr>
              <w:rPr>
                <w:lang w:val="en-GB"/>
              </w:rPr>
            </w:pPr>
            <w:r>
              <w:rPr>
                <w:noProof/>
                <w:lang w:val="en-GB" w:eastAsia="en-GB"/>
              </w:rPr>
              <w:drawing>
                <wp:inline distT="0" distB="0" distL="0" distR="0" wp14:anchorId="2F88C123" wp14:editId="2C662B5D">
                  <wp:extent cx="2809875" cy="1358722"/>
                  <wp:effectExtent l="0" t="0" r="0" b="0"/>
                  <wp:docPr id="23" name="Picture 10" descr="C:\WHONET5\Output\Te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7">
                            <a:extLst>
                              <a:ext uri="{28A0092B-C50C-407E-A947-70E740481C1C}">
                                <a14:useLocalDpi xmlns:a14="http://schemas.microsoft.com/office/drawing/2010/main" val="0"/>
                              </a:ext>
                            </a:extLst>
                          </a:blip>
                          <a:stretch>
                            <a:fillRect/>
                          </a:stretch>
                        </pic:blipFill>
                        <pic:spPr>
                          <a:xfrm>
                            <a:off x="0" y="0"/>
                            <a:ext cx="2816845" cy="1362092"/>
                          </a:xfrm>
                          <a:prstGeom prst="rect">
                            <a:avLst/>
                          </a:prstGeom>
                        </pic:spPr>
                      </pic:pic>
                    </a:graphicData>
                  </a:graphic>
                </wp:inline>
              </w:drawing>
            </w:r>
          </w:p>
          <w:p w14:paraId="2939FD5E" w14:textId="77777777" w:rsidR="00FF5A55" w:rsidRDefault="00FF5A55" w:rsidP="00A132F7">
            <w:pPr>
              <w:rPr>
                <w:lang w:val="en-GB"/>
              </w:rPr>
            </w:pPr>
            <w:r>
              <w:rPr>
                <w:lang w:val="en-GB"/>
              </w:rPr>
              <w:t xml:space="preserve">                            h.</w:t>
            </w:r>
          </w:p>
        </w:tc>
      </w:tr>
    </w:tbl>
    <w:p w14:paraId="64111BBA" w14:textId="77777777" w:rsidR="00FF5A55" w:rsidRPr="00122752" w:rsidRDefault="00FF5A55" w:rsidP="00FF5A55">
      <w:pPr>
        <w:rPr>
          <w:lang w:val="en-GB"/>
        </w:rPr>
      </w:pPr>
      <w:r>
        <w:rPr>
          <w:lang w:val="en-GB"/>
        </w:rPr>
        <w:t>Figure 4.3: Resistance and sensitivity profiles of isolates to selected antibiotics (a to h)</w:t>
      </w:r>
    </w:p>
    <w:p w14:paraId="7F61A567" w14:textId="77777777" w:rsidR="00FF5A55" w:rsidRPr="00FF5A55" w:rsidRDefault="00FF5A55" w:rsidP="00FF5A55">
      <w:pPr>
        <w:pStyle w:val="NoSpacing"/>
        <w:spacing w:line="360" w:lineRule="auto"/>
        <w:rPr>
          <w:rFonts w:ascii="Times New Roman" w:eastAsiaTheme="majorEastAsia" w:hAnsi="Times New Roman" w:cs="Times New Roman"/>
          <w:noProof/>
          <w:sz w:val="24"/>
          <w:szCs w:val="24"/>
          <w:lang w:eastAsia="en-US"/>
        </w:rPr>
      </w:pPr>
    </w:p>
    <w:p w14:paraId="601363C4" w14:textId="77777777" w:rsidR="00FF5A55" w:rsidRPr="00FF5A55" w:rsidRDefault="00FF5A55" w:rsidP="00FF5A55">
      <w:pPr>
        <w:spacing w:after="120" w:line="360" w:lineRule="auto"/>
        <w:jc w:val="both"/>
        <w:rPr>
          <w:rFonts w:cs="Times New Roman"/>
          <w:b/>
          <w:szCs w:val="24"/>
          <w:lang w:val="en-GB"/>
        </w:rPr>
      </w:pPr>
      <w:r w:rsidRPr="00FF5A55">
        <w:rPr>
          <w:rFonts w:cs="Times New Roman"/>
          <w:b/>
          <w:szCs w:val="24"/>
          <w:lang w:val="en-GB"/>
        </w:rPr>
        <w:t xml:space="preserve">4. 4 Summary of the isolated </w:t>
      </w:r>
      <w:r w:rsidRPr="00FF5A55">
        <w:rPr>
          <w:rFonts w:cs="Times New Roman"/>
          <w:b/>
          <w:i/>
          <w:szCs w:val="24"/>
          <w:lang w:val="en-GB"/>
        </w:rPr>
        <w:t>Staphylococcus aureus</w:t>
      </w:r>
      <w:r w:rsidRPr="00FF5A55">
        <w:rPr>
          <w:rFonts w:cs="Times New Roman"/>
          <w:b/>
          <w:szCs w:val="24"/>
          <w:lang w:val="en-GB"/>
        </w:rPr>
        <w:t xml:space="preserve"> complete analysis</w:t>
      </w:r>
    </w:p>
    <w:p w14:paraId="62E74013" w14:textId="5DBE09EC" w:rsidR="00FF5A55" w:rsidRPr="00FF5A55" w:rsidRDefault="00FF5A55" w:rsidP="00FF5A55">
      <w:pPr>
        <w:pStyle w:val="NoSpacing"/>
        <w:spacing w:line="360" w:lineRule="auto"/>
        <w:jc w:val="both"/>
        <w:rPr>
          <w:rStyle w:val="Heading3Char"/>
          <w:rFonts w:ascii="Times New Roman" w:hAnsi="Times New Roman" w:cs="Times New Roman"/>
          <w:color w:val="auto"/>
          <w:lang w:val="en-US" w:eastAsia="en-US"/>
        </w:rPr>
      </w:pPr>
      <w:bookmarkStart w:id="85" w:name="_Toc43217566"/>
      <w:bookmarkStart w:id="86" w:name="_Toc43217853"/>
      <w:bookmarkStart w:id="87" w:name="_Toc43739525"/>
      <w:r w:rsidRPr="00FF5A55">
        <w:rPr>
          <w:rStyle w:val="Heading3Char"/>
          <w:rFonts w:ascii="Times New Roman" w:hAnsi="Times New Roman" w:cs="Times New Roman"/>
          <w:color w:val="auto"/>
        </w:rPr>
        <w:t>All the 39 isolates from the two correctional facilities had exhibited various traits and char</w:t>
      </w:r>
      <w:r w:rsidR="00A132F7">
        <w:rPr>
          <w:rStyle w:val="Heading3Char"/>
          <w:rFonts w:ascii="Times New Roman" w:hAnsi="Times New Roman" w:cs="Times New Roman"/>
          <w:color w:val="auto"/>
        </w:rPr>
        <w:t>a</w:t>
      </w:r>
      <w:r w:rsidRPr="00FF5A55">
        <w:rPr>
          <w:rStyle w:val="Heading3Char"/>
          <w:rFonts w:ascii="Times New Roman" w:hAnsi="Times New Roman" w:cs="Times New Roman"/>
          <w:color w:val="auto"/>
        </w:rPr>
        <w:t>cteristics in terms of antibiotic sensitivity and possession</w:t>
      </w:r>
      <w:bookmarkEnd w:id="85"/>
      <w:bookmarkEnd w:id="86"/>
      <w:bookmarkEnd w:id="87"/>
      <w:r w:rsidRPr="00FF5A55">
        <w:rPr>
          <w:rStyle w:val="Heading3Char"/>
          <w:rFonts w:ascii="Times New Roman" w:hAnsi="Times New Roman" w:cs="Times New Roman"/>
          <w:color w:val="auto"/>
        </w:rPr>
        <w:t xml:space="preserve"> </w:t>
      </w:r>
      <w:r w:rsidRPr="00FF5A55">
        <w:rPr>
          <w:rFonts w:ascii="Times New Roman" w:hAnsi="Times New Roman" w:cs="Times New Roman"/>
          <w:sz w:val="24"/>
          <w:szCs w:val="24"/>
        </w:rPr>
        <w:t xml:space="preserve">of the </w:t>
      </w:r>
      <w:r w:rsidRPr="00FF5A55">
        <w:rPr>
          <w:rFonts w:ascii="Times New Roman" w:hAnsi="Times New Roman" w:cs="Times New Roman"/>
          <w:i/>
          <w:sz w:val="24"/>
          <w:szCs w:val="24"/>
        </w:rPr>
        <w:t>Staphylococcus aureus</w:t>
      </w:r>
      <w:r w:rsidRPr="00FF5A55">
        <w:rPr>
          <w:rFonts w:ascii="Times New Roman" w:hAnsi="Times New Roman" w:cs="Times New Roman"/>
          <w:sz w:val="24"/>
          <w:szCs w:val="24"/>
        </w:rPr>
        <w:t xml:space="preserve"> protein A (</w:t>
      </w:r>
      <w:r w:rsidRPr="00FF5A55">
        <w:rPr>
          <w:rFonts w:ascii="Times New Roman" w:hAnsi="Times New Roman" w:cs="Times New Roman"/>
          <w:i/>
          <w:sz w:val="24"/>
          <w:szCs w:val="24"/>
        </w:rPr>
        <w:t>spa</w:t>
      </w:r>
      <w:r w:rsidRPr="00FF5A55">
        <w:rPr>
          <w:rFonts w:ascii="Times New Roman" w:hAnsi="Times New Roman" w:cs="Times New Roman"/>
          <w:sz w:val="24"/>
          <w:szCs w:val="24"/>
        </w:rPr>
        <w:t>) gene which is an important virulence factor that enables the bacteria evade the host immune responses, The information obtained is summarized in Table 4.4 below. Isolates from Lusaka Central exhibited resistance to amoxicillin while resistance in one isolate was noted from the Mwembeshi facility. Generally</w:t>
      </w:r>
      <w:r w:rsidR="00A132F7">
        <w:rPr>
          <w:rFonts w:ascii="Times New Roman" w:hAnsi="Times New Roman" w:cs="Times New Roman"/>
          <w:sz w:val="24"/>
          <w:szCs w:val="24"/>
        </w:rPr>
        <w:t>,</w:t>
      </w:r>
      <w:r w:rsidRPr="00FF5A55">
        <w:rPr>
          <w:rFonts w:ascii="Times New Roman" w:hAnsi="Times New Roman" w:cs="Times New Roman"/>
          <w:sz w:val="24"/>
          <w:szCs w:val="24"/>
        </w:rPr>
        <w:t xml:space="preserve"> a wider resistance with all antibiotics was observed at Lusaka Central correctional facility. All the isolates detected with the </w:t>
      </w:r>
      <w:r w:rsidRPr="00FF5A55">
        <w:rPr>
          <w:rFonts w:ascii="Times New Roman" w:hAnsi="Times New Roman" w:cs="Times New Roman"/>
          <w:i/>
          <w:sz w:val="24"/>
          <w:szCs w:val="24"/>
        </w:rPr>
        <w:t>Staphylococcus aureus</w:t>
      </w:r>
      <w:r w:rsidRPr="00FF5A55">
        <w:rPr>
          <w:rFonts w:ascii="Times New Roman" w:hAnsi="Times New Roman" w:cs="Times New Roman"/>
          <w:sz w:val="24"/>
          <w:szCs w:val="24"/>
        </w:rPr>
        <w:t xml:space="preserve"> protein A (</w:t>
      </w:r>
      <w:r w:rsidRPr="00FF5A55">
        <w:rPr>
          <w:rFonts w:ascii="Times New Roman" w:hAnsi="Times New Roman" w:cs="Times New Roman"/>
          <w:i/>
          <w:sz w:val="24"/>
          <w:szCs w:val="24"/>
        </w:rPr>
        <w:t>spa</w:t>
      </w:r>
      <w:r w:rsidRPr="00FF5A55">
        <w:rPr>
          <w:rFonts w:ascii="Times New Roman" w:hAnsi="Times New Roman" w:cs="Times New Roman"/>
          <w:sz w:val="24"/>
          <w:szCs w:val="24"/>
        </w:rPr>
        <w:t>) gene were from the Lusaka central facility.</w:t>
      </w:r>
    </w:p>
    <w:p w14:paraId="5C920BFE" w14:textId="77777777" w:rsidR="00FF5A55" w:rsidRDefault="00FF5A55" w:rsidP="00FF5A55">
      <w:pPr>
        <w:spacing w:after="200" w:line="276" w:lineRule="auto"/>
        <w:rPr>
          <w:rFonts w:cs="Times New Roman"/>
          <w:szCs w:val="24"/>
          <w:lang w:val="en-GB"/>
        </w:rPr>
      </w:pPr>
      <w:r>
        <w:rPr>
          <w:rFonts w:cs="Times New Roman"/>
          <w:szCs w:val="24"/>
          <w:lang w:val="en-GB"/>
        </w:rPr>
        <w:br w:type="page"/>
      </w:r>
    </w:p>
    <w:p w14:paraId="69E2E91C" w14:textId="77777777" w:rsidR="00FF5A55" w:rsidRDefault="00FF5A55" w:rsidP="00FF5A55">
      <w:pPr>
        <w:spacing w:after="120" w:line="360" w:lineRule="auto"/>
        <w:jc w:val="both"/>
        <w:rPr>
          <w:rFonts w:cs="Times New Roman"/>
          <w:szCs w:val="24"/>
          <w:lang w:val="en-GB"/>
        </w:rPr>
        <w:sectPr w:rsidR="00FF5A55" w:rsidSect="00A132F7">
          <w:footerReference w:type="default" r:id="rId28"/>
          <w:pgSz w:w="12240" w:h="15840"/>
          <w:pgMar w:top="900" w:right="1620" w:bottom="900" w:left="1440" w:header="720" w:footer="720" w:gutter="0"/>
          <w:pgNumType w:start="1"/>
          <w:cols w:space="720"/>
          <w:docGrid w:linePitch="360"/>
        </w:sectPr>
      </w:pPr>
    </w:p>
    <w:p w14:paraId="4115CF35" w14:textId="77777777" w:rsidR="00FF5A55" w:rsidRDefault="00FF5A55" w:rsidP="00FF5A55">
      <w:pPr>
        <w:spacing w:after="0" w:line="240" w:lineRule="auto"/>
        <w:jc w:val="both"/>
        <w:rPr>
          <w:rFonts w:cs="Times New Roman"/>
          <w:szCs w:val="24"/>
          <w:lang w:val="en-GB"/>
        </w:rPr>
      </w:pPr>
      <w:r>
        <w:rPr>
          <w:rFonts w:cs="Times New Roman"/>
          <w:szCs w:val="24"/>
          <w:lang w:val="en-GB"/>
        </w:rPr>
        <w:lastRenderedPageBreak/>
        <w:t>Table 4.4: Summary of antibiotic resistance profile of each isolate isolated in the study</w:t>
      </w:r>
    </w:p>
    <w:tbl>
      <w:tblPr>
        <w:tblStyle w:val="TableGrid"/>
        <w:tblW w:w="0" w:type="auto"/>
        <w:tblLook w:val="04A0" w:firstRow="1" w:lastRow="0" w:firstColumn="1" w:lastColumn="0" w:noHBand="0" w:noVBand="1"/>
      </w:tblPr>
      <w:tblGrid>
        <w:gridCol w:w="856"/>
        <w:gridCol w:w="1833"/>
        <w:gridCol w:w="1083"/>
        <w:gridCol w:w="992"/>
        <w:gridCol w:w="1262"/>
        <w:gridCol w:w="1080"/>
        <w:gridCol w:w="1170"/>
        <w:gridCol w:w="1260"/>
        <w:gridCol w:w="1170"/>
        <w:gridCol w:w="1170"/>
        <w:gridCol w:w="1170"/>
      </w:tblGrid>
      <w:tr w:rsidR="00FF5A55" w14:paraId="18745C15" w14:textId="77777777" w:rsidTr="00A132F7">
        <w:tc>
          <w:tcPr>
            <w:tcW w:w="856" w:type="dxa"/>
            <w:vMerge w:val="restart"/>
          </w:tcPr>
          <w:p w14:paraId="7CBAFDA4" w14:textId="77777777" w:rsidR="00FF5A55" w:rsidRDefault="00FF5A55" w:rsidP="00A132F7">
            <w:pPr>
              <w:jc w:val="both"/>
              <w:rPr>
                <w:rFonts w:cs="Times New Roman"/>
                <w:szCs w:val="24"/>
                <w:lang w:val="en-GB"/>
              </w:rPr>
            </w:pPr>
            <w:r>
              <w:rPr>
                <w:rFonts w:cs="Times New Roman"/>
                <w:szCs w:val="24"/>
                <w:lang w:val="en-GB"/>
              </w:rPr>
              <w:t>Isolate No:</w:t>
            </w:r>
          </w:p>
        </w:tc>
        <w:tc>
          <w:tcPr>
            <w:tcW w:w="1833" w:type="dxa"/>
            <w:vMerge w:val="restart"/>
          </w:tcPr>
          <w:p w14:paraId="2CA1712B" w14:textId="07B48498" w:rsidR="00FF5A55" w:rsidRDefault="00B557EF" w:rsidP="00A132F7">
            <w:pPr>
              <w:jc w:val="both"/>
              <w:rPr>
                <w:rFonts w:cs="Times New Roman"/>
                <w:szCs w:val="24"/>
                <w:lang w:val="en-GB"/>
              </w:rPr>
            </w:pPr>
            <w:r>
              <w:rPr>
                <w:rFonts w:cs="Times New Roman"/>
                <w:szCs w:val="24"/>
                <w:lang w:val="en-GB"/>
              </w:rPr>
              <w:t>Correctional</w:t>
            </w:r>
            <w:r w:rsidR="00FF5A55">
              <w:rPr>
                <w:rFonts w:cs="Times New Roman"/>
                <w:szCs w:val="24"/>
                <w:lang w:val="en-GB"/>
              </w:rPr>
              <w:t xml:space="preserve"> facility/Source</w:t>
            </w:r>
          </w:p>
        </w:tc>
        <w:tc>
          <w:tcPr>
            <w:tcW w:w="1083" w:type="dxa"/>
            <w:vMerge w:val="restart"/>
          </w:tcPr>
          <w:p w14:paraId="487F4A60" w14:textId="77777777" w:rsidR="00FF5A55" w:rsidRDefault="00FF5A55" w:rsidP="00A132F7">
            <w:pPr>
              <w:jc w:val="both"/>
              <w:rPr>
                <w:rFonts w:cs="Times New Roman"/>
                <w:szCs w:val="24"/>
                <w:lang w:val="en-GB"/>
              </w:rPr>
            </w:pPr>
            <w:r w:rsidRPr="004D3AFD">
              <w:rPr>
                <w:rFonts w:cs="Times New Roman"/>
                <w:i/>
                <w:szCs w:val="24"/>
                <w:lang w:val="en-GB"/>
              </w:rPr>
              <w:t>Spa</w:t>
            </w:r>
            <w:r>
              <w:rPr>
                <w:rFonts w:cs="Times New Roman"/>
                <w:szCs w:val="24"/>
                <w:lang w:val="en-GB"/>
              </w:rPr>
              <w:t xml:space="preserve"> gene</w:t>
            </w:r>
          </w:p>
        </w:tc>
        <w:tc>
          <w:tcPr>
            <w:tcW w:w="9274" w:type="dxa"/>
            <w:gridSpan w:val="8"/>
          </w:tcPr>
          <w:p w14:paraId="565510DA" w14:textId="77777777" w:rsidR="00FF5A55" w:rsidRDefault="00FF5A55" w:rsidP="00A132F7">
            <w:pPr>
              <w:jc w:val="center"/>
              <w:rPr>
                <w:rFonts w:cs="Times New Roman"/>
                <w:szCs w:val="24"/>
                <w:lang w:val="en-GB"/>
              </w:rPr>
            </w:pPr>
            <w:r>
              <w:rPr>
                <w:rFonts w:cs="Times New Roman"/>
                <w:szCs w:val="24"/>
                <w:lang w:val="en-GB"/>
              </w:rPr>
              <w:t>Antibiotic Susceptibility</w:t>
            </w:r>
          </w:p>
        </w:tc>
      </w:tr>
      <w:tr w:rsidR="00FF5A55" w14:paraId="7E4780A6" w14:textId="77777777" w:rsidTr="00A132F7">
        <w:tc>
          <w:tcPr>
            <w:tcW w:w="856" w:type="dxa"/>
            <w:vMerge/>
          </w:tcPr>
          <w:p w14:paraId="42FD3FC9" w14:textId="77777777" w:rsidR="00FF5A55" w:rsidRDefault="00FF5A55" w:rsidP="00A132F7">
            <w:pPr>
              <w:jc w:val="both"/>
              <w:rPr>
                <w:rFonts w:cs="Times New Roman"/>
                <w:szCs w:val="24"/>
                <w:lang w:val="en-GB"/>
              </w:rPr>
            </w:pPr>
          </w:p>
        </w:tc>
        <w:tc>
          <w:tcPr>
            <w:tcW w:w="1833" w:type="dxa"/>
            <w:vMerge/>
          </w:tcPr>
          <w:p w14:paraId="0884D7AB" w14:textId="77777777" w:rsidR="00FF5A55" w:rsidRDefault="00FF5A55" w:rsidP="00A132F7">
            <w:pPr>
              <w:jc w:val="both"/>
              <w:rPr>
                <w:rFonts w:cs="Times New Roman"/>
                <w:szCs w:val="24"/>
                <w:lang w:val="en-GB"/>
              </w:rPr>
            </w:pPr>
          </w:p>
        </w:tc>
        <w:tc>
          <w:tcPr>
            <w:tcW w:w="1083" w:type="dxa"/>
            <w:vMerge/>
          </w:tcPr>
          <w:p w14:paraId="6B525FD5" w14:textId="77777777" w:rsidR="00FF5A55" w:rsidRDefault="00FF5A55" w:rsidP="00A132F7">
            <w:pPr>
              <w:jc w:val="both"/>
              <w:rPr>
                <w:rFonts w:cs="Times New Roman"/>
                <w:szCs w:val="24"/>
                <w:lang w:val="en-GB"/>
              </w:rPr>
            </w:pPr>
          </w:p>
        </w:tc>
        <w:tc>
          <w:tcPr>
            <w:tcW w:w="992" w:type="dxa"/>
          </w:tcPr>
          <w:p w14:paraId="52336EBB" w14:textId="77777777" w:rsidR="00FF5A55" w:rsidRDefault="00FF5A55" w:rsidP="00A132F7">
            <w:pPr>
              <w:jc w:val="both"/>
              <w:rPr>
                <w:rFonts w:cs="Times New Roman"/>
                <w:szCs w:val="24"/>
                <w:lang w:val="en-GB"/>
              </w:rPr>
            </w:pPr>
            <w:r>
              <w:rPr>
                <w:rFonts w:cs="Times New Roman"/>
                <w:szCs w:val="24"/>
                <w:lang w:val="en-GB"/>
              </w:rPr>
              <w:t>Amox</w:t>
            </w:r>
          </w:p>
        </w:tc>
        <w:tc>
          <w:tcPr>
            <w:tcW w:w="1262" w:type="dxa"/>
          </w:tcPr>
          <w:p w14:paraId="1A2BDB9F" w14:textId="77777777" w:rsidR="00FF5A55" w:rsidRDefault="00FF5A55" w:rsidP="00A132F7">
            <w:pPr>
              <w:jc w:val="both"/>
              <w:rPr>
                <w:rFonts w:cs="Times New Roman"/>
                <w:szCs w:val="24"/>
                <w:lang w:val="en-GB"/>
              </w:rPr>
            </w:pPr>
            <w:r>
              <w:rPr>
                <w:rFonts w:cs="Times New Roman"/>
                <w:szCs w:val="24"/>
                <w:lang w:val="en-GB"/>
              </w:rPr>
              <w:t>Ciprox</w:t>
            </w:r>
          </w:p>
        </w:tc>
        <w:tc>
          <w:tcPr>
            <w:tcW w:w="1080" w:type="dxa"/>
          </w:tcPr>
          <w:p w14:paraId="1F951484" w14:textId="77777777" w:rsidR="00FF5A55" w:rsidRDefault="00FF5A55" w:rsidP="00A132F7">
            <w:pPr>
              <w:jc w:val="both"/>
              <w:rPr>
                <w:rFonts w:cs="Times New Roman"/>
                <w:szCs w:val="24"/>
                <w:lang w:val="en-GB"/>
              </w:rPr>
            </w:pPr>
            <w:r>
              <w:rPr>
                <w:rFonts w:cs="Times New Roman"/>
                <w:szCs w:val="24"/>
                <w:lang w:val="en-GB"/>
              </w:rPr>
              <w:t>Cef</w:t>
            </w:r>
          </w:p>
        </w:tc>
        <w:tc>
          <w:tcPr>
            <w:tcW w:w="1170" w:type="dxa"/>
          </w:tcPr>
          <w:p w14:paraId="3540D6CF" w14:textId="77777777" w:rsidR="00FF5A55" w:rsidRDefault="00FF5A55" w:rsidP="00A132F7">
            <w:pPr>
              <w:jc w:val="both"/>
              <w:rPr>
                <w:rFonts w:cs="Times New Roman"/>
                <w:szCs w:val="24"/>
                <w:lang w:val="en-GB"/>
              </w:rPr>
            </w:pPr>
            <w:r>
              <w:rPr>
                <w:rFonts w:cs="Times New Roman"/>
                <w:szCs w:val="24"/>
                <w:lang w:val="en-GB"/>
              </w:rPr>
              <w:t>Tetracy</w:t>
            </w:r>
          </w:p>
        </w:tc>
        <w:tc>
          <w:tcPr>
            <w:tcW w:w="1260" w:type="dxa"/>
          </w:tcPr>
          <w:p w14:paraId="137D8849" w14:textId="77777777" w:rsidR="00FF5A55" w:rsidRDefault="00FF5A55" w:rsidP="00A132F7">
            <w:pPr>
              <w:jc w:val="both"/>
              <w:rPr>
                <w:rFonts w:cs="Times New Roman"/>
                <w:szCs w:val="24"/>
                <w:lang w:val="en-GB"/>
              </w:rPr>
            </w:pPr>
            <w:r>
              <w:rPr>
                <w:rFonts w:cs="Times New Roman"/>
                <w:szCs w:val="24"/>
                <w:lang w:val="en-GB"/>
              </w:rPr>
              <w:t>Chlor</w:t>
            </w:r>
          </w:p>
        </w:tc>
        <w:tc>
          <w:tcPr>
            <w:tcW w:w="1170" w:type="dxa"/>
          </w:tcPr>
          <w:p w14:paraId="51E21E21" w14:textId="77777777" w:rsidR="00FF5A55" w:rsidRDefault="00FF5A55" w:rsidP="00A132F7">
            <w:pPr>
              <w:jc w:val="both"/>
              <w:rPr>
                <w:rFonts w:cs="Times New Roman"/>
                <w:szCs w:val="24"/>
                <w:lang w:val="en-GB"/>
              </w:rPr>
            </w:pPr>
            <w:r>
              <w:rPr>
                <w:rFonts w:cs="Times New Roman"/>
                <w:szCs w:val="24"/>
                <w:lang w:val="en-GB"/>
              </w:rPr>
              <w:t>Gent</w:t>
            </w:r>
          </w:p>
        </w:tc>
        <w:tc>
          <w:tcPr>
            <w:tcW w:w="1170" w:type="dxa"/>
          </w:tcPr>
          <w:p w14:paraId="6AAAA802" w14:textId="77777777" w:rsidR="00FF5A55" w:rsidRDefault="00FF5A55" w:rsidP="00A132F7">
            <w:pPr>
              <w:jc w:val="both"/>
              <w:rPr>
                <w:rFonts w:cs="Times New Roman"/>
                <w:szCs w:val="24"/>
                <w:lang w:val="en-GB"/>
              </w:rPr>
            </w:pPr>
            <w:r>
              <w:rPr>
                <w:rFonts w:cs="Times New Roman"/>
                <w:szCs w:val="24"/>
                <w:lang w:val="en-GB"/>
              </w:rPr>
              <w:t>Amp</w:t>
            </w:r>
          </w:p>
        </w:tc>
        <w:tc>
          <w:tcPr>
            <w:tcW w:w="1170" w:type="dxa"/>
          </w:tcPr>
          <w:p w14:paraId="2FFC54A1" w14:textId="77777777" w:rsidR="00FF5A55" w:rsidRDefault="00FF5A55" w:rsidP="00A132F7">
            <w:pPr>
              <w:jc w:val="both"/>
              <w:rPr>
                <w:rFonts w:cs="Times New Roman"/>
                <w:szCs w:val="24"/>
                <w:lang w:val="en-GB"/>
              </w:rPr>
            </w:pPr>
            <w:r>
              <w:rPr>
                <w:rFonts w:cs="Times New Roman"/>
                <w:szCs w:val="24"/>
                <w:lang w:val="en-GB"/>
              </w:rPr>
              <w:t>Nalidixic</w:t>
            </w:r>
          </w:p>
        </w:tc>
      </w:tr>
      <w:tr w:rsidR="00FF5A55" w14:paraId="4DD17C99" w14:textId="77777777" w:rsidTr="00A132F7">
        <w:tc>
          <w:tcPr>
            <w:tcW w:w="856" w:type="dxa"/>
          </w:tcPr>
          <w:p w14:paraId="181F4A2E"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036D9384" w14:textId="77777777" w:rsidR="00FF5A55" w:rsidRDefault="00FF5A55" w:rsidP="00A132F7">
            <w:pPr>
              <w:jc w:val="both"/>
              <w:rPr>
                <w:rFonts w:cs="Times New Roman"/>
                <w:szCs w:val="24"/>
                <w:lang w:val="en-GB"/>
              </w:rPr>
            </w:pPr>
            <w:r>
              <w:rPr>
                <w:rFonts w:cs="Times New Roman"/>
                <w:szCs w:val="24"/>
                <w:lang w:val="en-GB"/>
              </w:rPr>
              <w:t>LC – TT</w:t>
            </w:r>
          </w:p>
        </w:tc>
        <w:tc>
          <w:tcPr>
            <w:tcW w:w="1083" w:type="dxa"/>
          </w:tcPr>
          <w:p w14:paraId="1DC0E966" w14:textId="77777777" w:rsidR="00FF5A55" w:rsidRDefault="00FF5A55" w:rsidP="00A132F7">
            <w:pPr>
              <w:jc w:val="both"/>
              <w:rPr>
                <w:rFonts w:cs="Times New Roman"/>
                <w:szCs w:val="24"/>
                <w:lang w:val="en-GB"/>
              </w:rPr>
            </w:pPr>
            <w:r w:rsidRPr="006B7B03">
              <w:rPr>
                <w:rFonts w:cs="Times New Roman"/>
                <w:szCs w:val="24"/>
                <w:lang w:val="en-GB"/>
              </w:rPr>
              <w:t>Negative</w:t>
            </w:r>
          </w:p>
        </w:tc>
        <w:tc>
          <w:tcPr>
            <w:tcW w:w="992" w:type="dxa"/>
          </w:tcPr>
          <w:p w14:paraId="0CC6BB9C"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3F180313" w14:textId="77777777" w:rsidR="00FF5A55" w:rsidRDefault="00FF5A55" w:rsidP="00A132F7">
            <w:pPr>
              <w:jc w:val="both"/>
              <w:rPr>
                <w:rFonts w:cs="Times New Roman"/>
                <w:szCs w:val="24"/>
                <w:lang w:val="en-GB"/>
              </w:rPr>
            </w:pPr>
            <w:r>
              <w:rPr>
                <w:rFonts w:cs="Times New Roman"/>
                <w:szCs w:val="24"/>
                <w:lang w:val="en-GB"/>
              </w:rPr>
              <w:t>R</w:t>
            </w:r>
          </w:p>
        </w:tc>
        <w:tc>
          <w:tcPr>
            <w:tcW w:w="1080" w:type="dxa"/>
          </w:tcPr>
          <w:p w14:paraId="173ABA9C"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4315A9D2"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3120AB24"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4D52535A"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6A548447"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476376CD"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1132E708" w14:textId="77777777" w:rsidTr="00A132F7">
        <w:tc>
          <w:tcPr>
            <w:tcW w:w="856" w:type="dxa"/>
          </w:tcPr>
          <w:p w14:paraId="78A5E986"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0FFCA1C2" w14:textId="77777777" w:rsidR="00FF5A55" w:rsidRDefault="00FF5A55" w:rsidP="00A132F7">
            <w:pPr>
              <w:jc w:val="both"/>
              <w:rPr>
                <w:rFonts w:cs="Times New Roman"/>
                <w:szCs w:val="24"/>
                <w:lang w:val="en-GB"/>
              </w:rPr>
            </w:pPr>
            <w:r>
              <w:rPr>
                <w:rFonts w:cs="Times New Roman"/>
                <w:szCs w:val="24"/>
                <w:lang w:val="en-GB"/>
              </w:rPr>
              <w:t>LC – TT</w:t>
            </w:r>
          </w:p>
        </w:tc>
        <w:tc>
          <w:tcPr>
            <w:tcW w:w="1083" w:type="dxa"/>
          </w:tcPr>
          <w:p w14:paraId="69D64E7D" w14:textId="77777777" w:rsidR="00FF5A55" w:rsidRDefault="00FF5A55" w:rsidP="00A132F7">
            <w:pPr>
              <w:jc w:val="both"/>
              <w:rPr>
                <w:rFonts w:cs="Times New Roman"/>
                <w:szCs w:val="24"/>
                <w:lang w:val="en-GB"/>
              </w:rPr>
            </w:pPr>
            <w:r w:rsidRPr="006B7B03">
              <w:rPr>
                <w:rFonts w:cs="Times New Roman"/>
                <w:szCs w:val="24"/>
                <w:lang w:val="en-GB"/>
              </w:rPr>
              <w:t>Negative</w:t>
            </w:r>
          </w:p>
        </w:tc>
        <w:tc>
          <w:tcPr>
            <w:tcW w:w="992" w:type="dxa"/>
          </w:tcPr>
          <w:p w14:paraId="5D8E0865"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2CE4F59E" w14:textId="77777777" w:rsidR="00FF5A55" w:rsidRDefault="00FF5A55" w:rsidP="00A132F7">
            <w:pPr>
              <w:jc w:val="both"/>
              <w:rPr>
                <w:rFonts w:cs="Times New Roman"/>
                <w:szCs w:val="24"/>
                <w:lang w:val="en-GB"/>
              </w:rPr>
            </w:pPr>
            <w:r>
              <w:rPr>
                <w:rFonts w:cs="Times New Roman"/>
                <w:szCs w:val="24"/>
                <w:lang w:val="en-GB"/>
              </w:rPr>
              <w:t>R</w:t>
            </w:r>
          </w:p>
        </w:tc>
        <w:tc>
          <w:tcPr>
            <w:tcW w:w="1080" w:type="dxa"/>
          </w:tcPr>
          <w:p w14:paraId="66AF6997"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7272B2B9"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353F607D"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5B6569DC"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5C9AFD94"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40FEFCBE"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35FD6D7E" w14:textId="77777777" w:rsidTr="00A132F7">
        <w:tc>
          <w:tcPr>
            <w:tcW w:w="856" w:type="dxa"/>
          </w:tcPr>
          <w:p w14:paraId="68D5E7DC"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712CC779" w14:textId="77777777" w:rsidR="00FF5A55" w:rsidRDefault="00FF5A55" w:rsidP="00A132F7">
            <w:pPr>
              <w:jc w:val="both"/>
              <w:rPr>
                <w:rFonts w:cs="Times New Roman"/>
                <w:szCs w:val="24"/>
                <w:lang w:val="en-GB"/>
              </w:rPr>
            </w:pPr>
            <w:r>
              <w:rPr>
                <w:rFonts w:cs="Times New Roman"/>
                <w:szCs w:val="24"/>
                <w:lang w:val="en-GB"/>
              </w:rPr>
              <w:t>LC – FPT</w:t>
            </w:r>
          </w:p>
        </w:tc>
        <w:tc>
          <w:tcPr>
            <w:tcW w:w="1083" w:type="dxa"/>
          </w:tcPr>
          <w:p w14:paraId="5DED6404" w14:textId="77777777" w:rsidR="00FF5A55" w:rsidRDefault="00FF5A55" w:rsidP="00A132F7">
            <w:pPr>
              <w:jc w:val="both"/>
              <w:rPr>
                <w:rFonts w:cs="Times New Roman"/>
                <w:szCs w:val="24"/>
                <w:lang w:val="en-GB"/>
              </w:rPr>
            </w:pPr>
            <w:r>
              <w:rPr>
                <w:rFonts w:cs="Times New Roman"/>
                <w:szCs w:val="24"/>
                <w:lang w:val="en-GB"/>
              </w:rPr>
              <w:t xml:space="preserve">Positive </w:t>
            </w:r>
          </w:p>
        </w:tc>
        <w:tc>
          <w:tcPr>
            <w:tcW w:w="992" w:type="dxa"/>
          </w:tcPr>
          <w:p w14:paraId="7722DF6A"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0FE1F047" w14:textId="77777777" w:rsidR="00FF5A55" w:rsidRDefault="00FF5A55" w:rsidP="00A132F7">
            <w:pPr>
              <w:jc w:val="both"/>
              <w:rPr>
                <w:rFonts w:cs="Times New Roman"/>
                <w:szCs w:val="24"/>
                <w:lang w:val="en-GB"/>
              </w:rPr>
            </w:pPr>
            <w:r>
              <w:rPr>
                <w:rFonts w:cs="Times New Roman"/>
                <w:szCs w:val="24"/>
                <w:lang w:val="en-GB"/>
              </w:rPr>
              <w:t>R</w:t>
            </w:r>
          </w:p>
        </w:tc>
        <w:tc>
          <w:tcPr>
            <w:tcW w:w="1080" w:type="dxa"/>
          </w:tcPr>
          <w:p w14:paraId="69CB968D"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425B995B" w14:textId="77777777" w:rsidR="00FF5A55" w:rsidRDefault="00FF5A55" w:rsidP="00A132F7">
            <w:pPr>
              <w:jc w:val="both"/>
              <w:rPr>
                <w:rFonts w:cs="Times New Roman"/>
                <w:szCs w:val="24"/>
                <w:lang w:val="en-GB"/>
              </w:rPr>
            </w:pPr>
            <w:r>
              <w:rPr>
                <w:rFonts w:cs="Times New Roman"/>
                <w:szCs w:val="24"/>
                <w:lang w:val="en-GB"/>
              </w:rPr>
              <w:t>R</w:t>
            </w:r>
          </w:p>
        </w:tc>
        <w:tc>
          <w:tcPr>
            <w:tcW w:w="1260" w:type="dxa"/>
          </w:tcPr>
          <w:p w14:paraId="4F1714BF"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4383B150"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2E36204E"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6D822CCC"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5FC2C647" w14:textId="77777777" w:rsidTr="00A132F7">
        <w:tc>
          <w:tcPr>
            <w:tcW w:w="856" w:type="dxa"/>
          </w:tcPr>
          <w:p w14:paraId="565E5D74"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7D340D71" w14:textId="77777777" w:rsidR="00FF5A55" w:rsidRDefault="00FF5A55" w:rsidP="00A132F7">
            <w:pPr>
              <w:jc w:val="both"/>
              <w:rPr>
                <w:rFonts w:cs="Times New Roman"/>
                <w:szCs w:val="24"/>
                <w:lang w:val="en-GB"/>
              </w:rPr>
            </w:pPr>
            <w:r>
              <w:rPr>
                <w:rFonts w:cs="Times New Roman"/>
                <w:szCs w:val="24"/>
                <w:lang w:val="en-GB"/>
              </w:rPr>
              <w:t>LC – FPT</w:t>
            </w:r>
          </w:p>
        </w:tc>
        <w:tc>
          <w:tcPr>
            <w:tcW w:w="1083" w:type="dxa"/>
          </w:tcPr>
          <w:p w14:paraId="50F4B43E" w14:textId="77777777" w:rsidR="00FF5A55" w:rsidRDefault="00FF5A55" w:rsidP="00A132F7">
            <w:pPr>
              <w:jc w:val="both"/>
              <w:rPr>
                <w:rFonts w:cs="Times New Roman"/>
                <w:szCs w:val="24"/>
                <w:lang w:val="en-GB"/>
              </w:rPr>
            </w:pPr>
            <w:r w:rsidRPr="00824203">
              <w:rPr>
                <w:rFonts w:cs="Times New Roman"/>
                <w:szCs w:val="24"/>
                <w:lang w:val="en-GB"/>
              </w:rPr>
              <w:t xml:space="preserve">Positive </w:t>
            </w:r>
          </w:p>
        </w:tc>
        <w:tc>
          <w:tcPr>
            <w:tcW w:w="992" w:type="dxa"/>
          </w:tcPr>
          <w:p w14:paraId="56B382AB" w14:textId="77777777" w:rsidR="00FF5A55" w:rsidRDefault="00FF5A55" w:rsidP="00A132F7">
            <w:pPr>
              <w:jc w:val="both"/>
              <w:rPr>
                <w:rFonts w:cs="Times New Roman"/>
                <w:szCs w:val="24"/>
                <w:lang w:val="en-GB"/>
              </w:rPr>
            </w:pPr>
            <w:r>
              <w:rPr>
                <w:rFonts w:cs="Times New Roman"/>
                <w:szCs w:val="24"/>
                <w:lang w:val="en-GB"/>
              </w:rPr>
              <w:t>R</w:t>
            </w:r>
          </w:p>
        </w:tc>
        <w:tc>
          <w:tcPr>
            <w:tcW w:w="1262" w:type="dxa"/>
          </w:tcPr>
          <w:p w14:paraId="3FA8B349" w14:textId="77777777" w:rsidR="00FF5A55" w:rsidRDefault="00FF5A55" w:rsidP="00A132F7">
            <w:pPr>
              <w:jc w:val="both"/>
              <w:rPr>
                <w:rFonts w:cs="Times New Roman"/>
                <w:szCs w:val="24"/>
                <w:lang w:val="en-GB"/>
              </w:rPr>
            </w:pPr>
            <w:r>
              <w:rPr>
                <w:rFonts w:cs="Times New Roman"/>
                <w:szCs w:val="24"/>
                <w:lang w:val="en-GB"/>
              </w:rPr>
              <w:t>R</w:t>
            </w:r>
          </w:p>
        </w:tc>
        <w:tc>
          <w:tcPr>
            <w:tcW w:w="1080" w:type="dxa"/>
          </w:tcPr>
          <w:p w14:paraId="45F2D734"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1036BE02" w14:textId="77777777" w:rsidR="00FF5A55" w:rsidRDefault="00FF5A55" w:rsidP="00A132F7">
            <w:pPr>
              <w:jc w:val="both"/>
              <w:rPr>
                <w:rFonts w:cs="Times New Roman"/>
                <w:szCs w:val="24"/>
                <w:lang w:val="en-GB"/>
              </w:rPr>
            </w:pPr>
            <w:r>
              <w:rPr>
                <w:rFonts w:cs="Times New Roman"/>
                <w:szCs w:val="24"/>
                <w:lang w:val="en-GB"/>
              </w:rPr>
              <w:t>R</w:t>
            </w:r>
          </w:p>
        </w:tc>
        <w:tc>
          <w:tcPr>
            <w:tcW w:w="1260" w:type="dxa"/>
          </w:tcPr>
          <w:p w14:paraId="1F241D95"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478FA236"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6C4EDD96"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2897B9E1"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0A93EAB5" w14:textId="77777777" w:rsidTr="00A132F7">
        <w:tc>
          <w:tcPr>
            <w:tcW w:w="856" w:type="dxa"/>
          </w:tcPr>
          <w:p w14:paraId="4E3D6DF4"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25B01384" w14:textId="77777777" w:rsidR="00FF5A55" w:rsidRDefault="00FF5A55" w:rsidP="00A132F7">
            <w:pPr>
              <w:jc w:val="both"/>
              <w:rPr>
                <w:rFonts w:cs="Times New Roman"/>
                <w:szCs w:val="24"/>
                <w:lang w:val="en-GB"/>
              </w:rPr>
            </w:pPr>
            <w:r>
              <w:rPr>
                <w:rFonts w:cs="Times New Roman"/>
                <w:szCs w:val="24"/>
                <w:lang w:val="en-GB"/>
              </w:rPr>
              <w:t>LC – FPT</w:t>
            </w:r>
          </w:p>
        </w:tc>
        <w:tc>
          <w:tcPr>
            <w:tcW w:w="1083" w:type="dxa"/>
          </w:tcPr>
          <w:p w14:paraId="6EE97BAD" w14:textId="77777777" w:rsidR="00FF5A55" w:rsidRDefault="00FF5A55" w:rsidP="00A132F7">
            <w:pPr>
              <w:jc w:val="both"/>
              <w:rPr>
                <w:rFonts w:cs="Times New Roman"/>
                <w:szCs w:val="24"/>
                <w:lang w:val="en-GB"/>
              </w:rPr>
            </w:pPr>
            <w:r w:rsidRPr="00824203">
              <w:rPr>
                <w:rFonts w:cs="Times New Roman"/>
                <w:szCs w:val="24"/>
                <w:lang w:val="en-GB"/>
              </w:rPr>
              <w:t xml:space="preserve">Positive </w:t>
            </w:r>
          </w:p>
        </w:tc>
        <w:tc>
          <w:tcPr>
            <w:tcW w:w="992" w:type="dxa"/>
          </w:tcPr>
          <w:p w14:paraId="0E3A9C0E"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79817077" w14:textId="77777777" w:rsidR="00FF5A55" w:rsidRDefault="00FF5A55" w:rsidP="00A132F7">
            <w:pPr>
              <w:jc w:val="both"/>
              <w:rPr>
                <w:rFonts w:cs="Times New Roman"/>
                <w:szCs w:val="24"/>
                <w:lang w:val="en-GB"/>
              </w:rPr>
            </w:pPr>
            <w:r>
              <w:rPr>
                <w:rFonts w:cs="Times New Roman"/>
                <w:szCs w:val="24"/>
                <w:lang w:val="en-GB"/>
              </w:rPr>
              <w:t>S</w:t>
            </w:r>
          </w:p>
        </w:tc>
        <w:tc>
          <w:tcPr>
            <w:tcW w:w="1080" w:type="dxa"/>
          </w:tcPr>
          <w:p w14:paraId="75C48BF3"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1039D9E6" w14:textId="77777777" w:rsidR="00FF5A55" w:rsidRDefault="00FF5A55" w:rsidP="00A132F7">
            <w:pPr>
              <w:jc w:val="both"/>
              <w:rPr>
                <w:rFonts w:cs="Times New Roman"/>
                <w:szCs w:val="24"/>
                <w:lang w:val="en-GB"/>
              </w:rPr>
            </w:pPr>
            <w:r>
              <w:rPr>
                <w:rFonts w:cs="Times New Roman"/>
                <w:szCs w:val="24"/>
                <w:lang w:val="en-GB"/>
              </w:rPr>
              <w:t>S</w:t>
            </w:r>
          </w:p>
        </w:tc>
        <w:tc>
          <w:tcPr>
            <w:tcW w:w="1260" w:type="dxa"/>
          </w:tcPr>
          <w:p w14:paraId="16690055"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553E840F"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5A5D22B7"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4209BC91"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218150D3" w14:textId="77777777" w:rsidTr="00A132F7">
        <w:tc>
          <w:tcPr>
            <w:tcW w:w="856" w:type="dxa"/>
          </w:tcPr>
          <w:p w14:paraId="679FE809"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7C9589A4" w14:textId="77777777" w:rsidR="00FF5A55" w:rsidRDefault="00FF5A55" w:rsidP="00A132F7">
            <w:pPr>
              <w:jc w:val="both"/>
              <w:rPr>
                <w:rFonts w:cs="Times New Roman"/>
                <w:szCs w:val="24"/>
                <w:lang w:val="en-GB"/>
              </w:rPr>
            </w:pPr>
            <w:r>
              <w:rPr>
                <w:rFonts w:cs="Times New Roman"/>
                <w:szCs w:val="24"/>
                <w:lang w:val="en-GB"/>
              </w:rPr>
              <w:t>LC – SWA</w:t>
            </w:r>
          </w:p>
        </w:tc>
        <w:tc>
          <w:tcPr>
            <w:tcW w:w="1083" w:type="dxa"/>
          </w:tcPr>
          <w:p w14:paraId="0FCE59C2" w14:textId="77777777" w:rsidR="00FF5A55" w:rsidRDefault="00FF5A55" w:rsidP="00A132F7">
            <w:pPr>
              <w:jc w:val="both"/>
              <w:rPr>
                <w:rFonts w:cs="Times New Roman"/>
                <w:szCs w:val="24"/>
                <w:lang w:val="en-GB"/>
              </w:rPr>
            </w:pPr>
            <w:r w:rsidRPr="00824203">
              <w:rPr>
                <w:rFonts w:cs="Times New Roman"/>
                <w:szCs w:val="24"/>
                <w:lang w:val="en-GB"/>
              </w:rPr>
              <w:t xml:space="preserve">Positive </w:t>
            </w:r>
          </w:p>
        </w:tc>
        <w:tc>
          <w:tcPr>
            <w:tcW w:w="992" w:type="dxa"/>
          </w:tcPr>
          <w:p w14:paraId="7A5620A5"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552F4A7C" w14:textId="77777777" w:rsidR="00FF5A55" w:rsidRDefault="00FF5A55" w:rsidP="00A132F7">
            <w:pPr>
              <w:jc w:val="both"/>
              <w:rPr>
                <w:rFonts w:cs="Times New Roman"/>
                <w:szCs w:val="24"/>
                <w:lang w:val="en-GB"/>
              </w:rPr>
            </w:pPr>
            <w:r>
              <w:rPr>
                <w:rFonts w:cs="Times New Roman"/>
                <w:szCs w:val="24"/>
                <w:lang w:val="en-GB"/>
              </w:rPr>
              <w:t>R</w:t>
            </w:r>
          </w:p>
        </w:tc>
        <w:tc>
          <w:tcPr>
            <w:tcW w:w="1080" w:type="dxa"/>
          </w:tcPr>
          <w:p w14:paraId="12494A4C"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20B3F185" w14:textId="77777777" w:rsidR="00FF5A55" w:rsidRDefault="00FF5A55" w:rsidP="00A132F7">
            <w:pPr>
              <w:jc w:val="both"/>
              <w:rPr>
                <w:rFonts w:cs="Times New Roman"/>
                <w:szCs w:val="24"/>
                <w:lang w:val="en-GB"/>
              </w:rPr>
            </w:pPr>
            <w:r>
              <w:rPr>
                <w:rFonts w:cs="Times New Roman"/>
                <w:szCs w:val="24"/>
                <w:lang w:val="en-GB"/>
              </w:rPr>
              <w:t>S</w:t>
            </w:r>
          </w:p>
        </w:tc>
        <w:tc>
          <w:tcPr>
            <w:tcW w:w="1260" w:type="dxa"/>
          </w:tcPr>
          <w:p w14:paraId="32453FBA"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25AA9631"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1C50A48E"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5CC58B64"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7720C55E" w14:textId="77777777" w:rsidTr="00A132F7">
        <w:tc>
          <w:tcPr>
            <w:tcW w:w="856" w:type="dxa"/>
          </w:tcPr>
          <w:p w14:paraId="79066BCA"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06622CFB" w14:textId="77777777" w:rsidR="00FF5A55" w:rsidRDefault="00FF5A55" w:rsidP="00A132F7">
            <w:pPr>
              <w:jc w:val="both"/>
              <w:rPr>
                <w:rFonts w:cs="Times New Roman"/>
                <w:szCs w:val="24"/>
                <w:lang w:val="en-GB"/>
              </w:rPr>
            </w:pPr>
            <w:r>
              <w:rPr>
                <w:rFonts w:cs="Times New Roman"/>
                <w:szCs w:val="24"/>
                <w:lang w:val="en-GB"/>
              </w:rPr>
              <w:t xml:space="preserve">LC - SWA </w:t>
            </w:r>
          </w:p>
        </w:tc>
        <w:tc>
          <w:tcPr>
            <w:tcW w:w="1083" w:type="dxa"/>
          </w:tcPr>
          <w:p w14:paraId="7F6451C0" w14:textId="77777777" w:rsidR="00FF5A55" w:rsidRDefault="00FF5A55" w:rsidP="00A132F7">
            <w:pPr>
              <w:jc w:val="both"/>
              <w:rPr>
                <w:rFonts w:cs="Times New Roman"/>
                <w:szCs w:val="24"/>
                <w:lang w:val="en-GB"/>
              </w:rPr>
            </w:pPr>
            <w:r w:rsidRPr="00824203">
              <w:rPr>
                <w:rFonts w:cs="Times New Roman"/>
                <w:szCs w:val="24"/>
                <w:lang w:val="en-GB"/>
              </w:rPr>
              <w:t xml:space="preserve">Positive </w:t>
            </w:r>
          </w:p>
        </w:tc>
        <w:tc>
          <w:tcPr>
            <w:tcW w:w="992" w:type="dxa"/>
          </w:tcPr>
          <w:p w14:paraId="46A13846"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31F8A348" w14:textId="77777777" w:rsidR="00FF5A55" w:rsidRDefault="00FF5A55" w:rsidP="00A132F7">
            <w:pPr>
              <w:jc w:val="both"/>
              <w:rPr>
                <w:rFonts w:cs="Times New Roman"/>
                <w:szCs w:val="24"/>
                <w:lang w:val="en-GB"/>
              </w:rPr>
            </w:pPr>
            <w:r>
              <w:rPr>
                <w:rFonts w:cs="Times New Roman"/>
                <w:szCs w:val="24"/>
                <w:lang w:val="en-GB"/>
              </w:rPr>
              <w:t>R</w:t>
            </w:r>
          </w:p>
        </w:tc>
        <w:tc>
          <w:tcPr>
            <w:tcW w:w="1080" w:type="dxa"/>
          </w:tcPr>
          <w:p w14:paraId="2A9CD06F"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5CF4EC8B" w14:textId="77777777" w:rsidR="00FF5A55" w:rsidRDefault="00FF5A55" w:rsidP="00A132F7">
            <w:pPr>
              <w:jc w:val="both"/>
              <w:rPr>
                <w:rFonts w:cs="Times New Roman"/>
                <w:szCs w:val="24"/>
                <w:lang w:val="en-GB"/>
              </w:rPr>
            </w:pPr>
            <w:r>
              <w:rPr>
                <w:rFonts w:cs="Times New Roman"/>
                <w:szCs w:val="24"/>
                <w:lang w:val="en-GB"/>
              </w:rPr>
              <w:t>R</w:t>
            </w:r>
          </w:p>
        </w:tc>
        <w:tc>
          <w:tcPr>
            <w:tcW w:w="1260" w:type="dxa"/>
          </w:tcPr>
          <w:p w14:paraId="3B236F81"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59798DFD"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274912DB"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39651D45"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7B2BCCC6" w14:textId="77777777" w:rsidTr="00A132F7">
        <w:tc>
          <w:tcPr>
            <w:tcW w:w="856" w:type="dxa"/>
          </w:tcPr>
          <w:p w14:paraId="3F40972B"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2BF41561" w14:textId="77777777" w:rsidR="00FF5A55" w:rsidRDefault="00FF5A55" w:rsidP="00A132F7">
            <w:pPr>
              <w:jc w:val="both"/>
              <w:rPr>
                <w:rFonts w:cs="Times New Roman"/>
                <w:szCs w:val="24"/>
                <w:lang w:val="en-GB"/>
              </w:rPr>
            </w:pPr>
            <w:r>
              <w:rPr>
                <w:rFonts w:cs="Times New Roman"/>
                <w:szCs w:val="24"/>
                <w:lang w:val="en-GB"/>
              </w:rPr>
              <w:t>LC – SWA</w:t>
            </w:r>
          </w:p>
        </w:tc>
        <w:tc>
          <w:tcPr>
            <w:tcW w:w="1083" w:type="dxa"/>
          </w:tcPr>
          <w:p w14:paraId="4DE4EC06" w14:textId="77777777" w:rsidR="00FF5A55" w:rsidRDefault="00FF5A55" w:rsidP="00A132F7">
            <w:pPr>
              <w:jc w:val="both"/>
              <w:rPr>
                <w:rFonts w:cs="Times New Roman"/>
                <w:szCs w:val="24"/>
                <w:lang w:val="en-GB"/>
              </w:rPr>
            </w:pPr>
            <w:r w:rsidRPr="00824203">
              <w:rPr>
                <w:rFonts w:cs="Times New Roman"/>
                <w:szCs w:val="24"/>
                <w:lang w:val="en-GB"/>
              </w:rPr>
              <w:t xml:space="preserve">Positive </w:t>
            </w:r>
          </w:p>
        </w:tc>
        <w:tc>
          <w:tcPr>
            <w:tcW w:w="992" w:type="dxa"/>
          </w:tcPr>
          <w:p w14:paraId="623F8E73"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3B48BDAD" w14:textId="77777777" w:rsidR="00FF5A55" w:rsidRDefault="00FF5A55" w:rsidP="00A132F7">
            <w:pPr>
              <w:jc w:val="both"/>
              <w:rPr>
                <w:rFonts w:cs="Times New Roman"/>
                <w:szCs w:val="24"/>
                <w:lang w:val="en-GB"/>
              </w:rPr>
            </w:pPr>
            <w:r>
              <w:rPr>
                <w:rFonts w:cs="Times New Roman"/>
                <w:szCs w:val="24"/>
                <w:lang w:val="en-GB"/>
              </w:rPr>
              <w:t>R</w:t>
            </w:r>
          </w:p>
        </w:tc>
        <w:tc>
          <w:tcPr>
            <w:tcW w:w="1080" w:type="dxa"/>
          </w:tcPr>
          <w:p w14:paraId="70A15EE6"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79C2A193" w14:textId="77777777" w:rsidR="00FF5A55" w:rsidRDefault="00FF5A55" w:rsidP="00A132F7">
            <w:pPr>
              <w:jc w:val="both"/>
              <w:rPr>
                <w:rFonts w:cs="Times New Roman"/>
                <w:szCs w:val="24"/>
                <w:lang w:val="en-GB"/>
              </w:rPr>
            </w:pPr>
            <w:r>
              <w:rPr>
                <w:rFonts w:cs="Times New Roman"/>
                <w:szCs w:val="24"/>
                <w:lang w:val="en-GB"/>
              </w:rPr>
              <w:t>R</w:t>
            </w:r>
          </w:p>
        </w:tc>
        <w:tc>
          <w:tcPr>
            <w:tcW w:w="1260" w:type="dxa"/>
          </w:tcPr>
          <w:p w14:paraId="3ABD86B4"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13E57C70"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65E38E61"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65DA1A32"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5DE3203E" w14:textId="77777777" w:rsidTr="00A132F7">
        <w:tc>
          <w:tcPr>
            <w:tcW w:w="856" w:type="dxa"/>
          </w:tcPr>
          <w:p w14:paraId="5A5BB540"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0B4532B1" w14:textId="77777777" w:rsidR="00FF5A55" w:rsidRDefault="00FF5A55" w:rsidP="00A132F7">
            <w:pPr>
              <w:jc w:val="both"/>
              <w:rPr>
                <w:rFonts w:cs="Times New Roman"/>
                <w:szCs w:val="24"/>
                <w:lang w:val="en-GB"/>
              </w:rPr>
            </w:pPr>
            <w:r>
              <w:rPr>
                <w:rFonts w:cs="Times New Roman"/>
                <w:szCs w:val="24"/>
                <w:lang w:val="en-GB"/>
              </w:rPr>
              <w:t>LC – SWA</w:t>
            </w:r>
          </w:p>
        </w:tc>
        <w:tc>
          <w:tcPr>
            <w:tcW w:w="1083" w:type="dxa"/>
          </w:tcPr>
          <w:p w14:paraId="78B66CFD" w14:textId="77777777" w:rsidR="00FF5A55" w:rsidRDefault="00FF5A55" w:rsidP="00A132F7">
            <w:pPr>
              <w:jc w:val="both"/>
              <w:rPr>
                <w:rFonts w:cs="Times New Roman"/>
                <w:szCs w:val="24"/>
                <w:lang w:val="en-GB"/>
              </w:rPr>
            </w:pPr>
            <w:r w:rsidRPr="00824203">
              <w:rPr>
                <w:rFonts w:cs="Times New Roman"/>
                <w:szCs w:val="24"/>
                <w:lang w:val="en-GB"/>
              </w:rPr>
              <w:t xml:space="preserve">Positive </w:t>
            </w:r>
          </w:p>
        </w:tc>
        <w:tc>
          <w:tcPr>
            <w:tcW w:w="992" w:type="dxa"/>
          </w:tcPr>
          <w:p w14:paraId="09802B10" w14:textId="77777777" w:rsidR="00FF5A55" w:rsidRDefault="00FF5A55" w:rsidP="00A132F7">
            <w:pPr>
              <w:jc w:val="both"/>
              <w:rPr>
                <w:rFonts w:cs="Times New Roman"/>
                <w:szCs w:val="24"/>
                <w:lang w:val="en-GB"/>
              </w:rPr>
            </w:pPr>
            <w:r>
              <w:rPr>
                <w:rFonts w:cs="Times New Roman"/>
                <w:szCs w:val="24"/>
                <w:lang w:val="en-GB"/>
              </w:rPr>
              <w:t>R</w:t>
            </w:r>
          </w:p>
        </w:tc>
        <w:tc>
          <w:tcPr>
            <w:tcW w:w="1262" w:type="dxa"/>
          </w:tcPr>
          <w:p w14:paraId="1500AFC0" w14:textId="77777777" w:rsidR="00FF5A55" w:rsidRDefault="00FF5A55" w:rsidP="00A132F7">
            <w:pPr>
              <w:jc w:val="both"/>
              <w:rPr>
                <w:rFonts w:cs="Times New Roman"/>
                <w:szCs w:val="24"/>
                <w:lang w:val="en-GB"/>
              </w:rPr>
            </w:pPr>
            <w:r>
              <w:rPr>
                <w:rFonts w:cs="Times New Roman"/>
                <w:szCs w:val="24"/>
                <w:lang w:val="en-GB"/>
              </w:rPr>
              <w:t>R</w:t>
            </w:r>
          </w:p>
        </w:tc>
        <w:tc>
          <w:tcPr>
            <w:tcW w:w="1080" w:type="dxa"/>
          </w:tcPr>
          <w:p w14:paraId="56630F4C"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314EB971" w14:textId="77777777" w:rsidR="00FF5A55" w:rsidRDefault="00FF5A55" w:rsidP="00A132F7">
            <w:pPr>
              <w:jc w:val="both"/>
              <w:rPr>
                <w:rFonts w:cs="Times New Roman"/>
                <w:szCs w:val="24"/>
                <w:lang w:val="en-GB"/>
              </w:rPr>
            </w:pPr>
            <w:r>
              <w:rPr>
                <w:rFonts w:cs="Times New Roman"/>
                <w:szCs w:val="24"/>
                <w:lang w:val="en-GB"/>
              </w:rPr>
              <w:t>S</w:t>
            </w:r>
          </w:p>
        </w:tc>
        <w:tc>
          <w:tcPr>
            <w:tcW w:w="1260" w:type="dxa"/>
          </w:tcPr>
          <w:p w14:paraId="342CEDEE"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3AB0A10C"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251F1E2E"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35D595DD"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05936A7F" w14:textId="77777777" w:rsidTr="00A132F7">
        <w:tc>
          <w:tcPr>
            <w:tcW w:w="856" w:type="dxa"/>
          </w:tcPr>
          <w:p w14:paraId="6D58C602"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01B1329E" w14:textId="77777777" w:rsidR="00FF5A55" w:rsidRDefault="00FF5A55" w:rsidP="00A132F7">
            <w:pPr>
              <w:jc w:val="both"/>
              <w:rPr>
                <w:rFonts w:cs="Times New Roman"/>
                <w:szCs w:val="24"/>
                <w:lang w:val="en-GB"/>
              </w:rPr>
            </w:pPr>
            <w:r>
              <w:rPr>
                <w:rFonts w:cs="Times New Roman"/>
                <w:szCs w:val="24"/>
                <w:lang w:val="en-GB"/>
              </w:rPr>
              <w:t>LC – SWA</w:t>
            </w:r>
          </w:p>
        </w:tc>
        <w:tc>
          <w:tcPr>
            <w:tcW w:w="1083" w:type="dxa"/>
          </w:tcPr>
          <w:p w14:paraId="05EF7C7E" w14:textId="77777777" w:rsidR="00FF5A55" w:rsidRDefault="00FF5A55" w:rsidP="00A132F7">
            <w:pPr>
              <w:jc w:val="both"/>
              <w:rPr>
                <w:rFonts w:cs="Times New Roman"/>
                <w:szCs w:val="24"/>
                <w:lang w:val="en-GB"/>
              </w:rPr>
            </w:pPr>
            <w:r w:rsidRPr="00824203">
              <w:rPr>
                <w:rFonts w:cs="Times New Roman"/>
                <w:szCs w:val="24"/>
                <w:lang w:val="en-GB"/>
              </w:rPr>
              <w:t xml:space="preserve">Positive </w:t>
            </w:r>
          </w:p>
        </w:tc>
        <w:tc>
          <w:tcPr>
            <w:tcW w:w="992" w:type="dxa"/>
          </w:tcPr>
          <w:p w14:paraId="4F879DE1"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20C0A2BD" w14:textId="77777777" w:rsidR="00FF5A55" w:rsidRDefault="00FF5A55" w:rsidP="00A132F7">
            <w:pPr>
              <w:jc w:val="both"/>
              <w:rPr>
                <w:rFonts w:cs="Times New Roman"/>
                <w:szCs w:val="24"/>
                <w:lang w:val="en-GB"/>
              </w:rPr>
            </w:pPr>
            <w:r>
              <w:rPr>
                <w:rFonts w:cs="Times New Roman"/>
                <w:szCs w:val="24"/>
                <w:lang w:val="en-GB"/>
              </w:rPr>
              <w:t>R</w:t>
            </w:r>
          </w:p>
        </w:tc>
        <w:tc>
          <w:tcPr>
            <w:tcW w:w="1080" w:type="dxa"/>
          </w:tcPr>
          <w:p w14:paraId="192FE755"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5DCA63F8" w14:textId="77777777" w:rsidR="00FF5A55" w:rsidRDefault="00FF5A55" w:rsidP="00A132F7">
            <w:pPr>
              <w:jc w:val="both"/>
              <w:rPr>
                <w:rFonts w:cs="Times New Roman"/>
                <w:szCs w:val="24"/>
                <w:lang w:val="en-GB"/>
              </w:rPr>
            </w:pPr>
            <w:r>
              <w:rPr>
                <w:rFonts w:cs="Times New Roman"/>
                <w:szCs w:val="24"/>
                <w:lang w:val="en-GB"/>
              </w:rPr>
              <w:t>R</w:t>
            </w:r>
          </w:p>
        </w:tc>
        <w:tc>
          <w:tcPr>
            <w:tcW w:w="1260" w:type="dxa"/>
          </w:tcPr>
          <w:p w14:paraId="386A14DC"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58AF07C0"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4DC923B2"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386B406D"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68516644" w14:textId="77777777" w:rsidTr="00A132F7">
        <w:tc>
          <w:tcPr>
            <w:tcW w:w="856" w:type="dxa"/>
          </w:tcPr>
          <w:p w14:paraId="036935E6"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76456F06" w14:textId="77777777" w:rsidR="00FF5A55" w:rsidRDefault="00FF5A55" w:rsidP="00A132F7">
            <w:pPr>
              <w:jc w:val="both"/>
              <w:rPr>
                <w:rFonts w:cs="Times New Roman"/>
                <w:szCs w:val="24"/>
                <w:lang w:val="en-GB"/>
              </w:rPr>
            </w:pPr>
            <w:r>
              <w:rPr>
                <w:rFonts w:cs="Times New Roman"/>
                <w:szCs w:val="24"/>
                <w:lang w:val="en-GB"/>
              </w:rPr>
              <w:t>LC – SWA</w:t>
            </w:r>
          </w:p>
        </w:tc>
        <w:tc>
          <w:tcPr>
            <w:tcW w:w="1083" w:type="dxa"/>
          </w:tcPr>
          <w:p w14:paraId="60C13B67" w14:textId="77777777" w:rsidR="00FF5A55" w:rsidRDefault="00FF5A55" w:rsidP="00A132F7">
            <w:pPr>
              <w:jc w:val="both"/>
              <w:rPr>
                <w:rFonts w:cs="Times New Roman"/>
                <w:szCs w:val="24"/>
                <w:lang w:val="en-GB"/>
              </w:rPr>
            </w:pPr>
            <w:r w:rsidRPr="00824203">
              <w:rPr>
                <w:rFonts w:cs="Times New Roman"/>
                <w:szCs w:val="24"/>
                <w:lang w:val="en-GB"/>
              </w:rPr>
              <w:t xml:space="preserve">Positive </w:t>
            </w:r>
          </w:p>
        </w:tc>
        <w:tc>
          <w:tcPr>
            <w:tcW w:w="992" w:type="dxa"/>
          </w:tcPr>
          <w:p w14:paraId="7010D2EE"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5078DF9C" w14:textId="77777777" w:rsidR="00FF5A55" w:rsidRDefault="00FF5A55" w:rsidP="00A132F7">
            <w:pPr>
              <w:jc w:val="both"/>
              <w:rPr>
                <w:rFonts w:cs="Times New Roman"/>
                <w:szCs w:val="24"/>
                <w:lang w:val="en-GB"/>
              </w:rPr>
            </w:pPr>
            <w:r>
              <w:rPr>
                <w:rFonts w:cs="Times New Roman"/>
                <w:szCs w:val="24"/>
                <w:lang w:val="en-GB"/>
              </w:rPr>
              <w:t>R</w:t>
            </w:r>
          </w:p>
        </w:tc>
        <w:tc>
          <w:tcPr>
            <w:tcW w:w="1080" w:type="dxa"/>
          </w:tcPr>
          <w:p w14:paraId="482733EB"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22FFACD1" w14:textId="77777777" w:rsidR="00FF5A55" w:rsidRDefault="00FF5A55" w:rsidP="00A132F7">
            <w:pPr>
              <w:jc w:val="both"/>
              <w:rPr>
                <w:rFonts w:cs="Times New Roman"/>
                <w:szCs w:val="24"/>
                <w:lang w:val="en-GB"/>
              </w:rPr>
            </w:pPr>
            <w:r>
              <w:rPr>
                <w:rFonts w:cs="Times New Roman"/>
                <w:szCs w:val="24"/>
                <w:lang w:val="en-GB"/>
              </w:rPr>
              <w:t>R</w:t>
            </w:r>
          </w:p>
        </w:tc>
        <w:tc>
          <w:tcPr>
            <w:tcW w:w="1260" w:type="dxa"/>
          </w:tcPr>
          <w:p w14:paraId="45959DB9"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17D0AD35"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3B918C6B"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59C4A742"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0415BB40" w14:textId="77777777" w:rsidTr="00A132F7">
        <w:tc>
          <w:tcPr>
            <w:tcW w:w="856" w:type="dxa"/>
          </w:tcPr>
          <w:p w14:paraId="15CD2FFF"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7BB715B0" w14:textId="77777777" w:rsidR="00FF5A55" w:rsidRDefault="00FF5A55" w:rsidP="00A132F7">
            <w:pPr>
              <w:jc w:val="both"/>
              <w:rPr>
                <w:rFonts w:cs="Times New Roman"/>
                <w:szCs w:val="24"/>
                <w:lang w:val="en-GB"/>
              </w:rPr>
            </w:pPr>
            <w:r>
              <w:rPr>
                <w:rFonts w:cs="Times New Roman"/>
                <w:szCs w:val="24"/>
                <w:lang w:val="en-GB"/>
              </w:rPr>
              <w:t>LC – SWA</w:t>
            </w:r>
          </w:p>
        </w:tc>
        <w:tc>
          <w:tcPr>
            <w:tcW w:w="1083" w:type="dxa"/>
          </w:tcPr>
          <w:p w14:paraId="39C7E8CA" w14:textId="77777777" w:rsidR="00FF5A55" w:rsidRDefault="00FF5A55" w:rsidP="00A132F7">
            <w:pPr>
              <w:jc w:val="both"/>
              <w:rPr>
                <w:rFonts w:cs="Times New Roman"/>
                <w:szCs w:val="24"/>
                <w:lang w:val="en-GB"/>
              </w:rPr>
            </w:pPr>
            <w:r w:rsidRPr="00824203">
              <w:rPr>
                <w:rFonts w:cs="Times New Roman"/>
                <w:szCs w:val="24"/>
                <w:lang w:val="en-GB"/>
              </w:rPr>
              <w:t xml:space="preserve">Positive </w:t>
            </w:r>
          </w:p>
        </w:tc>
        <w:tc>
          <w:tcPr>
            <w:tcW w:w="992" w:type="dxa"/>
          </w:tcPr>
          <w:p w14:paraId="453A5DEE" w14:textId="77777777" w:rsidR="00FF5A55" w:rsidRDefault="00FF5A55" w:rsidP="00A132F7">
            <w:pPr>
              <w:jc w:val="both"/>
              <w:rPr>
                <w:rFonts w:cs="Times New Roman"/>
                <w:szCs w:val="24"/>
                <w:lang w:val="en-GB"/>
              </w:rPr>
            </w:pPr>
            <w:r>
              <w:rPr>
                <w:rFonts w:cs="Times New Roman"/>
                <w:szCs w:val="24"/>
                <w:lang w:val="en-GB"/>
              </w:rPr>
              <w:t>I</w:t>
            </w:r>
          </w:p>
        </w:tc>
        <w:tc>
          <w:tcPr>
            <w:tcW w:w="1262" w:type="dxa"/>
          </w:tcPr>
          <w:p w14:paraId="6B32576A" w14:textId="77777777" w:rsidR="00FF5A55" w:rsidRDefault="00FF5A55" w:rsidP="00A132F7">
            <w:pPr>
              <w:jc w:val="both"/>
              <w:rPr>
                <w:rFonts w:cs="Times New Roman"/>
                <w:szCs w:val="24"/>
                <w:lang w:val="en-GB"/>
              </w:rPr>
            </w:pPr>
            <w:r>
              <w:rPr>
                <w:rFonts w:cs="Times New Roman"/>
                <w:szCs w:val="24"/>
                <w:lang w:val="en-GB"/>
              </w:rPr>
              <w:t>R</w:t>
            </w:r>
          </w:p>
        </w:tc>
        <w:tc>
          <w:tcPr>
            <w:tcW w:w="1080" w:type="dxa"/>
          </w:tcPr>
          <w:p w14:paraId="05506330"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77F9EEA4" w14:textId="77777777" w:rsidR="00FF5A55" w:rsidRDefault="00FF5A55" w:rsidP="00A132F7">
            <w:pPr>
              <w:jc w:val="both"/>
              <w:rPr>
                <w:rFonts w:cs="Times New Roman"/>
                <w:szCs w:val="24"/>
                <w:lang w:val="en-GB"/>
              </w:rPr>
            </w:pPr>
            <w:r>
              <w:rPr>
                <w:rFonts w:cs="Times New Roman"/>
                <w:szCs w:val="24"/>
                <w:lang w:val="en-GB"/>
              </w:rPr>
              <w:t>R</w:t>
            </w:r>
          </w:p>
        </w:tc>
        <w:tc>
          <w:tcPr>
            <w:tcW w:w="1260" w:type="dxa"/>
          </w:tcPr>
          <w:p w14:paraId="4A451159"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56B76244"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5441A9DC"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761E50FC"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2EF4A06E" w14:textId="77777777" w:rsidTr="00A132F7">
        <w:tc>
          <w:tcPr>
            <w:tcW w:w="856" w:type="dxa"/>
          </w:tcPr>
          <w:p w14:paraId="50BD48B6"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089B4C61" w14:textId="77777777" w:rsidR="00FF5A55" w:rsidRDefault="00FF5A55" w:rsidP="00A132F7">
            <w:pPr>
              <w:jc w:val="both"/>
              <w:rPr>
                <w:rFonts w:cs="Times New Roman"/>
                <w:szCs w:val="24"/>
                <w:lang w:val="en-GB"/>
              </w:rPr>
            </w:pPr>
            <w:r>
              <w:rPr>
                <w:rFonts w:cs="Times New Roman"/>
                <w:szCs w:val="24"/>
                <w:lang w:val="en-GB"/>
              </w:rPr>
              <w:t>LC – C</w:t>
            </w:r>
          </w:p>
        </w:tc>
        <w:tc>
          <w:tcPr>
            <w:tcW w:w="1083" w:type="dxa"/>
          </w:tcPr>
          <w:p w14:paraId="48CDEC0C" w14:textId="77777777" w:rsidR="00FF5A55" w:rsidRDefault="00FF5A55" w:rsidP="00A132F7">
            <w:pPr>
              <w:jc w:val="both"/>
              <w:rPr>
                <w:rFonts w:cs="Times New Roman"/>
                <w:szCs w:val="24"/>
                <w:lang w:val="en-GB"/>
              </w:rPr>
            </w:pPr>
            <w:r w:rsidRPr="00824203">
              <w:rPr>
                <w:rFonts w:cs="Times New Roman"/>
                <w:szCs w:val="24"/>
                <w:lang w:val="en-GB"/>
              </w:rPr>
              <w:t xml:space="preserve">Positive </w:t>
            </w:r>
          </w:p>
        </w:tc>
        <w:tc>
          <w:tcPr>
            <w:tcW w:w="992" w:type="dxa"/>
          </w:tcPr>
          <w:p w14:paraId="1EE554CA"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5EF28759" w14:textId="77777777" w:rsidR="00FF5A55" w:rsidRDefault="00FF5A55" w:rsidP="00A132F7">
            <w:pPr>
              <w:jc w:val="both"/>
              <w:rPr>
                <w:rFonts w:cs="Times New Roman"/>
                <w:szCs w:val="24"/>
                <w:lang w:val="en-GB"/>
              </w:rPr>
            </w:pPr>
            <w:r>
              <w:rPr>
                <w:rFonts w:cs="Times New Roman"/>
                <w:szCs w:val="24"/>
                <w:lang w:val="en-GB"/>
              </w:rPr>
              <w:t>R</w:t>
            </w:r>
          </w:p>
        </w:tc>
        <w:tc>
          <w:tcPr>
            <w:tcW w:w="1080" w:type="dxa"/>
          </w:tcPr>
          <w:p w14:paraId="193F437E"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2B0CEA4D" w14:textId="77777777" w:rsidR="00FF5A55" w:rsidRDefault="00FF5A55" w:rsidP="00A132F7">
            <w:pPr>
              <w:jc w:val="both"/>
              <w:rPr>
                <w:rFonts w:cs="Times New Roman"/>
                <w:szCs w:val="24"/>
                <w:lang w:val="en-GB"/>
              </w:rPr>
            </w:pPr>
            <w:r>
              <w:rPr>
                <w:rFonts w:cs="Times New Roman"/>
                <w:szCs w:val="24"/>
                <w:lang w:val="en-GB"/>
              </w:rPr>
              <w:t>R</w:t>
            </w:r>
          </w:p>
        </w:tc>
        <w:tc>
          <w:tcPr>
            <w:tcW w:w="1260" w:type="dxa"/>
          </w:tcPr>
          <w:p w14:paraId="29856849"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7DFE89F7"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28FFB394"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74990F80"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04A791B6" w14:textId="77777777" w:rsidTr="00A132F7">
        <w:tc>
          <w:tcPr>
            <w:tcW w:w="856" w:type="dxa"/>
          </w:tcPr>
          <w:p w14:paraId="79BB6A68"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25EE1ECE" w14:textId="77777777" w:rsidR="00FF5A55" w:rsidRDefault="00FF5A55" w:rsidP="00A132F7">
            <w:pPr>
              <w:jc w:val="both"/>
              <w:rPr>
                <w:rFonts w:cs="Times New Roman"/>
                <w:szCs w:val="24"/>
                <w:lang w:val="en-GB"/>
              </w:rPr>
            </w:pPr>
            <w:r>
              <w:rPr>
                <w:rFonts w:cs="Times New Roman"/>
                <w:szCs w:val="24"/>
                <w:lang w:val="en-GB"/>
              </w:rPr>
              <w:t>LC – SWA</w:t>
            </w:r>
          </w:p>
        </w:tc>
        <w:tc>
          <w:tcPr>
            <w:tcW w:w="1083" w:type="dxa"/>
          </w:tcPr>
          <w:p w14:paraId="3B20849A" w14:textId="77777777" w:rsidR="00FF5A55" w:rsidRDefault="00FF5A55" w:rsidP="00A132F7">
            <w:pPr>
              <w:jc w:val="both"/>
              <w:rPr>
                <w:rFonts w:cs="Times New Roman"/>
                <w:szCs w:val="24"/>
                <w:lang w:val="en-GB"/>
              </w:rPr>
            </w:pPr>
            <w:r>
              <w:rPr>
                <w:rFonts w:cs="Times New Roman"/>
                <w:szCs w:val="24"/>
                <w:lang w:val="en-GB"/>
              </w:rPr>
              <w:t>Negative</w:t>
            </w:r>
          </w:p>
        </w:tc>
        <w:tc>
          <w:tcPr>
            <w:tcW w:w="992" w:type="dxa"/>
          </w:tcPr>
          <w:p w14:paraId="698BD186"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33F1E9C2" w14:textId="77777777" w:rsidR="00FF5A55" w:rsidRDefault="00FF5A55" w:rsidP="00A132F7">
            <w:pPr>
              <w:jc w:val="both"/>
              <w:rPr>
                <w:rFonts w:cs="Times New Roman"/>
                <w:szCs w:val="24"/>
                <w:lang w:val="en-GB"/>
              </w:rPr>
            </w:pPr>
            <w:r>
              <w:rPr>
                <w:rFonts w:cs="Times New Roman"/>
                <w:szCs w:val="24"/>
                <w:lang w:val="en-GB"/>
              </w:rPr>
              <w:t>S</w:t>
            </w:r>
          </w:p>
        </w:tc>
        <w:tc>
          <w:tcPr>
            <w:tcW w:w="1080" w:type="dxa"/>
          </w:tcPr>
          <w:p w14:paraId="62A1766A"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6748B086" w14:textId="77777777" w:rsidR="00FF5A55" w:rsidRDefault="00FF5A55" w:rsidP="00A132F7">
            <w:pPr>
              <w:jc w:val="both"/>
              <w:rPr>
                <w:rFonts w:cs="Times New Roman"/>
                <w:szCs w:val="24"/>
                <w:lang w:val="en-GB"/>
              </w:rPr>
            </w:pPr>
            <w:r>
              <w:rPr>
                <w:rFonts w:cs="Times New Roman"/>
                <w:szCs w:val="24"/>
                <w:lang w:val="en-GB"/>
              </w:rPr>
              <w:t>S</w:t>
            </w:r>
          </w:p>
        </w:tc>
        <w:tc>
          <w:tcPr>
            <w:tcW w:w="1260" w:type="dxa"/>
          </w:tcPr>
          <w:p w14:paraId="6AA8F3B9"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6E9AE163"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46C5835B"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224D2595"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78F9001A" w14:textId="77777777" w:rsidTr="00A132F7">
        <w:tc>
          <w:tcPr>
            <w:tcW w:w="856" w:type="dxa"/>
          </w:tcPr>
          <w:p w14:paraId="2B8D98A8"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72263EF1" w14:textId="77777777" w:rsidR="00FF5A55" w:rsidRDefault="00FF5A55" w:rsidP="00A132F7">
            <w:pPr>
              <w:jc w:val="both"/>
              <w:rPr>
                <w:rFonts w:cs="Times New Roman"/>
                <w:szCs w:val="24"/>
                <w:lang w:val="en-GB"/>
              </w:rPr>
            </w:pPr>
            <w:r>
              <w:rPr>
                <w:rFonts w:cs="Times New Roman"/>
                <w:szCs w:val="24"/>
                <w:lang w:val="en-GB"/>
              </w:rPr>
              <w:t>LC – SWA</w:t>
            </w:r>
          </w:p>
        </w:tc>
        <w:tc>
          <w:tcPr>
            <w:tcW w:w="1083" w:type="dxa"/>
          </w:tcPr>
          <w:p w14:paraId="4049A28E" w14:textId="77777777" w:rsidR="00FF5A55" w:rsidRDefault="00FF5A55" w:rsidP="00A132F7">
            <w:pPr>
              <w:jc w:val="both"/>
              <w:rPr>
                <w:rFonts w:cs="Times New Roman"/>
                <w:szCs w:val="24"/>
                <w:lang w:val="en-GB"/>
              </w:rPr>
            </w:pPr>
            <w:r>
              <w:rPr>
                <w:rFonts w:cs="Times New Roman"/>
                <w:szCs w:val="24"/>
                <w:lang w:val="en-GB"/>
              </w:rPr>
              <w:t>Negative</w:t>
            </w:r>
          </w:p>
        </w:tc>
        <w:tc>
          <w:tcPr>
            <w:tcW w:w="992" w:type="dxa"/>
          </w:tcPr>
          <w:p w14:paraId="63EDF6ED"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3B26DE08" w14:textId="77777777" w:rsidR="00FF5A55" w:rsidRDefault="00FF5A55" w:rsidP="00A132F7">
            <w:pPr>
              <w:jc w:val="both"/>
              <w:rPr>
                <w:rFonts w:cs="Times New Roman"/>
                <w:szCs w:val="24"/>
                <w:lang w:val="en-GB"/>
              </w:rPr>
            </w:pPr>
            <w:r>
              <w:rPr>
                <w:rFonts w:cs="Times New Roman"/>
                <w:szCs w:val="24"/>
                <w:lang w:val="en-GB"/>
              </w:rPr>
              <w:t>R</w:t>
            </w:r>
          </w:p>
        </w:tc>
        <w:tc>
          <w:tcPr>
            <w:tcW w:w="1080" w:type="dxa"/>
          </w:tcPr>
          <w:p w14:paraId="5D209D04"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47348090"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4434F38C"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3E701687"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6D1D1C9F"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10DFE8F7"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15E3B0B4" w14:textId="77777777" w:rsidTr="00A132F7">
        <w:tc>
          <w:tcPr>
            <w:tcW w:w="856" w:type="dxa"/>
          </w:tcPr>
          <w:p w14:paraId="0385E461"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42970553" w14:textId="77777777" w:rsidR="00FF5A55" w:rsidRDefault="00FF5A55" w:rsidP="00A132F7">
            <w:pPr>
              <w:jc w:val="both"/>
              <w:rPr>
                <w:rFonts w:cs="Times New Roman"/>
                <w:szCs w:val="24"/>
                <w:lang w:val="en-GB"/>
              </w:rPr>
            </w:pPr>
            <w:r>
              <w:rPr>
                <w:rFonts w:cs="Times New Roman"/>
                <w:szCs w:val="24"/>
                <w:lang w:val="en-GB"/>
              </w:rPr>
              <w:t>LC – FPT</w:t>
            </w:r>
          </w:p>
        </w:tc>
        <w:tc>
          <w:tcPr>
            <w:tcW w:w="1083" w:type="dxa"/>
          </w:tcPr>
          <w:p w14:paraId="36B421D0" w14:textId="77777777" w:rsidR="00FF5A55" w:rsidRDefault="00FF5A55" w:rsidP="00A132F7">
            <w:pPr>
              <w:jc w:val="both"/>
              <w:rPr>
                <w:rFonts w:cs="Times New Roman"/>
                <w:szCs w:val="24"/>
                <w:lang w:val="en-GB"/>
              </w:rPr>
            </w:pPr>
            <w:r>
              <w:rPr>
                <w:rFonts w:cs="Times New Roman"/>
                <w:szCs w:val="24"/>
                <w:lang w:val="en-GB"/>
              </w:rPr>
              <w:t>Positive</w:t>
            </w:r>
          </w:p>
        </w:tc>
        <w:tc>
          <w:tcPr>
            <w:tcW w:w="992" w:type="dxa"/>
          </w:tcPr>
          <w:p w14:paraId="3781E82D"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0DB4E85B" w14:textId="77777777" w:rsidR="00FF5A55" w:rsidRDefault="00FF5A55" w:rsidP="00A132F7">
            <w:pPr>
              <w:jc w:val="both"/>
              <w:rPr>
                <w:rFonts w:cs="Times New Roman"/>
                <w:szCs w:val="24"/>
                <w:lang w:val="en-GB"/>
              </w:rPr>
            </w:pPr>
            <w:r>
              <w:rPr>
                <w:rFonts w:cs="Times New Roman"/>
                <w:szCs w:val="24"/>
                <w:lang w:val="en-GB"/>
              </w:rPr>
              <w:t>S</w:t>
            </w:r>
          </w:p>
        </w:tc>
        <w:tc>
          <w:tcPr>
            <w:tcW w:w="1080" w:type="dxa"/>
          </w:tcPr>
          <w:p w14:paraId="7042B503"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4A2718A5" w14:textId="77777777" w:rsidR="00FF5A55" w:rsidRDefault="00FF5A55" w:rsidP="00A132F7">
            <w:pPr>
              <w:jc w:val="both"/>
              <w:rPr>
                <w:rFonts w:cs="Times New Roman"/>
                <w:szCs w:val="24"/>
                <w:lang w:val="en-GB"/>
              </w:rPr>
            </w:pPr>
            <w:r>
              <w:rPr>
                <w:rFonts w:cs="Times New Roman"/>
                <w:szCs w:val="24"/>
                <w:lang w:val="en-GB"/>
              </w:rPr>
              <w:t>S</w:t>
            </w:r>
          </w:p>
        </w:tc>
        <w:tc>
          <w:tcPr>
            <w:tcW w:w="1260" w:type="dxa"/>
          </w:tcPr>
          <w:p w14:paraId="58E942CA"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07B418DA"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232A1207"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20025E2D"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7D8E0A40" w14:textId="77777777" w:rsidTr="00A132F7">
        <w:tc>
          <w:tcPr>
            <w:tcW w:w="856" w:type="dxa"/>
          </w:tcPr>
          <w:p w14:paraId="5AFEA063"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755BDC3D" w14:textId="77777777" w:rsidR="00FF5A55" w:rsidRDefault="00FF5A55" w:rsidP="00A132F7">
            <w:pPr>
              <w:jc w:val="both"/>
              <w:rPr>
                <w:rFonts w:cs="Times New Roman"/>
                <w:szCs w:val="24"/>
                <w:lang w:val="en-GB"/>
              </w:rPr>
            </w:pPr>
            <w:r>
              <w:rPr>
                <w:rFonts w:cs="Times New Roman"/>
                <w:szCs w:val="24"/>
                <w:lang w:val="en-GB"/>
              </w:rPr>
              <w:t>LC – FPT</w:t>
            </w:r>
          </w:p>
        </w:tc>
        <w:tc>
          <w:tcPr>
            <w:tcW w:w="1083" w:type="dxa"/>
          </w:tcPr>
          <w:p w14:paraId="601D0E0A" w14:textId="77777777" w:rsidR="00FF5A55" w:rsidRDefault="00FF5A55" w:rsidP="00A132F7">
            <w:pPr>
              <w:jc w:val="both"/>
              <w:rPr>
                <w:rFonts w:cs="Times New Roman"/>
                <w:szCs w:val="24"/>
                <w:lang w:val="en-GB"/>
              </w:rPr>
            </w:pPr>
            <w:r>
              <w:rPr>
                <w:rFonts w:cs="Times New Roman"/>
                <w:szCs w:val="24"/>
                <w:lang w:val="en-GB"/>
              </w:rPr>
              <w:t>Negative</w:t>
            </w:r>
          </w:p>
        </w:tc>
        <w:tc>
          <w:tcPr>
            <w:tcW w:w="992" w:type="dxa"/>
          </w:tcPr>
          <w:p w14:paraId="55B07577" w14:textId="77777777" w:rsidR="00FF5A55" w:rsidRDefault="00FF5A55" w:rsidP="00A132F7">
            <w:pPr>
              <w:jc w:val="both"/>
              <w:rPr>
                <w:rFonts w:cs="Times New Roman"/>
                <w:szCs w:val="24"/>
                <w:lang w:val="en-GB"/>
              </w:rPr>
            </w:pPr>
            <w:r>
              <w:rPr>
                <w:rFonts w:cs="Times New Roman"/>
                <w:szCs w:val="24"/>
                <w:lang w:val="en-GB"/>
              </w:rPr>
              <w:t>R</w:t>
            </w:r>
          </w:p>
        </w:tc>
        <w:tc>
          <w:tcPr>
            <w:tcW w:w="1262" w:type="dxa"/>
          </w:tcPr>
          <w:p w14:paraId="6D973C48" w14:textId="77777777" w:rsidR="00FF5A55" w:rsidRDefault="00FF5A55" w:rsidP="00A132F7">
            <w:pPr>
              <w:jc w:val="both"/>
              <w:rPr>
                <w:rFonts w:cs="Times New Roman"/>
                <w:szCs w:val="24"/>
                <w:lang w:val="en-GB"/>
              </w:rPr>
            </w:pPr>
            <w:r>
              <w:rPr>
                <w:rFonts w:cs="Times New Roman"/>
                <w:szCs w:val="24"/>
                <w:lang w:val="en-GB"/>
              </w:rPr>
              <w:t>S</w:t>
            </w:r>
          </w:p>
        </w:tc>
        <w:tc>
          <w:tcPr>
            <w:tcW w:w="1080" w:type="dxa"/>
          </w:tcPr>
          <w:p w14:paraId="5DF07F21"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6E4A0142" w14:textId="77777777" w:rsidR="00FF5A55" w:rsidRDefault="00FF5A55" w:rsidP="00A132F7">
            <w:pPr>
              <w:jc w:val="both"/>
              <w:rPr>
                <w:rFonts w:cs="Times New Roman"/>
                <w:szCs w:val="24"/>
                <w:lang w:val="en-GB"/>
              </w:rPr>
            </w:pPr>
            <w:r>
              <w:rPr>
                <w:rFonts w:cs="Times New Roman"/>
                <w:szCs w:val="24"/>
                <w:lang w:val="en-GB"/>
              </w:rPr>
              <w:t>S</w:t>
            </w:r>
          </w:p>
        </w:tc>
        <w:tc>
          <w:tcPr>
            <w:tcW w:w="1260" w:type="dxa"/>
          </w:tcPr>
          <w:p w14:paraId="281F2CE0"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4F09566E"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3445979F"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6CD68A8C"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43F399D9" w14:textId="77777777" w:rsidTr="00A132F7">
        <w:tc>
          <w:tcPr>
            <w:tcW w:w="856" w:type="dxa"/>
          </w:tcPr>
          <w:p w14:paraId="4D2C40F2"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35C45BF5" w14:textId="77777777" w:rsidR="00FF5A55" w:rsidRDefault="00FF5A55" w:rsidP="00A132F7">
            <w:pPr>
              <w:jc w:val="both"/>
              <w:rPr>
                <w:rFonts w:cs="Times New Roman"/>
                <w:szCs w:val="24"/>
                <w:lang w:val="en-GB"/>
              </w:rPr>
            </w:pPr>
            <w:r>
              <w:rPr>
                <w:rFonts w:cs="Times New Roman"/>
                <w:szCs w:val="24"/>
                <w:lang w:val="en-GB"/>
              </w:rPr>
              <w:t>LC – SWA</w:t>
            </w:r>
          </w:p>
        </w:tc>
        <w:tc>
          <w:tcPr>
            <w:tcW w:w="1083" w:type="dxa"/>
          </w:tcPr>
          <w:p w14:paraId="490889E4" w14:textId="77777777" w:rsidR="00FF5A55" w:rsidRDefault="00FF5A55" w:rsidP="00A132F7">
            <w:pPr>
              <w:jc w:val="both"/>
              <w:rPr>
                <w:rFonts w:cs="Times New Roman"/>
                <w:szCs w:val="24"/>
                <w:lang w:val="en-GB"/>
              </w:rPr>
            </w:pPr>
            <w:r>
              <w:rPr>
                <w:rFonts w:cs="Times New Roman"/>
                <w:szCs w:val="24"/>
                <w:lang w:val="en-GB"/>
              </w:rPr>
              <w:t>Negative</w:t>
            </w:r>
          </w:p>
        </w:tc>
        <w:tc>
          <w:tcPr>
            <w:tcW w:w="992" w:type="dxa"/>
          </w:tcPr>
          <w:p w14:paraId="679EB908"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4F2D5381" w14:textId="77777777" w:rsidR="00FF5A55" w:rsidRDefault="00FF5A55" w:rsidP="00A132F7">
            <w:pPr>
              <w:jc w:val="both"/>
              <w:rPr>
                <w:rFonts w:cs="Times New Roman"/>
                <w:szCs w:val="24"/>
                <w:lang w:val="en-GB"/>
              </w:rPr>
            </w:pPr>
            <w:r w:rsidRPr="00896615">
              <w:rPr>
                <w:rFonts w:cs="Times New Roman"/>
                <w:szCs w:val="24"/>
                <w:lang w:val="en-GB"/>
              </w:rPr>
              <w:t>S</w:t>
            </w:r>
          </w:p>
        </w:tc>
        <w:tc>
          <w:tcPr>
            <w:tcW w:w="1080" w:type="dxa"/>
          </w:tcPr>
          <w:p w14:paraId="18E94F69"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499836ED"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6F7FFC62"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1C023716"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1C0807A8"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7B1A8880"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6FEE6079" w14:textId="77777777" w:rsidTr="00A132F7">
        <w:tc>
          <w:tcPr>
            <w:tcW w:w="856" w:type="dxa"/>
          </w:tcPr>
          <w:p w14:paraId="736203B4"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1235037C" w14:textId="77777777" w:rsidR="00FF5A55" w:rsidRDefault="00FF5A55" w:rsidP="00A132F7">
            <w:pPr>
              <w:jc w:val="both"/>
              <w:rPr>
                <w:rFonts w:cs="Times New Roman"/>
                <w:szCs w:val="24"/>
                <w:lang w:val="en-GB"/>
              </w:rPr>
            </w:pPr>
            <w:r>
              <w:rPr>
                <w:rFonts w:cs="Times New Roman"/>
                <w:szCs w:val="24"/>
                <w:lang w:val="en-GB"/>
              </w:rPr>
              <w:t>LC – SWA</w:t>
            </w:r>
          </w:p>
        </w:tc>
        <w:tc>
          <w:tcPr>
            <w:tcW w:w="1083" w:type="dxa"/>
          </w:tcPr>
          <w:p w14:paraId="16D35F87" w14:textId="77777777" w:rsidR="00FF5A55" w:rsidRDefault="00FF5A55" w:rsidP="00A132F7">
            <w:pPr>
              <w:jc w:val="both"/>
              <w:rPr>
                <w:rFonts w:cs="Times New Roman"/>
                <w:szCs w:val="24"/>
                <w:lang w:val="en-GB"/>
              </w:rPr>
            </w:pPr>
            <w:r w:rsidRPr="002C062C">
              <w:rPr>
                <w:rFonts w:cs="Times New Roman"/>
                <w:szCs w:val="24"/>
                <w:lang w:val="en-GB"/>
              </w:rPr>
              <w:t>Negative</w:t>
            </w:r>
          </w:p>
        </w:tc>
        <w:tc>
          <w:tcPr>
            <w:tcW w:w="992" w:type="dxa"/>
          </w:tcPr>
          <w:p w14:paraId="4604695A"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324A7B16" w14:textId="77777777" w:rsidR="00FF5A55" w:rsidRDefault="00FF5A55" w:rsidP="00A132F7">
            <w:pPr>
              <w:jc w:val="both"/>
              <w:rPr>
                <w:rFonts w:cs="Times New Roman"/>
                <w:szCs w:val="24"/>
                <w:lang w:val="en-GB"/>
              </w:rPr>
            </w:pPr>
            <w:r w:rsidRPr="00896615">
              <w:rPr>
                <w:rFonts w:cs="Times New Roman"/>
                <w:szCs w:val="24"/>
                <w:lang w:val="en-GB"/>
              </w:rPr>
              <w:t>S</w:t>
            </w:r>
          </w:p>
        </w:tc>
        <w:tc>
          <w:tcPr>
            <w:tcW w:w="1080" w:type="dxa"/>
          </w:tcPr>
          <w:p w14:paraId="6E60C937"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12143519"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2C45CC23"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0CB51C35"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1B07C74B"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147537E7"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25FA58AD" w14:textId="77777777" w:rsidTr="00A132F7">
        <w:tc>
          <w:tcPr>
            <w:tcW w:w="856" w:type="dxa"/>
          </w:tcPr>
          <w:p w14:paraId="26F7EDB5"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1066F407" w14:textId="77777777" w:rsidR="00FF5A55" w:rsidRDefault="00FF5A55" w:rsidP="00A132F7">
            <w:pPr>
              <w:jc w:val="both"/>
              <w:rPr>
                <w:rFonts w:cs="Times New Roman"/>
                <w:szCs w:val="24"/>
                <w:lang w:val="en-GB"/>
              </w:rPr>
            </w:pPr>
            <w:r>
              <w:rPr>
                <w:rFonts w:cs="Times New Roman"/>
                <w:szCs w:val="24"/>
                <w:lang w:val="en-GB"/>
              </w:rPr>
              <w:t>LC – SWA</w:t>
            </w:r>
          </w:p>
        </w:tc>
        <w:tc>
          <w:tcPr>
            <w:tcW w:w="1083" w:type="dxa"/>
          </w:tcPr>
          <w:p w14:paraId="58AC57A8" w14:textId="77777777" w:rsidR="00FF5A55" w:rsidRDefault="00FF5A55" w:rsidP="00A132F7">
            <w:pPr>
              <w:jc w:val="both"/>
              <w:rPr>
                <w:rFonts w:cs="Times New Roman"/>
                <w:szCs w:val="24"/>
                <w:lang w:val="en-GB"/>
              </w:rPr>
            </w:pPr>
            <w:r w:rsidRPr="002C062C">
              <w:rPr>
                <w:rFonts w:cs="Times New Roman"/>
                <w:szCs w:val="24"/>
                <w:lang w:val="en-GB"/>
              </w:rPr>
              <w:t>Negative</w:t>
            </w:r>
          </w:p>
        </w:tc>
        <w:tc>
          <w:tcPr>
            <w:tcW w:w="992" w:type="dxa"/>
          </w:tcPr>
          <w:p w14:paraId="66AB9AD3"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605F85D7" w14:textId="77777777" w:rsidR="00FF5A55" w:rsidRDefault="00FF5A55" w:rsidP="00A132F7">
            <w:pPr>
              <w:jc w:val="both"/>
              <w:rPr>
                <w:rFonts w:cs="Times New Roman"/>
                <w:szCs w:val="24"/>
                <w:lang w:val="en-GB"/>
              </w:rPr>
            </w:pPr>
            <w:r w:rsidRPr="00896615">
              <w:rPr>
                <w:rFonts w:cs="Times New Roman"/>
                <w:szCs w:val="24"/>
                <w:lang w:val="en-GB"/>
              </w:rPr>
              <w:t>S</w:t>
            </w:r>
          </w:p>
        </w:tc>
        <w:tc>
          <w:tcPr>
            <w:tcW w:w="1080" w:type="dxa"/>
          </w:tcPr>
          <w:p w14:paraId="4B9E663E"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16C529E6"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24E51A13"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04260341"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41577881"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53B6C6ED"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4CF944D9" w14:textId="77777777" w:rsidTr="00A132F7">
        <w:tc>
          <w:tcPr>
            <w:tcW w:w="856" w:type="dxa"/>
          </w:tcPr>
          <w:p w14:paraId="1028B1E1"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043CADBA" w14:textId="77777777" w:rsidR="00FF5A55" w:rsidRDefault="00FF5A55" w:rsidP="00A132F7">
            <w:pPr>
              <w:jc w:val="both"/>
              <w:rPr>
                <w:rFonts w:cs="Times New Roman"/>
                <w:szCs w:val="24"/>
                <w:lang w:val="en-GB"/>
              </w:rPr>
            </w:pPr>
            <w:r>
              <w:rPr>
                <w:rFonts w:cs="Times New Roman"/>
                <w:szCs w:val="24"/>
                <w:lang w:val="en-GB"/>
              </w:rPr>
              <w:t>LC – SWA</w:t>
            </w:r>
          </w:p>
        </w:tc>
        <w:tc>
          <w:tcPr>
            <w:tcW w:w="1083" w:type="dxa"/>
          </w:tcPr>
          <w:p w14:paraId="26E179C3" w14:textId="77777777" w:rsidR="00FF5A55" w:rsidRDefault="00FF5A55" w:rsidP="00A132F7">
            <w:pPr>
              <w:jc w:val="both"/>
              <w:rPr>
                <w:rFonts w:cs="Times New Roman"/>
                <w:szCs w:val="24"/>
                <w:lang w:val="en-GB"/>
              </w:rPr>
            </w:pPr>
            <w:r w:rsidRPr="002C062C">
              <w:rPr>
                <w:rFonts w:cs="Times New Roman"/>
                <w:szCs w:val="24"/>
                <w:lang w:val="en-GB"/>
              </w:rPr>
              <w:t>Negative</w:t>
            </w:r>
          </w:p>
        </w:tc>
        <w:tc>
          <w:tcPr>
            <w:tcW w:w="992" w:type="dxa"/>
          </w:tcPr>
          <w:p w14:paraId="3308E25E"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76E0F049" w14:textId="77777777" w:rsidR="00FF5A55" w:rsidRDefault="00FF5A55" w:rsidP="00A132F7">
            <w:pPr>
              <w:jc w:val="both"/>
              <w:rPr>
                <w:rFonts w:cs="Times New Roman"/>
                <w:szCs w:val="24"/>
                <w:lang w:val="en-GB"/>
              </w:rPr>
            </w:pPr>
            <w:r w:rsidRPr="00896615">
              <w:rPr>
                <w:rFonts w:cs="Times New Roman"/>
                <w:szCs w:val="24"/>
                <w:lang w:val="en-GB"/>
              </w:rPr>
              <w:t>S</w:t>
            </w:r>
          </w:p>
        </w:tc>
        <w:tc>
          <w:tcPr>
            <w:tcW w:w="1080" w:type="dxa"/>
          </w:tcPr>
          <w:p w14:paraId="2E6F0CF1"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75504D18"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24AA7FDE"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3BF81BB9"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384C6B43"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66BBC81F"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32CB05B7" w14:textId="77777777" w:rsidTr="00A132F7">
        <w:tc>
          <w:tcPr>
            <w:tcW w:w="856" w:type="dxa"/>
          </w:tcPr>
          <w:p w14:paraId="11D30EC7"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68EAA8E1" w14:textId="77777777" w:rsidR="00FF5A55" w:rsidRDefault="00FF5A55" w:rsidP="00A132F7">
            <w:pPr>
              <w:jc w:val="both"/>
              <w:rPr>
                <w:rFonts w:cs="Times New Roman"/>
                <w:szCs w:val="24"/>
                <w:lang w:val="en-GB"/>
              </w:rPr>
            </w:pPr>
            <w:r>
              <w:rPr>
                <w:rFonts w:cs="Times New Roman"/>
                <w:szCs w:val="24"/>
                <w:lang w:val="en-GB"/>
              </w:rPr>
              <w:t>LC – SWA</w:t>
            </w:r>
          </w:p>
        </w:tc>
        <w:tc>
          <w:tcPr>
            <w:tcW w:w="1083" w:type="dxa"/>
          </w:tcPr>
          <w:p w14:paraId="0D5DAF9C" w14:textId="77777777" w:rsidR="00FF5A55" w:rsidRDefault="00FF5A55" w:rsidP="00A132F7">
            <w:pPr>
              <w:jc w:val="both"/>
              <w:rPr>
                <w:rFonts w:cs="Times New Roman"/>
                <w:szCs w:val="24"/>
                <w:lang w:val="en-GB"/>
              </w:rPr>
            </w:pPr>
            <w:r w:rsidRPr="002C062C">
              <w:rPr>
                <w:rFonts w:cs="Times New Roman"/>
                <w:szCs w:val="24"/>
                <w:lang w:val="en-GB"/>
              </w:rPr>
              <w:t>Negative</w:t>
            </w:r>
          </w:p>
        </w:tc>
        <w:tc>
          <w:tcPr>
            <w:tcW w:w="992" w:type="dxa"/>
          </w:tcPr>
          <w:p w14:paraId="5E26AE6A"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0CFE01EF" w14:textId="77777777" w:rsidR="00FF5A55" w:rsidRDefault="00FF5A55" w:rsidP="00A132F7">
            <w:pPr>
              <w:jc w:val="both"/>
              <w:rPr>
                <w:rFonts w:cs="Times New Roman"/>
                <w:szCs w:val="24"/>
                <w:lang w:val="en-GB"/>
              </w:rPr>
            </w:pPr>
            <w:r w:rsidRPr="00896615">
              <w:rPr>
                <w:rFonts w:cs="Times New Roman"/>
                <w:szCs w:val="24"/>
                <w:lang w:val="en-GB"/>
              </w:rPr>
              <w:t>S</w:t>
            </w:r>
          </w:p>
        </w:tc>
        <w:tc>
          <w:tcPr>
            <w:tcW w:w="1080" w:type="dxa"/>
          </w:tcPr>
          <w:p w14:paraId="079CF71C"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2BC09303" w14:textId="77777777" w:rsidR="00FF5A55" w:rsidRDefault="00FF5A55" w:rsidP="00A132F7">
            <w:pPr>
              <w:jc w:val="both"/>
              <w:rPr>
                <w:rFonts w:cs="Times New Roman"/>
                <w:szCs w:val="24"/>
                <w:lang w:val="en-GB"/>
              </w:rPr>
            </w:pPr>
            <w:r>
              <w:rPr>
                <w:rFonts w:cs="Times New Roman"/>
                <w:szCs w:val="24"/>
                <w:lang w:val="en-GB"/>
              </w:rPr>
              <w:t>S</w:t>
            </w:r>
          </w:p>
        </w:tc>
        <w:tc>
          <w:tcPr>
            <w:tcW w:w="1260" w:type="dxa"/>
          </w:tcPr>
          <w:p w14:paraId="15D4A984"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1A77F51D"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070309F1"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1AA12311"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05B3B3F0" w14:textId="77777777" w:rsidTr="00A132F7">
        <w:tc>
          <w:tcPr>
            <w:tcW w:w="856" w:type="dxa"/>
          </w:tcPr>
          <w:p w14:paraId="31A6FC59"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6E2BA504" w14:textId="77777777" w:rsidR="00FF5A55" w:rsidRDefault="00FF5A55" w:rsidP="00A132F7">
            <w:pPr>
              <w:jc w:val="both"/>
              <w:rPr>
                <w:rFonts w:cs="Times New Roman"/>
                <w:szCs w:val="24"/>
                <w:lang w:val="en-GB"/>
              </w:rPr>
            </w:pPr>
            <w:r>
              <w:rPr>
                <w:rFonts w:cs="Times New Roman"/>
                <w:szCs w:val="24"/>
                <w:lang w:val="en-GB"/>
              </w:rPr>
              <w:t>LC – C</w:t>
            </w:r>
          </w:p>
        </w:tc>
        <w:tc>
          <w:tcPr>
            <w:tcW w:w="1083" w:type="dxa"/>
          </w:tcPr>
          <w:p w14:paraId="1B667D9F" w14:textId="77777777" w:rsidR="00FF5A55" w:rsidRDefault="00FF5A55" w:rsidP="00A132F7">
            <w:pPr>
              <w:jc w:val="both"/>
              <w:rPr>
                <w:rFonts w:cs="Times New Roman"/>
                <w:szCs w:val="24"/>
                <w:lang w:val="en-GB"/>
              </w:rPr>
            </w:pPr>
            <w:r w:rsidRPr="002C062C">
              <w:rPr>
                <w:rFonts w:cs="Times New Roman"/>
                <w:szCs w:val="24"/>
                <w:lang w:val="en-GB"/>
              </w:rPr>
              <w:t>Negative</w:t>
            </w:r>
          </w:p>
        </w:tc>
        <w:tc>
          <w:tcPr>
            <w:tcW w:w="992" w:type="dxa"/>
          </w:tcPr>
          <w:p w14:paraId="45EDF748"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553459AD" w14:textId="77777777" w:rsidR="00FF5A55" w:rsidRDefault="00FF5A55" w:rsidP="00A132F7">
            <w:pPr>
              <w:jc w:val="both"/>
              <w:rPr>
                <w:rFonts w:cs="Times New Roman"/>
                <w:szCs w:val="24"/>
                <w:lang w:val="en-GB"/>
              </w:rPr>
            </w:pPr>
            <w:r w:rsidRPr="00896615">
              <w:rPr>
                <w:rFonts w:cs="Times New Roman"/>
                <w:szCs w:val="24"/>
                <w:lang w:val="en-GB"/>
              </w:rPr>
              <w:t>S</w:t>
            </w:r>
          </w:p>
        </w:tc>
        <w:tc>
          <w:tcPr>
            <w:tcW w:w="1080" w:type="dxa"/>
          </w:tcPr>
          <w:p w14:paraId="5461177D"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2BCF07DA" w14:textId="77777777" w:rsidR="00FF5A55" w:rsidRDefault="00FF5A55" w:rsidP="00A132F7">
            <w:pPr>
              <w:jc w:val="both"/>
              <w:rPr>
                <w:rFonts w:cs="Times New Roman"/>
                <w:szCs w:val="24"/>
                <w:lang w:val="en-GB"/>
              </w:rPr>
            </w:pPr>
            <w:r>
              <w:rPr>
                <w:rFonts w:cs="Times New Roman"/>
                <w:szCs w:val="24"/>
                <w:lang w:val="en-GB"/>
              </w:rPr>
              <w:t>S</w:t>
            </w:r>
          </w:p>
        </w:tc>
        <w:tc>
          <w:tcPr>
            <w:tcW w:w="1260" w:type="dxa"/>
          </w:tcPr>
          <w:p w14:paraId="406D102F"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3312BAAF"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70909CB8"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76D9342E"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68F3954F" w14:textId="77777777" w:rsidTr="00A132F7">
        <w:tc>
          <w:tcPr>
            <w:tcW w:w="856" w:type="dxa"/>
          </w:tcPr>
          <w:p w14:paraId="5A0AAEF7"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66E71D15" w14:textId="77777777" w:rsidR="00FF5A55" w:rsidRDefault="00FF5A55" w:rsidP="00A132F7">
            <w:pPr>
              <w:jc w:val="both"/>
              <w:rPr>
                <w:rFonts w:cs="Times New Roman"/>
                <w:szCs w:val="24"/>
                <w:lang w:val="en-GB"/>
              </w:rPr>
            </w:pPr>
            <w:r>
              <w:rPr>
                <w:rFonts w:cs="Times New Roman"/>
                <w:szCs w:val="24"/>
                <w:lang w:val="en-GB"/>
              </w:rPr>
              <w:t>LC – C</w:t>
            </w:r>
          </w:p>
        </w:tc>
        <w:tc>
          <w:tcPr>
            <w:tcW w:w="1083" w:type="dxa"/>
          </w:tcPr>
          <w:p w14:paraId="4B53A949" w14:textId="77777777" w:rsidR="00FF5A55" w:rsidRDefault="00FF5A55" w:rsidP="00A132F7">
            <w:pPr>
              <w:jc w:val="both"/>
              <w:rPr>
                <w:rFonts w:cs="Times New Roman"/>
                <w:szCs w:val="24"/>
                <w:lang w:val="en-GB"/>
              </w:rPr>
            </w:pPr>
            <w:r w:rsidRPr="002C062C">
              <w:rPr>
                <w:rFonts w:cs="Times New Roman"/>
                <w:szCs w:val="24"/>
                <w:lang w:val="en-GB"/>
              </w:rPr>
              <w:t>Negative</w:t>
            </w:r>
          </w:p>
        </w:tc>
        <w:tc>
          <w:tcPr>
            <w:tcW w:w="992" w:type="dxa"/>
          </w:tcPr>
          <w:p w14:paraId="63923C9E"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7C2C7733" w14:textId="77777777" w:rsidR="00FF5A55" w:rsidRDefault="00FF5A55" w:rsidP="00A132F7">
            <w:pPr>
              <w:jc w:val="both"/>
              <w:rPr>
                <w:rFonts w:cs="Times New Roman"/>
                <w:szCs w:val="24"/>
                <w:lang w:val="en-GB"/>
              </w:rPr>
            </w:pPr>
            <w:r w:rsidRPr="00896615">
              <w:rPr>
                <w:rFonts w:cs="Times New Roman"/>
                <w:szCs w:val="24"/>
                <w:lang w:val="en-GB"/>
              </w:rPr>
              <w:t>S</w:t>
            </w:r>
          </w:p>
        </w:tc>
        <w:tc>
          <w:tcPr>
            <w:tcW w:w="1080" w:type="dxa"/>
          </w:tcPr>
          <w:p w14:paraId="50E5DEC1"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1D9F7C70" w14:textId="77777777" w:rsidR="00FF5A55" w:rsidRDefault="00FF5A55" w:rsidP="00A132F7">
            <w:pPr>
              <w:jc w:val="both"/>
              <w:rPr>
                <w:rFonts w:cs="Times New Roman"/>
                <w:szCs w:val="24"/>
                <w:lang w:val="en-GB"/>
              </w:rPr>
            </w:pPr>
            <w:r>
              <w:rPr>
                <w:rFonts w:cs="Times New Roman"/>
                <w:szCs w:val="24"/>
                <w:lang w:val="en-GB"/>
              </w:rPr>
              <w:t>S</w:t>
            </w:r>
          </w:p>
        </w:tc>
        <w:tc>
          <w:tcPr>
            <w:tcW w:w="1260" w:type="dxa"/>
          </w:tcPr>
          <w:p w14:paraId="0A75A4DD"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5E427365"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3651E3FA"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7EA3B214"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4C215735" w14:textId="77777777" w:rsidTr="00A132F7">
        <w:tc>
          <w:tcPr>
            <w:tcW w:w="856" w:type="dxa"/>
          </w:tcPr>
          <w:p w14:paraId="63B3F534"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09D2AF40" w14:textId="77777777" w:rsidR="00FF5A55" w:rsidRDefault="00FF5A55" w:rsidP="00A132F7">
            <w:pPr>
              <w:jc w:val="both"/>
              <w:rPr>
                <w:rFonts w:cs="Times New Roman"/>
                <w:szCs w:val="24"/>
                <w:lang w:val="en-GB"/>
              </w:rPr>
            </w:pPr>
            <w:r>
              <w:rPr>
                <w:rFonts w:cs="Times New Roman"/>
                <w:szCs w:val="24"/>
                <w:lang w:val="en-GB"/>
              </w:rPr>
              <w:t>LC – SWA</w:t>
            </w:r>
          </w:p>
        </w:tc>
        <w:tc>
          <w:tcPr>
            <w:tcW w:w="1083" w:type="dxa"/>
          </w:tcPr>
          <w:p w14:paraId="7299D82E" w14:textId="77777777" w:rsidR="00FF5A55" w:rsidRDefault="00FF5A55" w:rsidP="00A132F7">
            <w:pPr>
              <w:jc w:val="both"/>
              <w:rPr>
                <w:rFonts w:cs="Times New Roman"/>
                <w:szCs w:val="24"/>
                <w:lang w:val="en-GB"/>
              </w:rPr>
            </w:pPr>
            <w:r w:rsidRPr="002C062C">
              <w:rPr>
                <w:rFonts w:cs="Times New Roman"/>
                <w:szCs w:val="24"/>
                <w:lang w:val="en-GB"/>
              </w:rPr>
              <w:t>Negative</w:t>
            </w:r>
          </w:p>
        </w:tc>
        <w:tc>
          <w:tcPr>
            <w:tcW w:w="992" w:type="dxa"/>
          </w:tcPr>
          <w:p w14:paraId="130743D1"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18C15A02" w14:textId="77777777" w:rsidR="00FF5A55" w:rsidRDefault="00FF5A55" w:rsidP="00A132F7">
            <w:pPr>
              <w:jc w:val="both"/>
              <w:rPr>
                <w:rFonts w:cs="Times New Roman"/>
                <w:szCs w:val="24"/>
                <w:lang w:val="en-GB"/>
              </w:rPr>
            </w:pPr>
            <w:r w:rsidRPr="00896615">
              <w:rPr>
                <w:rFonts w:cs="Times New Roman"/>
                <w:szCs w:val="24"/>
                <w:lang w:val="en-GB"/>
              </w:rPr>
              <w:t>S</w:t>
            </w:r>
          </w:p>
        </w:tc>
        <w:tc>
          <w:tcPr>
            <w:tcW w:w="1080" w:type="dxa"/>
          </w:tcPr>
          <w:p w14:paraId="4CA6B13A"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31E9E83F"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757F7B1F"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36A343FB"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3073C76E"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64B6993B"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24AA801A" w14:textId="77777777" w:rsidTr="00A132F7">
        <w:tc>
          <w:tcPr>
            <w:tcW w:w="856" w:type="dxa"/>
          </w:tcPr>
          <w:p w14:paraId="361B5FE0"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5339E320" w14:textId="77777777" w:rsidR="00FF5A55" w:rsidRDefault="00FF5A55" w:rsidP="00A132F7">
            <w:pPr>
              <w:jc w:val="both"/>
              <w:rPr>
                <w:rFonts w:cs="Times New Roman"/>
                <w:szCs w:val="24"/>
                <w:lang w:val="en-GB"/>
              </w:rPr>
            </w:pPr>
            <w:r>
              <w:rPr>
                <w:rFonts w:cs="Times New Roman"/>
                <w:szCs w:val="24"/>
                <w:lang w:val="en-GB"/>
              </w:rPr>
              <w:t>LC – TT</w:t>
            </w:r>
          </w:p>
        </w:tc>
        <w:tc>
          <w:tcPr>
            <w:tcW w:w="1083" w:type="dxa"/>
          </w:tcPr>
          <w:p w14:paraId="6ECB18CA" w14:textId="77777777" w:rsidR="00FF5A55" w:rsidRDefault="00FF5A55" w:rsidP="00A132F7">
            <w:pPr>
              <w:jc w:val="both"/>
              <w:rPr>
                <w:rFonts w:cs="Times New Roman"/>
                <w:szCs w:val="24"/>
                <w:lang w:val="en-GB"/>
              </w:rPr>
            </w:pPr>
            <w:r w:rsidRPr="002C062C">
              <w:rPr>
                <w:rFonts w:cs="Times New Roman"/>
                <w:szCs w:val="24"/>
                <w:lang w:val="en-GB"/>
              </w:rPr>
              <w:t>Negative</w:t>
            </w:r>
          </w:p>
        </w:tc>
        <w:tc>
          <w:tcPr>
            <w:tcW w:w="992" w:type="dxa"/>
          </w:tcPr>
          <w:p w14:paraId="0082F93E"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3BA07CBE" w14:textId="77777777" w:rsidR="00FF5A55" w:rsidRDefault="00FF5A55" w:rsidP="00A132F7">
            <w:pPr>
              <w:jc w:val="both"/>
              <w:rPr>
                <w:rFonts w:cs="Times New Roman"/>
                <w:szCs w:val="24"/>
                <w:lang w:val="en-GB"/>
              </w:rPr>
            </w:pPr>
            <w:r w:rsidRPr="00896615">
              <w:rPr>
                <w:rFonts w:cs="Times New Roman"/>
                <w:szCs w:val="24"/>
                <w:lang w:val="en-GB"/>
              </w:rPr>
              <w:t>S</w:t>
            </w:r>
          </w:p>
        </w:tc>
        <w:tc>
          <w:tcPr>
            <w:tcW w:w="1080" w:type="dxa"/>
          </w:tcPr>
          <w:p w14:paraId="16DE47DD"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6877A91F"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51A0012C"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0259D8F1"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4BE454DD"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11988EC9"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3FD61440" w14:textId="77777777" w:rsidTr="00A132F7">
        <w:tc>
          <w:tcPr>
            <w:tcW w:w="856" w:type="dxa"/>
          </w:tcPr>
          <w:p w14:paraId="3C011912"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112BA727" w14:textId="77777777" w:rsidR="00FF5A55" w:rsidRDefault="00FF5A55" w:rsidP="00A132F7">
            <w:pPr>
              <w:jc w:val="both"/>
              <w:rPr>
                <w:rFonts w:cs="Times New Roman"/>
                <w:szCs w:val="24"/>
                <w:lang w:val="en-GB"/>
              </w:rPr>
            </w:pPr>
            <w:r>
              <w:rPr>
                <w:rFonts w:cs="Times New Roman"/>
                <w:szCs w:val="24"/>
                <w:lang w:val="en-GB"/>
              </w:rPr>
              <w:t>MM – TT</w:t>
            </w:r>
          </w:p>
        </w:tc>
        <w:tc>
          <w:tcPr>
            <w:tcW w:w="1083" w:type="dxa"/>
          </w:tcPr>
          <w:p w14:paraId="52B82DF4" w14:textId="77777777" w:rsidR="00FF5A55" w:rsidRDefault="00FF5A55" w:rsidP="00A132F7">
            <w:pPr>
              <w:jc w:val="both"/>
              <w:rPr>
                <w:rFonts w:cs="Times New Roman"/>
                <w:szCs w:val="24"/>
                <w:lang w:val="en-GB"/>
              </w:rPr>
            </w:pPr>
            <w:r w:rsidRPr="002C062C">
              <w:rPr>
                <w:rFonts w:cs="Times New Roman"/>
                <w:szCs w:val="24"/>
                <w:lang w:val="en-GB"/>
              </w:rPr>
              <w:t>Negative</w:t>
            </w:r>
          </w:p>
        </w:tc>
        <w:tc>
          <w:tcPr>
            <w:tcW w:w="992" w:type="dxa"/>
          </w:tcPr>
          <w:p w14:paraId="7EC7B89D"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4F024A1B" w14:textId="77777777" w:rsidR="00FF5A55" w:rsidRDefault="00FF5A55" w:rsidP="00A132F7">
            <w:pPr>
              <w:jc w:val="both"/>
              <w:rPr>
                <w:rFonts w:cs="Times New Roman"/>
                <w:szCs w:val="24"/>
                <w:lang w:val="en-GB"/>
              </w:rPr>
            </w:pPr>
            <w:r w:rsidRPr="00896615">
              <w:rPr>
                <w:rFonts w:cs="Times New Roman"/>
                <w:szCs w:val="24"/>
                <w:lang w:val="en-GB"/>
              </w:rPr>
              <w:t>S</w:t>
            </w:r>
          </w:p>
        </w:tc>
        <w:tc>
          <w:tcPr>
            <w:tcW w:w="1080" w:type="dxa"/>
          </w:tcPr>
          <w:p w14:paraId="25E1DD61"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64F69778" w14:textId="77777777" w:rsidR="00FF5A55" w:rsidRDefault="00FF5A55" w:rsidP="00A132F7">
            <w:pPr>
              <w:jc w:val="both"/>
              <w:rPr>
                <w:rFonts w:cs="Times New Roman"/>
                <w:szCs w:val="24"/>
                <w:lang w:val="en-GB"/>
              </w:rPr>
            </w:pPr>
            <w:r>
              <w:rPr>
                <w:rFonts w:cs="Times New Roman"/>
                <w:szCs w:val="24"/>
                <w:lang w:val="en-GB"/>
              </w:rPr>
              <w:t>R</w:t>
            </w:r>
          </w:p>
        </w:tc>
        <w:tc>
          <w:tcPr>
            <w:tcW w:w="1260" w:type="dxa"/>
          </w:tcPr>
          <w:p w14:paraId="631DD080"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09D4ACA6"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3EF0103B"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1AAB7C8E"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6F015004" w14:textId="77777777" w:rsidTr="00A132F7">
        <w:tc>
          <w:tcPr>
            <w:tcW w:w="856" w:type="dxa"/>
          </w:tcPr>
          <w:p w14:paraId="12D3ABBA"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5D6FB531" w14:textId="77777777" w:rsidR="00FF5A55" w:rsidRDefault="00FF5A55" w:rsidP="00A132F7">
            <w:pPr>
              <w:jc w:val="both"/>
              <w:rPr>
                <w:rFonts w:cs="Times New Roman"/>
                <w:szCs w:val="24"/>
                <w:lang w:val="en-GB"/>
              </w:rPr>
            </w:pPr>
            <w:r w:rsidRPr="00207BE3">
              <w:rPr>
                <w:rFonts w:cs="Times New Roman"/>
                <w:szCs w:val="24"/>
                <w:lang w:val="en-GB"/>
              </w:rPr>
              <w:t xml:space="preserve">MM </w:t>
            </w:r>
            <w:r>
              <w:rPr>
                <w:rFonts w:cs="Times New Roman"/>
                <w:szCs w:val="24"/>
                <w:lang w:val="en-GB"/>
              </w:rPr>
              <w:t>–</w:t>
            </w:r>
            <w:r w:rsidRPr="00207BE3">
              <w:rPr>
                <w:rFonts w:cs="Times New Roman"/>
                <w:szCs w:val="24"/>
                <w:lang w:val="en-GB"/>
              </w:rPr>
              <w:t xml:space="preserve"> </w:t>
            </w:r>
            <w:r>
              <w:rPr>
                <w:rFonts w:cs="Times New Roman"/>
                <w:szCs w:val="24"/>
                <w:lang w:val="en-GB"/>
              </w:rPr>
              <w:t>TT</w:t>
            </w:r>
          </w:p>
        </w:tc>
        <w:tc>
          <w:tcPr>
            <w:tcW w:w="1083" w:type="dxa"/>
          </w:tcPr>
          <w:p w14:paraId="2187029A" w14:textId="77777777" w:rsidR="00FF5A55" w:rsidRDefault="00FF5A55" w:rsidP="00A132F7">
            <w:pPr>
              <w:jc w:val="both"/>
              <w:rPr>
                <w:rFonts w:cs="Times New Roman"/>
                <w:szCs w:val="24"/>
                <w:lang w:val="en-GB"/>
              </w:rPr>
            </w:pPr>
            <w:r w:rsidRPr="002C062C">
              <w:rPr>
                <w:rFonts w:cs="Times New Roman"/>
                <w:szCs w:val="24"/>
                <w:lang w:val="en-GB"/>
              </w:rPr>
              <w:t>Negative</w:t>
            </w:r>
          </w:p>
        </w:tc>
        <w:tc>
          <w:tcPr>
            <w:tcW w:w="992" w:type="dxa"/>
          </w:tcPr>
          <w:p w14:paraId="537B93B4"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46DE3E5A" w14:textId="77777777" w:rsidR="00FF5A55" w:rsidRDefault="00FF5A55" w:rsidP="00A132F7">
            <w:pPr>
              <w:jc w:val="both"/>
              <w:rPr>
                <w:rFonts w:cs="Times New Roman"/>
                <w:szCs w:val="24"/>
                <w:lang w:val="en-GB"/>
              </w:rPr>
            </w:pPr>
            <w:r w:rsidRPr="00896615">
              <w:rPr>
                <w:rFonts w:cs="Times New Roman"/>
                <w:szCs w:val="24"/>
                <w:lang w:val="en-GB"/>
              </w:rPr>
              <w:t>S</w:t>
            </w:r>
          </w:p>
        </w:tc>
        <w:tc>
          <w:tcPr>
            <w:tcW w:w="1080" w:type="dxa"/>
          </w:tcPr>
          <w:p w14:paraId="570AD3FE"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5573942F"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4E08B1E7"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3E9DDB29"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48ED917B"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5CF2F080"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55C058CE" w14:textId="77777777" w:rsidTr="00A132F7">
        <w:tc>
          <w:tcPr>
            <w:tcW w:w="856" w:type="dxa"/>
          </w:tcPr>
          <w:p w14:paraId="20678A6A"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3F35B9C8" w14:textId="77777777" w:rsidR="00FF5A55" w:rsidRDefault="00FF5A55" w:rsidP="00A132F7">
            <w:pPr>
              <w:jc w:val="both"/>
              <w:rPr>
                <w:rFonts w:cs="Times New Roman"/>
                <w:szCs w:val="24"/>
                <w:lang w:val="en-GB"/>
              </w:rPr>
            </w:pPr>
            <w:r w:rsidRPr="00207BE3">
              <w:rPr>
                <w:rFonts w:cs="Times New Roman"/>
                <w:szCs w:val="24"/>
                <w:lang w:val="en-GB"/>
              </w:rPr>
              <w:t xml:space="preserve">MM </w:t>
            </w:r>
            <w:r>
              <w:rPr>
                <w:rFonts w:cs="Times New Roman"/>
                <w:szCs w:val="24"/>
                <w:lang w:val="en-GB"/>
              </w:rPr>
              <w:t>-TT</w:t>
            </w:r>
          </w:p>
        </w:tc>
        <w:tc>
          <w:tcPr>
            <w:tcW w:w="1083" w:type="dxa"/>
          </w:tcPr>
          <w:p w14:paraId="0B250D1E" w14:textId="77777777" w:rsidR="00FF5A55" w:rsidRDefault="00FF5A55" w:rsidP="00A132F7">
            <w:pPr>
              <w:jc w:val="both"/>
              <w:rPr>
                <w:rFonts w:cs="Times New Roman"/>
                <w:szCs w:val="24"/>
                <w:lang w:val="en-GB"/>
              </w:rPr>
            </w:pPr>
            <w:r w:rsidRPr="002C062C">
              <w:rPr>
                <w:rFonts w:cs="Times New Roman"/>
                <w:szCs w:val="24"/>
                <w:lang w:val="en-GB"/>
              </w:rPr>
              <w:t>Negative</w:t>
            </w:r>
          </w:p>
        </w:tc>
        <w:tc>
          <w:tcPr>
            <w:tcW w:w="992" w:type="dxa"/>
          </w:tcPr>
          <w:p w14:paraId="2774FB1C"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4DD23863" w14:textId="77777777" w:rsidR="00FF5A55" w:rsidRDefault="00FF5A55" w:rsidP="00A132F7">
            <w:pPr>
              <w:jc w:val="both"/>
              <w:rPr>
                <w:rFonts w:cs="Times New Roman"/>
                <w:szCs w:val="24"/>
                <w:lang w:val="en-GB"/>
              </w:rPr>
            </w:pPr>
            <w:r w:rsidRPr="00896615">
              <w:rPr>
                <w:rFonts w:cs="Times New Roman"/>
                <w:szCs w:val="24"/>
                <w:lang w:val="en-GB"/>
              </w:rPr>
              <w:t>S</w:t>
            </w:r>
          </w:p>
        </w:tc>
        <w:tc>
          <w:tcPr>
            <w:tcW w:w="1080" w:type="dxa"/>
          </w:tcPr>
          <w:p w14:paraId="14CA184B"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28129F0F"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6D6CC38F"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00973F3D"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4561A50E"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4E05F622"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6C10F3D5" w14:textId="77777777" w:rsidTr="00A132F7">
        <w:tc>
          <w:tcPr>
            <w:tcW w:w="856" w:type="dxa"/>
          </w:tcPr>
          <w:p w14:paraId="4F1BCA99"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783841C5" w14:textId="77777777" w:rsidR="00FF5A55" w:rsidRDefault="00FF5A55" w:rsidP="00A132F7">
            <w:pPr>
              <w:jc w:val="both"/>
              <w:rPr>
                <w:rFonts w:cs="Times New Roman"/>
                <w:szCs w:val="24"/>
                <w:lang w:val="en-GB"/>
              </w:rPr>
            </w:pPr>
            <w:r w:rsidRPr="00207BE3">
              <w:rPr>
                <w:rFonts w:cs="Times New Roman"/>
                <w:szCs w:val="24"/>
                <w:lang w:val="en-GB"/>
              </w:rPr>
              <w:t>MM</w:t>
            </w:r>
            <w:r>
              <w:rPr>
                <w:rFonts w:cs="Times New Roman"/>
                <w:szCs w:val="24"/>
                <w:lang w:val="en-GB"/>
              </w:rPr>
              <w:t xml:space="preserve"> –</w:t>
            </w:r>
            <w:r w:rsidRPr="00207BE3">
              <w:rPr>
                <w:rFonts w:cs="Times New Roman"/>
                <w:szCs w:val="24"/>
                <w:lang w:val="en-GB"/>
              </w:rPr>
              <w:t xml:space="preserve"> </w:t>
            </w:r>
            <w:r>
              <w:rPr>
                <w:rFonts w:cs="Times New Roman"/>
                <w:szCs w:val="24"/>
                <w:lang w:val="en-GB"/>
              </w:rPr>
              <w:t>TT</w:t>
            </w:r>
          </w:p>
        </w:tc>
        <w:tc>
          <w:tcPr>
            <w:tcW w:w="1083" w:type="dxa"/>
          </w:tcPr>
          <w:p w14:paraId="21401BE1" w14:textId="77777777" w:rsidR="00FF5A55" w:rsidRDefault="00FF5A55" w:rsidP="00A132F7">
            <w:pPr>
              <w:jc w:val="both"/>
              <w:rPr>
                <w:rFonts w:cs="Times New Roman"/>
                <w:szCs w:val="24"/>
                <w:lang w:val="en-GB"/>
              </w:rPr>
            </w:pPr>
            <w:r w:rsidRPr="002C062C">
              <w:rPr>
                <w:rFonts w:cs="Times New Roman"/>
                <w:szCs w:val="24"/>
                <w:lang w:val="en-GB"/>
              </w:rPr>
              <w:t>Negative</w:t>
            </w:r>
          </w:p>
        </w:tc>
        <w:tc>
          <w:tcPr>
            <w:tcW w:w="992" w:type="dxa"/>
          </w:tcPr>
          <w:p w14:paraId="337A3D36"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738B1C7A" w14:textId="77777777" w:rsidR="00FF5A55" w:rsidRDefault="00FF5A55" w:rsidP="00A132F7">
            <w:pPr>
              <w:jc w:val="both"/>
              <w:rPr>
                <w:rFonts w:cs="Times New Roman"/>
                <w:szCs w:val="24"/>
                <w:lang w:val="en-GB"/>
              </w:rPr>
            </w:pPr>
            <w:r w:rsidRPr="00781A1B">
              <w:rPr>
                <w:rFonts w:cs="Times New Roman"/>
                <w:szCs w:val="24"/>
                <w:lang w:val="en-GB"/>
              </w:rPr>
              <w:t>S</w:t>
            </w:r>
          </w:p>
        </w:tc>
        <w:tc>
          <w:tcPr>
            <w:tcW w:w="1080" w:type="dxa"/>
          </w:tcPr>
          <w:p w14:paraId="3AD068AF"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684CDEDC"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680E7D3B"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0EE71C13"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532CBDFF"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7681C935"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1D9E7931" w14:textId="77777777" w:rsidTr="00A132F7">
        <w:tc>
          <w:tcPr>
            <w:tcW w:w="856" w:type="dxa"/>
          </w:tcPr>
          <w:p w14:paraId="61671CB3"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4BC4F5A3" w14:textId="77777777" w:rsidR="00FF5A55" w:rsidRDefault="00FF5A55" w:rsidP="00A132F7">
            <w:pPr>
              <w:jc w:val="both"/>
              <w:rPr>
                <w:rFonts w:cs="Times New Roman"/>
                <w:szCs w:val="24"/>
                <w:lang w:val="en-GB"/>
              </w:rPr>
            </w:pPr>
            <w:r w:rsidRPr="00207BE3">
              <w:rPr>
                <w:rFonts w:cs="Times New Roman"/>
                <w:szCs w:val="24"/>
                <w:lang w:val="en-GB"/>
              </w:rPr>
              <w:t xml:space="preserve">MM </w:t>
            </w:r>
            <w:r>
              <w:rPr>
                <w:rFonts w:cs="Times New Roman"/>
                <w:szCs w:val="24"/>
                <w:lang w:val="en-GB"/>
              </w:rPr>
              <w:t>–</w:t>
            </w:r>
            <w:r w:rsidRPr="00207BE3">
              <w:rPr>
                <w:rFonts w:cs="Times New Roman"/>
                <w:szCs w:val="24"/>
                <w:lang w:val="en-GB"/>
              </w:rPr>
              <w:t xml:space="preserve"> </w:t>
            </w:r>
            <w:r>
              <w:rPr>
                <w:rFonts w:cs="Times New Roman"/>
                <w:szCs w:val="24"/>
                <w:lang w:val="en-GB"/>
              </w:rPr>
              <w:t>FPT</w:t>
            </w:r>
          </w:p>
        </w:tc>
        <w:tc>
          <w:tcPr>
            <w:tcW w:w="1083" w:type="dxa"/>
          </w:tcPr>
          <w:p w14:paraId="5E105CA8" w14:textId="77777777" w:rsidR="00FF5A55" w:rsidRDefault="00FF5A55" w:rsidP="00A132F7">
            <w:pPr>
              <w:jc w:val="both"/>
              <w:rPr>
                <w:rFonts w:cs="Times New Roman"/>
                <w:szCs w:val="24"/>
                <w:lang w:val="en-GB"/>
              </w:rPr>
            </w:pPr>
            <w:r w:rsidRPr="002C062C">
              <w:rPr>
                <w:rFonts w:cs="Times New Roman"/>
                <w:szCs w:val="24"/>
                <w:lang w:val="en-GB"/>
              </w:rPr>
              <w:t>Negative</w:t>
            </w:r>
          </w:p>
        </w:tc>
        <w:tc>
          <w:tcPr>
            <w:tcW w:w="992" w:type="dxa"/>
          </w:tcPr>
          <w:p w14:paraId="34BF8F32"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33E535CD" w14:textId="77777777" w:rsidR="00FF5A55" w:rsidRDefault="00FF5A55" w:rsidP="00A132F7">
            <w:pPr>
              <w:jc w:val="both"/>
              <w:rPr>
                <w:rFonts w:cs="Times New Roman"/>
                <w:szCs w:val="24"/>
                <w:lang w:val="en-GB"/>
              </w:rPr>
            </w:pPr>
            <w:r w:rsidRPr="00781A1B">
              <w:rPr>
                <w:rFonts w:cs="Times New Roman"/>
                <w:szCs w:val="24"/>
                <w:lang w:val="en-GB"/>
              </w:rPr>
              <w:t>S</w:t>
            </w:r>
          </w:p>
        </w:tc>
        <w:tc>
          <w:tcPr>
            <w:tcW w:w="1080" w:type="dxa"/>
          </w:tcPr>
          <w:p w14:paraId="7B4DBBA2"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70241E99"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34B6D163"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648B9BE7"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5AE8DE0F"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329BC9EE"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3232E793" w14:textId="77777777" w:rsidTr="00A132F7">
        <w:tc>
          <w:tcPr>
            <w:tcW w:w="856" w:type="dxa"/>
          </w:tcPr>
          <w:p w14:paraId="639C1C73"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76FC44D6" w14:textId="77777777" w:rsidR="00FF5A55" w:rsidRDefault="00FF5A55" w:rsidP="00A132F7">
            <w:pPr>
              <w:jc w:val="both"/>
              <w:rPr>
                <w:rFonts w:cs="Times New Roman"/>
                <w:szCs w:val="24"/>
                <w:lang w:val="en-GB"/>
              </w:rPr>
            </w:pPr>
            <w:r w:rsidRPr="00207BE3">
              <w:rPr>
                <w:rFonts w:cs="Times New Roman"/>
                <w:szCs w:val="24"/>
                <w:lang w:val="en-GB"/>
              </w:rPr>
              <w:t xml:space="preserve">MM </w:t>
            </w:r>
            <w:r>
              <w:rPr>
                <w:rFonts w:cs="Times New Roman"/>
                <w:szCs w:val="24"/>
                <w:lang w:val="en-GB"/>
              </w:rPr>
              <w:t>–</w:t>
            </w:r>
            <w:r w:rsidRPr="00207BE3">
              <w:rPr>
                <w:rFonts w:cs="Times New Roman"/>
                <w:szCs w:val="24"/>
                <w:lang w:val="en-GB"/>
              </w:rPr>
              <w:t xml:space="preserve"> </w:t>
            </w:r>
            <w:r>
              <w:rPr>
                <w:rFonts w:cs="Times New Roman"/>
                <w:szCs w:val="24"/>
                <w:lang w:val="en-GB"/>
              </w:rPr>
              <w:t>EDP</w:t>
            </w:r>
          </w:p>
        </w:tc>
        <w:tc>
          <w:tcPr>
            <w:tcW w:w="1083" w:type="dxa"/>
          </w:tcPr>
          <w:p w14:paraId="46E9B682" w14:textId="77777777" w:rsidR="00FF5A55" w:rsidRDefault="00FF5A55" w:rsidP="00A132F7">
            <w:pPr>
              <w:jc w:val="both"/>
              <w:rPr>
                <w:rFonts w:cs="Times New Roman"/>
                <w:szCs w:val="24"/>
                <w:lang w:val="en-GB"/>
              </w:rPr>
            </w:pPr>
            <w:r w:rsidRPr="002C062C">
              <w:rPr>
                <w:rFonts w:cs="Times New Roman"/>
                <w:szCs w:val="24"/>
                <w:lang w:val="en-GB"/>
              </w:rPr>
              <w:t>Negative</w:t>
            </w:r>
          </w:p>
        </w:tc>
        <w:tc>
          <w:tcPr>
            <w:tcW w:w="992" w:type="dxa"/>
          </w:tcPr>
          <w:p w14:paraId="0F0B814E"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476C4C47" w14:textId="77777777" w:rsidR="00FF5A55" w:rsidRDefault="00FF5A55" w:rsidP="00A132F7">
            <w:pPr>
              <w:jc w:val="both"/>
              <w:rPr>
                <w:rFonts w:cs="Times New Roman"/>
                <w:szCs w:val="24"/>
                <w:lang w:val="en-GB"/>
              </w:rPr>
            </w:pPr>
            <w:r w:rsidRPr="00781A1B">
              <w:rPr>
                <w:rFonts w:cs="Times New Roman"/>
                <w:szCs w:val="24"/>
                <w:lang w:val="en-GB"/>
              </w:rPr>
              <w:t>S</w:t>
            </w:r>
          </w:p>
        </w:tc>
        <w:tc>
          <w:tcPr>
            <w:tcW w:w="1080" w:type="dxa"/>
          </w:tcPr>
          <w:p w14:paraId="20B70973"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28F24976"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71F8EEAF"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75E99FF7"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1EAAB241"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15853445"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36D7A12E" w14:textId="77777777" w:rsidTr="00A132F7">
        <w:tc>
          <w:tcPr>
            <w:tcW w:w="856" w:type="dxa"/>
          </w:tcPr>
          <w:p w14:paraId="65EAC831"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7B0EFF2D" w14:textId="77777777" w:rsidR="00FF5A55" w:rsidRDefault="00FF5A55" w:rsidP="00A132F7">
            <w:pPr>
              <w:jc w:val="both"/>
              <w:rPr>
                <w:rFonts w:cs="Times New Roman"/>
                <w:szCs w:val="24"/>
                <w:lang w:val="en-GB"/>
              </w:rPr>
            </w:pPr>
            <w:r>
              <w:rPr>
                <w:rFonts w:cs="Times New Roman"/>
                <w:szCs w:val="24"/>
                <w:lang w:val="en-GB"/>
              </w:rPr>
              <w:t>MM – EDP</w:t>
            </w:r>
          </w:p>
        </w:tc>
        <w:tc>
          <w:tcPr>
            <w:tcW w:w="1083" w:type="dxa"/>
          </w:tcPr>
          <w:p w14:paraId="09605976" w14:textId="77777777" w:rsidR="00FF5A55" w:rsidRDefault="00FF5A55" w:rsidP="00A132F7">
            <w:pPr>
              <w:jc w:val="both"/>
              <w:rPr>
                <w:rFonts w:cs="Times New Roman"/>
                <w:szCs w:val="24"/>
                <w:lang w:val="en-GB"/>
              </w:rPr>
            </w:pPr>
            <w:r w:rsidRPr="002C062C">
              <w:rPr>
                <w:rFonts w:cs="Times New Roman"/>
                <w:szCs w:val="24"/>
                <w:lang w:val="en-GB"/>
              </w:rPr>
              <w:t>Negative</w:t>
            </w:r>
          </w:p>
        </w:tc>
        <w:tc>
          <w:tcPr>
            <w:tcW w:w="992" w:type="dxa"/>
          </w:tcPr>
          <w:p w14:paraId="5054BDF0"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5E077142" w14:textId="77777777" w:rsidR="00FF5A55" w:rsidRDefault="00FF5A55" w:rsidP="00A132F7">
            <w:pPr>
              <w:jc w:val="both"/>
              <w:rPr>
                <w:rFonts w:cs="Times New Roman"/>
                <w:szCs w:val="24"/>
                <w:lang w:val="en-GB"/>
              </w:rPr>
            </w:pPr>
            <w:r w:rsidRPr="00781A1B">
              <w:rPr>
                <w:rFonts w:cs="Times New Roman"/>
                <w:szCs w:val="24"/>
                <w:lang w:val="en-GB"/>
              </w:rPr>
              <w:t>S</w:t>
            </w:r>
          </w:p>
        </w:tc>
        <w:tc>
          <w:tcPr>
            <w:tcW w:w="1080" w:type="dxa"/>
          </w:tcPr>
          <w:p w14:paraId="5E90DF58"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76D52229"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698C6E03"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4B655151"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08ED5D4E"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15213AC0"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4F215B13" w14:textId="77777777" w:rsidTr="00A132F7">
        <w:tc>
          <w:tcPr>
            <w:tcW w:w="856" w:type="dxa"/>
          </w:tcPr>
          <w:p w14:paraId="094F3BDA"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3FB7E161" w14:textId="77777777" w:rsidR="00FF5A55" w:rsidRDefault="00FF5A55" w:rsidP="00A132F7">
            <w:pPr>
              <w:jc w:val="both"/>
              <w:rPr>
                <w:rFonts w:cs="Times New Roman"/>
                <w:szCs w:val="24"/>
                <w:lang w:val="en-GB"/>
              </w:rPr>
            </w:pPr>
            <w:r w:rsidRPr="00494497">
              <w:rPr>
                <w:rFonts w:cs="Times New Roman"/>
                <w:szCs w:val="24"/>
                <w:lang w:val="en-GB"/>
              </w:rPr>
              <w:t xml:space="preserve">MM </w:t>
            </w:r>
            <w:r>
              <w:rPr>
                <w:rFonts w:cs="Times New Roman"/>
                <w:szCs w:val="24"/>
                <w:lang w:val="en-GB"/>
              </w:rPr>
              <w:t>–</w:t>
            </w:r>
            <w:r w:rsidRPr="00494497">
              <w:rPr>
                <w:rFonts w:cs="Times New Roman"/>
                <w:szCs w:val="24"/>
                <w:lang w:val="en-GB"/>
              </w:rPr>
              <w:t xml:space="preserve"> </w:t>
            </w:r>
            <w:r>
              <w:rPr>
                <w:rFonts w:cs="Times New Roman"/>
                <w:szCs w:val="24"/>
                <w:lang w:val="en-GB"/>
              </w:rPr>
              <w:t>EDP</w:t>
            </w:r>
          </w:p>
        </w:tc>
        <w:tc>
          <w:tcPr>
            <w:tcW w:w="1083" w:type="dxa"/>
          </w:tcPr>
          <w:p w14:paraId="0C4E0F26" w14:textId="77777777" w:rsidR="00FF5A55" w:rsidRDefault="00FF5A55" w:rsidP="00A132F7">
            <w:pPr>
              <w:jc w:val="both"/>
              <w:rPr>
                <w:rFonts w:cs="Times New Roman"/>
                <w:szCs w:val="24"/>
                <w:lang w:val="en-GB"/>
              </w:rPr>
            </w:pPr>
            <w:r w:rsidRPr="00486A13">
              <w:rPr>
                <w:rFonts w:cs="Times New Roman"/>
                <w:szCs w:val="24"/>
                <w:lang w:val="en-GB"/>
              </w:rPr>
              <w:t>Negative</w:t>
            </w:r>
          </w:p>
        </w:tc>
        <w:tc>
          <w:tcPr>
            <w:tcW w:w="992" w:type="dxa"/>
          </w:tcPr>
          <w:p w14:paraId="29A7CE2B"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259D054A" w14:textId="77777777" w:rsidR="00FF5A55" w:rsidRDefault="00FF5A55" w:rsidP="00A132F7">
            <w:pPr>
              <w:jc w:val="both"/>
              <w:rPr>
                <w:rFonts w:cs="Times New Roman"/>
                <w:szCs w:val="24"/>
                <w:lang w:val="en-GB"/>
              </w:rPr>
            </w:pPr>
            <w:r w:rsidRPr="00781A1B">
              <w:rPr>
                <w:rFonts w:cs="Times New Roman"/>
                <w:szCs w:val="24"/>
                <w:lang w:val="en-GB"/>
              </w:rPr>
              <w:t>S</w:t>
            </w:r>
          </w:p>
        </w:tc>
        <w:tc>
          <w:tcPr>
            <w:tcW w:w="1080" w:type="dxa"/>
          </w:tcPr>
          <w:p w14:paraId="13E0AE2B"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2D8669A2" w14:textId="77777777" w:rsidR="00FF5A55" w:rsidRDefault="00FF5A55" w:rsidP="00A132F7">
            <w:pPr>
              <w:jc w:val="both"/>
              <w:rPr>
                <w:rFonts w:cs="Times New Roman"/>
                <w:szCs w:val="24"/>
                <w:lang w:val="en-GB"/>
              </w:rPr>
            </w:pPr>
            <w:r>
              <w:rPr>
                <w:rFonts w:cs="Times New Roman"/>
                <w:szCs w:val="24"/>
                <w:lang w:val="en-GB"/>
              </w:rPr>
              <w:t>R</w:t>
            </w:r>
          </w:p>
        </w:tc>
        <w:tc>
          <w:tcPr>
            <w:tcW w:w="1260" w:type="dxa"/>
          </w:tcPr>
          <w:p w14:paraId="188F46AB"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4B96C74A"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7268526C"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272EF2B2"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176CF07B" w14:textId="77777777" w:rsidTr="00A132F7">
        <w:tc>
          <w:tcPr>
            <w:tcW w:w="856" w:type="dxa"/>
          </w:tcPr>
          <w:p w14:paraId="4DAFBB86"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69B9D26D" w14:textId="77777777" w:rsidR="00FF5A55" w:rsidRDefault="00FF5A55" w:rsidP="00A132F7">
            <w:pPr>
              <w:jc w:val="both"/>
              <w:rPr>
                <w:rFonts w:cs="Times New Roman"/>
                <w:szCs w:val="24"/>
                <w:lang w:val="en-GB"/>
              </w:rPr>
            </w:pPr>
            <w:r w:rsidRPr="00494497">
              <w:rPr>
                <w:rFonts w:cs="Times New Roman"/>
                <w:szCs w:val="24"/>
                <w:lang w:val="en-GB"/>
              </w:rPr>
              <w:t xml:space="preserve">MM </w:t>
            </w:r>
            <w:r>
              <w:rPr>
                <w:rFonts w:cs="Times New Roman"/>
                <w:szCs w:val="24"/>
                <w:lang w:val="en-GB"/>
              </w:rPr>
              <w:t>– C</w:t>
            </w:r>
          </w:p>
        </w:tc>
        <w:tc>
          <w:tcPr>
            <w:tcW w:w="1083" w:type="dxa"/>
          </w:tcPr>
          <w:p w14:paraId="18CA9C22" w14:textId="77777777" w:rsidR="00FF5A55" w:rsidRDefault="00FF5A55" w:rsidP="00A132F7">
            <w:pPr>
              <w:jc w:val="both"/>
              <w:rPr>
                <w:rFonts w:cs="Times New Roman"/>
                <w:szCs w:val="24"/>
                <w:lang w:val="en-GB"/>
              </w:rPr>
            </w:pPr>
            <w:r w:rsidRPr="00486A13">
              <w:rPr>
                <w:rFonts w:cs="Times New Roman"/>
                <w:szCs w:val="24"/>
                <w:lang w:val="en-GB"/>
              </w:rPr>
              <w:t>Negative</w:t>
            </w:r>
          </w:p>
        </w:tc>
        <w:tc>
          <w:tcPr>
            <w:tcW w:w="992" w:type="dxa"/>
          </w:tcPr>
          <w:p w14:paraId="2FD4737C"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045F1931" w14:textId="77777777" w:rsidR="00FF5A55" w:rsidRDefault="00FF5A55" w:rsidP="00A132F7">
            <w:pPr>
              <w:jc w:val="both"/>
              <w:rPr>
                <w:rFonts w:cs="Times New Roman"/>
                <w:szCs w:val="24"/>
                <w:lang w:val="en-GB"/>
              </w:rPr>
            </w:pPr>
            <w:r w:rsidRPr="00781A1B">
              <w:rPr>
                <w:rFonts w:cs="Times New Roman"/>
                <w:szCs w:val="24"/>
                <w:lang w:val="en-GB"/>
              </w:rPr>
              <w:t>S</w:t>
            </w:r>
          </w:p>
        </w:tc>
        <w:tc>
          <w:tcPr>
            <w:tcW w:w="1080" w:type="dxa"/>
          </w:tcPr>
          <w:p w14:paraId="4F5628AB"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376306FB" w14:textId="77777777" w:rsidR="00FF5A55" w:rsidRDefault="00FF5A55" w:rsidP="00A132F7">
            <w:pPr>
              <w:jc w:val="both"/>
              <w:rPr>
                <w:rFonts w:cs="Times New Roman"/>
                <w:szCs w:val="24"/>
                <w:lang w:val="en-GB"/>
              </w:rPr>
            </w:pPr>
            <w:r>
              <w:rPr>
                <w:rFonts w:cs="Times New Roman"/>
                <w:szCs w:val="24"/>
                <w:lang w:val="en-GB"/>
              </w:rPr>
              <w:t>S</w:t>
            </w:r>
          </w:p>
        </w:tc>
        <w:tc>
          <w:tcPr>
            <w:tcW w:w="1260" w:type="dxa"/>
          </w:tcPr>
          <w:p w14:paraId="6D0FA35F"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0BFB6BB3"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475F72FD"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33CB4042"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3C3C3CCC" w14:textId="77777777" w:rsidTr="00A132F7">
        <w:tc>
          <w:tcPr>
            <w:tcW w:w="856" w:type="dxa"/>
          </w:tcPr>
          <w:p w14:paraId="4952639E"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78C4826E" w14:textId="77777777" w:rsidR="00FF5A55" w:rsidRDefault="00FF5A55" w:rsidP="00A132F7">
            <w:pPr>
              <w:jc w:val="both"/>
              <w:rPr>
                <w:rFonts w:cs="Times New Roman"/>
                <w:szCs w:val="24"/>
                <w:lang w:val="en-GB"/>
              </w:rPr>
            </w:pPr>
            <w:r w:rsidRPr="00494497">
              <w:rPr>
                <w:rFonts w:cs="Times New Roman"/>
                <w:szCs w:val="24"/>
                <w:lang w:val="en-GB"/>
              </w:rPr>
              <w:t xml:space="preserve">MM </w:t>
            </w:r>
            <w:r>
              <w:rPr>
                <w:rFonts w:cs="Times New Roman"/>
                <w:szCs w:val="24"/>
                <w:lang w:val="en-GB"/>
              </w:rPr>
              <w:t>– C</w:t>
            </w:r>
          </w:p>
        </w:tc>
        <w:tc>
          <w:tcPr>
            <w:tcW w:w="1083" w:type="dxa"/>
          </w:tcPr>
          <w:p w14:paraId="25CCB497" w14:textId="77777777" w:rsidR="00FF5A55" w:rsidRDefault="00FF5A55" w:rsidP="00A132F7">
            <w:pPr>
              <w:jc w:val="both"/>
              <w:rPr>
                <w:rFonts w:cs="Times New Roman"/>
                <w:szCs w:val="24"/>
                <w:lang w:val="en-GB"/>
              </w:rPr>
            </w:pPr>
            <w:r w:rsidRPr="00486A13">
              <w:rPr>
                <w:rFonts w:cs="Times New Roman"/>
                <w:szCs w:val="24"/>
                <w:lang w:val="en-GB"/>
              </w:rPr>
              <w:t>Negative</w:t>
            </w:r>
          </w:p>
        </w:tc>
        <w:tc>
          <w:tcPr>
            <w:tcW w:w="992" w:type="dxa"/>
          </w:tcPr>
          <w:p w14:paraId="3938DDCC"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55A1A5E3" w14:textId="77777777" w:rsidR="00FF5A55" w:rsidRDefault="00FF5A55" w:rsidP="00A132F7">
            <w:pPr>
              <w:jc w:val="both"/>
              <w:rPr>
                <w:rFonts w:cs="Times New Roman"/>
                <w:szCs w:val="24"/>
                <w:lang w:val="en-GB"/>
              </w:rPr>
            </w:pPr>
            <w:r w:rsidRPr="00781A1B">
              <w:rPr>
                <w:rFonts w:cs="Times New Roman"/>
                <w:szCs w:val="24"/>
                <w:lang w:val="en-GB"/>
              </w:rPr>
              <w:t>S</w:t>
            </w:r>
          </w:p>
        </w:tc>
        <w:tc>
          <w:tcPr>
            <w:tcW w:w="1080" w:type="dxa"/>
          </w:tcPr>
          <w:p w14:paraId="3565D9F2"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1F66E2A5" w14:textId="77777777" w:rsidR="00FF5A55" w:rsidRDefault="00FF5A55" w:rsidP="00A132F7">
            <w:pPr>
              <w:jc w:val="both"/>
              <w:rPr>
                <w:rFonts w:cs="Times New Roman"/>
                <w:szCs w:val="24"/>
                <w:lang w:val="en-GB"/>
              </w:rPr>
            </w:pPr>
            <w:r>
              <w:rPr>
                <w:rFonts w:cs="Times New Roman"/>
                <w:szCs w:val="24"/>
                <w:lang w:val="en-GB"/>
              </w:rPr>
              <w:t>I</w:t>
            </w:r>
          </w:p>
        </w:tc>
        <w:tc>
          <w:tcPr>
            <w:tcW w:w="1260" w:type="dxa"/>
          </w:tcPr>
          <w:p w14:paraId="4911A397"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44BDB4EB"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3CD265C7"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6E9744ED"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0067105E" w14:textId="77777777" w:rsidTr="00A132F7">
        <w:tc>
          <w:tcPr>
            <w:tcW w:w="856" w:type="dxa"/>
          </w:tcPr>
          <w:p w14:paraId="6DF52BF5"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71A44BA3" w14:textId="77777777" w:rsidR="00FF5A55" w:rsidRDefault="00FF5A55" w:rsidP="00A132F7">
            <w:pPr>
              <w:jc w:val="both"/>
              <w:rPr>
                <w:rFonts w:cs="Times New Roman"/>
                <w:szCs w:val="24"/>
                <w:lang w:val="en-GB"/>
              </w:rPr>
            </w:pPr>
            <w:r w:rsidRPr="00494497">
              <w:rPr>
                <w:rFonts w:cs="Times New Roman"/>
                <w:szCs w:val="24"/>
                <w:lang w:val="en-GB"/>
              </w:rPr>
              <w:t>MM</w:t>
            </w:r>
            <w:r>
              <w:rPr>
                <w:rFonts w:cs="Times New Roman"/>
                <w:szCs w:val="24"/>
                <w:lang w:val="en-GB"/>
              </w:rPr>
              <w:t xml:space="preserve"> – C</w:t>
            </w:r>
          </w:p>
        </w:tc>
        <w:tc>
          <w:tcPr>
            <w:tcW w:w="1083" w:type="dxa"/>
          </w:tcPr>
          <w:p w14:paraId="46F6B34F" w14:textId="77777777" w:rsidR="00FF5A55" w:rsidRDefault="00FF5A55" w:rsidP="00A132F7">
            <w:pPr>
              <w:jc w:val="both"/>
              <w:rPr>
                <w:rFonts w:cs="Times New Roman"/>
                <w:szCs w:val="24"/>
                <w:lang w:val="en-GB"/>
              </w:rPr>
            </w:pPr>
            <w:r w:rsidRPr="00486A13">
              <w:rPr>
                <w:rFonts w:cs="Times New Roman"/>
                <w:szCs w:val="24"/>
                <w:lang w:val="en-GB"/>
              </w:rPr>
              <w:t>Negative</w:t>
            </w:r>
          </w:p>
        </w:tc>
        <w:tc>
          <w:tcPr>
            <w:tcW w:w="992" w:type="dxa"/>
          </w:tcPr>
          <w:p w14:paraId="0149CAB9"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06F2D9B3" w14:textId="77777777" w:rsidR="00FF5A55" w:rsidRDefault="00FF5A55" w:rsidP="00A132F7">
            <w:pPr>
              <w:jc w:val="both"/>
              <w:rPr>
                <w:rFonts w:cs="Times New Roman"/>
                <w:szCs w:val="24"/>
                <w:lang w:val="en-GB"/>
              </w:rPr>
            </w:pPr>
            <w:r w:rsidRPr="00781A1B">
              <w:rPr>
                <w:rFonts w:cs="Times New Roman"/>
                <w:szCs w:val="24"/>
                <w:lang w:val="en-GB"/>
              </w:rPr>
              <w:t>S</w:t>
            </w:r>
          </w:p>
        </w:tc>
        <w:tc>
          <w:tcPr>
            <w:tcW w:w="1080" w:type="dxa"/>
          </w:tcPr>
          <w:p w14:paraId="2D966E3D"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7F0FE0B4" w14:textId="77777777" w:rsidR="00FF5A55" w:rsidRDefault="00FF5A55" w:rsidP="00A132F7">
            <w:pPr>
              <w:jc w:val="both"/>
              <w:rPr>
                <w:rFonts w:cs="Times New Roman"/>
                <w:szCs w:val="24"/>
                <w:lang w:val="en-GB"/>
              </w:rPr>
            </w:pPr>
            <w:r>
              <w:rPr>
                <w:rFonts w:cs="Times New Roman"/>
                <w:szCs w:val="24"/>
                <w:lang w:val="en-GB"/>
              </w:rPr>
              <w:t>R</w:t>
            </w:r>
          </w:p>
        </w:tc>
        <w:tc>
          <w:tcPr>
            <w:tcW w:w="1260" w:type="dxa"/>
          </w:tcPr>
          <w:p w14:paraId="1F2C46FA"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00AB9E25"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52DEA331"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42278005"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31AA74B9" w14:textId="77777777" w:rsidTr="00A132F7">
        <w:tc>
          <w:tcPr>
            <w:tcW w:w="856" w:type="dxa"/>
          </w:tcPr>
          <w:p w14:paraId="0CEBA3BE"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46F56F57" w14:textId="77777777" w:rsidR="00FF5A55" w:rsidRDefault="00FF5A55" w:rsidP="00A132F7">
            <w:pPr>
              <w:jc w:val="both"/>
              <w:rPr>
                <w:rFonts w:cs="Times New Roman"/>
                <w:szCs w:val="24"/>
                <w:lang w:val="en-GB"/>
              </w:rPr>
            </w:pPr>
            <w:r w:rsidRPr="00494497">
              <w:rPr>
                <w:rFonts w:cs="Times New Roman"/>
                <w:szCs w:val="24"/>
                <w:lang w:val="en-GB"/>
              </w:rPr>
              <w:t xml:space="preserve">MM </w:t>
            </w:r>
            <w:r>
              <w:rPr>
                <w:rFonts w:cs="Times New Roman"/>
                <w:szCs w:val="24"/>
                <w:lang w:val="en-GB"/>
              </w:rPr>
              <w:t>–</w:t>
            </w:r>
            <w:r w:rsidRPr="00494497">
              <w:rPr>
                <w:rFonts w:cs="Times New Roman"/>
                <w:szCs w:val="24"/>
                <w:lang w:val="en-GB"/>
              </w:rPr>
              <w:t xml:space="preserve"> </w:t>
            </w:r>
            <w:r>
              <w:rPr>
                <w:rFonts w:cs="Times New Roman"/>
                <w:szCs w:val="24"/>
                <w:lang w:val="en-GB"/>
              </w:rPr>
              <w:t>EDP</w:t>
            </w:r>
          </w:p>
        </w:tc>
        <w:tc>
          <w:tcPr>
            <w:tcW w:w="1083" w:type="dxa"/>
          </w:tcPr>
          <w:p w14:paraId="50BD311D" w14:textId="77777777" w:rsidR="00FF5A55" w:rsidRDefault="00FF5A55" w:rsidP="00A132F7">
            <w:pPr>
              <w:jc w:val="both"/>
              <w:rPr>
                <w:rFonts w:cs="Times New Roman"/>
                <w:szCs w:val="24"/>
                <w:lang w:val="en-GB"/>
              </w:rPr>
            </w:pPr>
            <w:r w:rsidRPr="00486A13">
              <w:rPr>
                <w:rFonts w:cs="Times New Roman"/>
                <w:szCs w:val="24"/>
                <w:lang w:val="en-GB"/>
              </w:rPr>
              <w:t>Negative</w:t>
            </w:r>
          </w:p>
        </w:tc>
        <w:tc>
          <w:tcPr>
            <w:tcW w:w="992" w:type="dxa"/>
          </w:tcPr>
          <w:p w14:paraId="05121243"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215336F5" w14:textId="77777777" w:rsidR="00FF5A55" w:rsidRDefault="00FF5A55" w:rsidP="00A132F7">
            <w:pPr>
              <w:jc w:val="both"/>
              <w:rPr>
                <w:rFonts w:cs="Times New Roman"/>
                <w:szCs w:val="24"/>
                <w:lang w:val="en-GB"/>
              </w:rPr>
            </w:pPr>
            <w:r w:rsidRPr="00781A1B">
              <w:rPr>
                <w:rFonts w:cs="Times New Roman"/>
                <w:szCs w:val="24"/>
                <w:lang w:val="en-GB"/>
              </w:rPr>
              <w:t>S</w:t>
            </w:r>
          </w:p>
        </w:tc>
        <w:tc>
          <w:tcPr>
            <w:tcW w:w="1080" w:type="dxa"/>
          </w:tcPr>
          <w:p w14:paraId="10702BB3"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3A492B93" w14:textId="77777777" w:rsidR="00FF5A55" w:rsidRDefault="00FF5A55" w:rsidP="00A132F7">
            <w:pPr>
              <w:jc w:val="both"/>
              <w:rPr>
                <w:rFonts w:cs="Times New Roman"/>
                <w:szCs w:val="24"/>
                <w:lang w:val="en-GB"/>
              </w:rPr>
            </w:pPr>
            <w:r>
              <w:rPr>
                <w:rFonts w:cs="Times New Roman"/>
                <w:szCs w:val="24"/>
                <w:lang w:val="en-GB"/>
              </w:rPr>
              <w:t>R</w:t>
            </w:r>
          </w:p>
        </w:tc>
        <w:tc>
          <w:tcPr>
            <w:tcW w:w="1260" w:type="dxa"/>
          </w:tcPr>
          <w:p w14:paraId="24196D10" w14:textId="77777777" w:rsidR="00FF5A55" w:rsidRDefault="00FF5A55" w:rsidP="00A132F7">
            <w:pPr>
              <w:jc w:val="both"/>
              <w:rPr>
                <w:rFonts w:cs="Times New Roman"/>
                <w:szCs w:val="24"/>
                <w:lang w:val="en-GB"/>
              </w:rPr>
            </w:pPr>
            <w:r>
              <w:rPr>
                <w:rFonts w:cs="Times New Roman"/>
                <w:szCs w:val="24"/>
                <w:lang w:val="en-GB"/>
              </w:rPr>
              <w:t>I</w:t>
            </w:r>
          </w:p>
        </w:tc>
        <w:tc>
          <w:tcPr>
            <w:tcW w:w="1170" w:type="dxa"/>
          </w:tcPr>
          <w:p w14:paraId="7E79BD4D" w14:textId="77777777" w:rsidR="00FF5A55" w:rsidRDefault="00FF5A55" w:rsidP="00A132F7">
            <w:pPr>
              <w:jc w:val="both"/>
              <w:rPr>
                <w:rFonts w:cs="Times New Roman"/>
                <w:szCs w:val="24"/>
                <w:lang w:val="en-GB"/>
              </w:rPr>
            </w:pPr>
            <w:r>
              <w:rPr>
                <w:rFonts w:cs="Times New Roman"/>
                <w:szCs w:val="24"/>
                <w:lang w:val="en-GB"/>
              </w:rPr>
              <w:t>R</w:t>
            </w:r>
          </w:p>
        </w:tc>
        <w:tc>
          <w:tcPr>
            <w:tcW w:w="1170" w:type="dxa"/>
          </w:tcPr>
          <w:p w14:paraId="1F601F8C"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45A6F8FA" w14:textId="77777777" w:rsidR="00FF5A55" w:rsidRDefault="00FF5A55" w:rsidP="00A132F7">
            <w:pPr>
              <w:jc w:val="both"/>
              <w:rPr>
                <w:rFonts w:cs="Times New Roman"/>
                <w:szCs w:val="24"/>
                <w:lang w:val="en-GB"/>
              </w:rPr>
            </w:pPr>
            <w:r w:rsidRPr="00A7318D">
              <w:rPr>
                <w:rFonts w:cs="Times New Roman"/>
                <w:szCs w:val="24"/>
                <w:lang w:val="en-GB"/>
              </w:rPr>
              <w:t>R</w:t>
            </w:r>
          </w:p>
        </w:tc>
      </w:tr>
      <w:tr w:rsidR="00FF5A55" w14:paraId="3A3FF17B" w14:textId="77777777" w:rsidTr="00A132F7">
        <w:tc>
          <w:tcPr>
            <w:tcW w:w="856" w:type="dxa"/>
          </w:tcPr>
          <w:p w14:paraId="734CB83E" w14:textId="77777777" w:rsidR="00FF5A55" w:rsidRPr="00EE2DB4" w:rsidRDefault="00FF5A55" w:rsidP="00A132F7">
            <w:pPr>
              <w:pStyle w:val="ListParagraph"/>
              <w:numPr>
                <w:ilvl w:val="0"/>
                <w:numId w:val="27"/>
              </w:numPr>
              <w:jc w:val="both"/>
              <w:rPr>
                <w:rFonts w:cs="Times New Roman"/>
                <w:szCs w:val="24"/>
                <w:lang w:val="en-GB"/>
              </w:rPr>
            </w:pPr>
          </w:p>
        </w:tc>
        <w:tc>
          <w:tcPr>
            <w:tcW w:w="1833" w:type="dxa"/>
          </w:tcPr>
          <w:p w14:paraId="614516F6" w14:textId="77777777" w:rsidR="00FF5A55" w:rsidRDefault="00FF5A55" w:rsidP="00A132F7">
            <w:pPr>
              <w:jc w:val="both"/>
              <w:rPr>
                <w:rFonts w:cs="Times New Roman"/>
                <w:szCs w:val="24"/>
                <w:lang w:val="en-GB"/>
              </w:rPr>
            </w:pPr>
            <w:r w:rsidRPr="00494497">
              <w:rPr>
                <w:rFonts w:cs="Times New Roman"/>
                <w:szCs w:val="24"/>
                <w:lang w:val="en-GB"/>
              </w:rPr>
              <w:t xml:space="preserve">MM </w:t>
            </w:r>
            <w:r>
              <w:rPr>
                <w:rFonts w:cs="Times New Roman"/>
                <w:szCs w:val="24"/>
                <w:lang w:val="en-GB"/>
              </w:rPr>
              <w:t>–</w:t>
            </w:r>
            <w:r w:rsidRPr="00494497">
              <w:rPr>
                <w:rFonts w:cs="Times New Roman"/>
                <w:szCs w:val="24"/>
                <w:lang w:val="en-GB"/>
              </w:rPr>
              <w:t xml:space="preserve"> </w:t>
            </w:r>
            <w:r>
              <w:rPr>
                <w:rFonts w:cs="Times New Roman"/>
                <w:szCs w:val="24"/>
                <w:lang w:val="en-GB"/>
              </w:rPr>
              <w:t>EDP</w:t>
            </w:r>
          </w:p>
        </w:tc>
        <w:tc>
          <w:tcPr>
            <w:tcW w:w="1083" w:type="dxa"/>
          </w:tcPr>
          <w:p w14:paraId="328EBFB3" w14:textId="77777777" w:rsidR="00FF5A55" w:rsidRDefault="00FF5A55" w:rsidP="00A132F7">
            <w:pPr>
              <w:jc w:val="both"/>
              <w:rPr>
                <w:rFonts w:cs="Times New Roman"/>
                <w:szCs w:val="24"/>
                <w:lang w:val="en-GB"/>
              </w:rPr>
            </w:pPr>
            <w:r w:rsidRPr="00486A13">
              <w:rPr>
                <w:rFonts w:cs="Times New Roman"/>
                <w:szCs w:val="24"/>
                <w:lang w:val="en-GB"/>
              </w:rPr>
              <w:t>Negative</w:t>
            </w:r>
          </w:p>
        </w:tc>
        <w:tc>
          <w:tcPr>
            <w:tcW w:w="992" w:type="dxa"/>
          </w:tcPr>
          <w:p w14:paraId="295CF1D2" w14:textId="77777777" w:rsidR="00FF5A55" w:rsidRDefault="00FF5A55" w:rsidP="00A132F7">
            <w:pPr>
              <w:jc w:val="both"/>
              <w:rPr>
                <w:rFonts w:cs="Times New Roman"/>
                <w:szCs w:val="24"/>
                <w:lang w:val="en-GB"/>
              </w:rPr>
            </w:pPr>
            <w:r>
              <w:rPr>
                <w:rFonts w:cs="Times New Roman"/>
                <w:szCs w:val="24"/>
                <w:lang w:val="en-GB"/>
              </w:rPr>
              <w:t>S</w:t>
            </w:r>
          </w:p>
        </w:tc>
        <w:tc>
          <w:tcPr>
            <w:tcW w:w="1262" w:type="dxa"/>
          </w:tcPr>
          <w:p w14:paraId="6DB5DD2D" w14:textId="77777777" w:rsidR="00FF5A55" w:rsidRDefault="00FF5A55" w:rsidP="00A132F7">
            <w:pPr>
              <w:jc w:val="both"/>
              <w:rPr>
                <w:rFonts w:cs="Times New Roman"/>
                <w:szCs w:val="24"/>
                <w:lang w:val="en-GB"/>
              </w:rPr>
            </w:pPr>
            <w:r w:rsidRPr="00781A1B">
              <w:rPr>
                <w:rFonts w:cs="Times New Roman"/>
                <w:szCs w:val="24"/>
                <w:lang w:val="en-GB"/>
              </w:rPr>
              <w:t>S</w:t>
            </w:r>
          </w:p>
        </w:tc>
        <w:tc>
          <w:tcPr>
            <w:tcW w:w="1080" w:type="dxa"/>
          </w:tcPr>
          <w:p w14:paraId="74F30A05"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2AD459A1" w14:textId="77777777" w:rsidR="00FF5A55" w:rsidRDefault="00FF5A55" w:rsidP="00A132F7">
            <w:pPr>
              <w:jc w:val="both"/>
              <w:rPr>
                <w:rFonts w:cs="Times New Roman"/>
                <w:szCs w:val="24"/>
                <w:lang w:val="en-GB"/>
              </w:rPr>
            </w:pPr>
            <w:r>
              <w:rPr>
                <w:rFonts w:cs="Times New Roman"/>
                <w:szCs w:val="24"/>
                <w:lang w:val="en-GB"/>
              </w:rPr>
              <w:t>S</w:t>
            </w:r>
          </w:p>
        </w:tc>
        <w:tc>
          <w:tcPr>
            <w:tcW w:w="1260" w:type="dxa"/>
          </w:tcPr>
          <w:p w14:paraId="2F7F3A0D"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3EE2BFEB" w14:textId="77777777" w:rsidR="00FF5A55" w:rsidRDefault="00FF5A55" w:rsidP="00A132F7">
            <w:pPr>
              <w:jc w:val="both"/>
              <w:rPr>
                <w:rFonts w:cs="Times New Roman"/>
                <w:szCs w:val="24"/>
                <w:lang w:val="en-GB"/>
              </w:rPr>
            </w:pPr>
            <w:r>
              <w:rPr>
                <w:rFonts w:cs="Times New Roman"/>
                <w:szCs w:val="24"/>
                <w:lang w:val="en-GB"/>
              </w:rPr>
              <w:t>S</w:t>
            </w:r>
          </w:p>
        </w:tc>
        <w:tc>
          <w:tcPr>
            <w:tcW w:w="1170" w:type="dxa"/>
          </w:tcPr>
          <w:p w14:paraId="1BE960E2" w14:textId="77777777" w:rsidR="00FF5A55" w:rsidRDefault="00FF5A55" w:rsidP="00A132F7">
            <w:pPr>
              <w:jc w:val="both"/>
              <w:rPr>
                <w:rFonts w:cs="Times New Roman"/>
                <w:szCs w:val="24"/>
                <w:lang w:val="en-GB"/>
              </w:rPr>
            </w:pPr>
            <w:r w:rsidRPr="00FA5367">
              <w:rPr>
                <w:rFonts w:cs="Times New Roman"/>
                <w:szCs w:val="24"/>
                <w:lang w:val="en-GB"/>
              </w:rPr>
              <w:t>S</w:t>
            </w:r>
          </w:p>
        </w:tc>
        <w:tc>
          <w:tcPr>
            <w:tcW w:w="1170" w:type="dxa"/>
          </w:tcPr>
          <w:p w14:paraId="63366EA7" w14:textId="77777777" w:rsidR="00FF5A55" w:rsidRDefault="00FF5A55" w:rsidP="00A132F7">
            <w:pPr>
              <w:jc w:val="both"/>
              <w:rPr>
                <w:rFonts w:cs="Times New Roman"/>
                <w:szCs w:val="24"/>
                <w:lang w:val="en-GB"/>
              </w:rPr>
            </w:pPr>
            <w:r w:rsidRPr="00A7318D">
              <w:rPr>
                <w:rFonts w:cs="Times New Roman"/>
                <w:szCs w:val="24"/>
                <w:lang w:val="en-GB"/>
              </w:rPr>
              <w:t>R</w:t>
            </w:r>
          </w:p>
        </w:tc>
      </w:tr>
    </w:tbl>
    <w:p w14:paraId="421FDC57" w14:textId="1320AC03" w:rsidR="00FF5A55" w:rsidRDefault="00FF5A55" w:rsidP="00FF5A55">
      <w:pPr>
        <w:spacing w:after="120" w:line="360" w:lineRule="auto"/>
        <w:jc w:val="both"/>
        <w:rPr>
          <w:rFonts w:cs="Times New Roman"/>
          <w:szCs w:val="24"/>
          <w:lang w:val="en-GB"/>
        </w:rPr>
      </w:pPr>
      <w:r>
        <w:rPr>
          <w:rFonts w:cs="Times New Roman"/>
          <w:szCs w:val="24"/>
          <w:lang w:val="en-GB"/>
        </w:rPr>
        <w:t xml:space="preserve">NOTE: LC – Lusaka </w:t>
      </w:r>
      <w:r w:rsidR="008969E9">
        <w:rPr>
          <w:rFonts w:cs="Times New Roman"/>
          <w:szCs w:val="24"/>
          <w:lang w:val="en-GB"/>
        </w:rPr>
        <w:t>Central, MM</w:t>
      </w:r>
      <w:r>
        <w:rPr>
          <w:rFonts w:cs="Times New Roman"/>
          <w:szCs w:val="24"/>
          <w:lang w:val="en-GB"/>
        </w:rPr>
        <w:t xml:space="preserve"> – Mwembeshi </w:t>
      </w:r>
      <w:r w:rsidR="00B557EF">
        <w:rPr>
          <w:rFonts w:cs="Times New Roman"/>
          <w:szCs w:val="24"/>
          <w:lang w:val="en-GB"/>
        </w:rPr>
        <w:t>Maximum</w:t>
      </w:r>
    </w:p>
    <w:p w14:paraId="5B54DB95" w14:textId="6BE99E3E" w:rsidR="00FF5A55" w:rsidRDefault="008969E9" w:rsidP="00FF5A55">
      <w:pPr>
        <w:spacing w:after="120" w:line="360" w:lineRule="auto"/>
        <w:jc w:val="both"/>
        <w:rPr>
          <w:rFonts w:cs="Times New Roman"/>
          <w:szCs w:val="24"/>
          <w:lang w:val="en-GB"/>
        </w:rPr>
      </w:pPr>
      <w:r>
        <w:rPr>
          <w:rFonts w:cs="Times New Roman"/>
          <w:szCs w:val="24"/>
          <w:lang w:val="en-GB"/>
        </w:rPr>
        <w:t>TT: Table</w:t>
      </w:r>
      <w:r w:rsidR="00FF5A55">
        <w:rPr>
          <w:rFonts w:cs="Times New Roman"/>
          <w:szCs w:val="24"/>
          <w:lang w:val="en-GB"/>
        </w:rPr>
        <w:t xml:space="preserve"> </w:t>
      </w:r>
      <w:proofErr w:type="gramStart"/>
      <w:r w:rsidR="00FF5A55">
        <w:rPr>
          <w:rFonts w:cs="Times New Roman"/>
          <w:szCs w:val="24"/>
          <w:lang w:val="en-GB"/>
        </w:rPr>
        <w:t>tops,  FPT</w:t>
      </w:r>
      <w:proofErr w:type="gramEnd"/>
      <w:r w:rsidR="00FF5A55">
        <w:rPr>
          <w:rFonts w:cs="Times New Roman"/>
          <w:szCs w:val="24"/>
          <w:lang w:val="en-GB"/>
        </w:rPr>
        <w:t>: Food preparation table,  SWA: Sink washing area, C:Cutlery, EDP: Effluent discharge point</w:t>
      </w:r>
    </w:p>
    <w:p w14:paraId="6178C522" w14:textId="77777777" w:rsidR="00FF5A55" w:rsidRDefault="00FF5A55" w:rsidP="00FF5A55">
      <w:pPr>
        <w:spacing w:after="120" w:line="360" w:lineRule="auto"/>
        <w:jc w:val="both"/>
        <w:rPr>
          <w:rFonts w:cs="Times New Roman"/>
          <w:szCs w:val="24"/>
          <w:lang w:val="en-GB"/>
        </w:rPr>
        <w:sectPr w:rsidR="00FF5A55" w:rsidSect="00A132F7">
          <w:pgSz w:w="15840" w:h="12240" w:orient="landscape"/>
          <w:pgMar w:top="1440" w:right="902" w:bottom="1622" w:left="902" w:header="720" w:footer="720" w:gutter="0"/>
          <w:pgNumType w:start="22"/>
          <w:cols w:space="720"/>
          <w:docGrid w:linePitch="360"/>
        </w:sectPr>
      </w:pPr>
    </w:p>
    <w:p w14:paraId="712F99AB" w14:textId="77777777" w:rsidR="00FF5A55" w:rsidRDefault="00FF5A55" w:rsidP="00FF5A55">
      <w:pPr>
        <w:shd w:val="clear" w:color="auto" w:fill="FFFFFF"/>
        <w:spacing w:after="0" w:line="360" w:lineRule="auto"/>
        <w:jc w:val="center"/>
        <w:rPr>
          <w:rFonts w:cs="Times New Roman"/>
          <w:b/>
          <w:color w:val="000000" w:themeColor="text1"/>
          <w:szCs w:val="24"/>
          <w:shd w:val="clear" w:color="auto" w:fill="FFFFFF"/>
          <w:lang w:val="en-GB"/>
        </w:rPr>
      </w:pPr>
      <w:r w:rsidRPr="00811065">
        <w:rPr>
          <w:rFonts w:cs="Times New Roman"/>
          <w:b/>
          <w:color w:val="000000" w:themeColor="text1"/>
          <w:szCs w:val="24"/>
          <w:shd w:val="clear" w:color="auto" w:fill="FFFFFF"/>
          <w:lang w:val="en-GB"/>
        </w:rPr>
        <w:lastRenderedPageBreak/>
        <w:t>CHAPTER FIVE</w:t>
      </w:r>
    </w:p>
    <w:p w14:paraId="4A2719AD" w14:textId="77777777" w:rsidR="00FF5A55" w:rsidRPr="00811065" w:rsidRDefault="00FF5A55" w:rsidP="00FF5A55">
      <w:pPr>
        <w:shd w:val="clear" w:color="auto" w:fill="FFFFFF"/>
        <w:spacing w:after="0" w:line="360" w:lineRule="auto"/>
        <w:jc w:val="center"/>
        <w:rPr>
          <w:rFonts w:cs="Times New Roman"/>
          <w:b/>
          <w:color w:val="000000" w:themeColor="text1"/>
          <w:szCs w:val="24"/>
          <w:shd w:val="clear" w:color="auto" w:fill="FFFFFF"/>
          <w:lang w:val="en-GB"/>
        </w:rPr>
      </w:pPr>
    </w:p>
    <w:p w14:paraId="5910D2B2" w14:textId="6C601DC8" w:rsidR="00FF5A55" w:rsidRDefault="00FF5A55" w:rsidP="00FF5A55">
      <w:pPr>
        <w:shd w:val="clear" w:color="auto" w:fill="FFFFFF"/>
        <w:spacing w:after="0" w:line="360" w:lineRule="auto"/>
        <w:jc w:val="center"/>
        <w:rPr>
          <w:rFonts w:cs="Times New Roman"/>
          <w:b/>
          <w:color w:val="000000" w:themeColor="text1"/>
          <w:szCs w:val="24"/>
          <w:shd w:val="clear" w:color="auto" w:fill="FFFFFF"/>
          <w:lang w:val="en-GB"/>
        </w:rPr>
      </w:pPr>
      <w:r w:rsidRPr="00811065">
        <w:rPr>
          <w:rFonts w:cs="Times New Roman"/>
          <w:b/>
          <w:color w:val="000000" w:themeColor="text1"/>
          <w:szCs w:val="24"/>
          <w:shd w:val="clear" w:color="auto" w:fill="FFFFFF"/>
          <w:lang w:val="en-GB"/>
        </w:rPr>
        <w:t>DISCUSSION</w:t>
      </w:r>
    </w:p>
    <w:p w14:paraId="756FD020" w14:textId="77777777" w:rsidR="00FF5A55" w:rsidRPr="00811065" w:rsidRDefault="00FF5A55" w:rsidP="00FF5A55">
      <w:pPr>
        <w:shd w:val="clear" w:color="auto" w:fill="FFFFFF"/>
        <w:spacing w:after="0" w:line="360" w:lineRule="auto"/>
        <w:jc w:val="center"/>
        <w:rPr>
          <w:rFonts w:cs="Times New Roman"/>
          <w:b/>
          <w:color w:val="000000" w:themeColor="text1"/>
          <w:szCs w:val="24"/>
          <w:shd w:val="clear" w:color="auto" w:fill="FFFFFF"/>
          <w:lang w:val="en-GB"/>
        </w:rPr>
      </w:pPr>
    </w:p>
    <w:p w14:paraId="5D90572E" w14:textId="77777777" w:rsidR="00FF5A55" w:rsidRPr="00141043" w:rsidRDefault="00FF5A55" w:rsidP="00FF5A55">
      <w:pPr>
        <w:spacing w:after="0" w:line="360" w:lineRule="auto"/>
        <w:rPr>
          <w:rFonts w:cs="Times New Roman"/>
          <w:b/>
          <w:szCs w:val="24"/>
          <w:lang w:val="en-GB"/>
        </w:rPr>
      </w:pPr>
      <w:r>
        <w:rPr>
          <w:rFonts w:cs="Times New Roman"/>
          <w:b/>
          <w:szCs w:val="24"/>
          <w:lang w:val="en-GB"/>
        </w:rPr>
        <w:t xml:space="preserve">5.1 Isolation of </w:t>
      </w:r>
      <w:r w:rsidRPr="008C4E7C">
        <w:rPr>
          <w:rFonts w:cs="Times New Roman"/>
          <w:b/>
          <w:i/>
          <w:szCs w:val="24"/>
          <w:lang w:val="en-GB"/>
        </w:rPr>
        <w:t>Staphylococcus</w:t>
      </w:r>
      <w:r w:rsidRPr="008208CA">
        <w:rPr>
          <w:rFonts w:cs="Times New Roman"/>
          <w:b/>
          <w:i/>
          <w:szCs w:val="24"/>
          <w:lang w:val="en-GB"/>
        </w:rPr>
        <w:t xml:space="preserve"> aureus</w:t>
      </w:r>
      <w:r>
        <w:rPr>
          <w:rFonts w:cs="Times New Roman"/>
          <w:b/>
          <w:szCs w:val="24"/>
          <w:lang w:val="en-GB"/>
        </w:rPr>
        <w:t xml:space="preserve"> </w:t>
      </w:r>
      <w:r w:rsidRPr="00141043">
        <w:rPr>
          <w:rFonts w:cs="Times New Roman"/>
          <w:b/>
          <w:szCs w:val="24"/>
          <w:lang w:val="en-GB"/>
        </w:rPr>
        <w:t>from</w:t>
      </w:r>
      <w:r>
        <w:rPr>
          <w:rFonts w:cs="Times New Roman"/>
          <w:b/>
          <w:szCs w:val="24"/>
          <w:lang w:val="en-GB"/>
        </w:rPr>
        <w:t xml:space="preserve"> study places</w:t>
      </w:r>
    </w:p>
    <w:p w14:paraId="056D6DC9" w14:textId="2E80648A" w:rsidR="00FF5A55" w:rsidRDefault="00FF5A55" w:rsidP="00FF5A55">
      <w:pPr>
        <w:shd w:val="clear" w:color="auto" w:fill="FFFFFF"/>
        <w:spacing w:after="0" w:line="360" w:lineRule="auto"/>
        <w:jc w:val="both"/>
        <w:rPr>
          <w:rFonts w:cs="Times New Roman"/>
          <w:szCs w:val="24"/>
          <w:shd w:val="clear" w:color="auto" w:fill="FFFFFF"/>
          <w:lang w:val="en-GB"/>
        </w:rPr>
      </w:pPr>
      <w:r w:rsidRPr="008C4E7C">
        <w:rPr>
          <w:rFonts w:cs="Times New Roman"/>
          <w:i/>
          <w:szCs w:val="24"/>
          <w:lang w:val="en-GB"/>
        </w:rPr>
        <w:t>Staphylococcus</w:t>
      </w:r>
      <w:r w:rsidRPr="008208CA">
        <w:rPr>
          <w:rFonts w:cs="Times New Roman"/>
          <w:i/>
          <w:szCs w:val="24"/>
          <w:lang w:val="en-GB"/>
        </w:rPr>
        <w:t xml:space="preserve"> aureus</w:t>
      </w:r>
      <w:r>
        <w:rPr>
          <w:rFonts w:cs="Times New Roman"/>
          <w:szCs w:val="24"/>
          <w:lang w:val="en-GB"/>
        </w:rPr>
        <w:t xml:space="preserve"> was isolated from both correctional facilities as reported in other facilities like in the USA where they were outbreaks of skin infections (Mar</w:t>
      </w:r>
      <w:r w:rsidR="00B557EF">
        <w:rPr>
          <w:rFonts w:cs="Times New Roman"/>
          <w:szCs w:val="24"/>
          <w:lang w:val="en-GB"/>
        </w:rPr>
        <w:t>e</w:t>
      </w:r>
      <w:r>
        <w:rPr>
          <w:rFonts w:cs="Times New Roman"/>
          <w:szCs w:val="24"/>
          <w:lang w:val="en-GB"/>
        </w:rPr>
        <w:t xml:space="preserve">e et al., 2010; </w:t>
      </w:r>
      <w:r>
        <w:rPr>
          <w:rStyle w:val="text"/>
          <w:rFonts w:cs="Times New Roman"/>
          <w:szCs w:val="24"/>
        </w:rPr>
        <w:t>CDC, 2003; 2000</w:t>
      </w:r>
      <w:r>
        <w:rPr>
          <w:rFonts w:cs="Times New Roman"/>
          <w:szCs w:val="24"/>
          <w:lang w:val="en-GB"/>
        </w:rPr>
        <w:t xml:space="preserve">). </w:t>
      </w:r>
      <w:r w:rsidRPr="00C722CC">
        <w:rPr>
          <w:rFonts w:cs="Times New Roman"/>
          <w:szCs w:val="24"/>
          <w:shd w:val="clear" w:color="auto" w:fill="FFFFFF"/>
          <w:lang w:val="en-GB"/>
        </w:rPr>
        <w:t xml:space="preserve">In the two correctional facilities, Lusaka Central and Mwembeshi Maximum in Lusaka 75 samples were collected and 39 were positive on </w:t>
      </w:r>
      <w:r>
        <w:rPr>
          <w:rFonts w:cs="Times New Roman"/>
          <w:szCs w:val="24"/>
          <w:shd w:val="clear" w:color="auto" w:fill="FFFFFF"/>
          <w:lang w:val="en-GB"/>
        </w:rPr>
        <w:t>Mannitol Salt Agar (</w:t>
      </w:r>
      <w:r w:rsidRPr="00C722CC">
        <w:rPr>
          <w:rFonts w:cs="Times New Roman"/>
          <w:szCs w:val="24"/>
          <w:shd w:val="clear" w:color="auto" w:fill="FFFFFF"/>
          <w:lang w:val="en-GB"/>
        </w:rPr>
        <w:t>MSA</w:t>
      </w:r>
      <w:r>
        <w:rPr>
          <w:rFonts w:cs="Times New Roman"/>
          <w:szCs w:val="24"/>
          <w:shd w:val="clear" w:color="auto" w:fill="FFFFFF"/>
          <w:lang w:val="en-GB"/>
        </w:rPr>
        <w:t>)</w:t>
      </w:r>
      <w:r w:rsidRPr="00C722CC">
        <w:rPr>
          <w:rFonts w:cs="Times New Roman"/>
          <w:szCs w:val="24"/>
          <w:shd w:val="clear" w:color="auto" w:fill="FFFFFF"/>
          <w:lang w:val="en-GB"/>
        </w:rPr>
        <w:t xml:space="preserve"> denoting the presence of </w:t>
      </w:r>
      <w:r w:rsidRPr="008C4E7C">
        <w:rPr>
          <w:rFonts w:cs="Times New Roman"/>
          <w:i/>
          <w:szCs w:val="24"/>
          <w:shd w:val="clear" w:color="auto" w:fill="FFFFFF"/>
          <w:lang w:val="en-GB"/>
        </w:rPr>
        <w:t>Staphylococcus</w:t>
      </w:r>
      <w:r w:rsidRPr="00C722CC">
        <w:rPr>
          <w:rFonts w:cs="Times New Roman"/>
          <w:szCs w:val="24"/>
          <w:shd w:val="clear" w:color="auto" w:fill="FFFFFF"/>
          <w:lang w:val="en-GB"/>
        </w:rPr>
        <w:t xml:space="preserve"> </w:t>
      </w:r>
      <w:r w:rsidRPr="008208CA">
        <w:rPr>
          <w:rFonts w:cs="Times New Roman"/>
          <w:i/>
          <w:szCs w:val="24"/>
          <w:shd w:val="clear" w:color="auto" w:fill="FFFFFF"/>
          <w:lang w:val="en-GB"/>
        </w:rPr>
        <w:t>aureus</w:t>
      </w:r>
      <w:r>
        <w:rPr>
          <w:rFonts w:cs="Times New Roman"/>
          <w:szCs w:val="24"/>
          <w:shd w:val="clear" w:color="auto" w:fill="FFFFFF"/>
          <w:lang w:val="en-GB"/>
        </w:rPr>
        <w:t>.</w:t>
      </w:r>
      <w:r w:rsidRPr="00EC4AC5">
        <w:rPr>
          <w:rFonts w:cs="Times New Roman"/>
          <w:szCs w:val="24"/>
          <w:lang w:val="en-GB"/>
        </w:rPr>
        <w:t xml:space="preserve"> This study shows that </w:t>
      </w:r>
      <w:r w:rsidRPr="008C4E7C">
        <w:rPr>
          <w:rFonts w:cs="Times New Roman"/>
          <w:i/>
          <w:szCs w:val="24"/>
          <w:lang w:val="en-GB"/>
        </w:rPr>
        <w:t>Staphylococcus</w:t>
      </w:r>
      <w:r w:rsidRPr="00EC4AC5">
        <w:rPr>
          <w:rFonts w:cs="Times New Roman"/>
          <w:i/>
          <w:iCs/>
          <w:szCs w:val="24"/>
          <w:lang w:val="en-GB"/>
        </w:rPr>
        <w:t xml:space="preserve"> </w:t>
      </w:r>
      <w:r w:rsidRPr="00EB629E">
        <w:rPr>
          <w:rFonts w:cs="Times New Roman"/>
          <w:i/>
          <w:szCs w:val="24"/>
          <w:lang w:val="en-GB"/>
        </w:rPr>
        <w:t>aureus</w:t>
      </w:r>
      <w:r w:rsidRPr="00EC4AC5">
        <w:rPr>
          <w:rFonts w:cs="Times New Roman"/>
          <w:szCs w:val="24"/>
          <w:lang w:val="en-GB"/>
        </w:rPr>
        <w:t xml:space="preserve"> has been detected</w:t>
      </w:r>
      <w:r>
        <w:rPr>
          <w:rFonts w:cs="Times New Roman"/>
          <w:szCs w:val="24"/>
          <w:lang w:val="en-GB"/>
        </w:rPr>
        <w:t xml:space="preserve"> in both correctional facilities. The isolated </w:t>
      </w:r>
      <w:r w:rsidRPr="008C4E7C">
        <w:rPr>
          <w:rFonts w:cs="Times New Roman"/>
          <w:i/>
          <w:szCs w:val="24"/>
          <w:lang w:val="en-GB"/>
        </w:rPr>
        <w:t>Staphylococcus</w:t>
      </w:r>
      <w:r w:rsidRPr="00EC4AC5">
        <w:rPr>
          <w:rFonts w:cs="Times New Roman"/>
          <w:i/>
          <w:iCs/>
          <w:szCs w:val="24"/>
          <w:lang w:val="en-GB"/>
        </w:rPr>
        <w:t xml:space="preserve"> </w:t>
      </w:r>
      <w:r w:rsidRPr="00D14EDC">
        <w:rPr>
          <w:rFonts w:cs="Times New Roman"/>
          <w:i/>
          <w:szCs w:val="24"/>
          <w:lang w:val="en-GB"/>
        </w:rPr>
        <w:t>aureus</w:t>
      </w:r>
      <w:r w:rsidRPr="00EC4AC5">
        <w:rPr>
          <w:rFonts w:cs="Times New Roman"/>
          <w:szCs w:val="24"/>
          <w:lang w:val="en-GB"/>
        </w:rPr>
        <w:t xml:space="preserve"> </w:t>
      </w:r>
      <w:r>
        <w:rPr>
          <w:rFonts w:cs="Times New Roman"/>
          <w:szCs w:val="24"/>
          <w:lang w:val="en-GB"/>
        </w:rPr>
        <w:t xml:space="preserve">had antibiotic susceptible variability. </w:t>
      </w:r>
      <w:r>
        <w:rPr>
          <w:rFonts w:cs="Times New Roman"/>
          <w:szCs w:val="24"/>
          <w:shd w:val="clear" w:color="auto" w:fill="FFFFFF"/>
          <w:lang w:val="en-GB"/>
        </w:rPr>
        <w:t xml:space="preserve">Detecting antimicrobial resistance (AMR) </w:t>
      </w:r>
      <w:r w:rsidRPr="008208CA">
        <w:rPr>
          <w:rFonts w:cs="Times New Roman"/>
          <w:i/>
          <w:szCs w:val="24"/>
          <w:shd w:val="clear" w:color="auto" w:fill="FFFFFF"/>
          <w:lang w:val="en-GB"/>
        </w:rPr>
        <w:t>S. aureus</w:t>
      </w:r>
      <w:r>
        <w:rPr>
          <w:rFonts w:cs="Times New Roman"/>
          <w:szCs w:val="24"/>
          <w:shd w:val="clear" w:color="auto" w:fill="FFFFFF"/>
          <w:lang w:val="en-GB"/>
        </w:rPr>
        <w:t xml:space="preserve"> </w:t>
      </w:r>
      <w:r w:rsidRPr="00C722CC">
        <w:rPr>
          <w:rFonts w:cs="Times New Roman"/>
          <w:szCs w:val="24"/>
          <w:shd w:val="clear" w:color="auto" w:fill="FFFFFF"/>
          <w:lang w:val="en-GB"/>
        </w:rPr>
        <w:t xml:space="preserve">contaminated surfaces on </w:t>
      </w:r>
      <w:r>
        <w:rPr>
          <w:rFonts w:cs="Times New Roman"/>
          <w:szCs w:val="24"/>
          <w:shd w:val="clear" w:color="auto" w:fill="FFFFFF"/>
          <w:lang w:val="en-GB"/>
        </w:rPr>
        <w:t>s</w:t>
      </w:r>
      <w:r w:rsidRPr="00C722CC">
        <w:rPr>
          <w:rFonts w:cs="Times New Roman"/>
          <w:szCs w:val="24"/>
          <w:shd w:val="clear" w:color="auto" w:fill="FFFFFF"/>
          <w:lang w:val="en-GB"/>
        </w:rPr>
        <w:t>elect</w:t>
      </w:r>
      <w:r>
        <w:rPr>
          <w:rFonts w:cs="Times New Roman"/>
          <w:szCs w:val="24"/>
          <w:shd w:val="clear" w:color="auto" w:fill="FFFFFF"/>
          <w:lang w:val="en-GB"/>
        </w:rPr>
        <w:t>ed</w:t>
      </w:r>
      <w:r w:rsidRPr="00C722CC">
        <w:rPr>
          <w:rFonts w:cs="Times New Roman"/>
          <w:szCs w:val="24"/>
          <w:shd w:val="clear" w:color="auto" w:fill="FFFFFF"/>
          <w:lang w:val="en-GB"/>
        </w:rPr>
        <w:t xml:space="preserve"> environmental surfaces in the absence of an evident outbreak</w:t>
      </w:r>
      <w:r>
        <w:rPr>
          <w:rFonts w:cs="Times New Roman"/>
          <w:szCs w:val="24"/>
          <w:shd w:val="clear" w:color="auto" w:fill="FFFFFF"/>
          <w:lang w:val="en-GB"/>
        </w:rPr>
        <w:t>,</w:t>
      </w:r>
      <w:r w:rsidRPr="00C722CC">
        <w:rPr>
          <w:rFonts w:cs="Times New Roman"/>
          <w:szCs w:val="24"/>
          <w:shd w:val="clear" w:color="auto" w:fill="FFFFFF"/>
          <w:lang w:val="en-GB"/>
        </w:rPr>
        <w:t xml:space="preserve"> underlines that correctional facilities must have protocols for environmental cleaning as a component of </w:t>
      </w:r>
      <w:r>
        <w:rPr>
          <w:rFonts w:cs="Times New Roman"/>
          <w:szCs w:val="24"/>
          <w:shd w:val="clear" w:color="auto" w:fill="FFFFFF"/>
          <w:lang w:val="en-GB"/>
        </w:rPr>
        <w:t xml:space="preserve">both AMR </w:t>
      </w:r>
      <w:r w:rsidRPr="008C4E7C">
        <w:rPr>
          <w:rFonts w:cs="Times New Roman"/>
          <w:i/>
          <w:szCs w:val="24"/>
          <w:lang w:val="en-GB"/>
        </w:rPr>
        <w:t>Staphylococcus</w:t>
      </w:r>
      <w:r>
        <w:rPr>
          <w:rFonts w:cs="Times New Roman"/>
          <w:szCs w:val="24"/>
          <w:shd w:val="clear" w:color="auto" w:fill="FFFFFF"/>
          <w:lang w:val="en-GB"/>
        </w:rPr>
        <w:t xml:space="preserve"> and </w:t>
      </w:r>
      <w:r w:rsidRPr="00C722CC">
        <w:rPr>
          <w:rFonts w:cs="Times New Roman"/>
          <w:szCs w:val="24"/>
          <w:shd w:val="clear" w:color="auto" w:fill="FFFFFF"/>
          <w:lang w:val="en-GB"/>
        </w:rPr>
        <w:t>MRSA</w:t>
      </w:r>
      <w:r>
        <w:rPr>
          <w:rFonts w:cs="Times New Roman"/>
          <w:szCs w:val="24"/>
          <w:shd w:val="clear" w:color="auto" w:fill="FFFFFF"/>
          <w:lang w:val="en-GB"/>
        </w:rPr>
        <w:t xml:space="preserve"> </w:t>
      </w:r>
      <w:r w:rsidRPr="00C722CC">
        <w:rPr>
          <w:rFonts w:cs="Times New Roman"/>
          <w:szCs w:val="24"/>
          <w:shd w:val="clear" w:color="auto" w:fill="FFFFFF"/>
          <w:lang w:val="en-GB"/>
        </w:rPr>
        <w:t xml:space="preserve">prevention. </w:t>
      </w:r>
    </w:p>
    <w:p w14:paraId="521964FA" w14:textId="77777777" w:rsidR="00FF5A55" w:rsidRDefault="00FF5A55" w:rsidP="00FF5A55">
      <w:pPr>
        <w:shd w:val="clear" w:color="auto" w:fill="FFFFFF"/>
        <w:spacing w:after="0" w:line="360" w:lineRule="auto"/>
        <w:jc w:val="both"/>
        <w:rPr>
          <w:rFonts w:cs="Times New Roman"/>
          <w:szCs w:val="24"/>
          <w:shd w:val="clear" w:color="auto" w:fill="FFFFFF"/>
          <w:lang w:val="en-GB"/>
        </w:rPr>
      </w:pPr>
    </w:p>
    <w:p w14:paraId="3343A410" w14:textId="0FD66D1E" w:rsidR="00FF5A55" w:rsidRDefault="00FF5A55" w:rsidP="00FF5A55">
      <w:pPr>
        <w:shd w:val="clear" w:color="auto" w:fill="FFFFFF"/>
        <w:spacing w:after="0" w:line="360" w:lineRule="auto"/>
        <w:jc w:val="both"/>
        <w:rPr>
          <w:rFonts w:cs="Times New Roman"/>
          <w:szCs w:val="24"/>
          <w:lang w:val="en-GB"/>
        </w:rPr>
      </w:pPr>
      <w:r>
        <w:rPr>
          <w:rFonts w:cs="Times New Roman"/>
          <w:szCs w:val="24"/>
          <w:shd w:val="clear" w:color="auto" w:fill="FFFFFF"/>
          <w:lang w:val="en-GB"/>
        </w:rPr>
        <w:t>A S</w:t>
      </w:r>
      <w:r w:rsidRPr="00C722CC">
        <w:rPr>
          <w:rFonts w:cs="Times New Roman"/>
          <w:szCs w:val="24"/>
          <w:shd w:val="clear" w:color="auto" w:fill="FFFFFF"/>
          <w:lang w:val="en-GB"/>
        </w:rPr>
        <w:t xml:space="preserve">tudy conducted in Texas and published in 2009, by </w:t>
      </w:r>
      <w:hyperlink w:history="1">
        <w:r w:rsidRPr="00C722CC">
          <w:rPr>
            <w:rStyle w:val="contribdegrees5"/>
            <w:rFonts w:cs="Times New Roman"/>
            <w:szCs w:val="24"/>
            <w:lang w:val="en-GB"/>
          </w:rPr>
          <w:t>Marilyn Felkner</w:t>
        </w:r>
      </w:hyperlink>
      <w:r>
        <w:rPr>
          <w:rStyle w:val="contribdegrees5"/>
          <w:rFonts w:cs="Times New Roman"/>
          <w:szCs w:val="24"/>
          <w:lang w:val="en-GB"/>
        </w:rPr>
        <w:t>,</w:t>
      </w:r>
      <w:r w:rsidRPr="00C722CC">
        <w:rPr>
          <w:rStyle w:val="contribdegrees5"/>
          <w:rFonts w:cs="Times New Roman"/>
          <w:szCs w:val="24"/>
          <w:lang w:val="en-GB"/>
        </w:rPr>
        <w:t xml:space="preserve"> on </w:t>
      </w:r>
      <w:r>
        <w:rPr>
          <w:rFonts w:cs="Times New Roman"/>
          <w:kern w:val="36"/>
          <w:szCs w:val="24"/>
          <w:lang w:val="en-GB"/>
        </w:rPr>
        <w:t>d</w:t>
      </w:r>
      <w:r w:rsidRPr="00C722CC">
        <w:rPr>
          <w:rFonts w:cs="Times New Roman"/>
          <w:kern w:val="36"/>
          <w:szCs w:val="24"/>
          <w:lang w:val="en-GB"/>
        </w:rPr>
        <w:t xml:space="preserve">etection of </w:t>
      </w:r>
      <w:r w:rsidRPr="008208CA">
        <w:rPr>
          <w:rFonts w:cs="Times New Roman"/>
          <w:i/>
          <w:kern w:val="36"/>
          <w:szCs w:val="24"/>
          <w:lang w:val="en-GB"/>
        </w:rPr>
        <w:t>S.</w:t>
      </w:r>
      <w:r w:rsidRPr="00C722CC">
        <w:rPr>
          <w:rFonts w:cs="Times New Roman"/>
          <w:kern w:val="36"/>
          <w:szCs w:val="24"/>
          <w:lang w:val="en-GB"/>
        </w:rPr>
        <w:t xml:space="preserve"> </w:t>
      </w:r>
      <w:r w:rsidRPr="00983CEE">
        <w:rPr>
          <w:rFonts w:cs="Times New Roman"/>
          <w:i/>
          <w:iCs/>
          <w:kern w:val="36"/>
          <w:szCs w:val="24"/>
          <w:lang w:val="en-GB"/>
        </w:rPr>
        <w:t>aureus</w:t>
      </w:r>
      <w:r w:rsidRPr="00C722CC">
        <w:rPr>
          <w:rFonts w:cs="Times New Roman"/>
          <w:kern w:val="36"/>
          <w:szCs w:val="24"/>
          <w:lang w:val="en-GB"/>
        </w:rPr>
        <w:t xml:space="preserve"> on </w:t>
      </w:r>
      <w:r>
        <w:rPr>
          <w:rFonts w:cs="Times New Roman"/>
          <w:kern w:val="36"/>
          <w:szCs w:val="24"/>
          <w:lang w:val="en-GB"/>
        </w:rPr>
        <w:t>e</w:t>
      </w:r>
      <w:r w:rsidRPr="00C722CC">
        <w:rPr>
          <w:rFonts w:cs="Times New Roman"/>
          <w:kern w:val="36"/>
          <w:szCs w:val="24"/>
          <w:lang w:val="en-GB"/>
        </w:rPr>
        <w:t xml:space="preserve">nvironmental </w:t>
      </w:r>
      <w:r>
        <w:rPr>
          <w:rFonts w:cs="Times New Roman"/>
          <w:kern w:val="36"/>
          <w:szCs w:val="24"/>
          <w:lang w:val="en-GB"/>
        </w:rPr>
        <w:t>s</w:t>
      </w:r>
      <w:r w:rsidRPr="00C722CC">
        <w:rPr>
          <w:rFonts w:cs="Times New Roman"/>
          <w:kern w:val="36"/>
          <w:szCs w:val="24"/>
          <w:lang w:val="en-GB"/>
        </w:rPr>
        <w:t xml:space="preserve">urfaces in a </w:t>
      </w:r>
      <w:r>
        <w:rPr>
          <w:rFonts w:cs="Times New Roman"/>
          <w:kern w:val="36"/>
          <w:szCs w:val="24"/>
          <w:lang w:val="en-GB"/>
        </w:rPr>
        <w:t>prison s</w:t>
      </w:r>
      <w:r w:rsidRPr="00C722CC">
        <w:rPr>
          <w:rFonts w:cs="Times New Roman"/>
          <w:kern w:val="36"/>
          <w:szCs w:val="24"/>
          <w:lang w:val="en-GB"/>
        </w:rPr>
        <w:t xml:space="preserve">etting revealed that </w:t>
      </w:r>
      <w:r>
        <w:rPr>
          <w:rFonts w:cs="Times New Roman"/>
          <w:kern w:val="36"/>
          <w:szCs w:val="24"/>
          <w:lang w:val="en-GB"/>
        </w:rPr>
        <w:t xml:space="preserve">out of </w:t>
      </w:r>
      <w:r w:rsidRPr="00C722CC">
        <w:rPr>
          <w:rFonts w:cs="Times New Roman"/>
          <w:szCs w:val="24"/>
          <w:lang w:val="en-GB"/>
        </w:rPr>
        <w:t>132 surface</w:t>
      </w:r>
      <w:r>
        <w:rPr>
          <w:rFonts w:cs="Times New Roman"/>
          <w:szCs w:val="24"/>
          <w:lang w:val="en-GB"/>
        </w:rPr>
        <w:t xml:space="preserve"> </w:t>
      </w:r>
      <w:r w:rsidRPr="00C722CC">
        <w:rPr>
          <w:rFonts w:cs="Times New Roman"/>
          <w:szCs w:val="24"/>
          <w:lang w:val="en-GB"/>
        </w:rPr>
        <w:t>swab</w:t>
      </w:r>
      <w:r>
        <w:rPr>
          <w:rFonts w:cs="Times New Roman"/>
          <w:szCs w:val="24"/>
          <w:lang w:val="en-GB"/>
        </w:rPr>
        <w:t>s</w:t>
      </w:r>
      <w:r w:rsidRPr="00C722CC">
        <w:rPr>
          <w:rFonts w:cs="Times New Roman"/>
          <w:szCs w:val="24"/>
          <w:lang w:val="en-GB"/>
        </w:rPr>
        <w:t xml:space="preserve">, 10 (7.6%) </w:t>
      </w:r>
      <w:r>
        <w:rPr>
          <w:rFonts w:cs="Times New Roman"/>
          <w:szCs w:val="24"/>
          <w:lang w:val="en-GB"/>
        </w:rPr>
        <w:t xml:space="preserve">had AMR </w:t>
      </w:r>
      <w:r w:rsidRPr="008208CA">
        <w:rPr>
          <w:rFonts w:cs="Times New Roman"/>
          <w:i/>
          <w:kern w:val="36"/>
          <w:szCs w:val="24"/>
          <w:lang w:val="en-GB"/>
        </w:rPr>
        <w:t>S.</w:t>
      </w:r>
      <w:r w:rsidRPr="00C722CC">
        <w:rPr>
          <w:rFonts w:cs="Times New Roman"/>
          <w:kern w:val="36"/>
          <w:szCs w:val="24"/>
          <w:lang w:val="en-GB"/>
        </w:rPr>
        <w:t xml:space="preserve"> </w:t>
      </w:r>
      <w:r w:rsidRPr="00983CEE">
        <w:rPr>
          <w:rFonts w:cs="Times New Roman"/>
          <w:i/>
          <w:iCs/>
          <w:kern w:val="36"/>
          <w:szCs w:val="24"/>
          <w:lang w:val="en-GB"/>
        </w:rPr>
        <w:t>aureus</w:t>
      </w:r>
      <w:r w:rsidRPr="00C722CC">
        <w:rPr>
          <w:rFonts w:cs="Times New Roman"/>
          <w:kern w:val="36"/>
          <w:szCs w:val="24"/>
          <w:lang w:val="en-GB"/>
        </w:rPr>
        <w:t xml:space="preserve"> </w:t>
      </w:r>
      <w:r>
        <w:rPr>
          <w:rFonts w:cs="Times New Roman"/>
          <w:szCs w:val="24"/>
          <w:lang w:val="en-GB"/>
        </w:rPr>
        <w:t>while</w:t>
      </w:r>
      <w:r w:rsidRPr="00C722CC">
        <w:rPr>
          <w:rFonts w:cs="Times New Roman"/>
          <w:szCs w:val="24"/>
          <w:lang w:val="en-GB"/>
        </w:rPr>
        <w:t xml:space="preserve"> eight (6.1%) isolates </w:t>
      </w:r>
      <w:r>
        <w:rPr>
          <w:rFonts w:cs="Times New Roman"/>
          <w:szCs w:val="24"/>
          <w:lang w:val="en-GB"/>
        </w:rPr>
        <w:t xml:space="preserve">were </w:t>
      </w:r>
      <w:r w:rsidRPr="00C722CC">
        <w:rPr>
          <w:rFonts w:cs="Times New Roman"/>
          <w:szCs w:val="24"/>
          <w:lang w:val="en-GB"/>
        </w:rPr>
        <w:t>MRSA.</w:t>
      </w:r>
      <w:r>
        <w:rPr>
          <w:rFonts w:cs="Times New Roman"/>
          <w:szCs w:val="24"/>
          <w:lang w:val="en-GB"/>
        </w:rPr>
        <w:t xml:space="preserve"> This is a similar situation with the finding of our study where antimicrobial resistance was found in both facilities. As observed with other workers, like Felkners (2009) who isolated AMR from environmental surfaces of a Texas prison. Our study also isolated AMR </w:t>
      </w:r>
      <w:r w:rsidRPr="0082713C">
        <w:rPr>
          <w:rFonts w:cs="Times New Roman"/>
          <w:i/>
          <w:iCs/>
          <w:szCs w:val="24"/>
          <w:lang w:val="en-GB"/>
        </w:rPr>
        <w:t>S aureus</w:t>
      </w:r>
      <w:r>
        <w:rPr>
          <w:rFonts w:cs="Times New Roman"/>
          <w:szCs w:val="24"/>
          <w:lang w:val="en-GB"/>
        </w:rPr>
        <w:t xml:space="preserve"> from environmental surfaces in both correctional facilities.</w:t>
      </w:r>
    </w:p>
    <w:p w14:paraId="44F9BA1A" w14:textId="77777777" w:rsidR="00FF5A55" w:rsidRPr="008208CA" w:rsidRDefault="00FF5A55" w:rsidP="00FF5A55">
      <w:pPr>
        <w:spacing w:after="0" w:line="360" w:lineRule="auto"/>
        <w:rPr>
          <w:rFonts w:cs="Times New Roman"/>
          <w:szCs w:val="24"/>
          <w:lang w:val="en-GB"/>
        </w:rPr>
      </w:pPr>
    </w:p>
    <w:p w14:paraId="3B654B71" w14:textId="0FEE244A" w:rsidR="00FF5A55" w:rsidRPr="008208CA" w:rsidRDefault="00FF5A55" w:rsidP="00FF5A55">
      <w:pPr>
        <w:spacing w:after="0" w:line="360" w:lineRule="auto"/>
        <w:jc w:val="both"/>
        <w:rPr>
          <w:rFonts w:cs="Times New Roman"/>
          <w:szCs w:val="24"/>
          <w:lang w:val="en-GB"/>
        </w:rPr>
      </w:pPr>
      <w:r>
        <w:rPr>
          <w:rFonts w:cs="Times New Roman"/>
          <w:szCs w:val="24"/>
          <w:lang w:val="en-GB"/>
        </w:rPr>
        <w:t>The</w:t>
      </w:r>
      <w:r w:rsidRPr="00EE4AF1">
        <w:rPr>
          <w:rFonts w:cs="Times New Roman"/>
          <w:szCs w:val="24"/>
          <w:lang w:val="en-GB"/>
        </w:rPr>
        <w:t xml:space="preserve"> sink washing area at Lusaka central correctional facility had more isolated </w:t>
      </w:r>
      <w:r w:rsidRPr="00EB629E">
        <w:rPr>
          <w:rFonts w:cs="Times New Roman"/>
          <w:i/>
          <w:szCs w:val="24"/>
          <w:lang w:val="en-GB"/>
        </w:rPr>
        <w:t>S. aureus</w:t>
      </w:r>
      <w:r w:rsidRPr="00EE4AF1">
        <w:rPr>
          <w:rFonts w:cs="Times New Roman"/>
          <w:szCs w:val="24"/>
          <w:lang w:val="en-GB"/>
        </w:rPr>
        <w:t xml:space="preserve"> positive than other areas sampled at the facility</w:t>
      </w:r>
      <w:r>
        <w:rPr>
          <w:rFonts w:cs="Times New Roman"/>
          <w:szCs w:val="24"/>
          <w:lang w:val="en-GB"/>
        </w:rPr>
        <w:t>. T</w:t>
      </w:r>
      <w:r w:rsidRPr="00EE4AF1">
        <w:rPr>
          <w:rFonts w:cs="Times New Roman"/>
          <w:szCs w:val="24"/>
          <w:lang w:val="en-GB"/>
        </w:rPr>
        <w:t>his can be attributed to the large population of inmates that were found at the time of the study where Lusaka central had an inmate population of 1</w:t>
      </w:r>
      <w:r>
        <w:rPr>
          <w:rFonts w:cs="Times New Roman"/>
          <w:szCs w:val="24"/>
          <w:lang w:val="en-GB"/>
        </w:rPr>
        <w:t>, 3</w:t>
      </w:r>
      <w:r w:rsidRPr="00EE4AF1">
        <w:rPr>
          <w:rFonts w:cs="Times New Roman"/>
          <w:szCs w:val="24"/>
          <w:lang w:val="en-GB"/>
        </w:rPr>
        <w:t>65 compared to Mwembeshi with 504 inmates</w:t>
      </w:r>
      <w:r>
        <w:rPr>
          <w:rFonts w:cs="Times New Roman"/>
          <w:szCs w:val="24"/>
          <w:lang w:val="en-GB"/>
        </w:rPr>
        <w:t>. T</w:t>
      </w:r>
      <w:r w:rsidRPr="00EE4AF1">
        <w:rPr>
          <w:rFonts w:cs="Times New Roman"/>
          <w:szCs w:val="24"/>
          <w:lang w:val="en-GB"/>
        </w:rPr>
        <w:t xml:space="preserve">he sink facilities </w:t>
      </w:r>
      <w:r>
        <w:rPr>
          <w:rFonts w:cs="Times New Roman"/>
          <w:szCs w:val="24"/>
          <w:lang w:val="en-GB"/>
        </w:rPr>
        <w:t xml:space="preserve">were used by many people and is  a similar situation as reported by other studies, also indicating that overcrowding is a predisposing factor for </w:t>
      </w:r>
      <w:r w:rsidRPr="008C4E7C">
        <w:rPr>
          <w:rFonts w:cs="Times New Roman"/>
          <w:i/>
          <w:szCs w:val="24"/>
          <w:lang w:val="en-GB"/>
        </w:rPr>
        <w:t>Staphylococcus</w:t>
      </w:r>
      <w:r>
        <w:rPr>
          <w:rFonts w:cs="Times New Roman"/>
          <w:szCs w:val="24"/>
          <w:lang w:val="en-GB"/>
        </w:rPr>
        <w:t xml:space="preserve"> </w:t>
      </w:r>
      <w:r w:rsidRPr="00FF5A55">
        <w:rPr>
          <w:rFonts w:cs="Times New Roman"/>
          <w:szCs w:val="24"/>
          <w:lang w:val="en-GB"/>
        </w:rPr>
        <w:t>(</w:t>
      </w:r>
      <w:hyperlink r:id="rId29" w:history="1">
        <w:r w:rsidRPr="00FF5A55">
          <w:rPr>
            <w:rStyle w:val="Hyperlink"/>
            <w:rFonts w:cs="Times New Roman"/>
            <w:color w:val="auto"/>
            <w:u w:val="none"/>
            <w:shd w:val="clear" w:color="auto" w:fill="FFFFFF"/>
          </w:rPr>
          <w:t>Borg</w:t>
        </w:r>
      </w:hyperlink>
      <w:r w:rsidRPr="00FF5A55">
        <w:rPr>
          <w:rFonts w:cs="Times New Roman"/>
        </w:rPr>
        <w:t>,</w:t>
      </w:r>
      <w:r w:rsidRPr="00FF5A55">
        <w:rPr>
          <w:rStyle w:val="author-sup-separator"/>
          <w:rFonts w:cs="Times New Roman"/>
          <w:sz w:val="18"/>
          <w:szCs w:val="18"/>
          <w:shd w:val="clear" w:color="auto" w:fill="FFFFFF"/>
          <w:vertAlign w:val="superscript"/>
        </w:rPr>
        <w:t xml:space="preserve">  </w:t>
      </w:r>
      <w:r w:rsidRPr="00FF5A55">
        <w:rPr>
          <w:rFonts w:cs="Times New Roman"/>
          <w:szCs w:val="24"/>
          <w:lang w:val="en-GB"/>
        </w:rPr>
        <w:t>2003</w:t>
      </w:r>
      <w:r>
        <w:rPr>
          <w:rFonts w:cs="Times New Roman"/>
          <w:szCs w:val="24"/>
          <w:lang w:val="en-GB"/>
        </w:rPr>
        <w:t>).</w:t>
      </w:r>
      <w:r w:rsidRPr="00EE4AF1">
        <w:rPr>
          <w:rFonts w:cs="Times New Roman"/>
          <w:szCs w:val="24"/>
          <w:lang w:val="en-GB"/>
        </w:rPr>
        <w:t xml:space="preserve"> The other reason could be attributed to the poor kitchen infrastructure at Lusaka centra</w:t>
      </w:r>
      <w:r>
        <w:rPr>
          <w:rFonts w:cs="Times New Roman"/>
          <w:szCs w:val="24"/>
          <w:lang w:val="en-GB"/>
        </w:rPr>
        <w:t>l</w:t>
      </w:r>
      <w:r w:rsidRPr="00EE4AF1">
        <w:rPr>
          <w:rFonts w:cs="Times New Roman"/>
          <w:szCs w:val="24"/>
          <w:lang w:val="en-GB"/>
        </w:rPr>
        <w:t xml:space="preserve"> where the kitchen was observed to have no running water compared to </w:t>
      </w:r>
      <w:r>
        <w:rPr>
          <w:rFonts w:cs="Times New Roman"/>
          <w:szCs w:val="24"/>
          <w:lang w:val="en-GB"/>
        </w:rPr>
        <w:t>M</w:t>
      </w:r>
      <w:r w:rsidRPr="00EE4AF1">
        <w:rPr>
          <w:rFonts w:cs="Times New Roman"/>
          <w:szCs w:val="24"/>
          <w:lang w:val="en-GB"/>
        </w:rPr>
        <w:t>wembes</w:t>
      </w:r>
      <w:r>
        <w:rPr>
          <w:rFonts w:cs="Times New Roman"/>
          <w:szCs w:val="24"/>
          <w:lang w:val="en-GB"/>
        </w:rPr>
        <w:t>h</w:t>
      </w:r>
      <w:r w:rsidRPr="00EE4AF1">
        <w:rPr>
          <w:rFonts w:cs="Times New Roman"/>
          <w:szCs w:val="24"/>
          <w:lang w:val="en-GB"/>
        </w:rPr>
        <w:t>i which is a new</w:t>
      </w:r>
      <w:r>
        <w:rPr>
          <w:rFonts w:cs="Times New Roman"/>
          <w:szCs w:val="24"/>
          <w:lang w:val="en-GB"/>
        </w:rPr>
        <w:t>ly</w:t>
      </w:r>
      <w:r w:rsidRPr="00EE4AF1">
        <w:rPr>
          <w:rFonts w:cs="Times New Roman"/>
          <w:szCs w:val="24"/>
          <w:lang w:val="en-GB"/>
        </w:rPr>
        <w:t xml:space="preserve"> constructed </w:t>
      </w:r>
      <w:r>
        <w:rPr>
          <w:rFonts w:cs="Times New Roman"/>
          <w:szCs w:val="24"/>
          <w:lang w:val="en-GB"/>
        </w:rPr>
        <w:t>with</w:t>
      </w:r>
      <w:r w:rsidRPr="00EE4AF1">
        <w:rPr>
          <w:rFonts w:cs="Times New Roman"/>
          <w:szCs w:val="24"/>
          <w:lang w:val="en-GB"/>
        </w:rPr>
        <w:t xml:space="preserve"> a good kitchen infrastructure with running water used for washing kitchen utensils at the sink washing area</w:t>
      </w:r>
      <w:r>
        <w:rPr>
          <w:rFonts w:cs="Times New Roman"/>
          <w:szCs w:val="24"/>
          <w:lang w:val="en-GB"/>
        </w:rPr>
        <w:t>.</w:t>
      </w:r>
    </w:p>
    <w:p w14:paraId="380BF948" w14:textId="77777777" w:rsidR="00FF5A55" w:rsidRPr="008208CA" w:rsidRDefault="00FF5A55" w:rsidP="00FF5A55">
      <w:pPr>
        <w:spacing w:after="0" w:line="360" w:lineRule="auto"/>
        <w:rPr>
          <w:rFonts w:cs="Times New Roman"/>
          <w:szCs w:val="24"/>
          <w:lang w:val="en-GB"/>
        </w:rPr>
      </w:pPr>
    </w:p>
    <w:p w14:paraId="3E6700B8" w14:textId="77777777" w:rsidR="00FF5A55" w:rsidRDefault="00FF5A55" w:rsidP="00FF5A55">
      <w:pPr>
        <w:spacing w:after="0" w:line="360" w:lineRule="auto"/>
        <w:rPr>
          <w:rFonts w:cs="Times New Roman"/>
          <w:b/>
          <w:szCs w:val="24"/>
          <w:lang w:val="en-GB"/>
        </w:rPr>
      </w:pPr>
      <w:r>
        <w:rPr>
          <w:rFonts w:cs="Times New Roman"/>
          <w:b/>
          <w:szCs w:val="24"/>
          <w:lang w:val="en-GB"/>
        </w:rPr>
        <w:t>5.2 Comparison of Antimicrobial resistance between Lusaka Central and Mwembeshi Maximum</w:t>
      </w:r>
    </w:p>
    <w:p w14:paraId="10936A37" w14:textId="68ED2B61" w:rsidR="00FF5A55" w:rsidRDefault="00FF5A55" w:rsidP="00FF5A55">
      <w:pPr>
        <w:spacing w:after="0" w:line="360" w:lineRule="auto"/>
        <w:jc w:val="both"/>
        <w:rPr>
          <w:rFonts w:cs="Times New Roman"/>
          <w:bCs/>
          <w:szCs w:val="24"/>
          <w:lang w:val="en-GB"/>
        </w:rPr>
      </w:pPr>
      <w:r w:rsidRPr="0021452A">
        <w:rPr>
          <w:rFonts w:cs="Times New Roman"/>
          <w:bCs/>
          <w:szCs w:val="24"/>
          <w:lang w:val="en-GB"/>
        </w:rPr>
        <w:t>Lusaka Central Correctional facility</w:t>
      </w:r>
      <w:r>
        <w:rPr>
          <w:rFonts w:cs="Times New Roman"/>
          <w:bCs/>
          <w:szCs w:val="24"/>
          <w:lang w:val="en-GB"/>
        </w:rPr>
        <w:t xml:space="preserve"> (LCCF)</w:t>
      </w:r>
      <w:r w:rsidRPr="0021452A">
        <w:rPr>
          <w:rFonts w:cs="Times New Roman"/>
          <w:bCs/>
          <w:szCs w:val="24"/>
          <w:lang w:val="en-GB"/>
        </w:rPr>
        <w:t xml:space="preserve"> was </w:t>
      </w:r>
      <w:r>
        <w:rPr>
          <w:rFonts w:cs="Times New Roman"/>
          <w:bCs/>
          <w:szCs w:val="24"/>
          <w:lang w:val="en-GB"/>
        </w:rPr>
        <w:t xml:space="preserve">observed to have </w:t>
      </w:r>
      <w:r w:rsidRPr="0021452A">
        <w:rPr>
          <w:rFonts w:cs="Times New Roman"/>
          <w:bCs/>
          <w:szCs w:val="24"/>
          <w:lang w:val="en-GB"/>
        </w:rPr>
        <w:t xml:space="preserve">a higher AMR compared to </w:t>
      </w:r>
      <w:r>
        <w:rPr>
          <w:rFonts w:cs="Times New Roman"/>
          <w:bCs/>
          <w:szCs w:val="24"/>
          <w:lang w:val="en-GB"/>
        </w:rPr>
        <w:t>M</w:t>
      </w:r>
      <w:r w:rsidRPr="0021452A">
        <w:rPr>
          <w:rFonts w:cs="Times New Roman"/>
          <w:bCs/>
          <w:szCs w:val="24"/>
          <w:lang w:val="en-GB"/>
        </w:rPr>
        <w:t>wembeshi</w:t>
      </w:r>
      <w:r>
        <w:rPr>
          <w:rFonts w:cs="Times New Roman"/>
          <w:bCs/>
          <w:szCs w:val="24"/>
          <w:lang w:val="en-GB"/>
        </w:rPr>
        <w:t xml:space="preserve"> Maximum Correctional Facility (MMCF)</w:t>
      </w:r>
      <w:r w:rsidRPr="0021452A">
        <w:rPr>
          <w:rFonts w:cs="Times New Roman"/>
          <w:bCs/>
          <w:szCs w:val="24"/>
          <w:lang w:val="en-GB"/>
        </w:rPr>
        <w:t xml:space="preserve">. Almost all the 26 isolates that came from </w:t>
      </w:r>
      <w:r>
        <w:rPr>
          <w:rFonts w:cs="Times New Roman"/>
          <w:bCs/>
          <w:szCs w:val="24"/>
          <w:lang w:val="en-GB"/>
        </w:rPr>
        <w:t>LCCF</w:t>
      </w:r>
      <w:r w:rsidRPr="0021452A">
        <w:rPr>
          <w:rFonts w:cs="Times New Roman"/>
          <w:bCs/>
          <w:szCs w:val="24"/>
          <w:lang w:val="en-GB"/>
        </w:rPr>
        <w:t xml:space="preserve"> w</w:t>
      </w:r>
      <w:r>
        <w:rPr>
          <w:rFonts w:cs="Times New Roman"/>
          <w:bCs/>
          <w:szCs w:val="24"/>
          <w:lang w:val="en-GB"/>
        </w:rPr>
        <w:t>ere</w:t>
      </w:r>
      <w:r w:rsidRPr="0021452A">
        <w:rPr>
          <w:rFonts w:cs="Times New Roman"/>
          <w:bCs/>
          <w:szCs w:val="24"/>
          <w:lang w:val="en-GB"/>
        </w:rPr>
        <w:t xml:space="preserve"> at least resistant to one antibiotic. On the other </w:t>
      </w:r>
      <w:r w:rsidR="00A132F7" w:rsidRPr="0021452A">
        <w:rPr>
          <w:rFonts w:cs="Times New Roman"/>
          <w:bCs/>
          <w:szCs w:val="24"/>
          <w:lang w:val="en-GB"/>
        </w:rPr>
        <w:t>hand,</w:t>
      </w:r>
      <w:r w:rsidRPr="0021452A">
        <w:rPr>
          <w:rFonts w:cs="Times New Roman"/>
          <w:bCs/>
          <w:szCs w:val="24"/>
          <w:lang w:val="en-GB"/>
        </w:rPr>
        <w:t xml:space="preserve"> </w:t>
      </w:r>
      <w:r>
        <w:rPr>
          <w:rFonts w:cs="Times New Roman"/>
          <w:bCs/>
          <w:szCs w:val="24"/>
          <w:lang w:val="en-GB"/>
        </w:rPr>
        <w:t xml:space="preserve">all isolates from </w:t>
      </w:r>
      <w:r w:rsidRPr="0021452A">
        <w:rPr>
          <w:rFonts w:cs="Times New Roman"/>
          <w:bCs/>
          <w:szCs w:val="24"/>
          <w:lang w:val="en-GB"/>
        </w:rPr>
        <w:t>M</w:t>
      </w:r>
      <w:r>
        <w:rPr>
          <w:rFonts w:cs="Times New Roman"/>
          <w:bCs/>
          <w:szCs w:val="24"/>
          <w:lang w:val="en-GB"/>
        </w:rPr>
        <w:t xml:space="preserve">MCF </w:t>
      </w:r>
      <w:r w:rsidRPr="0021452A">
        <w:rPr>
          <w:rFonts w:cs="Times New Roman"/>
          <w:bCs/>
          <w:szCs w:val="24"/>
          <w:lang w:val="en-GB"/>
        </w:rPr>
        <w:t>sus</w:t>
      </w:r>
      <w:r>
        <w:rPr>
          <w:rFonts w:cs="Times New Roman"/>
          <w:bCs/>
          <w:szCs w:val="24"/>
          <w:lang w:val="en-GB"/>
        </w:rPr>
        <w:t>c</w:t>
      </w:r>
      <w:r w:rsidRPr="0021452A">
        <w:rPr>
          <w:rFonts w:cs="Times New Roman"/>
          <w:bCs/>
          <w:szCs w:val="24"/>
          <w:lang w:val="en-GB"/>
        </w:rPr>
        <w:t>eptible to chloramphenicol. This picture of AMR pattern could be as a result of Lusaka Central</w:t>
      </w:r>
      <w:r>
        <w:rPr>
          <w:rFonts w:cs="Times New Roman"/>
          <w:bCs/>
          <w:szCs w:val="24"/>
          <w:lang w:val="en-GB"/>
        </w:rPr>
        <w:t xml:space="preserve"> Correctional Facility</w:t>
      </w:r>
      <w:r w:rsidRPr="0021452A">
        <w:rPr>
          <w:rFonts w:cs="Times New Roman"/>
          <w:bCs/>
          <w:szCs w:val="24"/>
          <w:lang w:val="en-GB"/>
        </w:rPr>
        <w:t xml:space="preserve"> being more overcrowded</w:t>
      </w:r>
      <w:r>
        <w:rPr>
          <w:rFonts w:cs="Times New Roman"/>
          <w:bCs/>
          <w:szCs w:val="24"/>
          <w:lang w:val="en-GB"/>
        </w:rPr>
        <w:t>,</w:t>
      </w:r>
      <w:r w:rsidRPr="0021452A">
        <w:rPr>
          <w:rFonts w:cs="Times New Roman"/>
          <w:bCs/>
          <w:szCs w:val="24"/>
          <w:lang w:val="en-GB"/>
        </w:rPr>
        <w:t xml:space="preserve"> compared to M</w:t>
      </w:r>
      <w:r>
        <w:rPr>
          <w:rFonts w:cs="Times New Roman"/>
          <w:bCs/>
          <w:szCs w:val="24"/>
          <w:lang w:val="en-GB"/>
        </w:rPr>
        <w:t>MCF</w:t>
      </w:r>
      <w:r w:rsidRPr="0021452A">
        <w:rPr>
          <w:rFonts w:cs="Times New Roman"/>
          <w:bCs/>
          <w:szCs w:val="24"/>
          <w:lang w:val="en-GB"/>
        </w:rPr>
        <w:t>.</w:t>
      </w:r>
      <w:r>
        <w:rPr>
          <w:rFonts w:cs="Times New Roman"/>
          <w:bCs/>
          <w:szCs w:val="24"/>
          <w:lang w:val="en-GB"/>
        </w:rPr>
        <w:t xml:space="preserve"> Most correctional facilities all over the world are usually crowded (</w:t>
      </w:r>
      <w:r w:rsidRPr="00F04514">
        <w:rPr>
          <w:rFonts w:cs="Times New Roman"/>
          <w:color w:val="212121"/>
          <w:shd w:val="clear" w:color="auto" w:fill="FFFFFF"/>
        </w:rPr>
        <w:t>Felkner</w:t>
      </w:r>
      <w:r w:rsidDel="00082D87">
        <w:rPr>
          <w:rFonts w:cs="Times New Roman"/>
          <w:bCs/>
          <w:szCs w:val="24"/>
          <w:lang w:val="en-GB"/>
        </w:rPr>
        <w:t xml:space="preserve"> </w:t>
      </w:r>
      <w:r>
        <w:rPr>
          <w:rFonts w:cs="Times New Roman"/>
          <w:bCs/>
          <w:szCs w:val="24"/>
          <w:lang w:val="en-GB"/>
        </w:rPr>
        <w:t xml:space="preserve">et al., 2009). </w:t>
      </w:r>
      <w:r w:rsidRPr="0021452A">
        <w:rPr>
          <w:rFonts w:cs="Times New Roman"/>
          <w:bCs/>
          <w:szCs w:val="24"/>
          <w:lang w:val="en-GB"/>
        </w:rPr>
        <w:t xml:space="preserve">The other reason could be attributed to the </w:t>
      </w:r>
      <w:r>
        <w:rPr>
          <w:rFonts w:cs="Times New Roman"/>
          <w:bCs/>
          <w:szCs w:val="24"/>
          <w:lang w:val="en-GB"/>
        </w:rPr>
        <w:t xml:space="preserve">unavailable </w:t>
      </w:r>
      <w:r w:rsidRPr="0021452A">
        <w:rPr>
          <w:rFonts w:cs="Times New Roman"/>
          <w:bCs/>
          <w:szCs w:val="24"/>
          <w:lang w:val="en-GB"/>
        </w:rPr>
        <w:t>kitchen cleaning protocols</w:t>
      </w:r>
      <w:r>
        <w:rPr>
          <w:rFonts w:cs="Times New Roman"/>
          <w:bCs/>
          <w:szCs w:val="24"/>
          <w:lang w:val="en-GB"/>
        </w:rPr>
        <w:t>. In other correctional facilities, kitchen protocols are embedded into the kitchen operations. In correctional facilities there is a standard way of how kitchen facilities must</w:t>
      </w:r>
      <w:r w:rsidR="00A132F7">
        <w:rPr>
          <w:rFonts w:cs="Times New Roman"/>
          <w:bCs/>
          <w:szCs w:val="24"/>
          <w:lang w:val="en-GB"/>
        </w:rPr>
        <w:t xml:space="preserve"> be</w:t>
      </w:r>
      <w:r>
        <w:rPr>
          <w:rFonts w:cs="Times New Roman"/>
          <w:bCs/>
          <w:szCs w:val="24"/>
          <w:lang w:val="en-GB"/>
        </w:rPr>
        <w:t xml:space="preserve"> arranged. Correctional facilities are public places and should be in conformity with the public health Act (PHA) Cap 295 and the Food and Drugs Act (FDA)Cap 303 of the laws of Zambia which stipulates that: food should be prepared in a clean place, the building should be well lit and adequately ventilated where food is prepared, food should be stored well and free from possible contamination. Food preparation places should have adequate running water, food handlers should be medically examined and certified fit to handle food for public consumption. </w:t>
      </w:r>
    </w:p>
    <w:p w14:paraId="025E6B85" w14:textId="77777777" w:rsidR="00FF5A55" w:rsidRPr="0021452A" w:rsidRDefault="00FF5A55" w:rsidP="00FF5A55">
      <w:pPr>
        <w:spacing w:after="0" w:line="360" w:lineRule="auto"/>
        <w:jc w:val="both"/>
        <w:rPr>
          <w:rFonts w:cs="Times New Roman"/>
          <w:bCs/>
          <w:szCs w:val="24"/>
          <w:lang w:val="en-GB"/>
        </w:rPr>
      </w:pPr>
    </w:p>
    <w:p w14:paraId="7B4F6EE2" w14:textId="77777777" w:rsidR="00FF5A55" w:rsidRDefault="00FF5A55" w:rsidP="00FF5A55">
      <w:pPr>
        <w:pStyle w:val="Heading2"/>
        <w:spacing w:before="0" w:line="360" w:lineRule="auto"/>
        <w:ind w:left="720" w:hanging="720"/>
        <w:jc w:val="both"/>
        <w:rPr>
          <w:rFonts w:ascii="Times New Roman" w:hAnsi="Times New Roman" w:cs="Times New Roman"/>
          <w:b/>
          <w:color w:val="000000" w:themeColor="text1"/>
          <w:sz w:val="24"/>
          <w:szCs w:val="24"/>
          <w:lang w:val="en-GB"/>
        </w:rPr>
      </w:pPr>
      <w:bookmarkStart w:id="88" w:name="_Toc43739526"/>
      <w:r w:rsidRPr="00C722CC">
        <w:rPr>
          <w:rFonts w:ascii="Times New Roman" w:hAnsi="Times New Roman" w:cs="Times New Roman"/>
          <w:b/>
          <w:color w:val="auto"/>
          <w:sz w:val="24"/>
          <w:szCs w:val="24"/>
          <w:lang w:val="en-GB"/>
        </w:rPr>
        <w:t>5.</w:t>
      </w:r>
      <w:r>
        <w:rPr>
          <w:rFonts w:ascii="Times New Roman" w:hAnsi="Times New Roman" w:cs="Times New Roman"/>
          <w:b/>
          <w:color w:val="auto"/>
          <w:sz w:val="24"/>
          <w:szCs w:val="24"/>
          <w:lang w:val="en-GB"/>
        </w:rPr>
        <w:t xml:space="preserve">3 </w:t>
      </w:r>
      <w:r w:rsidRPr="00C722CC">
        <w:rPr>
          <w:rFonts w:ascii="Times New Roman" w:hAnsi="Times New Roman" w:cs="Times New Roman"/>
          <w:b/>
          <w:color w:val="000000" w:themeColor="text1"/>
          <w:sz w:val="24"/>
          <w:szCs w:val="24"/>
          <w:lang w:val="en-GB"/>
        </w:rPr>
        <w:t xml:space="preserve">Antimicrobial Resistance </w:t>
      </w:r>
      <w:r>
        <w:rPr>
          <w:rFonts w:ascii="Times New Roman" w:hAnsi="Times New Roman" w:cs="Times New Roman"/>
          <w:b/>
          <w:color w:val="000000" w:themeColor="text1"/>
          <w:sz w:val="24"/>
          <w:szCs w:val="24"/>
          <w:lang w:val="en-GB"/>
        </w:rPr>
        <w:t>o</w:t>
      </w:r>
      <w:r w:rsidRPr="00C722CC">
        <w:rPr>
          <w:rFonts w:ascii="Times New Roman" w:hAnsi="Times New Roman" w:cs="Times New Roman"/>
          <w:b/>
          <w:color w:val="000000" w:themeColor="text1"/>
          <w:sz w:val="24"/>
          <w:szCs w:val="24"/>
          <w:lang w:val="en-GB"/>
        </w:rPr>
        <w:t xml:space="preserve">f commonly used antibiotics to treat </w:t>
      </w:r>
      <w:r w:rsidRPr="008C4E7C">
        <w:rPr>
          <w:rFonts w:ascii="Times New Roman" w:hAnsi="Times New Roman" w:cs="Times New Roman"/>
          <w:b/>
          <w:i/>
          <w:color w:val="000000" w:themeColor="text1"/>
          <w:sz w:val="24"/>
          <w:szCs w:val="24"/>
          <w:lang w:val="en-GB"/>
        </w:rPr>
        <w:t>Staphylococcus</w:t>
      </w:r>
      <w:r w:rsidRPr="00C722CC">
        <w:rPr>
          <w:rFonts w:ascii="Times New Roman" w:hAnsi="Times New Roman" w:cs="Times New Roman"/>
          <w:b/>
          <w:color w:val="000000" w:themeColor="text1"/>
          <w:sz w:val="24"/>
          <w:szCs w:val="24"/>
          <w:lang w:val="en-GB"/>
        </w:rPr>
        <w:t xml:space="preserve"> </w:t>
      </w:r>
      <w:r w:rsidRPr="00EB629E">
        <w:rPr>
          <w:rFonts w:ascii="Times New Roman" w:hAnsi="Times New Roman" w:cs="Times New Roman"/>
          <w:b/>
          <w:i/>
          <w:color w:val="000000" w:themeColor="text1"/>
          <w:sz w:val="24"/>
          <w:szCs w:val="24"/>
          <w:lang w:val="en-GB"/>
        </w:rPr>
        <w:t>aureus</w:t>
      </w:r>
      <w:bookmarkEnd w:id="88"/>
    </w:p>
    <w:p w14:paraId="315DBC55" w14:textId="56A2ACEF" w:rsidR="00FF5A55" w:rsidRPr="00FF5A55" w:rsidRDefault="00FF5A55" w:rsidP="00FF5A55">
      <w:pPr>
        <w:spacing w:after="0" w:line="360" w:lineRule="auto"/>
        <w:jc w:val="both"/>
        <w:rPr>
          <w:rFonts w:cs="Times New Roman"/>
          <w:color w:val="333333"/>
          <w:szCs w:val="24"/>
          <w:shd w:val="clear" w:color="auto" w:fill="FFFFFF"/>
          <w:lang w:val="en-GB"/>
        </w:rPr>
      </w:pPr>
      <w:bookmarkStart w:id="89" w:name="_Toc43217855"/>
      <w:bookmarkStart w:id="90" w:name="_Toc43739527"/>
      <w:r w:rsidRPr="00FF5A55">
        <w:rPr>
          <w:rStyle w:val="Heading3Char"/>
          <w:rFonts w:ascii="Times New Roman" w:hAnsi="Times New Roman" w:cs="Times New Roman"/>
          <w:color w:val="000000" w:themeColor="text1"/>
          <w:lang w:val="en-GB"/>
        </w:rPr>
        <w:t>Out of the 39 isolates, Nalidixic-acid (Na30) was 100% not effective while Gentamicin (GEN 10) 53.8%,</w:t>
      </w:r>
      <w:bookmarkEnd w:id="89"/>
      <w:bookmarkEnd w:id="90"/>
      <w:r w:rsidRPr="00FF5A55">
        <w:rPr>
          <w:rStyle w:val="Heading3Char"/>
          <w:rFonts w:ascii="Times New Roman" w:hAnsi="Times New Roman" w:cs="Times New Roman"/>
          <w:color w:val="000000" w:themeColor="text1"/>
          <w:lang w:val="en-GB"/>
        </w:rPr>
        <w:t xml:space="preserve"> </w:t>
      </w:r>
      <w:r w:rsidRPr="00FF5A55">
        <w:rPr>
          <w:rFonts w:eastAsia="Times New Roman" w:cs="Times New Roman"/>
          <w:color w:val="000000" w:themeColor="text1"/>
          <w:szCs w:val="24"/>
          <w:lang w:val="en-GB"/>
        </w:rPr>
        <w:t>Cefotaxime (CTX 30) 46.2% and</w:t>
      </w:r>
      <w:r w:rsidR="00A132F7">
        <w:rPr>
          <w:rFonts w:eastAsia="Times New Roman" w:cs="Times New Roman"/>
          <w:color w:val="000000" w:themeColor="text1"/>
          <w:szCs w:val="24"/>
          <w:lang w:val="en-GB"/>
        </w:rPr>
        <w:t xml:space="preserve"> </w:t>
      </w:r>
      <w:r w:rsidRPr="00FF5A55">
        <w:rPr>
          <w:rStyle w:val="Heading3Char"/>
          <w:rFonts w:ascii="Times New Roman" w:hAnsi="Times New Roman" w:cs="Times New Roman"/>
          <w:color w:val="000000" w:themeColor="text1"/>
          <w:lang w:val="en-GB"/>
        </w:rPr>
        <w:t xml:space="preserve">Ciprofloxacin (CIP 5) showed 33.3% </w:t>
      </w:r>
      <w:r w:rsidR="00A132F7" w:rsidRPr="00FF5A55">
        <w:rPr>
          <w:rStyle w:val="Heading3Char"/>
          <w:rFonts w:ascii="Times New Roman" w:hAnsi="Times New Roman" w:cs="Times New Roman"/>
          <w:color w:val="000000" w:themeColor="text1"/>
          <w:lang w:val="en-GB"/>
        </w:rPr>
        <w:t>non</w:t>
      </w:r>
      <w:r w:rsidR="00A132F7">
        <w:rPr>
          <w:rStyle w:val="Heading3Char"/>
          <w:rFonts w:ascii="Times New Roman" w:hAnsi="Times New Roman" w:cs="Times New Roman"/>
          <w:color w:val="000000" w:themeColor="text1"/>
          <w:lang w:val="en-GB"/>
        </w:rPr>
        <w:t>-</w:t>
      </w:r>
      <w:r w:rsidR="00A132F7" w:rsidRPr="00FF5A55">
        <w:rPr>
          <w:rStyle w:val="Heading3Char"/>
          <w:rFonts w:ascii="Times New Roman" w:hAnsi="Times New Roman" w:cs="Times New Roman"/>
          <w:color w:val="000000" w:themeColor="text1"/>
          <w:lang w:val="en-GB"/>
        </w:rPr>
        <w:t>effectivity</w:t>
      </w:r>
      <w:r w:rsidRPr="00FF5A55">
        <w:rPr>
          <w:rStyle w:val="Heading3Char"/>
          <w:rFonts w:ascii="Times New Roman" w:hAnsi="Times New Roman" w:cs="Times New Roman"/>
          <w:color w:val="000000" w:themeColor="text1"/>
          <w:lang w:val="en-GB"/>
        </w:rPr>
        <w:t>. Chloramphenicol (C 30) 15.4%, Ampicillin (AMP 10) 2.6 %, and</w:t>
      </w:r>
      <w:r w:rsidRPr="00FF5A55">
        <w:rPr>
          <w:rFonts w:eastAsia="Times New Roman" w:cs="Times New Roman"/>
          <w:color w:val="000000" w:themeColor="text1"/>
          <w:szCs w:val="24"/>
          <w:lang w:val="en-GB"/>
        </w:rPr>
        <w:t xml:space="preserve"> </w:t>
      </w:r>
      <w:r w:rsidRPr="00FF5A55">
        <w:rPr>
          <w:rStyle w:val="Heading3Char"/>
          <w:rFonts w:ascii="Times New Roman" w:hAnsi="Times New Roman" w:cs="Times New Roman"/>
          <w:color w:val="000000" w:themeColor="text1"/>
          <w:lang w:val="en-GB"/>
        </w:rPr>
        <w:t xml:space="preserve">in my opinion </w:t>
      </w:r>
      <w:r w:rsidR="00A132F7" w:rsidRPr="00FF5A55">
        <w:rPr>
          <w:rFonts w:cs="Times New Roman"/>
          <w:szCs w:val="24"/>
          <w:lang w:val="en-GB"/>
        </w:rPr>
        <w:t>Nalidixic</w:t>
      </w:r>
      <w:r w:rsidRPr="00FF5A55">
        <w:rPr>
          <w:rFonts w:cs="Times New Roman"/>
          <w:szCs w:val="24"/>
          <w:lang w:val="en-GB"/>
        </w:rPr>
        <w:t xml:space="preserve"> should never be the drug of choice in the treatment of </w:t>
      </w:r>
      <w:r w:rsidRPr="00FF5A55">
        <w:rPr>
          <w:rFonts w:cs="Times New Roman"/>
          <w:i/>
          <w:szCs w:val="24"/>
          <w:lang w:val="en-GB"/>
        </w:rPr>
        <w:t>Staphylococcus</w:t>
      </w:r>
      <w:r w:rsidRPr="00FF5A55">
        <w:rPr>
          <w:rFonts w:cs="Times New Roman"/>
          <w:szCs w:val="24"/>
          <w:lang w:val="en-GB"/>
        </w:rPr>
        <w:t xml:space="preserve"> infection in Zambia’s correctional facilities. </w:t>
      </w:r>
      <w:r w:rsidRPr="00FF5A55">
        <w:rPr>
          <w:rStyle w:val="Heading3Char"/>
          <w:rFonts w:ascii="Times New Roman" w:hAnsi="Times New Roman" w:cs="Times New Roman"/>
          <w:color w:val="000000" w:themeColor="text1"/>
          <w:lang w:val="en-GB"/>
        </w:rPr>
        <w:t xml:space="preserve">On the other hand, </w:t>
      </w:r>
      <w:r w:rsidR="00B557EF" w:rsidRPr="00FF5A55">
        <w:rPr>
          <w:rStyle w:val="Heading3Char"/>
          <w:rFonts w:ascii="Times New Roman" w:hAnsi="Times New Roman" w:cs="Times New Roman"/>
          <w:color w:val="000000" w:themeColor="text1"/>
          <w:lang w:val="en-GB"/>
        </w:rPr>
        <w:t>ampicillin</w:t>
      </w:r>
      <w:r w:rsidRPr="00FF5A55">
        <w:rPr>
          <w:rStyle w:val="Heading3Char"/>
          <w:rFonts w:ascii="Times New Roman" w:hAnsi="Times New Roman" w:cs="Times New Roman"/>
          <w:color w:val="000000" w:themeColor="text1"/>
          <w:lang w:val="en-GB"/>
        </w:rPr>
        <w:t xml:space="preserve"> and chloramphenicol were highly effective and similarly would be the best drug of choice in treating </w:t>
      </w:r>
      <w:r w:rsidRPr="00FF5A55">
        <w:rPr>
          <w:rStyle w:val="Heading3Char"/>
          <w:rFonts w:ascii="Times New Roman" w:hAnsi="Times New Roman" w:cs="Times New Roman"/>
          <w:i/>
          <w:color w:val="000000" w:themeColor="text1"/>
          <w:lang w:val="en-GB"/>
        </w:rPr>
        <w:t xml:space="preserve">Staphylococcus aureus </w:t>
      </w:r>
      <w:r w:rsidRPr="00FF5A55">
        <w:rPr>
          <w:rStyle w:val="Heading3Char"/>
          <w:rFonts w:ascii="Times New Roman" w:hAnsi="Times New Roman" w:cs="Times New Roman"/>
          <w:color w:val="000000" w:themeColor="text1"/>
          <w:lang w:val="en-GB"/>
        </w:rPr>
        <w:t xml:space="preserve">infection in the correctional setups. </w:t>
      </w:r>
      <w:r w:rsidRPr="00FF5A55">
        <w:rPr>
          <w:rFonts w:cs="Times New Roman"/>
          <w:color w:val="333333"/>
          <w:szCs w:val="24"/>
          <w:shd w:val="clear" w:color="auto" w:fill="FFFFFF"/>
          <w:lang w:val="en-GB"/>
        </w:rPr>
        <w:t xml:space="preserve">Although </w:t>
      </w:r>
      <w:r w:rsidRPr="00FF5A55">
        <w:rPr>
          <w:rFonts w:cs="Times New Roman"/>
          <w:i/>
          <w:iCs/>
          <w:color w:val="333333"/>
          <w:szCs w:val="24"/>
          <w:shd w:val="clear" w:color="auto" w:fill="FFFFFF"/>
          <w:lang w:val="en-GB"/>
        </w:rPr>
        <w:t>S. aureus</w:t>
      </w:r>
      <w:r w:rsidRPr="00FF5A55">
        <w:rPr>
          <w:rFonts w:cs="Times New Roman"/>
          <w:color w:val="333333"/>
          <w:szCs w:val="24"/>
          <w:shd w:val="clear" w:color="auto" w:fill="FFFFFF"/>
          <w:lang w:val="en-GB"/>
        </w:rPr>
        <w:t xml:space="preserve"> and its antimicrobial resistance pattern have been extensively studied in livestock and foods (</w:t>
      </w:r>
      <w:r w:rsidRPr="00FF5A55">
        <w:rPr>
          <w:rFonts w:cs="Times New Roman"/>
          <w:color w:val="333333"/>
          <w:shd w:val="clear" w:color="auto" w:fill="FFFFFF"/>
        </w:rPr>
        <w:t>Bantawa et al., 2019</w:t>
      </w:r>
      <w:r w:rsidRPr="00FF5A55">
        <w:rPr>
          <w:rFonts w:cs="Times New Roman"/>
          <w:color w:val="333333"/>
          <w:szCs w:val="24"/>
          <w:shd w:val="clear" w:color="auto" w:fill="FFFFFF"/>
          <w:lang w:val="en-GB"/>
        </w:rPr>
        <w:t>) in other countries, no studies have been done in correctional facilities in Zambia.</w:t>
      </w:r>
    </w:p>
    <w:p w14:paraId="740EC664" w14:textId="77777777" w:rsidR="00FF5A55" w:rsidRPr="00FF5A55" w:rsidRDefault="00FF5A55" w:rsidP="00FF5A55">
      <w:pPr>
        <w:spacing w:after="0" w:line="360" w:lineRule="auto"/>
        <w:jc w:val="both"/>
        <w:rPr>
          <w:rFonts w:cs="Times New Roman"/>
          <w:color w:val="333333"/>
          <w:szCs w:val="24"/>
          <w:shd w:val="clear" w:color="auto" w:fill="FFFFFF"/>
          <w:lang w:val="en-GB"/>
        </w:rPr>
      </w:pPr>
    </w:p>
    <w:p w14:paraId="75DDEF66" w14:textId="4FFC77D0" w:rsidR="00FF5A55" w:rsidRDefault="00FF5A55" w:rsidP="00FF5A55">
      <w:pPr>
        <w:spacing w:after="0" w:line="360" w:lineRule="auto"/>
        <w:jc w:val="both"/>
        <w:rPr>
          <w:rFonts w:cs="Times New Roman"/>
          <w:color w:val="333333"/>
          <w:szCs w:val="24"/>
          <w:shd w:val="clear" w:color="auto" w:fill="FFFFFF"/>
          <w:lang w:val="en-GB"/>
        </w:rPr>
      </w:pPr>
      <w:r w:rsidRPr="00C722CC">
        <w:rPr>
          <w:rFonts w:cs="Times New Roman"/>
          <w:color w:val="333333"/>
          <w:szCs w:val="24"/>
          <w:shd w:val="clear" w:color="auto" w:fill="FFFFFF"/>
          <w:lang w:val="en-GB"/>
        </w:rPr>
        <w:t xml:space="preserve">In </w:t>
      </w:r>
      <w:r>
        <w:rPr>
          <w:rFonts w:cs="Times New Roman"/>
          <w:color w:val="333333"/>
          <w:szCs w:val="24"/>
          <w:shd w:val="clear" w:color="auto" w:fill="FFFFFF"/>
          <w:lang w:val="en-GB"/>
        </w:rPr>
        <w:t>our</w:t>
      </w:r>
      <w:r w:rsidRPr="00C722CC">
        <w:rPr>
          <w:rFonts w:cs="Times New Roman"/>
          <w:color w:val="333333"/>
          <w:szCs w:val="24"/>
          <w:shd w:val="clear" w:color="auto" w:fill="FFFFFF"/>
          <w:lang w:val="en-GB"/>
        </w:rPr>
        <w:t xml:space="preserve"> </w:t>
      </w:r>
      <w:r>
        <w:rPr>
          <w:rFonts w:cs="Times New Roman"/>
          <w:color w:val="333333"/>
          <w:szCs w:val="24"/>
          <w:shd w:val="clear" w:color="auto" w:fill="FFFFFF"/>
          <w:lang w:val="en-GB"/>
        </w:rPr>
        <w:t xml:space="preserve">study, isolates showed susceptibility to ampiciline 97.4%, amoxicilline 91%, ciproflaxine 66%, cefotaxime 53.9% and </w:t>
      </w:r>
      <w:r w:rsidRPr="00C722CC">
        <w:rPr>
          <w:rFonts w:cs="Times New Roman"/>
          <w:color w:val="333333"/>
          <w:szCs w:val="24"/>
          <w:shd w:val="clear" w:color="auto" w:fill="FFFFFF"/>
          <w:lang w:val="en-GB"/>
        </w:rPr>
        <w:t>chloramphenicol</w:t>
      </w:r>
      <w:r>
        <w:rPr>
          <w:rFonts w:cs="Times New Roman"/>
          <w:color w:val="333333"/>
          <w:szCs w:val="24"/>
          <w:shd w:val="clear" w:color="auto" w:fill="FFFFFF"/>
          <w:lang w:val="en-GB"/>
        </w:rPr>
        <w:t xml:space="preserve"> 53.8%.</w:t>
      </w:r>
      <w:r w:rsidRPr="00C722CC">
        <w:rPr>
          <w:rFonts w:cs="Times New Roman"/>
          <w:color w:val="333333"/>
          <w:szCs w:val="24"/>
          <w:shd w:val="clear" w:color="auto" w:fill="FFFFFF"/>
          <w:lang w:val="en-GB"/>
        </w:rPr>
        <w:t xml:space="preserve"> Studies in other countries show highly variable results</w:t>
      </w:r>
      <w:r>
        <w:rPr>
          <w:rFonts w:cs="Times New Roman"/>
          <w:color w:val="333333"/>
          <w:szCs w:val="24"/>
          <w:shd w:val="clear" w:color="auto" w:fill="FFFFFF"/>
          <w:lang w:val="en-GB"/>
        </w:rPr>
        <w:t xml:space="preserve"> </w:t>
      </w:r>
      <w:r w:rsidRPr="00FF5A55">
        <w:rPr>
          <w:rFonts w:cs="Times New Roman"/>
          <w:szCs w:val="24"/>
          <w:shd w:val="clear" w:color="auto" w:fill="FFFFFF"/>
          <w:lang w:val="en-GB"/>
        </w:rPr>
        <w:t>(</w:t>
      </w:r>
      <w:hyperlink r:id="rId30" w:history="1">
        <w:r w:rsidRPr="00FF5A55">
          <w:rPr>
            <w:rStyle w:val="Hyperlink"/>
            <w:rFonts w:cs="Times New Roman"/>
            <w:color w:val="auto"/>
            <w:szCs w:val="24"/>
            <w:u w:val="none"/>
            <w:shd w:val="clear" w:color="auto" w:fill="FFFFFF"/>
          </w:rPr>
          <w:t>Malcolm</w:t>
        </w:r>
      </w:hyperlink>
      <w:r>
        <w:rPr>
          <w:rFonts w:cs="Times New Roman"/>
          <w:szCs w:val="24"/>
          <w:shd w:val="clear" w:color="auto" w:fill="FFFFFF"/>
        </w:rPr>
        <w:t xml:space="preserve">, </w:t>
      </w:r>
      <w:r w:rsidRPr="00517DC1">
        <w:rPr>
          <w:rFonts w:cs="Times New Roman"/>
          <w:szCs w:val="24"/>
          <w:shd w:val="clear" w:color="auto" w:fill="FFFFFF"/>
        </w:rPr>
        <w:t>2011)</w:t>
      </w:r>
      <w:r>
        <w:rPr>
          <w:rFonts w:cs="Times New Roman"/>
          <w:color w:val="333333"/>
          <w:szCs w:val="24"/>
          <w:shd w:val="clear" w:color="auto" w:fill="FFFFFF"/>
          <w:lang w:val="en-GB"/>
        </w:rPr>
        <w:t xml:space="preserve">. </w:t>
      </w:r>
      <w:r w:rsidRPr="00C722CC">
        <w:rPr>
          <w:rFonts w:cs="Times New Roman"/>
          <w:color w:val="333333"/>
          <w:szCs w:val="24"/>
          <w:shd w:val="clear" w:color="auto" w:fill="FFFFFF"/>
          <w:lang w:val="en-GB"/>
        </w:rPr>
        <w:t xml:space="preserve">Our result reported </w:t>
      </w:r>
      <w:r>
        <w:rPr>
          <w:rFonts w:cs="Times New Roman"/>
          <w:color w:val="333333"/>
          <w:szCs w:val="24"/>
          <w:shd w:val="clear" w:color="auto" w:fill="FFFFFF"/>
          <w:lang w:val="en-GB"/>
        </w:rPr>
        <w:t>a</w:t>
      </w:r>
      <w:r w:rsidRPr="00C722CC">
        <w:rPr>
          <w:rFonts w:cs="Times New Roman"/>
          <w:color w:val="333333"/>
          <w:szCs w:val="24"/>
          <w:shd w:val="clear" w:color="auto" w:fill="FFFFFF"/>
          <w:lang w:val="en-GB"/>
        </w:rPr>
        <w:t xml:space="preserve"> higher resistance rates of isolates than in </w:t>
      </w:r>
      <w:r w:rsidRPr="00C722CC">
        <w:rPr>
          <w:rFonts w:cs="Times New Roman"/>
          <w:color w:val="333333"/>
          <w:szCs w:val="24"/>
          <w:shd w:val="clear" w:color="auto" w:fill="FFFFFF"/>
          <w:lang w:val="en-GB"/>
        </w:rPr>
        <w:lastRenderedPageBreak/>
        <w:t xml:space="preserve">studies </w:t>
      </w:r>
      <w:r>
        <w:rPr>
          <w:rFonts w:cs="Times New Roman"/>
          <w:color w:val="333333"/>
          <w:szCs w:val="24"/>
          <w:shd w:val="clear" w:color="auto" w:fill="FFFFFF"/>
          <w:lang w:val="en-GB"/>
        </w:rPr>
        <w:t xml:space="preserve">of correctional facilities reported in </w:t>
      </w:r>
      <w:r w:rsidRPr="00C722CC">
        <w:rPr>
          <w:rFonts w:cs="Times New Roman"/>
          <w:color w:val="333333"/>
          <w:szCs w:val="24"/>
          <w:shd w:val="clear" w:color="auto" w:fill="FFFFFF"/>
          <w:lang w:val="en-GB"/>
        </w:rPr>
        <w:t xml:space="preserve">other countries like </w:t>
      </w:r>
      <w:r w:rsidRPr="00C722CC">
        <w:rPr>
          <w:rFonts w:cs="Times New Roman"/>
          <w:szCs w:val="24"/>
          <w:lang w:val="en-GB"/>
        </w:rPr>
        <w:t>Eastern Nepal</w:t>
      </w:r>
      <w:r w:rsidRPr="00C722CC">
        <w:rPr>
          <w:rFonts w:cs="Times New Roman"/>
          <w:color w:val="333333"/>
          <w:szCs w:val="24"/>
          <w:shd w:val="clear" w:color="auto" w:fill="FFFFFF"/>
          <w:lang w:val="en-GB"/>
        </w:rPr>
        <w:t xml:space="preserve"> (Kamana et al, 2019). The increased resistance of isolates against commonly used antibiotics may be due to the indiscriminate use of common antibiotics</w:t>
      </w:r>
      <w:r>
        <w:rPr>
          <w:rFonts w:cs="Times New Roman"/>
          <w:color w:val="333333"/>
          <w:szCs w:val="24"/>
          <w:shd w:val="clear" w:color="auto" w:fill="FFFFFF"/>
          <w:lang w:val="en-GB"/>
        </w:rPr>
        <w:t>.</w:t>
      </w:r>
      <w:r w:rsidRPr="00C722CC">
        <w:rPr>
          <w:rFonts w:cs="Times New Roman"/>
          <w:color w:val="333333"/>
          <w:szCs w:val="24"/>
          <w:shd w:val="clear" w:color="auto" w:fill="FFFFFF"/>
          <w:lang w:val="en-GB"/>
        </w:rPr>
        <w:t xml:space="preserve"> For instance, a study by Akbar et al. reported that 73% </w:t>
      </w:r>
      <w:r w:rsidRPr="008C4E7C">
        <w:rPr>
          <w:rFonts w:cs="Times New Roman"/>
          <w:i/>
          <w:iCs/>
          <w:color w:val="333333"/>
          <w:szCs w:val="24"/>
          <w:shd w:val="clear" w:color="auto" w:fill="FFFFFF"/>
          <w:lang w:val="en-GB"/>
        </w:rPr>
        <w:t>Staphylococcus</w:t>
      </w:r>
      <w:r w:rsidRPr="00C722CC">
        <w:rPr>
          <w:rFonts w:cs="Times New Roman"/>
          <w:i/>
          <w:iCs/>
          <w:color w:val="333333"/>
          <w:szCs w:val="24"/>
          <w:shd w:val="clear" w:color="auto" w:fill="FFFFFF"/>
          <w:lang w:val="en-GB"/>
        </w:rPr>
        <w:t xml:space="preserve"> </w:t>
      </w:r>
      <w:r w:rsidRPr="00C722CC">
        <w:rPr>
          <w:rFonts w:cs="Times New Roman"/>
          <w:color w:val="333333"/>
          <w:szCs w:val="24"/>
          <w:shd w:val="clear" w:color="auto" w:fill="FFFFFF"/>
          <w:lang w:val="en-GB"/>
        </w:rPr>
        <w:t>isolates were resistant to tetracycline, 18.48% resistant to chloramphenicol, 36% to Nalidixic acid and 27% resistant to ciprofloxacin. Similarly, Odoch et al. reported 50% isolates were resistant to ciprofloxacin, 5.1% to tetracycline and 5.1% to chloramphenicol. Osaili et</w:t>
      </w:r>
      <w:r>
        <w:rPr>
          <w:rFonts w:cs="Times New Roman"/>
          <w:color w:val="333333"/>
          <w:szCs w:val="24"/>
          <w:shd w:val="clear" w:color="auto" w:fill="FFFFFF"/>
          <w:lang w:val="en-GB"/>
        </w:rPr>
        <w:t xml:space="preserve"> </w:t>
      </w:r>
      <w:r w:rsidRPr="00C722CC">
        <w:rPr>
          <w:rFonts w:cs="Times New Roman"/>
          <w:color w:val="333333"/>
          <w:szCs w:val="24"/>
          <w:shd w:val="clear" w:color="auto" w:fill="FFFFFF"/>
          <w:lang w:val="en-GB"/>
        </w:rPr>
        <w:t>al</w:t>
      </w:r>
      <w:r>
        <w:rPr>
          <w:rFonts w:cs="Times New Roman"/>
          <w:color w:val="333333"/>
          <w:szCs w:val="24"/>
          <w:shd w:val="clear" w:color="auto" w:fill="FFFFFF"/>
          <w:lang w:val="en-GB"/>
        </w:rPr>
        <w:t xml:space="preserve">., </w:t>
      </w:r>
      <w:r w:rsidRPr="00C722CC">
        <w:rPr>
          <w:rFonts w:cs="Times New Roman"/>
          <w:color w:val="333333"/>
          <w:szCs w:val="24"/>
          <w:shd w:val="clear" w:color="auto" w:fill="FFFFFF"/>
          <w:lang w:val="en-GB"/>
        </w:rPr>
        <w:t xml:space="preserve">reported </w:t>
      </w:r>
      <w:proofErr w:type="gramStart"/>
      <w:r w:rsidRPr="00C722CC">
        <w:rPr>
          <w:rFonts w:cs="Times New Roman"/>
          <w:color w:val="333333"/>
          <w:szCs w:val="24"/>
          <w:shd w:val="clear" w:color="auto" w:fill="FFFFFF"/>
          <w:lang w:val="en-GB"/>
        </w:rPr>
        <w:t>all of</w:t>
      </w:r>
      <w:proofErr w:type="gramEnd"/>
      <w:r w:rsidRPr="00C722CC">
        <w:rPr>
          <w:rFonts w:cs="Times New Roman"/>
          <w:color w:val="333333"/>
          <w:szCs w:val="24"/>
          <w:shd w:val="clear" w:color="auto" w:fill="FFFFFF"/>
          <w:lang w:val="en-GB"/>
        </w:rPr>
        <w:t xml:space="preserve"> the </w:t>
      </w:r>
      <w:r w:rsidRPr="008C4E7C">
        <w:rPr>
          <w:rFonts w:cs="Times New Roman"/>
          <w:i/>
          <w:iCs/>
          <w:color w:val="333333"/>
          <w:szCs w:val="24"/>
          <w:shd w:val="clear" w:color="auto" w:fill="FFFFFF"/>
          <w:lang w:val="en-GB"/>
        </w:rPr>
        <w:t>Staphylococcus</w:t>
      </w:r>
      <w:r w:rsidRPr="00C722CC">
        <w:rPr>
          <w:rFonts w:cs="Times New Roman"/>
          <w:i/>
          <w:iCs/>
          <w:color w:val="333333"/>
          <w:szCs w:val="24"/>
          <w:shd w:val="clear" w:color="auto" w:fill="FFFFFF"/>
          <w:lang w:val="en-GB"/>
        </w:rPr>
        <w:t xml:space="preserve"> </w:t>
      </w:r>
      <w:r w:rsidRPr="00C722CC">
        <w:rPr>
          <w:rFonts w:cs="Times New Roman"/>
          <w:color w:val="333333"/>
          <w:szCs w:val="24"/>
          <w:shd w:val="clear" w:color="auto" w:fill="FFFFFF"/>
          <w:lang w:val="en-GB"/>
        </w:rPr>
        <w:t xml:space="preserve">isolates were resistant to most of the antibiotics a few isolates were sensitive to some of the tested antibiotics which </w:t>
      </w:r>
      <w:r>
        <w:rPr>
          <w:rFonts w:cs="Times New Roman"/>
          <w:color w:val="333333"/>
          <w:szCs w:val="24"/>
          <w:shd w:val="clear" w:color="auto" w:fill="FFFFFF"/>
          <w:lang w:val="en-GB"/>
        </w:rPr>
        <w:t xml:space="preserve">is a similar pattern </w:t>
      </w:r>
      <w:r w:rsidRPr="00C722CC">
        <w:rPr>
          <w:rFonts w:cs="Times New Roman"/>
          <w:color w:val="333333"/>
          <w:szCs w:val="24"/>
          <w:shd w:val="clear" w:color="auto" w:fill="FFFFFF"/>
          <w:lang w:val="en-GB"/>
        </w:rPr>
        <w:t>with our findings. The variation on the rate of resistance can be related to the difference in time and place</w:t>
      </w:r>
      <w:r>
        <w:rPr>
          <w:rFonts w:cs="Times New Roman"/>
          <w:color w:val="333333"/>
          <w:szCs w:val="24"/>
          <w:shd w:val="clear" w:color="auto" w:fill="FFFFFF"/>
          <w:lang w:val="en-GB"/>
        </w:rPr>
        <w:t>, as in our case correctional facilities</w:t>
      </w:r>
      <w:r w:rsidRPr="00C722CC">
        <w:rPr>
          <w:rFonts w:cs="Times New Roman"/>
          <w:color w:val="333333"/>
          <w:szCs w:val="24"/>
          <w:shd w:val="clear" w:color="auto" w:fill="FFFFFF"/>
          <w:lang w:val="en-GB"/>
        </w:rPr>
        <w:t xml:space="preserve">. </w:t>
      </w:r>
    </w:p>
    <w:p w14:paraId="5E360CAC" w14:textId="77777777" w:rsidR="00FF5A55" w:rsidRDefault="00FF5A55" w:rsidP="00FF5A55">
      <w:pPr>
        <w:spacing w:after="0" w:line="360" w:lineRule="auto"/>
        <w:jc w:val="both"/>
        <w:rPr>
          <w:rFonts w:cs="Times New Roman"/>
          <w:color w:val="333333"/>
          <w:szCs w:val="24"/>
          <w:shd w:val="clear" w:color="auto" w:fill="FFFFFF"/>
          <w:lang w:val="en-GB"/>
        </w:rPr>
      </w:pPr>
    </w:p>
    <w:p w14:paraId="5A90FC9F" w14:textId="77777777" w:rsidR="00FF5A55" w:rsidRPr="00FF5A55" w:rsidRDefault="00FF5A55" w:rsidP="00FF5A55">
      <w:pPr>
        <w:spacing w:after="0" w:line="360" w:lineRule="auto"/>
        <w:jc w:val="both"/>
        <w:rPr>
          <w:rStyle w:val="Heading3Char"/>
          <w:rFonts w:cs="Times New Roman"/>
          <w:color w:val="333333"/>
          <w:shd w:val="clear" w:color="auto" w:fill="FFFFFF"/>
          <w:lang w:val="en-GB"/>
        </w:rPr>
      </w:pPr>
      <w:r w:rsidRPr="00FF5A55">
        <w:rPr>
          <w:rFonts w:cs="Times New Roman"/>
          <w:color w:val="333333"/>
          <w:szCs w:val="24"/>
          <w:shd w:val="clear" w:color="auto" w:fill="FFFFFF"/>
          <w:lang w:val="en-GB"/>
        </w:rPr>
        <w:t xml:space="preserve">In our study, the higher prevalence rates might be due to unhygienic prison conditions, improper cleaning, deficient handling of food, and post- contamination from the polluted environment. </w:t>
      </w:r>
      <w:r w:rsidRPr="00FF5A55">
        <w:t>The widespread incidence of </w:t>
      </w:r>
      <w:hyperlink r:id="rId31" w:tooltip="Antimicrobial resistance" w:history="1">
        <w:r w:rsidRPr="00FF5A55">
          <w:rPr>
            <w:rStyle w:val="Hyperlink"/>
            <w:color w:val="000000" w:themeColor="text1"/>
            <w:u w:val="none"/>
          </w:rPr>
          <w:t>antibiotic resistance</w:t>
        </w:r>
      </w:hyperlink>
      <w:r w:rsidRPr="00FF5A55">
        <w:t xml:space="preserve"> across </w:t>
      </w:r>
      <w:r w:rsidRPr="00FF5A55">
        <w:rPr>
          <w:i/>
          <w:iCs/>
        </w:rPr>
        <w:t>S. aureus</w:t>
      </w:r>
      <w:r w:rsidRPr="00FF5A55">
        <w:t>, or across different species of </w:t>
      </w:r>
      <w:r w:rsidRPr="00FF5A55">
        <w:rPr>
          <w:i/>
          <w:iCs/>
        </w:rPr>
        <w:t>Staphylococcus</w:t>
      </w:r>
      <w:r w:rsidRPr="00FF5A55">
        <w:t> has been attributed to </w:t>
      </w:r>
      <w:hyperlink r:id="rId32" w:tooltip="Horizontal gene transfer" w:history="1">
        <w:r w:rsidRPr="00FF5A55">
          <w:rPr>
            <w:rStyle w:val="Hyperlink"/>
            <w:color w:val="000000" w:themeColor="text1"/>
            <w:u w:val="none"/>
          </w:rPr>
          <w:t>horizontal gene transfer</w:t>
        </w:r>
      </w:hyperlink>
      <w:r w:rsidRPr="00FF5A55">
        <w:t> of genes encoding antibiotic resistance and virulence (Kamana et al., 2019). A recent study done by Kamana et al., (2019) demonstrated the extent of horizontal gene transfer among </w:t>
      </w:r>
      <w:r w:rsidRPr="00FF5A55">
        <w:rPr>
          <w:i/>
          <w:iCs/>
        </w:rPr>
        <w:t>Staphylococcus</w:t>
      </w:r>
      <w:r w:rsidRPr="00FF5A55">
        <w:t> to be much greater than previously thought, and encompasses genes with functions beyond antibiotic resistance, virulence, and beyond genes residing within the </w:t>
      </w:r>
      <w:hyperlink r:id="rId33" w:tooltip="Mobile genetic elements" w:history="1">
        <w:r w:rsidRPr="00FF5A55">
          <w:rPr>
            <w:rStyle w:val="Hyperlink"/>
            <w:color w:val="000000" w:themeColor="text1"/>
            <w:u w:val="none"/>
          </w:rPr>
          <w:t>mobile genetic elements</w:t>
        </w:r>
      </w:hyperlink>
      <w:r w:rsidRPr="00FF5A55">
        <w:t xml:space="preserve"> </w:t>
      </w:r>
      <w:r w:rsidRPr="00FF5A55">
        <w:rPr>
          <w:rFonts w:cs="Times New Roman"/>
          <w:color w:val="333333"/>
          <w:szCs w:val="24"/>
          <w:shd w:val="clear" w:color="auto" w:fill="FFFFFF"/>
          <w:lang w:val="en-GB"/>
        </w:rPr>
        <w:t>(Kamana et al., 2019).</w:t>
      </w:r>
      <w:r w:rsidRPr="00FF5A55">
        <w:rPr>
          <w:rFonts w:cs="Times New Roman"/>
          <w:szCs w:val="24"/>
          <w:shd w:val="clear" w:color="auto" w:fill="FFFFFF"/>
          <w:lang w:val="en-GB"/>
        </w:rPr>
        <w:t xml:space="preserve"> Resistance enables bacteria to escape from being killed by antibiotics and reduces the ability to treat infections. Therefore, antibiotics resistance has </w:t>
      </w:r>
      <w:proofErr w:type="gramStart"/>
      <w:r w:rsidRPr="00FF5A55">
        <w:rPr>
          <w:rFonts w:cs="Times New Roman"/>
          <w:szCs w:val="24"/>
          <w:shd w:val="clear" w:color="auto" w:fill="FFFFFF"/>
          <w:lang w:val="en-GB"/>
        </w:rPr>
        <w:t>been considered to be</w:t>
      </w:r>
      <w:proofErr w:type="gramEnd"/>
      <w:r w:rsidRPr="00FF5A55">
        <w:rPr>
          <w:rFonts w:cs="Times New Roman"/>
          <w:szCs w:val="24"/>
          <w:shd w:val="clear" w:color="auto" w:fill="FFFFFF"/>
          <w:lang w:val="en-GB"/>
        </w:rPr>
        <w:t xml:space="preserve"> one of the greatest threats to medicine and if antibiotic use is not regulated the problem of resistance could worsen and fighting bacterial infection could prove very difficult. (Kamana et al., 2019).</w:t>
      </w:r>
    </w:p>
    <w:p w14:paraId="07384D50" w14:textId="77777777" w:rsidR="00FF5A55" w:rsidRDefault="00FF5A55" w:rsidP="00FF5A55">
      <w:pPr>
        <w:spacing w:after="0" w:line="360" w:lineRule="auto"/>
        <w:jc w:val="both"/>
        <w:rPr>
          <w:rFonts w:cs="Times New Roman"/>
          <w:color w:val="333333"/>
          <w:szCs w:val="24"/>
          <w:shd w:val="clear" w:color="auto" w:fill="FFFFFF"/>
          <w:lang w:val="en-GB"/>
        </w:rPr>
      </w:pPr>
    </w:p>
    <w:p w14:paraId="15FA989B" w14:textId="77777777" w:rsidR="00FF5A55" w:rsidRDefault="00FF5A55" w:rsidP="00FF5A55">
      <w:pPr>
        <w:spacing w:after="0" w:line="360" w:lineRule="auto"/>
        <w:ind w:left="720" w:hanging="720"/>
        <w:rPr>
          <w:rFonts w:cs="Times New Roman"/>
          <w:b/>
          <w:szCs w:val="24"/>
          <w:lang w:val="en-GB"/>
        </w:rPr>
      </w:pPr>
      <w:r w:rsidRPr="00C722CC">
        <w:rPr>
          <w:rFonts w:cs="Times New Roman"/>
          <w:b/>
          <w:szCs w:val="24"/>
          <w:lang w:val="en-GB"/>
        </w:rPr>
        <w:t>5.</w:t>
      </w:r>
      <w:r>
        <w:rPr>
          <w:rFonts w:cs="Times New Roman"/>
          <w:b/>
          <w:szCs w:val="24"/>
          <w:lang w:val="en-GB"/>
        </w:rPr>
        <w:t xml:space="preserve">4 </w:t>
      </w:r>
      <w:r w:rsidRPr="00C722CC">
        <w:rPr>
          <w:rFonts w:cs="Times New Roman"/>
          <w:b/>
          <w:szCs w:val="24"/>
          <w:lang w:val="en-GB"/>
        </w:rPr>
        <w:t>Polymerase Chain Reaction (PCR)</w:t>
      </w:r>
      <w:bookmarkStart w:id="91" w:name="_Toc536699153"/>
      <w:bookmarkStart w:id="92" w:name="_Toc431181"/>
    </w:p>
    <w:p w14:paraId="49BD4208" w14:textId="2840B3DF" w:rsidR="00FF5A55" w:rsidRDefault="00FF5A55" w:rsidP="00FF5A55">
      <w:pPr>
        <w:spacing w:after="0" w:line="360" w:lineRule="auto"/>
        <w:jc w:val="both"/>
        <w:rPr>
          <w:rFonts w:cs="Times New Roman"/>
          <w:b/>
          <w:szCs w:val="24"/>
          <w:lang w:val="en-GB"/>
        </w:rPr>
      </w:pPr>
      <w:r>
        <w:rPr>
          <w:color w:val="000000"/>
          <w:shd w:val="clear" w:color="auto" w:fill="FFFFFF"/>
        </w:rPr>
        <w:t xml:space="preserve">In our study, PCR was used to confirm antimicrobial resistance (AMR) and detect </w:t>
      </w:r>
      <w:r w:rsidR="00B557EF">
        <w:rPr>
          <w:color w:val="000000"/>
          <w:shd w:val="clear" w:color="auto" w:fill="FFFFFF"/>
        </w:rPr>
        <w:t>methicillin</w:t>
      </w:r>
      <w:r>
        <w:rPr>
          <w:color w:val="000000"/>
          <w:shd w:val="clear" w:color="auto" w:fill="FFFFFF"/>
        </w:rPr>
        <w:t xml:space="preserve"> resistant </w:t>
      </w:r>
      <w:r w:rsidRPr="008C4E7C">
        <w:rPr>
          <w:i/>
          <w:iCs/>
          <w:color w:val="000000"/>
          <w:shd w:val="clear" w:color="auto" w:fill="FFFFFF"/>
        </w:rPr>
        <w:t>Staphylococcus</w:t>
      </w:r>
      <w:r w:rsidRPr="00CB5087">
        <w:rPr>
          <w:i/>
          <w:iCs/>
          <w:color w:val="000000"/>
          <w:shd w:val="clear" w:color="auto" w:fill="FFFFFF"/>
        </w:rPr>
        <w:t xml:space="preserve"> aureus</w:t>
      </w:r>
      <w:r>
        <w:rPr>
          <w:color w:val="000000"/>
          <w:shd w:val="clear" w:color="auto" w:fill="FFFFFF"/>
        </w:rPr>
        <w:t xml:space="preserve"> (MRSA). The results obtained </w:t>
      </w:r>
      <w:r w:rsidR="00F06FA1">
        <w:rPr>
          <w:color w:val="000000"/>
          <w:shd w:val="clear" w:color="auto" w:fill="FFFFFF"/>
        </w:rPr>
        <w:t>reveled</w:t>
      </w:r>
      <w:r>
        <w:rPr>
          <w:color w:val="000000"/>
          <w:shd w:val="clear" w:color="auto" w:fill="FFFFFF"/>
        </w:rPr>
        <w:t xml:space="preserve"> and confirmed that the isolated </w:t>
      </w:r>
      <w:r w:rsidRPr="008208CA">
        <w:rPr>
          <w:i/>
          <w:color w:val="000000"/>
          <w:shd w:val="clear" w:color="auto" w:fill="FFFFFF"/>
        </w:rPr>
        <w:t>S</w:t>
      </w:r>
      <w:r>
        <w:rPr>
          <w:i/>
          <w:color w:val="000000"/>
          <w:shd w:val="clear" w:color="auto" w:fill="FFFFFF"/>
        </w:rPr>
        <w:t>.</w:t>
      </w:r>
      <w:r w:rsidRPr="008208CA">
        <w:rPr>
          <w:i/>
          <w:color w:val="000000"/>
          <w:shd w:val="clear" w:color="auto" w:fill="FFFFFF"/>
        </w:rPr>
        <w:t xml:space="preserve"> aureus</w:t>
      </w:r>
      <w:r>
        <w:rPr>
          <w:color w:val="000000"/>
          <w:shd w:val="clear" w:color="auto" w:fill="FFFFFF"/>
        </w:rPr>
        <w:t xml:space="preserve"> was not MRSA, but resistant to commonly used antibiotics and hence could be </w:t>
      </w:r>
      <w:r w:rsidR="00F06FA1">
        <w:rPr>
          <w:color w:val="000000"/>
          <w:shd w:val="clear" w:color="auto" w:fill="FFFFFF"/>
        </w:rPr>
        <w:t>referred</w:t>
      </w:r>
      <w:r>
        <w:rPr>
          <w:color w:val="000000"/>
          <w:shd w:val="clear" w:color="auto" w:fill="FFFFFF"/>
        </w:rPr>
        <w:t xml:space="preserve"> to as antimicrobial resistant </w:t>
      </w:r>
      <w:r w:rsidRPr="008C4E7C">
        <w:rPr>
          <w:i/>
          <w:color w:val="000000"/>
          <w:shd w:val="clear" w:color="auto" w:fill="FFFFFF"/>
        </w:rPr>
        <w:t>Staphylococcus</w:t>
      </w:r>
      <w:r w:rsidRPr="008208CA">
        <w:rPr>
          <w:i/>
          <w:color w:val="000000"/>
          <w:shd w:val="clear" w:color="auto" w:fill="FFFFFF"/>
        </w:rPr>
        <w:t xml:space="preserve"> aureus</w:t>
      </w:r>
      <w:r>
        <w:rPr>
          <w:color w:val="000000"/>
          <w:shd w:val="clear" w:color="auto" w:fill="FFFFFF"/>
        </w:rPr>
        <w:t xml:space="preserve">. The </w:t>
      </w:r>
      <w:r w:rsidRPr="008C4E7C">
        <w:rPr>
          <w:i/>
          <w:color w:val="000000"/>
          <w:shd w:val="clear" w:color="auto" w:fill="FFFFFF"/>
        </w:rPr>
        <w:t>Staphylococcus</w:t>
      </w:r>
      <w:r w:rsidRPr="008208CA">
        <w:rPr>
          <w:i/>
          <w:color w:val="000000"/>
          <w:shd w:val="clear" w:color="auto" w:fill="FFFFFF"/>
        </w:rPr>
        <w:t xml:space="preserve"> aureus</w:t>
      </w:r>
      <w:r>
        <w:rPr>
          <w:color w:val="000000"/>
          <w:shd w:val="clear" w:color="auto" w:fill="FFFFFF"/>
        </w:rPr>
        <w:t xml:space="preserve"> present in the two correctional facilities can be said or </w:t>
      </w:r>
      <w:r w:rsidR="00F06FA1">
        <w:rPr>
          <w:color w:val="000000"/>
          <w:shd w:val="clear" w:color="auto" w:fill="FFFFFF"/>
        </w:rPr>
        <w:t>referred</w:t>
      </w:r>
      <w:r>
        <w:rPr>
          <w:color w:val="000000"/>
          <w:shd w:val="clear" w:color="auto" w:fill="FFFFFF"/>
        </w:rPr>
        <w:t xml:space="preserve"> to as </w:t>
      </w:r>
      <w:proofErr w:type="gramStart"/>
      <w:r>
        <w:rPr>
          <w:color w:val="000000"/>
          <w:shd w:val="clear" w:color="auto" w:fill="FFFFFF"/>
        </w:rPr>
        <w:t>non MRSA</w:t>
      </w:r>
      <w:proofErr w:type="gramEnd"/>
      <w:r>
        <w:rPr>
          <w:color w:val="000000"/>
          <w:shd w:val="clear" w:color="auto" w:fill="FFFFFF"/>
        </w:rPr>
        <w:t xml:space="preserve">. The resistance to </w:t>
      </w:r>
      <w:proofErr w:type="gramStart"/>
      <w:r>
        <w:rPr>
          <w:color w:val="000000"/>
          <w:shd w:val="clear" w:color="auto" w:fill="FFFFFF"/>
        </w:rPr>
        <w:t>a number of</w:t>
      </w:r>
      <w:proofErr w:type="gramEnd"/>
      <w:r>
        <w:rPr>
          <w:color w:val="000000"/>
          <w:shd w:val="clear" w:color="auto" w:fill="FFFFFF"/>
        </w:rPr>
        <w:t xml:space="preserve"> antibiotics must be worrying as an outbreak of Staphylococcal infections may be disastrous. Of interest was the detection </w:t>
      </w:r>
      <w:r w:rsidRPr="00FF4D5E">
        <w:rPr>
          <w:rFonts w:cs="Times New Roman"/>
          <w:szCs w:val="24"/>
          <w:lang w:val="en-GB"/>
        </w:rPr>
        <w:t xml:space="preserve">of the </w:t>
      </w:r>
      <w:r w:rsidRPr="008C4E7C">
        <w:rPr>
          <w:rFonts w:cs="Times New Roman"/>
          <w:i/>
          <w:szCs w:val="24"/>
          <w:lang w:val="en-GB"/>
        </w:rPr>
        <w:t>Staphylococcus</w:t>
      </w:r>
      <w:r w:rsidRPr="00FF4D5E">
        <w:rPr>
          <w:rFonts w:cs="Times New Roman"/>
          <w:i/>
          <w:szCs w:val="24"/>
          <w:lang w:val="en-GB"/>
        </w:rPr>
        <w:t xml:space="preserve"> aureus</w:t>
      </w:r>
      <w:r w:rsidRPr="00FF4D5E">
        <w:rPr>
          <w:rFonts w:cs="Times New Roman"/>
          <w:szCs w:val="24"/>
          <w:lang w:val="en-GB"/>
        </w:rPr>
        <w:t xml:space="preserve"> protein A (</w:t>
      </w:r>
      <w:r w:rsidRPr="00FF4D5E">
        <w:rPr>
          <w:rFonts w:cs="Times New Roman"/>
          <w:i/>
          <w:szCs w:val="24"/>
          <w:lang w:val="en-GB"/>
        </w:rPr>
        <w:t>spa</w:t>
      </w:r>
      <w:r w:rsidRPr="00FF4D5E">
        <w:rPr>
          <w:rFonts w:cs="Times New Roman"/>
          <w:szCs w:val="24"/>
          <w:lang w:val="en-GB"/>
        </w:rPr>
        <w:t>) gene which is an important virulence factor that enables the bacteria evade the host immune responses</w:t>
      </w:r>
      <w:r>
        <w:rPr>
          <w:rFonts w:cs="Times New Roman"/>
          <w:szCs w:val="24"/>
          <w:lang w:val="en-GB"/>
        </w:rPr>
        <w:t xml:space="preserve"> </w:t>
      </w:r>
      <w:r>
        <w:rPr>
          <w:rFonts w:cs="Times New Roman"/>
          <w:szCs w:val="24"/>
          <w:lang w:val="en-GB"/>
        </w:rPr>
        <w:lastRenderedPageBreak/>
        <w:t>(Timothy, 2015)</w:t>
      </w:r>
      <w:r w:rsidRPr="00FF4D5E">
        <w:rPr>
          <w:rFonts w:cs="Times New Roman"/>
          <w:szCs w:val="24"/>
          <w:lang w:val="en-GB"/>
        </w:rPr>
        <w:t>.</w:t>
      </w:r>
      <w:r>
        <w:rPr>
          <w:rFonts w:cs="Times New Roman"/>
          <w:szCs w:val="24"/>
          <w:lang w:val="en-GB"/>
        </w:rPr>
        <w:t xml:space="preserve"> This demonstrates the possible virulence of the </w:t>
      </w:r>
      <w:r w:rsidRPr="008C4E7C">
        <w:rPr>
          <w:rFonts w:cs="Times New Roman"/>
          <w:i/>
          <w:szCs w:val="24"/>
          <w:lang w:val="en-GB"/>
        </w:rPr>
        <w:t>Staphylococcus</w:t>
      </w:r>
      <w:r>
        <w:rPr>
          <w:rFonts w:cs="Times New Roman"/>
          <w:szCs w:val="24"/>
          <w:lang w:val="en-GB"/>
        </w:rPr>
        <w:t xml:space="preserve"> found in Lusaka Central prison. This is a clear indication that in</w:t>
      </w:r>
      <w:r w:rsidR="00F06FA1">
        <w:rPr>
          <w:rFonts w:cs="Times New Roman"/>
          <w:szCs w:val="24"/>
          <w:lang w:val="en-GB"/>
        </w:rPr>
        <w:t>m</w:t>
      </w:r>
      <w:r>
        <w:rPr>
          <w:rFonts w:cs="Times New Roman"/>
          <w:szCs w:val="24"/>
          <w:lang w:val="en-GB"/>
        </w:rPr>
        <w:t>ates may be predisposed to such infections. Other facilities in other parts of the world have had such outbreaks.</w:t>
      </w:r>
    </w:p>
    <w:p w14:paraId="7C9B10EF" w14:textId="77777777" w:rsidR="00FF5A55" w:rsidRDefault="00FF5A55" w:rsidP="00FF5A55">
      <w:pPr>
        <w:spacing w:after="0" w:line="360" w:lineRule="auto"/>
        <w:jc w:val="both"/>
        <w:rPr>
          <w:color w:val="000000"/>
          <w:shd w:val="clear" w:color="auto" w:fill="FFFFFF"/>
        </w:rPr>
      </w:pPr>
    </w:p>
    <w:p w14:paraId="63E58D78" w14:textId="77777777" w:rsidR="00FF5A55" w:rsidRDefault="00FF5A55" w:rsidP="00FF5A55">
      <w:pPr>
        <w:spacing w:after="0" w:line="360" w:lineRule="auto"/>
        <w:ind w:left="720" w:hanging="720"/>
        <w:rPr>
          <w:rFonts w:cs="Times New Roman"/>
          <w:b/>
          <w:szCs w:val="24"/>
          <w:lang w:val="en-GB"/>
        </w:rPr>
      </w:pPr>
      <w:r w:rsidRPr="00C722CC">
        <w:rPr>
          <w:rFonts w:cs="Times New Roman"/>
          <w:b/>
          <w:szCs w:val="24"/>
          <w:lang w:val="en-GB"/>
        </w:rPr>
        <w:t>5.</w:t>
      </w:r>
      <w:r>
        <w:rPr>
          <w:rFonts w:cs="Times New Roman"/>
          <w:b/>
          <w:szCs w:val="24"/>
          <w:lang w:val="en-GB"/>
        </w:rPr>
        <w:t xml:space="preserve">5 </w:t>
      </w:r>
      <w:r w:rsidRPr="00C722CC">
        <w:rPr>
          <w:rFonts w:cs="Times New Roman"/>
          <w:b/>
          <w:szCs w:val="24"/>
          <w:lang w:val="en-GB"/>
        </w:rPr>
        <w:t>Public Health and Economic significance of the results</w:t>
      </w:r>
      <w:bookmarkEnd w:id="91"/>
      <w:bookmarkEnd w:id="92"/>
      <w:r>
        <w:rPr>
          <w:rFonts w:cs="Times New Roman"/>
          <w:b/>
          <w:szCs w:val="24"/>
          <w:lang w:val="en-GB"/>
        </w:rPr>
        <w:t xml:space="preserve"> </w:t>
      </w:r>
      <w:bookmarkStart w:id="93" w:name="_Toc36631990"/>
      <w:bookmarkStart w:id="94" w:name="_Toc38621544"/>
      <w:bookmarkStart w:id="95" w:name="_Toc38803865"/>
    </w:p>
    <w:p w14:paraId="78711D1E" w14:textId="48CFBB09" w:rsidR="00FF5A55" w:rsidRDefault="00FF5A55" w:rsidP="00FF5A55">
      <w:pPr>
        <w:spacing w:after="0" w:line="360" w:lineRule="auto"/>
        <w:jc w:val="both"/>
        <w:rPr>
          <w:rFonts w:cs="Times New Roman"/>
          <w:szCs w:val="24"/>
          <w:lang w:val="en-GB"/>
        </w:rPr>
      </w:pPr>
      <w:r w:rsidRPr="00C722CC">
        <w:rPr>
          <w:rFonts w:cs="Times New Roman"/>
          <w:szCs w:val="24"/>
          <w:lang w:val="en-GB"/>
        </w:rPr>
        <w:t xml:space="preserve">Fighting antimicrobial resistance of infections such as </w:t>
      </w:r>
      <w:r w:rsidRPr="008C4E7C">
        <w:rPr>
          <w:rFonts w:cs="Times New Roman"/>
          <w:i/>
          <w:szCs w:val="24"/>
          <w:lang w:val="en-GB"/>
        </w:rPr>
        <w:t>Staphylococcus</w:t>
      </w:r>
      <w:r w:rsidRPr="00C722CC">
        <w:rPr>
          <w:rFonts w:cs="Times New Roman"/>
          <w:szCs w:val="24"/>
          <w:lang w:val="en-GB"/>
        </w:rPr>
        <w:t xml:space="preserve"> will also reduce on the cost of treating the inmates thereby </w:t>
      </w:r>
      <w:r w:rsidR="00EE2BB2" w:rsidRPr="00C722CC">
        <w:rPr>
          <w:rFonts w:cs="Times New Roman"/>
          <w:szCs w:val="24"/>
          <w:lang w:val="en-GB"/>
        </w:rPr>
        <w:t>cha</w:t>
      </w:r>
      <w:r w:rsidR="00EE2BB2">
        <w:rPr>
          <w:rFonts w:cs="Times New Roman"/>
          <w:szCs w:val="24"/>
          <w:lang w:val="en-GB"/>
        </w:rPr>
        <w:t>n</w:t>
      </w:r>
      <w:r w:rsidR="00EE2BB2" w:rsidRPr="00C722CC">
        <w:rPr>
          <w:rFonts w:cs="Times New Roman"/>
          <w:szCs w:val="24"/>
          <w:lang w:val="en-GB"/>
        </w:rPr>
        <w:t>nelling</w:t>
      </w:r>
      <w:r w:rsidRPr="00C722CC">
        <w:rPr>
          <w:rFonts w:cs="Times New Roman"/>
          <w:szCs w:val="24"/>
          <w:lang w:val="en-GB"/>
        </w:rPr>
        <w:t xml:space="preserve"> the resources for other health activities like improving their nutrition and diet</w:t>
      </w:r>
      <w:r>
        <w:rPr>
          <w:rFonts w:cs="Times New Roman"/>
          <w:szCs w:val="24"/>
          <w:lang w:val="en-GB"/>
        </w:rPr>
        <w:t xml:space="preserve"> as well as improving environmental hygiene in correctional facilities</w:t>
      </w:r>
      <w:r w:rsidRPr="00C722CC">
        <w:rPr>
          <w:rFonts w:cs="Times New Roman"/>
          <w:szCs w:val="24"/>
          <w:lang w:val="en-GB"/>
        </w:rPr>
        <w:t>.</w:t>
      </w:r>
      <w:r>
        <w:rPr>
          <w:rFonts w:cs="Times New Roman"/>
          <w:szCs w:val="24"/>
          <w:lang w:val="en-GB"/>
        </w:rPr>
        <w:t xml:space="preserve"> The current findings also</w:t>
      </w:r>
      <w:r w:rsidRPr="00C722CC">
        <w:rPr>
          <w:rFonts w:cs="Times New Roman"/>
          <w:szCs w:val="24"/>
          <w:lang w:val="en-GB"/>
        </w:rPr>
        <w:t xml:space="preserve"> indicate that antimicrobial resistance is high and once an outbreak occurs treatment would be difficult.</w:t>
      </w:r>
    </w:p>
    <w:p w14:paraId="2676F0A6" w14:textId="77777777" w:rsidR="00FF5A55" w:rsidRDefault="00FF5A55" w:rsidP="00FF5A55">
      <w:pPr>
        <w:spacing w:after="0" w:line="360" w:lineRule="auto"/>
        <w:jc w:val="both"/>
        <w:rPr>
          <w:rFonts w:cs="Times New Roman"/>
          <w:szCs w:val="24"/>
          <w:lang w:val="en-GB"/>
        </w:rPr>
      </w:pPr>
    </w:p>
    <w:p w14:paraId="3BFAE7BF" w14:textId="0835DB5C" w:rsidR="00FF5A55" w:rsidRDefault="00FF5A55" w:rsidP="00FF5A55">
      <w:pPr>
        <w:spacing w:after="0" w:line="360" w:lineRule="auto"/>
        <w:jc w:val="both"/>
        <w:rPr>
          <w:rFonts w:cs="Times New Roman"/>
          <w:color w:val="303030"/>
          <w:szCs w:val="24"/>
          <w:shd w:val="clear" w:color="auto" w:fill="FFFFFF"/>
          <w:lang w:val="en-GB"/>
        </w:rPr>
      </w:pPr>
      <w:r w:rsidRPr="00C722CC">
        <w:rPr>
          <w:rFonts w:cs="Times New Roman"/>
          <w:color w:val="000000"/>
          <w:szCs w:val="24"/>
          <w:shd w:val="clear" w:color="auto" w:fill="FFFFFF"/>
          <w:lang w:val="en-GB"/>
        </w:rPr>
        <w:t xml:space="preserve">According to the study conducted by </w:t>
      </w:r>
      <w:r w:rsidRPr="00C722CC">
        <w:rPr>
          <w:rFonts w:cs="Times New Roman"/>
          <w:color w:val="303030"/>
          <w:szCs w:val="24"/>
          <w:shd w:val="clear" w:color="auto" w:fill="FFFFFF"/>
          <w:lang w:val="en-GB"/>
        </w:rPr>
        <w:t>Maree</w:t>
      </w:r>
      <w:r>
        <w:rPr>
          <w:rFonts w:cs="Times New Roman"/>
          <w:color w:val="303030"/>
          <w:szCs w:val="24"/>
          <w:shd w:val="clear" w:color="auto" w:fill="FFFFFF"/>
          <w:lang w:val="en-GB"/>
        </w:rPr>
        <w:t xml:space="preserve"> in 2010 in Los Angeles,</w:t>
      </w:r>
      <w:r w:rsidRPr="00C722CC">
        <w:rPr>
          <w:rFonts w:cs="Times New Roman"/>
          <w:color w:val="000000"/>
          <w:szCs w:val="24"/>
          <w:shd w:val="clear" w:color="auto" w:fill="FFFFFF"/>
          <w:lang w:val="en-GB"/>
        </w:rPr>
        <w:t xml:space="preserve"> </w:t>
      </w:r>
      <w:r>
        <w:rPr>
          <w:rFonts w:cs="Times New Roman"/>
          <w:color w:val="000000"/>
          <w:szCs w:val="24"/>
          <w:shd w:val="clear" w:color="auto" w:fill="FFFFFF"/>
          <w:lang w:val="en-GB"/>
        </w:rPr>
        <w:t>c</w:t>
      </w:r>
      <w:r w:rsidRPr="00C722CC">
        <w:rPr>
          <w:rFonts w:cs="Times New Roman"/>
          <w:color w:val="000000"/>
          <w:szCs w:val="24"/>
          <w:shd w:val="clear" w:color="auto" w:fill="FFFFFF"/>
          <w:lang w:val="en-GB"/>
        </w:rPr>
        <w:t>ommunity-associated methicillin</w:t>
      </w:r>
      <w:r>
        <w:rPr>
          <w:rFonts w:cs="Times New Roman"/>
          <w:color w:val="000000"/>
          <w:szCs w:val="24"/>
          <w:shd w:val="clear" w:color="auto" w:fill="FFFFFF"/>
          <w:lang w:val="en-GB"/>
        </w:rPr>
        <w:t xml:space="preserve"> </w:t>
      </w:r>
      <w:r w:rsidRPr="00C722CC">
        <w:rPr>
          <w:rFonts w:cs="Times New Roman"/>
          <w:color w:val="000000"/>
          <w:szCs w:val="24"/>
          <w:shd w:val="clear" w:color="auto" w:fill="FFFFFF"/>
          <w:lang w:val="en-GB"/>
        </w:rPr>
        <w:t>resistant</w:t>
      </w:r>
      <w:r>
        <w:rPr>
          <w:rFonts w:cs="Times New Roman"/>
          <w:color w:val="000000"/>
          <w:szCs w:val="24"/>
          <w:shd w:val="clear" w:color="auto" w:fill="FFFFFF"/>
          <w:lang w:val="en-GB"/>
        </w:rPr>
        <w:t xml:space="preserve"> </w:t>
      </w:r>
      <w:r w:rsidRPr="008C4E7C">
        <w:rPr>
          <w:rStyle w:val="Emphasis"/>
          <w:rFonts w:cs="Times New Roman"/>
          <w:color w:val="000000"/>
          <w:szCs w:val="24"/>
          <w:shd w:val="clear" w:color="auto" w:fill="FFFFFF"/>
          <w:lang w:val="en-GB"/>
        </w:rPr>
        <w:t>Staphylococcus</w:t>
      </w:r>
      <w:r w:rsidRPr="00C722CC">
        <w:rPr>
          <w:rStyle w:val="Emphasis"/>
          <w:rFonts w:cs="Times New Roman"/>
          <w:color w:val="000000"/>
          <w:szCs w:val="24"/>
          <w:shd w:val="clear" w:color="auto" w:fill="FFFFFF"/>
          <w:lang w:val="en-GB"/>
        </w:rPr>
        <w:t xml:space="preserve"> aureus</w:t>
      </w:r>
      <w:r>
        <w:rPr>
          <w:rFonts w:cs="Times New Roman"/>
          <w:color w:val="000000"/>
          <w:szCs w:val="24"/>
          <w:shd w:val="clear" w:color="auto" w:fill="FFFFFF"/>
          <w:lang w:val="en-GB"/>
        </w:rPr>
        <w:t xml:space="preserve"> </w:t>
      </w:r>
      <w:r w:rsidRPr="00C722CC">
        <w:rPr>
          <w:rFonts w:cs="Times New Roman"/>
          <w:color w:val="000000"/>
          <w:szCs w:val="24"/>
          <w:shd w:val="clear" w:color="auto" w:fill="FFFFFF"/>
          <w:lang w:val="en-GB"/>
        </w:rPr>
        <w:t xml:space="preserve">(MRSA) infections and </w:t>
      </w:r>
      <w:r>
        <w:rPr>
          <w:rFonts w:cs="Times New Roman"/>
          <w:color w:val="000000"/>
          <w:szCs w:val="24"/>
          <w:shd w:val="clear" w:color="auto" w:fill="FFFFFF"/>
          <w:lang w:val="en-GB"/>
        </w:rPr>
        <w:t xml:space="preserve">AMR </w:t>
      </w:r>
      <w:r w:rsidRPr="00C722CC">
        <w:rPr>
          <w:rFonts w:cs="Times New Roman"/>
          <w:color w:val="000000"/>
          <w:szCs w:val="24"/>
          <w:shd w:val="clear" w:color="auto" w:fill="FFFFFF"/>
          <w:lang w:val="en-GB"/>
        </w:rPr>
        <w:t xml:space="preserve">outbreaks </w:t>
      </w:r>
      <w:r>
        <w:rPr>
          <w:rFonts w:cs="Times New Roman"/>
          <w:color w:val="000000"/>
          <w:szCs w:val="24"/>
          <w:shd w:val="clear" w:color="auto" w:fill="FFFFFF"/>
          <w:lang w:val="en-GB"/>
        </w:rPr>
        <w:t>have occurred in</w:t>
      </w:r>
      <w:r w:rsidRPr="00C722CC">
        <w:rPr>
          <w:rFonts w:cs="Times New Roman"/>
          <w:color w:val="000000"/>
          <w:szCs w:val="24"/>
          <w:shd w:val="clear" w:color="auto" w:fill="FFFFFF"/>
          <w:lang w:val="en-GB"/>
        </w:rPr>
        <w:t xml:space="preserve"> correctional facilities</w:t>
      </w:r>
      <w:r>
        <w:rPr>
          <w:rFonts w:cs="Times New Roman"/>
          <w:color w:val="000000"/>
          <w:szCs w:val="24"/>
          <w:shd w:val="clear" w:color="auto" w:fill="FFFFFF"/>
          <w:lang w:val="en-GB"/>
        </w:rPr>
        <w:t>. In this study</w:t>
      </w:r>
      <w:r w:rsidRPr="00C722CC">
        <w:rPr>
          <w:rFonts w:cs="Times New Roman"/>
          <w:color w:val="000000"/>
          <w:szCs w:val="24"/>
          <w:shd w:val="clear" w:color="auto" w:fill="FFFFFF"/>
          <w:lang w:val="en-GB"/>
        </w:rPr>
        <w:t xml:space="preserve">, </w:t>
      </w:r>
      <w:r>
        <w:rPr>
          <w:rFonts w:cs="Times New Roman"/>
          <w:bCs/>
          <w:color w:val="000000"/>
          <w:szCs w:val="24"/>
          <w:lang w:val="en-GB"/>
        </w:rPr>
        <w:t xml:space="preserve">Methicillin- Resistant </w:t>
      </w:r>
      <w:r w:rsidRPr="008C4E7C">
        <w:rPr>
          <w:rStyle w:val="Emphasis"/>
          <w:rFonts w:cs="Times New Roman"/>
          <w:bCs/>
          <w:color w:val="000000"/>
          <w:szCs w:val="24"/>
          <w:lang w:val="en-GB"/>
        </w:rPr>
        <w:t>Staphylococcus</w:t>
      </w:r>
      <w:r w:rsidRPr="00C722CC">
        <w:rPr>
          <w:rStyle w:val="Emphasis"/>
          <w:rFonts w:cs="Times New Roman"/>
          <w:bCs/>
          <w:color w:val="000000"/>
          <w:szCs w:val="24"/>
          <w:lang w:val="en-GB"/>
        </w:rPr>
        <w:t xml:space="preserve"> aureus</w:t>
      </w:r>
      <w:r>
        <w:rPr>
          <w:rFonts w:cs="Times New Roman"/>
          <w:bCs/>
          <w:color w:val="000000"/>
          <w:szCs w:val="24"/>
          <w:lang w:val="en-GB"/>
        </w:rPr>
        <w:t xml:space="preserve"> was documented in the</w:t>
      </w:r>
      <w:r w:rsidRPr="00C722CC">
        <w:rPr>
          <w:rFonts w:cs="Times New Roman"/>
          <w:bCs/>
          <w:color w:val="000000"/>
          <w:szCs w:val="24"/>
          <w:lang w:val="en-GB"/>
        </w:rPr>
        <w:t xml:space="preserve"> Los Angeles County Jail</w:t>
      </w:r>
      <w:r>
        <w:rPr>
          <w:rFonts w:cs="Times New Roman"/>
          <w:bCs/>
          <w:color w:val="000000"/>
          <w:szCs w:val="24"/>
          <w:lang w:val="en-GB"/>
        </w:rPr>
        <w:t xml:space="preserve"> (Maree, 2010). This indicates the </w:t>
      </w:r>
      <w:r w:rsidR="00BA2E6A">
        <w:rPr>
          <w:rFonts w:cs="Times New Roman"/>
          <w:bCs/>
          <w:color w:val="000000"/>
          <w:szCs w:val="24"/>
          <w:lang w:val="en-GB"/>
        </w:rPr>
        <w:t>significance</w:t>
      </w:r>
      <w:r>
        <w:rPr>
          <w:rFonts w:cs="Times New Roman"/>
          <w:bCs/>
          <w:color w:val="000000"/>
          <w:szCs w:val="24"/>
          <w:lang w:val="en-GB"/>
        </w:rPr>
        <w:t xml:space="preserve"> of this study in </w:t>
      </w:r>
      <w:r w:rsidRPr="00C722CC">
        <w:rPr>
          <w:rFonts w:cs="Times New Roman"/>
          <w:bCs/>
          <w:color w:val="000000"/>
          <w:szCs w:val="24"/>
          <w:lang w:val="en-GB"/>
        </w:rPr>
        <w:t>our own</w:t>
      </w:r>
      <w:r w:rsidRPr="00C722CC">
        <w:rPr>
          <w:rFonts w:cs="Times New Roman"/>
          <w:color w:val="000000"/>
          <w:szCs w:val="24"/>
          <w:shd w:val="clear" w:color="auto" w:fill="FFFFFF"/>
          <w:lang w:val="en-GB"/>
        </w:rPr>
        <w:t xml:space="preserve"> jails and prisons in Zambia. Spread of </w:t>
      </w:r>
      <w:r w:rsidRPr="008C4E7C">
        <w:rPr>
          <w:rFonts w:cs="Times New Roman"/>
          <w:i/>
          <w:color w:val="000000"/>
          <w:szCs w:val="24"/>
          <w:shd w:val="clear" w:color="auto" w:fill="FFFFFF"/>
          <w:lang w:val="en-GB"/>
        </w:rPr>
        <w:t>Staphylococcus</w:t>
      </w:r>
      <w:r w:rsidRPr="00C722CC">
        <w:rPr>
          <w:rFonts w:cs="Times New Roman"/>
          <w:color w:val="000000"/>
          <w:szCs w:val="24"/>
          <w:shd w:val="clear" w:color="auto" w:fill="FFFFFF"/>
          <w:lang w:val="en-GB"/>
        </w:rPr>
        <w:t xml:space="preserve"> </w:t>
      </w:r>
      <w:r>
        <w:rPr>
          <w:rFonts w:cs="Times New Roman"/>
          <w:color w:val="000000"/>
          <w:szCs w:val="24"/>
          <w:shd w:val="clear" w:color="auto" w:fill="FFFFFF"/>
          <w:lang w:val="en-GB"/>
        </w:rPr>
        <w:t>contamination</w:t>
      </w:r>
      <w:r w:rsidRPr="00C722CC">
        <w:rPr>
          <w:rFonts w:cs="Times New Roman"/>
          <w:color w:val="000000"/>
          <w:szCs w:val="24"/>
          <w:shd w:val="clear" w:color="auto" w:fill="FFFFFF"/>
          <w:lang w:val="en-GB"/>
        </w:rPr>
        <w:t xml:space="preserve"> can be extremely difficult to control in congested places like correctional jail setups and therefore development of effective prevention protocols requires an understanding of </w:t>
      </w:r>
      <w:r>
        <w:rPr>
          <w:rFonts w:cs="Times New Roman"/>
          <w:color w:val="000000"/>
          <w:szCs w:val="24"/>
          <w:shd w:val="clear" w:color="auto" w:fill="FFFFFF"/>
          <w:lang w:val="en-GB"/>
        </w:rPr>
        <w:t xml:space="preserve">antimicrobial resistance (AMR) and </w:t>
      </w:r>
      <w:r w:rsidRPr="00C722CC">
        <w:rPr>
          <w:rFonts w:cs="Times New Roman"/>
          <w:color w:val="000000"/>
          <w:szCs w:val="24"/>
          <w:shd w:val="clear" w:color="auto" w:fill="FFFFFF"/>
          <w:lang w:val="en-GB"/>
        </w:rPr>
        <w:t xml:space="preserve">MRSA risk factors in incarcerated persons according to a study done by </w:t>
      </w:r>
      <w:r>
        <w:rPr>
          <w:rFonts w:cs="Times New Roman"/>
          <w:color w:val="000000"/>
          <w:szCs w:val="24"/>
          <w:shd w:val="clear" w:color="auto" w:fill="FFFFFF"/>
          <w:lang w:val="en-GB"/>
        </w:rPr>
        <w:t>(</w:t>
      </w:r>
      <w:r w:rsidRPr="00C722CC">
        <w:rPr>
          <w:rFonts w:cs="Times New Roman"/>
          <w:color w:val="303030"/>
          <w:szCs w:val="24"/>
          <w:shd w:val="clear" w:color="auto" w:fill="FFFFFF"/>
          <w:lang w:val="en-GB"/>
        </w:rPr>
        <w:t>Maree</w:t>
      </w:r>
      <w:r>
        <w:rPr>
          <w:rFonts w:cs="Times New Roman"/>
          <w:color w:val="303030"/>
          <w:szCs w:val="24"/>
          <w:shd w:val="clear" w:color="auto" w:fill="FFFFFF"/>
          <w:lang w:val="en-GB"/>
        </w:rPr>
        <w:t>,</w:t>
      </w:r>
      <w:r w:rsidRPr="00C722CC">
        <w:rPr>
          <w:rFonts w:cs="Times New Roman"/>
          <w:color w:val="303030"/>
          <w:szCs w:val="24"/>
          <w:shd w:val="clear" w:color="auto" w:fill="FFFFFF"/>
          <w:lang w:val="en-GB"/>
        </w:rPr>
        <w:t xml:space="preserve"> 2010</w:t>
      </w:r>
      <w:r>
        <w:rPr>
          <w:rFonts w:cs="Times New Roman"/>
          <w:color w:val="303030"/>
          <w:szCs w:val="24"/>
          <w:shd w:val="clear" w:color="auto" w:fill="FFFFFF"/>
          <w:lang w:val="en-GB"/>
        </w:rPr>
        <w:t>)</w:t>
      </w:r>
      <w:r w:rsidRPr="00C722CC">
        <w:rPr>
          <w:rFonts w:cs="Times New Roman"/>
          <w:color w:val="303030"/>
          <w:szCs w:val="24"/>
          <w:shd w:val="clear" w:color="auto" w:fill="FFFFFF"/>
          <w:lang w:val="en-GB"/>
        </w:rPr>
        <w:t>.</w:t>
      </w:r>
      <w:bookmarkEnd w:id="93"/>
      <w:bookmarkEnd w:id="94"/>
      <w:bookmarkEnd w:id="95"/>
    </w:p>
    <w:p w14:paraId="23996341" w14:textId="77777777" w:rsidR="00FF5A55" w:rsidRPr="00C722CC" w:rsidRDefault="00FF5A55" w:rsidP="00FF5A55">
      <w:pPr>
        <w:spacing w:after="0" w:line="360" w:lineRule="auto"/>
        <w:jc w:val="both"/>
        <w:rPr>
          <w:rFonts w:cs="Times New Roman"/>
          <w:color w:val="303030"/>
          <w:szCs w:val="24"/>
          <w:shd w:val="clear" w:color="auto" w:fill="FFFFFF"/>
          <w:lang w:val="en-GB"/>
        </w:rPr>
      </w:pPr>
    </w:p>
    <w:p w14:paraId="4E81786C" w14:textId="7D6A79FF" w:rsidR="00FF5A55" w:rsidRPr="00D259DD" w:rsidRDefault="00FF5A55" w:rsidP="00FF5A55">
      <w:pPr>
        <w:spacing w:after="0" w:line="360" w:lineRule="auto"/>
        <w:jc w:val="both"/>
        <w:rPr>
          <w:rFonts w:cs="Times New Roman"/>
          <w:b/>
          <w:bCs/>
          <w:szCs w:val="24"/>
          <w:lang w:val="en-GB"/>
        </w:rPr>
      </w:pPr>
      <w:r w:rsidRPr="00D259DD">
        <w:rPr>
          <w:rFonts w:cs="Times New Roman"/>
          <w:b/>
          <w:bCs/>
          <w:szCs w:val="24"/>
          <w:lang w:val="en-GB"/>
        </w:rPr>
        <w:t>5.</w:t>
      </w:r>
      <w:r>
        <w:rPr>
          <w:rFonts w:cs="Times New Roman"/>
          <w:b/>
          <w:bCs/>
          <w:szCs w:val="24"/>
          <w:lang w:val="en-GB"/>
        </w:rPr>
        <w:t>6</w:t>
      </w:r>
      <w:r w:rsidRPr="00D259DD">
        <w:rPr>
          <w:rFonts w:cs="Times New Roman"/>
          <w:b/>
          <w:bCs/>
          <w:szCs w:val="24"/>
          <w:lang w:val="en-GB"/>
        </w:rPr>
        <w:t xml:space="preserve"> </w:t>
      </w:r>
      <w:r w:rsidR="00BA2E6A" w:rsidRPr="00D259DD">
        <w:rPr>
          <w:rFonts w:cs="Times New Roman"/>
          <w:b/>
          <w:bCs/>
          <w:szCs w:val="24"/>
          <w:lang w:val="en-GB"/>
        </w:rPr>
        <w:t>Possible</w:t>
      </w:r>
      <w:r w:rsidRPr="00D259DD">
        <w:rPr>
          <w:rFonts w:cs="Times New Roman"/>
          <w:b/>
          <w:bCs/>
          <w:szCs w:val="24"/>
          <w:lang w:val="en-GB"/>
        </w:rPr>
        <w:t xml:space="preserve"> Prevention Measures</w:t>
      </w:r>
    </w:p>
    <w:p w14:paraId="57F5AFD5" w14:textId="1C1D6AB5" w:rsidR="00BA2E6A" w:rsidRDefault="00FF5A55" w:rsidP="00FF5A55">
      <w:pPr>
        <w:pStyle w:val="p"/>
        <w:shd w:val="clear" w:color="auto" w:fill="FFFFFF"/>
        <w:spacing w:before="0" w:beforeAutospacing="0" w:after="0" w:afterAutospacing="0" w:line="360" w:lineRule="auto"/>
        <w:jc w:val="both"/>
        <w:rPr>
          <w:i/>
          <w:iCs/>
          <w:color w:val="000000"/>
          <w:shd w:val="clear" w:color="auto" w:fill="FFFFFF"/>
          <w:lang w:val="en-GB"/>
        </w:rPr>
      </w:pPr>
      <w:r>
        <w:rPr>
          <w:color w:val="000000"/>
          <w:lang w:val="en-GB"/>
        </w:rPr>
        <w:t xml:space="preserve">Our study shows </w:t>
      </w:r>
      <w:r w:rsidRPr="00C722CC">
        <w:rPr>
          <w:color w:val="000000"/>
          <w:lang w:val="en-GB"/>
        </w:rPr>
        <w:t xml:space="preserve">some strength </w:t>
      </w:r>
      <w:r>
        <w:rPr>
          <w:color w:val="000000"/>
          <w:lang w:val="en-GB"/>
        </w:rPr>
        <w:t xml:space="preserve">with regards to </w:t>
      </w:r>
      <w:r w:rsidRPr="00C722CC">
        <w:rPr>
          <w:color w:val="000000"/>
          <w:lang w:val="en-GB"/>
        </w:rPr>
        <w:t>our investigation</w:t>
      </w:r>
      <w:r>
        <w:rPr>
          <w:color w:val="000000"/>
          <w:lang w:val="en-GB"/>
        </w:rPr>
        <w:t xml:space="preserve">, in that, </w:t>
      </w:r>
      <w:r w:rsidRPr="00C722CC">
        <w:rPr>
          <w:color w:val="000000"/>
          <w:lang w:val="en-GB"/>
        </w:rPr>
        <w:t>to the best of our knowledge</w:t>
      </w:r>
      <w:r>
        <w:rPr>
          <w:color w:val="000000"/>
          <w:lang w:val="en-GB"/>
        </w:rPr>
        <w:t>,</w:t>
      </w:r>
      <w:r w:rsidRPr="00C722CC">
        <w:rPr>
          <w:color w:val="000000"/>
          <w:lang w:val="en-GB"/>
        </w:rPr>
        <w:t xml:space="preserve"> this is the first study to investigate </w:t>
      </w:r>
      <w:r>
        <w:rPr>
          <w:color w:val="000000"/>
          <w:lang w:val="en-GB"/>
        </w:rPr>
        <w:t xml:space="preserve">AMR </w:t>
      </w:r>
      <w:r w:rsidRPr="008C4E7C">
        <w:rPr>
          <w:i/>
          <w:color w:val="000000"/>
          <w:lang w:val="en-GB"/>
        </w:rPr>
        <w:t>Staphylococcus</w:t>
      </w:r>
      <w:r>
        <w:rPr>
          <w:i/>
          <w:color w:val="000000"/>
          <w:lang w:val="en-GB"/>
        </w:rPr>
        <w:t xml:space="preserve"> aureus</w:t>
      </w:r>
      <w:r>
        <w:rPr>
          <w:color w:val="000000"/>
          <w:lang w:val="en-GB"/>
        </w:rPr>
        <w:t>,</w:t>
      </w:r>
      <w:r w:rsidRPr="00C722CC">
        <w:rPr>
          <w:color w:val="000000"/>
          <w:lang w:val="en-GB"/>
        </w:rPr>
        <w:t xml:space="preserve"> isolation a</w:t>
      </w:r>
      <w:r>
        <w:rPr>
          <w:color w:val="000000"/>
          <w:lang w:val="en-GB"/>
        </w:rPr>
        <w:t xml:space="preserve">s well as conduct </w:t>
      </w:r>
      <w:r w:rsidRPr="00C722CC">
        <w:rPr>
          <w:color w:val="000000"/>
          <w:lang w:val="en-GB"/>
        </w:rPr>
        <w:t>antimicrobial resistance</w:t>
      </w:r>
      <w:r>
        <w:rPr>
          <w:color w:val="000000"/>
          <w:lang w:val="en-GB"/>
        </w:rPr>
        <w:t xml:space="preserve"> profile on </w:t>
      </w:r>
      <w:r w:rsidRPr="008C4E7C">
        <w:rPr>
          <w:i/>
          <w:color w:val="000000"/>
          <w:lang w:val="en-GB"/>
        </w:rPr>
        <w:t>Staphylococcus</w:t>
      </w:r>
      <w:r w:rsidRPr="008208CA">
        <w:rPr>
          <w:i/>
          <w:color w:val="000000"/>
          <w:lang w:val="en-GB"/>
        </w:rPr>
        <w:t xml:space="preserve"> aureus</w:t>
      </w:r>
      <w:r>
        <w:rPr>
          <w:color w:val="000000"/>
          <w:lang w:val="en-GB"/>
        </w:rPr>
        <w:t xml:space="preserve"> </w:t>
      </w:r>
      <w:r w:rsidRPr="00C722CC">
        <w:rPr>
          <w:color w:val="000000"/>
          <w:lang w:val="en-GB"/>
        </w:rPr>
        <w:t xml:space="preserve">in </w:t>
      </w:r>
      <w:r>
        <w:rPr>
          <w:color w:val="000000"/>
          <w:lang w:val="en-GB"/>
        </w:rPr>
        <w:t xml:space="preserve">correctional facilities in </w:t>
      </w:r>
      <w:r w:rsidRPr="00C722CC">
        <w:rPr>
          <w:color w:val="000000"/>
          <w:lang w:val="en-GB"/>
        </w:rPr>
        <w:t>Zambia</w:t>
      </w:r>
      <w:r>
        <w:rPr>
          <w:color w:val="000000"/>
          <w:lang w:val="en-GB"/>
        </w:rPr>
        <w:t>.</w:t>
      </w:r>
      <w:r w:rsidRPr="00C722CC">
        <w:rPr>
          <w:color w:val="000000"/>
          <w:lang w:val="en-GB"/>
        </w:rPr>
        <w:t xml:space="preserve"> </w:t>
      </w:r>
      <w:r w:rsidRPr="00C722CC">
        <w:rPr>
          <w:color w:val="000000"/>
          <w:shd w:val="clear" w:color="auto" w:fill="FFFFFF"/>
          <w:lang w:val="en-GB"/>
        </w:rPr>
        <w:t>Our findings also pave way for further study</w:t>
      </w:r>
      <w:r>
        <w:rPr>
          <w:color w:val="000000"/>
          <w:shd w:val="clear" w:color="auto" w:fill="FFFFFF"/>
          <w:lang w:val="en-GB"/>
        </w:rPr>
        <w:t>,</w:t>
      </w:r>
      <w:r w:rsidRPr="00C722CC">
        <w:rPr>
          <w:color w:val="000000"/>
          <w:shd w:val="clear" w:color="auto" w:fill="FFFFFF"/>
          <w:lang w:val="en-GB"/>
        </w:rPr>
        <w:t xml:space="preserve"> while further investigation is needed to better understand the transmission and pathogenicity of </w:t>
      </w:r>
      <w:r>
        <w:rPr>
          <w:color w:val="000000"/>
          <w:shd w:val="clear" w:color="auto" w:fill="FFFFFF"/>
          <w:lang w:val="en-GB"/>
        </w:rPr>
        <w:t xml:space="preserve">AMR </w:t>
      </w:r>
      <w:r w:rsidRPr="008208CA">
        <w:rPr>
          <w:i/>
          <w:color w:val="000000"/>
          <w:shd w:val="clear" w:color="auto" w:fill="FFFFFF"/>
          <w:lang w:val="en-GB"/>
        </w:rPr>
        <w:t>S. aureus</w:t>
      </w:r>
      <w:r>
        <w:rPr>
          <w:color w:val="000000"/>
          <w:shd w:val="clear" w:color="auto" w:fill="FFFFFF"/>
          <w:lang w:val="en-GB"/>
        </w:rPr>
        <w:t xml:space="preserve"> and </w:t>
      </w:r>
      <w:r w:rsidRPr="00C722CC">
        <w:rPr>
          <w:color w:val="000000"/>
          <w:shd w:val="clear" w:color="auto" w:fill="FFFFFF"/>
          <w:lang w:val="en-GB"/>
        </w:rPr>
        <w:t>MRSA within closed environments such as correctional facilities. Such knowledge will be critical in selecting key areas in which to invest resources to end the transmission of the pathogen in these closed populations</w:t>
      </w:r>
      <w:r>
        <w:rPr>
          <w:color w:val="000000"/>
          <w:shd w:val="clear" w:color="auto" w:fill="FFFFFF"/>
          <w:lang w:val="en-GB"/>
        </w:rPr>
        <w:t xml:space="preserve"> such as S</w:t>
      </w:r>
      <w:r w:rsidRPr="00C722CC">
        <w:rPr>
          <w:color w:val="000000"/>
          <w:shd w:val="clear" w:color="auto" w:fill="FFFFFF"/>
          <w:lang w:val="en-GB"/>
        </w:rPr>
        <w:t>.</w:t>
      </w:r>
      <w:r w:rsidR="00BA2E6A">
        <w:rPr>
          <w:color w:val="000000"/>
          <w:shd w:val="clear" w:color="auto" w:fill="FFFFFF"/>
          <w:lang w:val="en-GB"/>
        </w:rPr>
        <w:t xml:space="preserve"> </w:t>
      </w:r>
      <w:r w:rsidRPr="009A22AE">
        <w:rPr>
          <w:i/>
          <w:iCs/>
          <w:color w:val="000000"/>
          <w:shd w:val="clear" w:color="auto" w:fill="FFFFFF"/>
          <w:lang w:val="en-GB"/>
        </w:rPr>
        <w:t>aureus</w:t>
      </w:r>
      <w:r>
        <w:rPr>
          <w:i/>
          <w:iCs/>
          <w:color w:val="000000"/>
          <w:shd w:val="clear" w:color="auto" w:fill="FFFFFF"/>
          <w:lang w:val="en-GB"/>
        </w:rPr>
        <w:t>.</w:t>
      </w:r>
    </w:p>
    <w:p w14:paraId="2F936CD5" w14:textId="77777777" w:rsidR="00BA2E6A" w:rsidRDefault="00BA2E6A">
      <w:pPr>
        <w:rPr>
          <w:rFonts w:eastAsia="Times New Roman" w:cs="Times New Roman"/>
          <w:i/>
          <w:iCs/>
          <w:color w:val="000000"/>
          <w:szCs w:val="24"/>
          <w:shd w:val="clear" w:color="auto" w:fill="FFFFFF"/>
          <w:lang w:val="en-GB"/>
        </w:rPr>
      </w:pPr>
      <w:r>
        <w:rPr>
          <w:i/>
          <w:iCs/>
          <w:color w:val="000000"/>
          <w:shd w:val="clear" w:color="auto" w:fill="FFFFFF"/>
          <w:lang w:val="en-GB"/>
        </w:rPr>
        <w:br w:type="page"/>
      </w:r>
    </w:p>
    <w:p w14:paraId="089D7851" w14:textId="77777777" w:rsidR="00FF5A55" w:rsidRDefault="00FF5A55" w:rsidP="00FF5A55">
      <w:pPr>
        <w:pStyle w:val="p"/>
        <w:shd w:val="clear" w:color="auto" w:fill="FFFFFF"/>
        <w:spacing w:before="0" w:beforeAutospacing="0" w:after="0" w:afterAutospacing="0" w:line="360" w:lineRule="auto"/>
        <w:jc w:val="both"/>
        <w:rPr>
          <w:i/>
          <w:iCs/>
          <w:color w:val="000000"/>
          <w:shd w:val="clear" w:color="auto" w:fill="FFFFFF"/>
          <w:lang w:val="en-GB"/>
        </w:rPr>
      </w:pPr>
    </w:p>
    <w:p w14:paraId="07676E1A" w14:textId="77777777" w:rsidR="00FF5A55" w:rsidRDefault="00FF5A55" w:rsidP="00FF5A55">
      <w:pPr>
        <w:pStyle w:val="Heading1"/>
        <w:spacing w:before="0" w:line="360" w:lineRule="auto"/>
        <w:jc w:val="center"/>
        <w:rPr>
          <w:rFonts w:ascii="Times New Roman" w:hAnsi="Times New Roman" w:cs="Times New Roman"/>
          <w:b/>
          <w:color w:val="auto"/>
          <w:sz w:val="24"/>
          <w:szCs w:val="24"/>
          <w:lang w:val="en-GB"/>
        </w:rPr>
      </w:pPr>
      <w:bookmarkStart w:id="96" w:name="_Toc536699154"/>
      <w:bookmarkStart w:id="97" w:name="_Toc431182"/>
      <w:bookmarkStart w:id="98" w:name="_Toc43739528"/>
      <w:r>
        <w:rPr>
          <w:rFonts w:ascii="Times New Roman" w:hAnsi="Times New Roman" w:cs="Times New Roman"/>
          <w:b/>
          <w:color w:val="auto"/>
          <w:sz w:val="24"/>
          <w:szCs w:val="24"/>
          <w:lang w:val="en-GB"/>
        </w:rPr>
        <w:t>C</w:t>
      </w:r>
      <w:r w:rsidRPr="00C722CC">
        <w:rPr>
          <w:rFonts w:ascii="Times New Roman" w:hAnsi="Times New Roman" w:cs="Times New Roman"/>
          <w:b/>
          <w:color w:val="auto"/>
          <w:sz w:val="24"/>
          <w:szCs w:val="24"/>
          <w:lang w:val="en-GB"/>
        </w:rPr>
        <w:t>HAPTER SIX</w:t>
      </w:r>
      <w:bookmarkEnd w:id="96"/>
      <w:bookmarkEnd w:id="97"/>
      <w:bookmarkEnd w:id="98"/>
    </w:p>
    <w:p w14:paraId="25F78841" w14:textId="77777777" w:rsidR="00FF5A55" w:rsidRPr="00811065" w:rsidRDefault="00FF5A55" w:rsidP="00FF5A55">
      <w:pPr>
        <w:rPr>
          <w:lang w:val="en-GB"/>
        </w:rPr>
      </w:pPr>
    </w:p>
    <w:p w14:paraId="2432F0EB" w14:textId="77777777" w:rsidR="00FF5A55" w:rsidRDefault="00FF5A55" w:rsidP="00FF5A55">
      <w:pPr>
        <w:pStyle w:val="Heading1"/>
        <w:spacing w:before="0" w:line="360" w:lineRule="auto"/>
        <w:jc w:val="center"/>
        <w:rPr>
          <w:rFonts w:ascii="Times New Roman" w:hAnsi="Times New Roman" w:cs="Times New Roman"/>
          <w:b/>
          <w:color w:val="auto"/>
          <w:sz w:val="24"/>
          <w:szCs w:val="24"/>
          <w:lang w:val="en-GB"/>
        </w:rPr>
      </w:pPr>
      <w:bookmarkStart w:id="99" w:name="_Toc431183"/>
      <w:bookmarkStart w:id="100" w:name="_Toc43739529"/>
      <w:r w:rsidRPr="00C722CC">
        <w:rPr>
          <w:rFonts w:ascii="Times New Roman" w:hAnsi="Times New Roman" w:cs="Times New Roman"/>
          <w:b/>
          <w:color w:val="auto"/>
          <w:sz w:val="24"/>
          <w:szCs w:val="24"/>
          <w:lang w:val="en-GB"/>
        </w:rPr>
        <w:t>CONCLUSIONS AND RECOMMENDATIONS</w:t>
      </w:r>
      <w:bookmarkEnd w:id="99"/>
      <w:bookmarkEnd w:id="100"/>
    </w:p>
    <w:p w14:paraId="51512FE7" w14:textId="77777777" w:rsidR="00FF5A55" w:rsidRPr="00811065" w:rsidRDefault="00FF5A55" w:rsidP="00FF5A55">
      <w:pPr>
        <w:rPr>
          <w:lang w:val="en-GB"/>
        </w:rPr>
      </w:pPr>
    </w:p>
    <w:p w14:paraId="32A7842A" w14:textId="77777777" w:rsidR="00FF5A55" w:rsidRPr="00C722CC" w:rsidRDefault="00FF5A55" w:rsidP="00FF5A55">
      <w:pPr>
        <w:pStyle w:val="Heading2"/>
        <w:spacing w:before="0" w:line="360" w:lineRule="auto"/>
        <w:jc w:val="both"/>
        <w:rPr>
          <w:rFonts w:ascii="Times New Roman" w:hAnsi="Times New Roman" w:cs="Times New Roman"/>
          <w:b/>
          <w:color w:val="auto"/>
          <w:sz w:val="24"/>
          <w:szCs w:val="24"/>
          <w:lang w:val="en-GB"/>
        </w:rPr>
      </w:pPr>
      <w:bookmarkStart w:id="101" w:name="_Toc536699155"/>
      <w:bookmarkStart w:id="102" w:name="_Toc431184"/>
      <w:bookmarkStart w:id="103" w:name="_Toc43739530"/>
      <w:r>
        <w:rPr>
          <w:rFonts w:ascii="Times New Roman" w:hAnsi="Times New Roman" w:cs="Times New Roman"/>
          <w:b/>
          <w:color w:val="auto"/>
          <w:sz w:val="24"/>
          <w:szCs w:val="24"/>
          <w:lang w:val="en-GB"/>
        </w:rPr>
        <w:t xml:space="preserve">6.1 </w:t>
      </w:r>
      <w:r w:rsidRPr="00C722CC">
        <w:rPr>
          <w:rFonts w:ascii="Times New Roman" w:hAnsi="Times New Roman" w:cs="Times New Roman"/>
          <w:b/>
          <w:color w:val="auto"/>
          <w:sz w:val="24"/>
          <w:szCs w:val="24"/>
          <w:lang w:val="en-GB"/>
        </w:rPr>
        <w:t>Conclusion</w:t>
      </w:r>
      <w:bookmarkEnd w:id="101"/>
      <w:r w:rsidRPr="00C722CC">
        <w:rPr>
          <w:rFonts w:ascii="Times New Roman" w:hAnsi="Times New Roman" w:cs="Times New Roman"/>
          <w:b/>
          <w:color w:val="auto"/>
          <w:sz w:val="24"/>
          <w:szCs w:val="24"/>
          <w:lang w:val="en-GB"/>
        </w:rPr>
        <w:t>s</w:t>
      </w:r>
      <w:bookmarkEnd w:id="102"/>
      <w:bookmarkEnd w:id="103"/>
    </w:p>
    <w:p w14:paraId="5F861187" w14:textId="77777777" w:rsidR="00FF5A55" w:rsidRDefault="00FF5A55" w:rsidP="00FF5A55">
      <w:pPr>
        <w:spacing w:after="0" w:line="360" w:lineRule="auto"/>
        <w:jc w:val="both"/>
        <w:rPr>
          <w:rFonts w:eastAsia="Times New Roman" w:cs="Times New Roman"/>
          <w:szCs w:val="24"/>
          <w:lang w:val="en-GB"/>
        </w:rPr>
      </w:pPr>
      <w:r>
        <w:rPr>
          <w:rFonts w:eastAsia="Times New Roman" w:cs="Times New Roman"/>
          <w:szCs w:val="24"/>
          <w:lang w:val="en-GB"/>
        </w:rPr>
        <w:t xml:space="preserve">1. </w:t>
      </w:r>
      <w:r w:rsidRPr="00C722CC">
        <w:rPr>
          <w:rFonts w:eastAsia="Times New Roman" w:cs="Times New Roman"/>
          <w:szCs w:val="24"/>
          <w:lang w:val="en-GB"/>
        </w:rPr>
        <w:t xml:space="preserve">The environmental surfaces of both </w:t>
      </w:r>
      <w:r>
        <w:rPr>
          <w:rFonts w:eastAsia="Times New Roman" w:cs="Times New Roman"/>
          <w:szCs w:val="24"/>
          <w:lang w:val="en-GB"/>
        </w:rPr>
        <w:t xml:space="preserve">correctional facilities </w:t>
      </w:r>
      <w:r w:rsidRPr="00C722CC">
        <w:rPr>
          <w:rFonts w:eastAsia="Times New Roman" w:cs="Times New Roman"/>
          <w:szCs w:val="24"/>
          <w:lang w:val="en-GB"/>
        </w:rPr>
        <w:t xml:space="preserve">sampled were contaminated </w:t>
      </w:r>
      <w:r>
        <w:rPr>
          <w:rFonts w:eastAsia="Times New Roman" w:cs="Times New Roman"/>
          <w:szCs w:val="24"/>
          <w:lang w:val="en-GB"/>
        </w:rPr>
        <w:t xml:space="preserve">antibiotic-resistant </w:t>
      </w:r>
      <w:r w:rsidRPr="00C722CC">
        <w:rPr>
          <w:rFonts w:eastAsia="Times New Roman" w:cs="Times New Roman"/>
          <w:i/>
          <w:iCs/>
          <w:szCs w:val="24"/>
          <w:lang w:val="en-GB"/>
        </w:rPr>
        <w:t>S</w:t>
      </w:r>
      <w:r>
        <w:rPr>
          <w:rFonts w:eastAsia="Times New Roman" w:cs="Times New Roman"/>
          <w:szCs w:val="24"/>
          <w:lang w:val="en-GB"/>
        </w:rPr>
        <w:t xml:space="preserve">. </w:t>
      </w:r>
      <w:r w:rsidRPr="00C722CC">
        <w:rPr>
          <w:rFonts w:eastAsia="Times New Roman" w:cs="Times New Roman"/>
          <w:i/>
          <w:iCs/>
          <w:szCs w:val="24"/>
          <w:lang w:val="en-GB"/>
        </w:rPr>
        <w:t>aureus</w:t>
      </w:r>
      <w:r>
        <w:rPr>
          <w:rFonts w:eastAsia="Times New Roman" w:cs="Times New Roman"/>
          <w:szCs w:val="24"/>
          <w:lang w:val="en-GB"/>
        </w:rPr>
        <w:t>.</w:t>
      </w:r>
    </w:p>
    <w:p w14:paraId="355B52D1" w14:textId="3FC4A5E4" w:rsidR="00FF5A55" w:rsidRDefault="00FF5A55" w:rsidP="00FF5A55">
      <w:pPr>
        <w:spacing w:after="0" w:line="360" w:lineRule="auto"/>
        <w:jc w:val="both"/>
        <w:rPr>
          <w:rFonts w:eastAsia="Times New Roman" w:cs="Times New Roman"/>
          <w:szCs w:val="24"/>
          <w:lang w:val="en-GB"/>
        </w:rPr>
      </w:pPr>
      <w:r>
        <w:rPr>
          <w:rFonts w:eastAsia="Times New Roman" w:cs="Times New Roman"/>
          <w:szCs w:val="24"/>
          <w:lang w:val="en-GB"/>
        </w:rPr>
        <w:t xml:space="preserve">2. The isolated </w:t>
      </w:r>
      <w:r w:rsidRPr="008208CA">
        <w:rPr>
          <w:rFonts w:eastAsia="Times New Roman" w:cs="Times New Roman"/>
          <w:i/>
          <w:szCs w:val="24"/>
          <w:lang w:val="en-GB"/>
        </w:rPr>
        <w:t>S. aureus</w:t>
      </w:r>
      <w:r>
        <w:rPr>
          <w:rFonts w:eastAsia="Times New Roman" w:cs="Times New Roman"/>
          <w:szCs w:val="24"/>
          <w:lang w:val="en-GB"/>
        </w:rPr>
        <w:t xml:space="preserve"> demonstrated multidrug resistance</w:t>
      </w:r>
      <w:r w:rsidR="00BA2E6A">
        <w:rPr>
          <w:rFonts w:eastAsia="Times New Roman" w:cs="Times New Roman"/>
          <w:szCs w:val="24"/>
          <w:lang w:val="en-GB"/>
        </w:rPr>
        <w:t xml:space="preserve"> even though no MRSA was isolated.</w:t>
      </w:r>
    </w:p>
    <w:p w14:paraId="0B84EF8D" w14:textId="4847F0AD" w:rsidR="00FF5A55" w:rsidRDefault="00FF5A55" w:rsidP="00FF5A55">
      <w:pPr>
        <w:spacing w:after="0" w:line="360" w:lineRule="auto"/>
        <w:jc w:val="both"/>
        <w:rPr>
          <w:rFonts w:eastAsia="Times New Roman" w:cs="Times New Roman"/>
          <w:szCs w:val="24"/>
          <w:lang w:val="en-GB"/>
        </w:rPr>
      </w:pPr>
      <w:r>
        <w:rPr>
          <w:rFonts w:eastAsia="Times New Roman" w:cs="Times New Roman"/>
          <w:szCs w:val="24"/>
          <w:lang w:val="en-GB"/>
        </w:rPr>
        <w:t>3. The</w:t>
      </w:r>
      <w:r w:rsidRPr="00FF4D5E">
        <w:rPr>
          <w:rFonts w:cs="Times New Roman"/>
          <w:szCs w:val="24"/>
          <w:lang w:val="en-GB"/>
        </w:rPr>
        <w:t xml:space="preserve"> </w:t>
      </w:r>
      <w:r w:rsidRPr="008C4E7C">
        <w:rPr>
          <w:rFonts w:cs="Times New Roman"/>
          <w:i/>
          <w:szCs w:val="24"/>
          <w:lang w:val="en-GB"/>
        </w:rPr>
        <w:t>Staphylococcus</w:t>
      </w:r>
      <w:r w:rsidRPr="00FF4D5E">
        <w:rPr>
          <w:rFonts w:cs="Times New Roman"/>
          <w:i/>
          <w:szCs w:val="24"/>
          <w:lang w:val="en-GB"/>
        </w:rPr>
        <w:t xml:space="preserve"> aureus</w:t>
      </w:r>
      <w:r w:rsidRPr="00FF4D5E">
        <w:rPr>
          <w:rFonts w:cs="Times New Roman"/>
          <w:szCs w:val="24"/>
          <w:lang w:val="en-GB"/>
        </w:rPr>
        <w:t xml:space="preserve"> protein A (</w:t>
      </w:r>
      <w:r w:rsidRPr="00FF4D5E">
        <w:rPr>
          <w:rFonts w:cs="Times New Roman"/>
          <w:i/>
          <w:szCs w:val="24"/>
          <w:lang w:val="en-GB"/>
        </w:rPr>
        <w:t>spa</w:t>
      </w:r>
      <w:r w:rsidRPr="00FF4D5E">
        <w:rPr>
          <w:rFonts w:cs="Times New Roman"/>
          <w:szCs w:val="24"/>
          <w:lang w:val="en-GB"/>
        </w:rPr>
        <w:t xml:space="preserve">) gene was detected in </w:t>
      </w:r>
      <w:r>
        <w:rPr>
          <w:rFonts w:cs="Times New Roman"/>
          <w:szCs w:val="24"/>
          <w:lang w:val="en-GB"/>
        </w:rPr>
        <w:t>some isolates from the Lusaka central facility.</w:t>
      </w:r>
      <w:r>
        <w:rPr>
          <w:rFonts w:eastAsia="Times New Roman" w:cs="Times New Roman"/>
          <w:szCs w:val="24"/>
          <w:lang w:val="en-GB"/>
        </w:rPr>
        <w:t xml:space="preserve"> </w:t>
      </w:r>
    </w:p>
    <w:p w14:paraId="05E69C9D" w14:textId="77777777" w:rsidR="00FF5A55" w:rsidRPr="00207AD7" w:rsidRDefault="00FF5A55" w:rsidP="00FF5A55">
      <w:pPr>
        <w:spacing w:after="0" w:line="360" w:lineRule="auto"/>
        <w:rPr>
          <w:lang w:val="en-GB"/>
        </w:rPr>
      </w:pPr>
      <w:bookmarkStart w:id="104" w:name="_Toc536699156"/>
      <w:bookmarkStart w:id="105" w:name="_Toc431185"/>
    </w:p>
    <w:p w14:paraId="7B12E2D6" w14:textId="77777777" w:rsidR="00FF5A55" w:rsidRDefault="00FF5A55" w:rsidP="00FF5A55">
      <w:pPr>
        <w:pStyle w:val="Heading2"/>
        <w:spacing w:before="0" w:line="360" w:lineRule="auto"/>
        <w:rPr>
          <w:rFonts w:ascii="Times New Roman" w:hAnsi="Times New Roman" w:cs="Times New Roman"/>
          <w:b/>
          <w:color w:val="auto"/>
          <w:sz w:val="24"/>
          <w:szCs w:val="24"/>
          <w:lang w:val="en-GB"/>
        </w:rPr>
      </w:pPr>
      <w:bookmarkStart w:id="106" w:name="_Toc43739531"/>
      <w:r>
        <w:rPr>
          <w:rFonts w:ascii="Times New Roman" w:hAnsi="Times New Roman" w:cs="Times New Roman"/>
          <w:b/>
          <w:color w:val="auto"/>
          <w:sz w:val="24"/>
          <w:szCs w:val="24"/>
          <w:lang w:val="en-GB"/>
        </w:rPr>
        <w:t xml:space="preserve">6.2 </w:t>
      </w:r>
      <w:r w:rsidRPr="00C722CC">
        <w:rPr>
          <w:rFonts w:ascii="Times New Roman" w:hAnsi="Times New Roman" w:cs="Times New Roman"/>
          <w:b/>
          <w:color w:val="auto"/>
          <w:sz w:val="24"/>
          <w:szCs w:val="24"/>
          <w:lang w:val="en-GB"/>
        </w:rPr>
        <w:t>Recommendation</w:t>
      </w:r>
      <w:bookmarkEnd w:id="104"/>
      <w:r w:rsidRPr="00C722CC">
        <w:rPr>
          <w:rFonts w:ascii="Times New Roman" w:hAnsi="Times New Roman" w:cs="Times New Roman"/>
          <w:b/>
          <w:color w:val="auto"/>
          <w:sz w:val="24"/>
          <w:szCs w:val="24"/>
          <w:lang w:val="en-GB"/>
        </w:rPr>
        <w:t>s</w:t>
      </w:r>
      <w:bookmarkEnd w:id="105"/>
      <w:bookmarkEnd w:id="106"/>
      <w:r>
        <w:rPr>
          <w:rFonts w:ascii="Times New Roman" w:hAnsi="Times New Roman" w:cs="Times New Roman"/>
          <w:b/>
          <w:color w:val="auto"/>
          <w:sz w:val="24"/>
          <w:szCs w:val="24"/>
          <w:lang w:val="en-GB"/>
        </w:rPr>
        <w:t xml:space="preserve"> </w:t>
      </w:r>
    </w:p>
    <w:p w14:paraId="1E95279A" w14:textId="77777777" w:rsidR="00FF5A55" w:rsidRDefault="00FF5A55" w:rsidP="00FF5A55">
      <w:pPr>
        <w:spacing w:after="0" w:line="360" w:lineRule="auto"/>
        <w:jc w:val="both"/>
        <w:rPr>
          <w:lang w:val="en-GB"/>
        </w:rPr>
      </w:pPr>
      <w:r>
        <w:rPr>
          <w:lang w:val="en-GB"/>
        </w:rPr>
        <w:t>The Study recommends the Zambia Correctional Service to:</w:t>
      </w:r>
    </w:p>
    <w:p w14:paraId="5B1CFC29" w14:textId="506B4566" w:rsidR="00FF5A55" w:rsidRDefault="00FF5A55" w:rsidP="00FF5A55">
      <w:pPr>
        <w:spacing w:after="0" w:line="360" w:lineRule="auto"/>
        <w:jc w:val="both"/>
        <w:rPr>
          <w:lang w:val="en-GB"/>
        </w:rPr>
      </w:pPr>
      <w:r>
        <w:rPr>
          <w:lang w:val="en-GB"/>
        </w:rPr>
        <w:t xml:space="preserve">1. Put in place written food safety guidelines and protocols in all correctional facilities in Zambia, which are in line with the Food &amp; Drugs Act Cap 303 as well as the Public Health Act Cap 295 of the laws of </w:t>
      </w:r>
      <w:r w:rsidR="00BA2E6A">
        <w:rPr>
          <w:lang w:val="en-GB"/>
        </w:rPr>
        <w:t>Z</w:t>
      </w:r>
      <w:r>
        <w:rPr>
          <w:lang w:val="en-GB"/>
        </w:rPr>
        <w:t xml:space="preserve">ambia. </w:t>
      </w:r>
    </w:p>
    <w:p w14:paraId="02029A19" w14:textId="77777777" w:rsidR="00FF5A55" w:rsidRPr="00DC47B0" w:rsidRDefault="00FF5A55" w:rsidP="00FF5A55">
      <w:pPr>
        <w:spacing w:after="0" w:line="360" w:lineRule="auto"/>
        <w:jc w:val="both"/>
        <w:rPr>
          <w:rFonts w:eastAsia="Times New Roman" w:cs="Times New Roman"/>
          <w:szCs w:val="24"/>
          <w:lang w:val="en-GB"/>
        </w:rPr>
      </w:pPr>
      <w:r>
        <w:rPr>
          <w:rFonts w:eastAsia="Times New Roman" w:cs="Times New Roman"/>
          <w:szCs w:val="24"/>
          <w:lang w:val="en-GB"/>
        </w:rPr>
        <w:t xml:space="preserve">2. Study to </w:t>
      </w:r>
      <w:r w:rsidRPr="00DC47B0">
        <w:rPr>
          <w:rFonts w:eastAsia="Times New Roman" w:cs="Times New Roman"/>
          <w:szCs w:val="24"/>
          <w:lang w:val="en-GB"/>
        </w:rPr>
        <w:t>Further characteriz</w:t>
      </w:r>
      <w:r>
        <w:rPr>
          <w:rFonts w:eastAsia="Times New Roman" w:cs="Times New Roman"/>
          <w:szCs w:val="24"/>
          <w:lang w:val="en-GB"/>
        </w:rPr>
        <w:t>e</w:t>
      </w:r>
      <w:r w:rsidRPr="00DC47B0">
        <w:rPr>
          <w:rFonts w:eastAsia="Times New Roman" w:cs="Times New Roman"/>
          <w:szCs w:val="24"/>
          <w:lang w:val="en-GB"/>
        </w:rPr>
        <w:t xml:space="preserve"> </w:t>
      </w:r>
      <w:r>
        <w:rPr>
          <w:rFonts w:eastAsia="Times New Roman" w:cs="Times New Roman"/>
          <w:szCs w:val="24"/>
          <w:lang w:val="en-GB"/>
        </w:rPr>
        <w:t>the</w:t>
      </w:r>
      <w:r w:rsidRPr="00DC47B0">
        <w:rPr>
          <w:rFonts w:eastAsia="Times New Roman" w:cs="Times New Roman"/>
          <w:szCs w:val="24"/>
          <w:lang w:val="en-GB"/>
        </w:rPr>
        <w:t xml:space="preserve"> isolated pathogens be done to determine antimicrobial resistance genes and their transfer.</w:t>
      </w:r>
    </w:p>
    <w:p w14:paraId="38DE6575" w14:textId="77777777" w:rsidR="00FF5A55" w:rsidRDefault="00FF5A55" w:rsidP="00FF5A55">
      <w:pPr>
        <w:spacing w:after="0" w:line="360" w:lineRule="auto"/>
        <w:jc w:val="both"/>
        <w:rPr>
          <w:rFonts w:cs="Times New Roman"/>
          <w:color w:val="000000" w:themeColor="text1"/>
          <w:szCs w:val="24"/>
          <w:lang w:val="en-GB"/>
        </w:rPr>
      </w:pPr>
      <w:r>
        <w:rPr>
          <w:rFonts w:cs="Times New Roman"/>
          <w:color w:val="000000" w:themeColor="text1"/>
          <w:szCs w:val="24"/>
          <w:lang w:val="en-GB"/>
        </w:rPr>
        <w:t xml:space="preserve">3. A </w:t>
      </w:r>
      <w:r w:rsidRPr="001531C7">
        <w:rPr>
          <w:rFonts w:cs="Times New Roman"/>
          <w:color w:val="000000" w:themeColor="text1"/>
          <w:szCs w:val="24"/>
          <w:lang w:val="en-GB"/>
        </w:rPr>
        <w:t xml:space="preserve">more </w:t>
      </w:r>
      <w:proofErr w:type="gramStart"/>
      <w:r w:rsidRPr="001531C7">
        <w:rPr>
          <w:rFonts w:cs="Times New Roman"/>
          <w:color w:val="000000" w:themeColor="text1"/>
          <w:szCs w:val="24"/>
          <w:lang w:val="en-GB"/>
        </w:rPr>
        <w:t xml:space="preserve">broad </w:t>
      </w:r>
      <w:r>
        <w:rPr>
          <w:rFonts w:cs="Times New Roman"/>
          <w:color w:val="000000" w:themeColor="text1"/>
          <w:szCs w:val="24"/>
          <w:lang w:val="en-GB"/>
        </w:rPr>
        <w:t>based</w:t>
      </w:r>
      <w:proofErr w:type="gramEnd"/>
      <w:r>
        <w:rPr>
          <w:rFonts w:cs="Times New Roman"/>
          <w:color w:val="000000" w:themeColor="text1"/>
          <w:szCs w:val="24"/>
          <w:lang w:val="en-GB"/>
        </w:rPr>
        <w:t xml:space="preserve"> </w:t>
      </w:r>
      <w:r w:rsidRPr="001531C7">
        <w:rPr>
          <w:rFonts w:cs="Times New Roman"/>
          <w:color w:val="000000" w:themeColor="text1"/>
          <w:szCs w:val="24"/>
          <w:lang w:val="en-GB"/>
        </w:rPr>
        <w:t xml:space="preserve">research on the prevalence of </w:t>
      </w:r>
      <w:r>
        <w:rPr>
          <w:rFonts w:cs="Times New Roman"/>
          <w:color w:val="000000" w:themeColor="text1"/>
          <w:szCs w:val="24"/>
          <w:lang w:val="en-GB"/>
        </w:rPr>
        <w:t xml:space="preserve">AMR </w:t>
      </w:r>
      <w:r w:rsidRPr="008C4E7C">
        <w:rPr>
          <w:rFonts w:cs="Times New Roman"/>
          <w:i/>
          <w:color w:val="000000" w:themeColor="text1"/>
          <w:szCs w:val="24"/>
          <w:lang w:val="en-GB"/>
        </w:rPr>
        <w:t>Staphylococcus</w:t>
      </w:r>
      <w:r w:rsidRPr="001531C7">
        <w:rPr>
          <w:rFonts w:cs="Times New Roman"/>
          <w:i/>
          <w:color w:val="000000" w:themeColor="text1"/>
          <w:szCs w:val="24"/>
          <w:lang w:val="en-GB"/>
        </w:rPr>
        <w:t xml:space="preserve"> </w:t>
      </w:r>
      <w:r w:rsidRPr="001531C7">
        <w:rPr>
          <w:rFonts w:cs="Times New Roman"/>
          <w:color w:val="000000" w:themeColor="text1"/>
          <w:szCs w:val="24"/>
          <w:lang w:val="en-GB"/>
        </w:rPr>
        <w:t xml:space="preserve">species in </w:t>
      </w:r>
      <w:r>
        <w:rPr>
          <w:rFonts w:cs="Times New Roman"/>
          <w:color w:val="000000" w:themeColor="text1"/>
          <w:szCs w:val="24"/>
          <w:lang w:val="en-GB"/>
        </w:rPr>
        <w:t xml:space="preserve">all </w:t>
      </w:r>
      <w:r w:rsidRPr="001531C7">
        <w:rPr>
          <w:rFonts w:cs="Times New Roman"/>
          <w:color w:val="000000" w:themeColor="text1"/>
          <w:szCs w:val="24"/>
          <w:lang w:val="en-GB"/>
        </w:rPr>
        <w:t xml:space="preserve">Zambian </w:t>
      </w:r>
      <w:r>
        <w:rPr>
          <w:rFonts w:cs="Times New Roman"/>
          <w:color w:val="000000" w:themeColor="text1"/>
          <w:szCs w:val="24"/>
          <w:lang w:val="en-GB"/>
        </w:rPr>
        <w:t>C</w:t>
      </w:r>
      <w:r w:rsidRPr="001531C7">
        <w:rPr>
          <w:rFonts w:cs="Times New Roman"/>
          <w:color w:val="000000" w:themeColor="text1"/>
          <w:szCs w:val="24"/>
          <w:lang w:val="en-GB"/>
        </w:rPr>
        <w:t>orrectional facilities as well as a comparative study o</w:t>
      </w:r>
      <w:r>
        <w:rPr>
          <w:rFonts w:cs="Times New Roman"/>
          <w:color w:val="000000" w:themeColor="text1"/>
          <w:szCs w:val="24"/>
          <w:lang w:val="en-GB"/>
        </w:rPr>
        <w:t xml:space="preserve">n </w:t>
      </w:r>
      <w:r w:rsidRPr="001531C7">
        <w:rPr>
          <w:rFonts w:cs="Times New Roman"/>
          <w:color w:val="000000" w:themeColor="text1"/>
          <w:szCs w:val="24"/>
          <w:lang w:val="en-GB"/>
        </w:rPr>
        <w:t>food safety and hygiene</w:t>
      </w:r>
      <w:r>
        <w:rPr>
          <w:rFonts w:cs="Times New Roman"/>
          <w:color w:val="000000" w:themeColor="text1"/>
          <w:szCs w:val="24"/>
          <w:lang w:val="en-GB"/>
        </w:rPr>
        <w:t xml:space="preserve"> should be conducted</w:t>
      </w:r>
      <w:r w:rsidRPr="001531C7">
        <w:rPr>
          <w:rFonts w:cs="Times New Roman"/>
          <w:color w:val="000000" w:themeColor="text1"/>
          <w:szCs w:val="24"/>
          <w:lang w:val="en-GB"/>
        </w:rPr>
        <w:t xml:space="preserve">. </w:t>
      </w:r>
    </w:p>
    <w:p w14:paraId="46E71212" w14:textId="77777777" w:rsidR="00FF5A55" w:rsidRDefault="00FF5A55" w:rsidP="00FF5A55">
      <w:pPr>
        <w:spacing w:after="0" w:line="360" w:lineRule="auto"/>
        <w:jc w:val="both"/>
        <w:rPr>
          <w:rFonts w:cs="Times New Roman"/>
          <w:i/>
          <w:color w:val="000000" w:themeColor="text1"/>
          <w:szCs w:val="24"/>
          <w:lang w:val="en-GB"/>
        </w:rPr>
      </w:pPr>
      <w:r>
        <w:rPr>
          <w:rFonts w:cs="Times New Roman"/>
          <w:color w:val="000000" w:themeColor="text1"/>
          <w:szCs w:val="24"/>
          <w:lang w:val="en-GB"/>
        </w:rPr>
        <w:t>4. C</w:t>
      </w:r>
      <w:r w:rsidRPr="001531C7">
        <w:rPr>
          <w:rFonts w:cs="Times New Roman"/>
          <w:color w:val="000000" w:themeColor="text1"/>
          <w:szCs w:val="24"/>
          <w:lang w:val="en-GB"/>
        </w:rPr>
        <w:t>lose monitoring and public health awareness on the importance of food safety and hygiene in correctional setups</w:t>
      </w:r>
      <w:r>
        <w:rPr>
          <w:rFonts w:cs="Times New Roman"/>
          <w:i/>
          <w:color w:val="000000" w:themeColor="text1"/>
          <w:szCs w:val="24"/>
          <w:lang w:val="en-GB"/>
        </w:rPr>
        <w:t xml:space="preserve">. </w:t>
      </w:r>
    </w:p>
    <w:p w14:paraId="29AD21D8" w14:textId="77777777" w:rsidR="00FF5A55" w:rsidRPr="004C3694" w:rsidRDefault="00FF5A55" w:rsidP="00FF5A55">
      <w:pPr>
        <w:spacing w:after="0" w:line="360" w:lineRule="auto"/>
        <w:jc w:val="both"/>
        <w:rPr>
          <w:rFonts w:cs="Times New Roman"/>
          <w:iCs/>
          <w:color w:val="000000" w:themeColor="text1"/>
          <w:szCs w:val="24"/>
          <w:lang w:val="en-GB"/>
        </w:rPr>
      </w:pPr>
      <w:r>
        <w:rPr>
          <w:rFonts w:cs="Times New Roman"/>
          <w:i/>
          <w:color w:val="000000" w:themeColor="text1"/>
          <w:szCs w:val="24"/>
          <w:lang w:val="en-GB"/>
        </w:rPr>
        <w:t xml:space="preserve">5. </w:t>
      </w:r>
      <w:r w:rsidRPr="004C3694">
        <w:rPr>
          <w:rFonts w:cs="Times New Roman"/>
          <w:iCs/>
          <w:color w:val="000000" w:themeColor="text1"/>
          <w:szCs w:val="24"/>
          <w:lang w:val="en-GB"/>
        </w:rPr>
        <w:t>Decongest Correctional Facilities in Zambia to avert disease outbreak</w:t>
      </w:r>
    </w:p>
    <w:p w14:paraId="71F8251F" w14:textId="77777777" w:rsidR="00FF5A55" w:rsidRPr="004C3694" w:rsidRDefault="00FF5A55" w:rsidP="00FF5A55">
      <w:pPr>
        <w:spacing w:after="0" w:line="360" w:lineRule="auto"/>
        <w:jc w:val="both"/>
        <w:rPr>
          <w:rFonts w:cs="Times New Roman"/>
          <w:iCs/>
          <w:color w:val="000000" w:themeColor="text1"/>
          <w:szCs w:val="24"/>
          <w:lang w:val="en-GB"/>
        </w:rPr>
      </w:pPr>
    </w:p>
    <w:p w14:paraId="57B5054E" w14:textId="77777777" w:rsidR="00FF5A55" w:rsidRDefault="00FF5A55" w:rsidP="00FF5A55">
      <w:pPr>
        <w:spacing w:after="0" w:line="360" w:lineRule="auto"/>
        <w:rPr>
          <w:rFonts w:cs="Times New Roman"/>
          <w:color w:val="000000" w:themeColor="text1"/>
          <w:szCs w:val="24"/>
          <w:lang w:val="en-GB"/>
        </w:rPr>
      </w:pPr>
      <w:r>
        <w:rPr>
          <w:rFonts w:cs="Times New Roman"/>
          <w:color w:val="000000" w:themeColor="text1"/>
          <w:szCs w:val="24"/>
          <w:lang w:val="en-GB"/>
        </w:rPr>
        <w:br w:type="page"/>
      </w:r>
    </w:p>
    <w:p w14:paraId="569962AB" w14:textId="196FB884" w:rsidR="00FF5A55" w:rsidRDefault="00F06FA1" w:rsidP="00F06FA1">
      <w:pPr>
        <w:pStyle w:val="Heading1"/>
        <w:jc w:val="center"/>
        <w:rPr>
          <w:rFonts w:ascii="Times New Roman" w:hAnsi="Times New Roman" w:cs="Times New Roman"/>
          <w:b/>
          <w:color w:val="auto"/>
          <w:sz w:val="24"/>
          <w:szCs w:val="24"/>
          <w:lang w:val="en-GB"/>
        </w:rPr>
      </w:pPr>
      <w:bookmarkStart w:id="107" w:name="_Toc43739532"/>
      <w:r w:rsidRPr="00C722CC">
        <w:rPr>
          <w:rFonts w:ascii="Times New Roman" w:hAnsi="Times New Roman" w:cs="Times New Roman"/>
          <w:b/>
          <w:color w:val="auto"/>
          <w:sz w:val="24"/>
          <w:szCs w:val="24"/>
          <w:lang w:val="en-GB"/>
        </w:rPr>
        <w:lastRenderedPageBreak/>
        <w:t>REFERENCES</w:t>
      </w:r>
      <w:bookmarkEnd w:id="107"/>
    </w:p>
    <w:p w14:paraId="556B1216" w14:textId="77777777" w:rsidR="00FF5A55" w:rsidRPr="00EB629E" w:rsidRDefault="00FF5A55" w:rsidP="00FF5A55">
      <w:pPr>
        <w:rPr>
          <w:lang w:val="en-GB"/>
        </w:rPr>
      </w:pPr>
    </w:p>
    <w:p w14:paraId="07A1B947" w14:textId="77777777" w:rsidR="00FF5A55" w:rsidRPr="00811065" w:rsidRDefault="00FF5A55" w:rsidP="00FF5A55">
      <w:pPr>
        <w:pStyle w:val="ListParagraph"/>
        <w:numPr>
          <w:ilvl w:val="0"/>
          <w:numId w:val="13"/>
        </w:numPr>
        <w:spacing w:line="360" w:lineRule="auto"/>
        <w:jc w:val="both"/>
        <w:rPr>
          <w:rFonts w:cs="Times New Roman"/>
          <w:szCs w:val="24"/>
          <w:lang w:val="en-GB"/>
        </w:rPr>
      </w:pPr>
      <w:r>
        <w:t xml:space="preserve">Acha N. P. and Szyfres B (2001). </w:t>
      </w:r>
      <w:r w:rsidRPr="00BA47CC">
        <w:t xml:space="preserve">Zoonoses </w:t>
      </w:r>
      <w:r>
        <w:t>a</w:t>
      </w:r>
      <w:r w:rsidRPr="00BA47CC">
        <w:t xml:space="preserve">nd Communicable Diseases </w:t>
      </w:r>
      <w:r>
        <w:t>c</w:t>
      </w:r>
      <w:r w:rsidRPr="00BA47CC">
        <w:t xml:space="preserve">ommon </w:t>
      </w:r>
      <w:r>
        <w:t>t</w:t>
      </w:r>
      <w:r w:rsidRPr="00BA47CC">
        <w:t xml:space="preserve">o </w:t>
      </w:r>
      <w:r>
        <w:t>m</w:t>
      </w:r>
      <w:r w:rsidRPr="00BA47CC">
        <w:t xml:space="preserve">an </w:t>
      </w:r>
      <w:r>
        <w:t>a</w:t>
      </w:r>
      <w:r w:rsidRPr="00BA47CC">
        <w:t xml:space="preserve">nd </w:t>
      </w:r>
      <w:r>
        <w:t>a</w:t>
      </w:r>
      <w:r w:rsidRPr="00BA47CC">
        <w:t>nimals</w:t>
      </w:r>
      <w:r>
        <w:t>,</w:t>
      </w:r>
      <w:r w:rsidRPr="00BA47CC">
        <w:t xml:space="preserve"> </w:t>
      </w:r>
      <w:r>
        <w:t>t</w:t>
      </w:r>
      <w:r w:rsidRPr="00BA47CC">
        <w:t xml:space="preserve">hird </w:t>
      </w:r>
      <w:r>
        <w:t>e</w:t>
      </w:r>
      <w:r w:rsidRPr="00BA47CC">
        <w:t>dition Volume I</w:t>
      </w:r>
      <w:r>
        <w:t>,</w:t>
      </w:r>
      <w:r w:rsidRPr="00BA47CC">
        <w:t xml:space="preserve"> Bacterioses </w:t>
      </w:r>
      <w:r>
        <w:t>a</w:t>
      </w:r>
      <w:r w:rsidRPr="00BA47CC">
        <w:t>nd Mycoses</w:t>
      </w:r>
      <w:r>
        <w:t>. Scientific and Technical Publication No: 580 PAN AMERICAN HEALTH ORGANIZATION Pan American Sanitary Bureau, Regional Office of the WORLD HEALTH ORGANIZATION 525 Twenty-third Street, N.W. Washington, D.C. 20037 U.S.A.</w:t>
      </w:r>
    </w:p>
    <w:p w14:paraId="624D7FC1" w14:textId="77777777" w:rsidR="00FF5A55" w:rsidRPr="00811065" w:rsidRDefault="00FF5A55" w:rsidP="00FF5A55">
      <w:pPr>
        <w:pStyle w:val="ListParagraph"/>
        <w:spacing w:line="360" w:lineRule="auto"/>
        <w:ind w:left="360"/>
        <w:jc w:val="both"/>
        <w:rPr>
          <w:rFonts w:cs="Times New Roman"/>
          <w:szCs w:val="24"/>
          <w:lang w:val="en-GB"/>
        </w:rPr>
      </w:pPr>
    </w:p>
    <w:p w14:paraId="522AFA56" w14:textId="77777777" w:rsidR="00FF5A55" w:rsidRPr="00EB629E" w:rsidRDefault="00FF5A55" w:rsidP="00FF5A55">
      <w:pPr>
        <w:pStyle w:val="ListParagraph"/>
        <w:numPr>
          <w:ilvl w:val="0"/>
          <w:numId w:val="13"/>
        </w:numPr>
        <w:spacing w:line="360" w:lineRule="auto"/>
        <w:jc w:val="both"/>
        <w:rPr>
          <w:rFonts w:cs="Times New Roman"/>
          <w:szCs w:val="24"/>
          <w:lang w:val="en-GB"/>
        </w:rPr>
      </w:pPr>
      <w:r>
        <w:t xml:space="preserve">Anonymous (2019).  </w:t>
      </w:r>
      <w:r w:rsidRPr="00811065">
        <w:rPr>
          <w:i/>
        </w:rPr>
        <w:t>S. aureus</w:t>
      </w:r>
      <w:r>
        <w:t xml:space="preserve"> HMIS Report. Lusaka District.</w:t>
      </w:r>
    </w:p>
    <w:p w14:paraId="55D28C4F" w14:textId="77777777" w:rsidR="00FF5A55" w:rsidRPr="00BA47CC" w:rsidRDefault="00FF5A55" w:rsidP="00FF5A55">
      <w:pPr>
        <w:pStyle w:val="ListParagraph"/>
        <w:spacing w:line="360" w:lineRule="auto"/>
        <w:jc w:val="both"/>
        <w:rPr>
          <w:rFonts w:cs="Times New Roman"/>
          <w:szCs w:val="24"/>
          <w:lang w:val="en-GB"/>
        </w:rPr>
      </w:pPr>
    </w:p>
    <w:p w14:paraId="095D8F17" w14:textId="77777777" w:rsidR="00FF5A55" w:rsidRDefault="00FF5A55" w:rsidP="00FF5A55">
      <w:pPr>
        <w:pStyle w:val="ListParagraph"/>
        <w:numPr>
          <w:ilvl w:val="0"/>
          <w:numId w:val="13"/>
        </w:numPr>
        <w:spacing w:line="360" w:lineRule="auto"/>
        <w:jc w:val="both"/>
        <w:rPr>
          <w:rFonts w:cs="Times New Roman"/>
          <w:szCs w:val="24"/>
          <w:lang w:val="en-GB"/>
        </w:rPr>
      </w:pPr>
      <w:r w:rsidRPr="00C722CC">
        <w:rPr>
          <w:rFonts w:cs="Times New Roman"/>
          <w:bCs/>
          <w:szCs w:val="24"/>
          <w:lang w:val="en-GB"/>
        </w:rPr>
        <w:t>Baillargeon J., Kelley M. F., Leach C. T., Baillargeon G</w:t>
      </w:r>
      <w:r>
        <w:rPr>
          <w:rFonts w:cs="Times New Roman"/>
          <w:bCs/>
          <w:szCs w:val="24"/>
          <w:lang w:val="en-GB"/>
        </w:rPr>
        <w:t>.</w:t>
      </w:r>
      <w:r w:rsidRPr="00C722CC">
        <w:rPr>
          <w:rFonts w:cs="Times New Roman"/>
          <w:bCs/>
          <w:szCs w:val="24"/>
          <w:lang w:val="en-GB"/>
        </w:rPr>
        <w:t xml:space="preserve"> and Pollock B. H (2004)</w:t>
      </w:r>
      <w:r>
        <w:rPr>
          <w:rFonts w:cs="Times New Roman"/>
          <w:bCs/>
          <w:szCs w:val="24"/>
          <w:lang w:val="en-GB"/>
        </w:rPr>
        <w:t>.</w:t>
      </w:r>
      <w:r w:rsidRPr="00C722CC">
        <w:rPr>
          <w:rFonts w:cs="Times New Roman"/>
          <w:bCs/>
          <w:szCs w:val="24"/>
          <w:lang w:val="en-GB"/>
        </w:rPr>
        <w:t xml:space="preserve"> </w:t>
      </w:r>
      <w:r w:rsidRPr="00C722CC">
        <w:rPr>
          <w:rFonts w:cs="Times New Roman"/>
          <w:szCs w:val="24"/>
          <w:lang w:val="en-GB"/>
        </w:rPr>
        <w:t xml:space="preserve">Methicillin-Resistant </w:t>
      </w:r>
      <w:r w:rsidRPr="008C4E7C">
        <w:rPr>
          <w:rFonts w:cs="Times New Roman"/>
          <w:i/>
          <w:iCs/>
          <w:szCs w:val="24"/>
          <w:lang w:val="en-GB"/>
        </w:rPr>
        <w:t>Staphylococcus</w:t>
      </w:r>
      <w:r w:rsidRPr="00C722CC">
        <w:rPr>
          <w:rFonts w:cs="Times New Roman"/>
          <w:i/>
          <w:iCs/>
          <w:szCs w:val="24"/>
          <w:lang w:val="en-GB"/>
        </w:rPr>
        <w:t xml:space="preserve"> aureus </w:t>
      </w:r>
      <w:r>
        <w:rPr>
          <w:rFonts w:cs="Times New Roman"/>
          <w:szCs w:val="24"/>
          <w:lang w:val="en-GB"/>
        </w:rPr>
        <w:t>i</w:t>
      </w:r>
      <w:r w:rsidRPr="00C722CC">
        <w:rPr>
          <w:rFonts w:cs="Times New Roman"/>
          <w:szCs w:val="24"/>
          <w:lang w:val="en-GB"/>
        </w:rPr>
        <w:t>nfection in the Texas Prison System. Clinical Infectious Diseases</w:t>
      </w:r>
      <w:r>
        <w:rPr>
          <w:rFonts w:cs="Times New Roman"/>
          <w:szCs w:val="24"/>
          <w:lang w:val="en-GB"/>
        </w:rPr>
        <w:t>:</w:t>
      </w:r>
      <w:r w:rsidRPr="00C722CC">
        <w:rPr>
          <w:rFonts w:cs="Times New Roman"/>
          <w:szCs w:val="24"/>
          <w:lang w:val="en-GB"/>
        </w:rPr>
        <w:t xml:space="preserve"> 38</w:t>
      </w:r>
      <w:r>
        <w:rPr>
          <w:rFonts w:cs="Times New Roman"/>
          <w:szCs w:val="24"/>
          <w:lang w:val="en-GB"/>
        </w:rPr>
        <w:t>:</w:t>
      </w:r>
      <w:r w:rsidRPr="00C722CC">
        <w:rPr>
          <w:rFonts w:cs="Times New Roman"/>
          <w:szCs w:val="24"/>
          <w:lang w:val="en-GB"/>
        </w:rPr>
        <w:t xml:space="preserve"> e92-5.</w:t>
      </w:r>
    </w:p>
    <w:p w14:paraId="65471768" w14:textId="77777777" w:rsidR="00FF5A55" w:rsidRDefault="00FF5A55" w:rsidP="00FF5A55">
      <w:pPr>
        <w:pStyle w:val="ListParagraph"/>
        <w:spacing w:line="360" w:lineRule="auto"/>
        <w:jc w:val="both"/>
        <w:rPr>
          <w:rFonts w:cs="Times New Roman"/>
          <w:szCs w:val="24"/>
          <w:lang w:val="en-GB"/>
        </w:rPr>
      </w:pPr>
    </w:p>
    <w:p w14:paraId="7359D781" w14:textId="3E5237CA" w:rsidR="00FF5A55" w:rsidRPr="00BA2E6A" w:rsidRDefault="00FF5A55" w:rsidP="00FF5A55">
      <w:pPr>
        <w:pStyle w:val="ListParagraph"/>
        <w:numPr>
          <w:ilvl w:val="0"/>
          <w:numId w:val="13"/>
        </w:numPr>
        <w:spacing w:line="360" w:lineRule="auto"/>
        <w:jc w:val="both"/>
        <w:rPr>
          <w:rFonts w:eastAsia="Times New Roman" w:cs="Times New Roman"/>
          <w:kern w:val="36"/>
          <w:szCs w:val="24"/>
          <w:lang w:val="en-GB"/>
        </w:rPr>
      </w:pPr>
      <w:bookmarkStart w:id="108" w:name="_Hlk43131304"/>
      <w:r w:rsidRPr="008208CA">
        <w:rPr>
          <w:rFonts w:cs="Times New Roman"/>
          <w:color w:val="333333"/>
          <w:shd w:val="clear" w:color="auto" w:fill="FFFFFF"/>
        </w:rPr>
        <w:t>Bantawa</w:t>
      </w:r>
      <w:bookmarkEnd w:id="108"/>
      <w:r w:rsidRPr="008208CA">
        <w:rPr>
          <w:rFonts w:cs="Times New Roman"/>
          <w:color w:val="333333"/>
          <w:shd w:val="clear" w:color="auto" w:fill="FFFFFF"/>
        </w:rPr>
        <w:t xml:space="preserve"> K., Sah S.</w:t>
      </w:r>
      <w:r>
        <w:rPr>
          <w:rFonts w:cs="Times New Roman"/>
          <w:color w:val="333333"/>
          <w:shd w:val="clear" w:color="auto" w:fill="FFFFFF"/>
        </w:rPr>
        <w:t xml:space="preserve"> </w:t>
      </w:r>
      <w:r w:rsidRPr="008208CA">
        <w:rPr>
          <w:rFonts w:cs="Times New Roman"/>
          <w:color w:val="333333"/>
          <w:shd w:val="clear" w:color="auto" w:fill="FFFFFF"/>
        </w:rPr>
        <w:t>N.</w:t>
      </w:r>
      <w:r>
        <w:rPr>
          <w:rFonts w:cs="Times New Roman"/>
          <w:color w:val="333333"/>
          <w:shd w:val="clear" w:color="auto" w:fill="FFFFFF"/>
        </w:rPr>
        <w:t xml:space="preserve"> and</w:t>
      </w:r>
      <w:r w:rsidRPr="008208CA">
        <w:rPr>
          <w:rFonts w:cs="Times New Roman"/>
          <w:color w:val="333333"/>
          <w:shd w:val="clear" w:color="auto" w:fill="FFFFFF"/>
        </w:rPr>
        <w:t xml:space="preserve"> Subba</w:t>
      </w:r>
      <w:r>
        <w:rPr>
          <w:rFonts w:cs="Times New Roman"/>
          <w:color w:val="333333"/>
          <w:shd w:val="clear" w:color="auto" w:fill="FFFFFF"/>
        </w:rPr>
        <w:t xml:space="preserve"> </w:t>
      </w:r>
      <w:r w:rsidRPr="008208CA">
        <w:rPr>
          <w:rFonts w:cs="Times New Roman"/>
          <w:color w:val="333333"/>
          <w:shd w:val="clear" w:color="auto" w:fill="FFFFFF"/>
        </w:rPr>
        <w:t>L</w:t>
      </w:r>
      <w:r>
        <w:rPr>
          <w:rFonts w:cs="Times New Roman"/>
          <w:color w:val="333333"/>
          <w:shd w:val="clear" w:color="auto" w:fill="FFFFFF"/>
        </w:rPr>
        <w:t xml:space="preserve">. </w:t>
      </w:r>
      <w:r w:rsidRPr="008208CA">
        <w:rPr>
          <w:rFonts w:cs="Times New Roman"/>
          <w:color w:val="333333"/>
          <w:shd w:val="clear" w:color="auto" w:fill="FFFFFF"/>
        </w:rPr>
        <w:t>D </w:t>
      </w:r>
      <w:r>
        <w:rPr>
          <w:rFonts w:cs="Times New Roman"/>
          <w:color w:val="333333"/>
          <w:shd w:val="clear" w:color="auto" w:fill="FFFFFF"/>
        </w:rPr>
        <w:t xml:space="preserve">(2019). </w:t>
      </w:r>
      <w:r w:rsidRPr="008208CA">
        <w:rPr>
          <w:rFonts w:cs="Times New Roman"/>
          <w:color w:val="333333"/>
          <w:shd w:val="clear" w:color="auto" w:fill="FFFFFF"/>
        </w:rPr>
        <w:t>Antibiotic resistance patterns of </w:t>
      </w:r>
      <w:r w:rsidRPr="008C4E7C">
        <w:rPr>
          <w:rFonts w:cs="Times New Roman"/>
          <w:i/>
          <w:iCs/>
          <w:color w:val="333333"/>
          <w:shd w:val="clear" w:color="auto" w:fill="FFFFFF"/>
        </w:rPr>
        <w:t>Staphylococcus</w:t>
      </w:r>
      <w:r w:rsidRPr="008208CA">
        <w:rPr>
          <w:rFonts w:cs="Times New Roman"/>
          <w:i/>
          <w:iCs/>
          <w:color w:val="333333"/>
          <w:shd w:val="clear" w:color="auto" w:fill="FFFFFF"/>
        </w:rPr>
        <w:t xml:space="preserve"> aureus</w:t>
      </w:r>
      <w:r w:rsidRPr="008208CA">
        <w:rPr>
          <w:rFonts w:cs="Times New Roman"/>
          <w:color w:val="333333"/>
          <w:shd w:val="clear" w:color="auto" w:fill="FFFFFF"/>
        </w:rPr>
        <w:t>, </w:t>
      </w:r>
      <w:r w:rsidRPr="008208CA">
        <w:rPr>
          <w:rFonts w:cs="Times New Roman"/>
          <w:i/>
          <w:iCs/>
          <w:color w:val="333333"/>
          <w:shd w:val="clear" w:color="auto" w:fill="FFFFFF"/>
        </w:rPr>
        <w:t>Escherichia coli</w:t>
      </w:r>
      <w:r w:rsidRPr="008208CA">
        <w:rPr>
          <w:rFonts w:cs="Times New Roman"/>
          <w:color w:val="333333"/>
          <w:shd w:val="clear" w:color="auto" w:fill="FFFFFF"/>
        </w:rPr>
        <w:t>, </w:t>
      </w:r>
      <w:r w:rsidRPr="008208CA">
        <w:rPr>
          <w:rFonts w:cs="Times New Roman"/>
          <w:i/>
          <w:iCs/>
          <w:color w:val="333333"/>
          <w:shd w:val="clear" w:color="auto" w:fill="FFFFFF"/>
        </w:rPr>
        <w:t>Salmonella</w:t>
      </w:r>
      <w:r w:rsidRPr="008208CA">
        <w:rPr>
          <w:rFonts w:cs="Times New Roman"/>
          <w:color w:val="333333"/>
          <w:shd w:val="clear" w:color="auto" w:fill="FFFFFF"/>
        </w:rPr>
        <w:t>, </w:t>
      </w:r>
      <w:r w:rsidRPr="008208CA">
        <w:rPr>
          <w:rFonts w:cs="Times New Roman"/>
          <w:i/>
          <w:iCs/>
          <w:color w:val="333333"/>
          <w:shd w:val="clear" w:color="auto" w:fill="FFFFFF"/>
        </w:rPr>
        <w:t>Shigella</w:t>
      </w:r>
      <w:r w:rsidRPr="008208CA">
        <w:rPr>
          <w:rFonts w:cs="Times New Roman"/>
          <w:color w:val="333333"/>
          <w:shd w:val="clear" w:color="auto" w:fill="FFFFFF"/>
        </w:rPr>
        <w:t> and </w:t>
      </w:r>
      <w:r w:rsidRPr="008208CA">
        <w:rPr>
          <w:rFonts w:cs="Times New Roman"/>
          <w:i/>
          <w:iCs/>
          <w:color w:val="333333"/>
          <w:shd w:val="clear" w:color="auto" w:fill="FFFFFF"/>
        </w:rPr>
        <w:t>Vibrio</w:t>
      </w:r>
      <w:r w:rsidRPr="008208CA">
        <w:rPr>
          <w:rFonts w:cs="Times New Roman"/>
          <w:color w:val="333333"/>
          <w:shd w:val="clear" w:color="auto" w:fill="FFFFFF"/>
        </w:rPr>
        <w:t xml:space="preserve"> isolated </w:t>
      </w:r>
      <w:r w:rsidRPr="00304890">
        <w:rPr>
          <w:rFonts w:cs="Times New Roman"/>
          <w:color w:val="333333"/>
          <w:shd w:val="clear" w:color="auto" w:fill="FFFFFF"/>
        </w:rPr>
        <w:t>from chicken, pork, buffalo and goat meat in eastern Nepal. </w:t>
      </w:r>
      <w:r w:rsidRPr="00BA2E6A">
        <w:rPr>
          <w:rFonts w:cs="Times New Roman"/>
          <w:shd w:val="clear" w:color="auto" w:fill="FFFFFF"/>
        </w:rPr>
        <w:t xml:space="preserve">BMC Res Notes: 12: 766. </w:t>
      </w:r>
      <w:hyperlink r:id="rId34" w:history="1">
        <w:r w:rsidRPr="00BA2E6A">
          <w:rPr>
            <w:rStyle w:val="Hyperlink"/>
            <w:rFonts w:cs="Times New Roman"/>
            <w:color w:val="auto"/>
            <w:u w:val="none"/>
            <w:shd w:val="clear" w:color="auto" w:fill="FFFFFF"/>
          </w:rPr>
          <w:t>https://doi.org/10.1186/s13104-019-4798-7</w:t>
        </w:r>
      </w:hyperlink>
      <w:r w:rsidRPr="00BA2E6A">
        <w:rPr>
          <w:rFonts w:cs="Times New Roman"/>
          <w:shd w:val="clear" w:color="auto" w:fill="FFFFFF"/>
        </w:rPr>
        <w:t>.</w:t>
      </w:r>
    </w:p>
    <w:p w14:paraId="58AD7130" w14:textId="77777777" w:rsidR="00FF5A55" w:rsidRPr="00B80D1A" w:rsidRDefault="00FF5A55" w:rsidP="00FF5A55">
      <w:pPr>
        <w:pStyle w:val="ListParagraph"/>
        <w:rPr>
          <w:rFonts w:eastAsia="Times New Roman" w:cs="Times New Roman"/>
          <w:kern w:val="36"/>
          <w:szCs w:val="24"/>
          <w:lang w:val="en-GB"/>
        </w:rPr>
      </w:pPr>
    </w:p>
    <w:p w14:paraId="10DC2C10" w14:textId="77777777" w:rsidR="00FF5A55" w:rsidRPr="00FD1961" w:rsidRDefault="00FF5A55" w:rsidP="00FF5A55">
      <w:pPr>
        <w:pStyle w:val="ListParagraph"/>
        <w:numPr>
          <w:ilvl w:val="0"/>
          <w:numId w:val="13"/>
        </w:numPr>
        <w:spacing w:line="360" w:lineRule="auto"/>
        <w:jc w:val="both"/>
        <w:rPr>
          <w:rFonts w:eastAsia="Times New Roman" w:cs="Times New Roman"/>
          <w:szCs w:val="24"/>
          <w:lang w:val="en-GB"/>
        </w:rPr>
      </w:pPr>
      <w:r w:rsidRPr="00BB618A">
        <w:rPr>
          <w:lang w:val="en-GB"/>
        </w:rPr>
        <w:t>Becker</w:t>
      </w:r>
      <w:r>
        <w:rPr>
          <w:lang w:val="en-GB"/>
        </w:rPr>
        <w:t xml:space="preserve"> </w:t>
      </w:r>
      <w:r w:rsidRPr="00BB618A">
        <w:rPr>
          <w:lang w:val="en-GB"/>
        </w:rPr>
        <w:t>K., Heilman C</w:t>
      </w:r>
      <w:r>
        <w:rPr>
          <w:lang w:val="en-GB"/>
        </w:rPr>
        <w:t>.</w:t>
      </w:r>
      <w:r w:rsidRPr="00BB618A">
        <w:rPr>
          <w:lang w:val="en-GB"/>
        </w:rPr>
        <w:t xml:space="preserve"> and Peters G </w:t>
      </w:r>
      <w:r>
        <w:rPr>
          <w:lang w:val="en-GB"/>
        </w:rPr>
        <w:t>(</w:t>
      </w:r>
      <w:r w:rsidRPr="00BB618A">
        <w:rPr>
          <w:lang w:val="en-GB"/>
        </w:rPr>
        <w:t>2014</w:t>
      </w:r>
      <w:r>
        <w:rPr>
          <w:lang w:val="en-GB"/>
        </w:rPr>
        <w:t>)</w:t>
      </w:r>
      <w:r w:rsidRPr="00BB618A">
        <w:rPr>
          <w:lang w:val="en-GB"/>
        </w:rPr>
        <w:t>. Coagulase-negative staphylococci. Clin Microbiol Rev</w:t>
      </w:r>
      <w:r>
        <w:rPr>
          <w:lang w:val="en-GB"/>
        </w:rPr>
        <w:t xml:space="preserve">: </w:t>
      </w:r>
      <w:r w:rsidRPr="00BB618A">
        <w:rPr>
          <w:lang w:val="en-GB"/>
        </w:rPr>
        <w:t>27</w:t>
      </w:r>
      <w:r>
        <w:rPr>
          <w:lang w:val="en-GB"/>
        </w:rPr>
        <w:t>:</w:t>
      </w:r>
      <w:r w:rsidRPr="00BB618A">
        <w:rPr>
          <w:lang w:val="en-GB"/>
        </w:rPr>
        <w:t xml:space="preserve"> 870-926.</w:t>
      </w:r>
    </w:p>
    <w:p w14:paraId="69930B52" w14:textId="77777777" w:rsidR="00FF5A55" w:rsidRPr="00FD1961" w:rsidRDefault="00FF5A55" w:rsidP="00FF5A55">
      <w:pPr>
        <w:pStyle w:val="ListParagraph"/>
        <w:rPr>
          <w:rFonts w:eastAsia="Times New Roman" w:cs="Times New Roman"/>
          <w:szCs w:val="24"/>
          <w:lang w:val="en-GB"/>
        </w:rPr>
      </w:pPr>
    </w:p>
    <w:p w14:paraId="49263AC1" w14:textId="77777777" w:rsidR="00FF5A55" w:rsidRDefault="00FF5A55" w:rsidP="00FF5A55">
      <w:pPr>
        <w:pStyle w:val="ListParagraph"/>
        <w:numPr>
          <w:ilvl w:val="0"/>
          <w:numId w:val="13"/>
        </w:numPr>
        <w:spacing w:line="360" w:lineRule="auto"/>
        <w:jc w:val="both"/>
        <w:rPr>
          <w:rFonts w:cs="Times New Roman"/>
          <w:szCs w:val="24"/>
          <w:lang w:val="en-GB"/>
        </w:rPr>
      </w:pPr>
      <w:r w:rsidRPr="003F1F55">
        <w:rPr>
          <w:rFonts w:cs="Times New Roman"/>
          <w:color w:val="212121"/>
          <w:szCs w:val="24"/>
          <w:shd w:val="clear" w:color="auto" w:fill="FFFFFF"/>
        </w:rPr>
        <w:t>Begier E</w:t>
      </w:r>
      <w:r>
        <w:rPr>
          <w:rFonts w:cs="Times New Roman"/>
          <w:color w:val="212121"/>
          <w:szCs w:val="24"/>
          <w:shd w:val="clear" w:color="auto" w:fill="FFFFFF"/>
        </w:rPr>
        <w:t xml:space="preserve">. </w:t>
      </w:r>
      <w:r w:rsidRPr="003F1F55">
        <w:rPr>
          <w:rFonts w:cs="Times New Roman"/>
          <w:color w:val="212121"/>
          <w:szCs w:val="24"/>
          <w:shd w:val="clear" w:color="auto" w:fill="FFFFFF"/>
        </w:rPr>
        <w:t>M</w:t>
      </w:r>
      <w:r>
        <w:rPr>
          <w:rFonts w:cs="Times New Roman"/>
          <w:color w:val="212121"/>
          <w:szCs w:val="24"/>
          <w:shd w:val="clear" w:color="auto" w:fill="FFFFFF"/>
        </w:rPr>
        <w:t>.</w:t>
      </w:r>
      <w:r w:rsidRPr="003F1F55">
        <w:rPr>
          <w:rFonts w:cs="Times New Roman"/>
          <w:color w:val="212121"/>
          <w:szCs w:val="24"/>
          <w:shd w:val="clear" w:color="auto" w:fill="FFFFFF"/>
        </w:rPr>
        <w:t>, Frenette K</w:t>
      </w:r>
      <w:r>
        <w:rPr>
          <w:rFonts w:cs="Times New Roman"/>
          <w:color w:val="212121"/>
          <w:szCs w:val="24"/>
          <w:shd w:val="clear" w:color="auto" w:fill="FFFFFF"/>
        </w:rPr>
        <w:t>.</w:t>
      </w:r>
      <w:r w:rsidRPr="003F1F55">
        <w:rPr>
          <w:rFonts w:cs="Times New Roman"/>
          <w:color w:val="212121"/>
          <w:szCs w:val="24"/>
          <w:shd w:val="clear" w:color="auto" w:fill="FFFFFF"/>
        </w:rPr>
        <w:t>, Barrett N</w:t>
      </w:r>
      <w:r>
        <w:rPr>
          <w:rFonts w:cs="Times New Roman"/>
          <w:color w:val="212121"/>
          <w:szCs w:val="24"/>
          <w:shd w:val="clear" w:color="auto" w:fill="FFFFFF"/>
        </w:rPr>
        <w:t>.</w:t>
      </w:r>
      <w:r w:rsidRPr="003F1F55">
        <w:rPr>
          <w:rFonts w:cs="Times New Roman"/>
          <w:color w:val="212121"/>
          <w:szCs w:val="24"/>
          <w:shd w:val="clear" w:color="auto" w:fill="FFFFFF"/>
        </w:rPr>
        <w:t>L</w:t>
      </w:r>
      <w:r>
        <w:rPr>
          <w:rFonts w:cs="Times New Roman"/>
          <w:color w:val="212121"/>
          <w:szCs w:val="24"/>
          <w:shd w:val="clear" w:color="auto" w:fill="FFFFFF"/>
        </w:rPr>
        <w:t>.</w:t>
      </w:r>
      <w:r w:rsidRPr="003F1F55">
        <w:rPr>
          <w:rFonts w:cs="Times New Roman"/>
          <w:color w:val="212121"/>
          <w:szCs w:val="24"/>
          <w:shd w:val="clear" w:color="auto" w:fill="FFFFFF"/>
        </w:rPr>
        <w:t>, Mshar P</w:t>
      </w:r>
      <w:r>
        <w:rPr>
          <w:rFonts w:cs="Times New Roman"/>
          <w:color w:val="212121"/>
          <w:szCs w:val="24"/>
          <w:shd w:val="clear" w:color="auto" w:fill="FFFFFF"/>
        </w:rPr>
        <w:t>.</w:t>
      </w:r>
      <w:r w:rsidRPr="003F1F55">
        <w:rPr>
          <w:rFonts w:cs="Times New Roman"/>
          <w:color w:val="212121"/>
          <w:szCs w:val="24"/>
          <w:shd w:val="clear" w:color="auto" w:fill="FFFFFF"/>
        </w:rPr>
        <w:t>, Petit S</w:t>
      </w:r>
      <w:r>
        <w:rPr>
          <w:rFonts w:cs="Times New Roman"/>
          <w:color w:val="212121"/>
          <w:szCs w:val="24"/>
          <w:shd w:val="clear" w:color="auto" w:fill="FFFFFF"/>
        </w:rPr>
        <w:t>.</w:t>
      </w:r>
      <w:r w:rsidRPr="003F1F55">
        <w:rPr>
          <w:rFonts w:cs="Times New Roman"/>
          <w:color w:val="212121"/>
          <w:szCs w:val="24"/>
          <w:shd w:val="clear" w:color="auto" w:fill="FFFFFF"/>
        </w:rPr>
        <w:t>, Boxrud D</w:t>
      </w:r>
      <w:r>
        <w:rPr>
          <w:rFonts w:cs="Times New Roman"/>
          <w:color w:val="212121"/>
          <w:szCs w:val="24"/>
          <w:shd w:val="clear" w:color="auto" w:fill="FFFFFF"/>
        </w:rPr>
        <w:t>.</w:t>
      </w:r>
      <w:r w:rsidRPr="003F1F55">
        <w:rPr>
          <w:rFonts w:cs="Times New Roman"/>
          <w:color w:val="212121"/>
          <w:szCs w:val="24"/>
          <w:shd w:val="clear" w:color="auto" w:fill="FFFFFF"/>
        </w:rPr>
        <w:t>J</w:t>
      </w:r>
      <w:r>
        <w:rPr>
          <w:rFonts w:cs="Times New Roman"/>
          <w:color w:val="212121"/>
          <w:szCs w:val="24"/>
          <w:shd w:val="clear" w:color="auto" w:fill="FFFFFF"/>
        </w:rPr>
        <w:t>.</w:t>
      </w:r>
      <w:r w:rsidRPr="003F1F55">
        <w:rPr>
          <w:rFonts w:cs="Times New Roman"/>
          <w:color w:val="212121"/>
          <w:szCs w:val="24"/>
          <w:shd w:val="clear" w:color="auto" w:fill="FFFFFF"/>
        </w:rPr>
        <w:t>, Watkins-Colwell K</w:t>
      </w:r>
      <w:r>
        <w:rPr>
          <w:rFonts w:cs="Times New Roman"/>
          <w:color w:val="212121"/>
          <w:szCs w:val="24"/>
          <w:shd w:val="clear" w:color="auto" w:fill="FFFFFF"/>
        </w:rPr>
        <w:t>.</w:t>
      </w:r>
      <w:r w:rsidRPr="003F1F55">
        <w:rPr>
          <w:rFonts w:cs="Times New Roman"/>
          <w:color w:val="212121"/>
          <w:szCs w:val="24"/>
          <w:shd w:val="clear" w:color="auto" w:fill="FFFFFF"/>
        </w:rPr>
        <w:t>, Wheeler S</w:t>
      </w:r>
      <w:r>
        <w:rPr>
          <w:rFonts w:cs="Times New Roman"/>
          <w:color w:val="212121"/>
          <w:szCs w:val="24"/>
          <w:shd w:val="clear" w:color="auto" w:fill="FFFFFF"/>
        </w:rPr>
        <w:t>.</w:t>
      </w:r>
      <w:r w:rsidRPr="003F1F55">
        <w:rPr>
          <w:rFonts w:cs="Times New Roman"/>
          <w:color w:val="212121"/>
          <w:szCs w:val="24"/>
          <w:shd w:val="clear" w:color="auto" w:fill="FFFFFF"/>
        </w:rPr>
        <w:t>, Cebelinski E</w:t>
      </w:r>
      <w:r>
        <w:rPr>
          <w:rFonts w:cs="Times New Roman"/>
          <w:color w:val="212121"/>
          <w:szCs w:val="24"/>
          <w:shd w:val="clear" w:color="auto" w:fill="FFFFFF"/>
        </w:rPr>
        <w:t xml:space="preserve">. </w:t>
      </w:r>
      <w:r w:rsidRPr="003F1F55">
        <w:rPr>
          <w:rFonts w:cs="Times New Roman"/>
          <w:color w:val="212121"/>
          <w:szCs w:val="24"/>
          <w:shd w:val="clear" w:color="auto" w:fill="FFFFFF"/>
        </w:rPr>
        <w:t>A</w:t>
      </w:r>
      <w:r>
        <w:rPr>
          <w:rFonts w:cs="Times New Roman"/>
          <w:color w:val="212121"/>
          <w:szCs w:val="24"/>
          <w:shd w:val="clear" w:color="auto" w:fill="FFFFFF"/>
        </w:rPr>
        <w:t>.</w:t>
      </w:r>
      <w:r w:rsidRPr="003F1F55">
        <w:rPr>
          <w:rFonts w:cs="Times New Roman"/>
          <w:color w:val="212121"/>
          <w:szCs w:val="24"/>
          <w:shd w:val="clear" w:color="auto" w:fill="FFFFFF"/>
        </w:rPr>
        <w:t>, Glennen A</w:t>
      </w:r>
      <w:r>
        <w:rPr>
          <w:rFonts w:cs="Times New Roman"/>
          <w:color w:val="212121"/>
          <w:szCs w:val="24"/>
          <w:shd w:val="clear" w:color="auto" w:fill="FFFFFF"/>
        </w:rPr>
        <w:t>.</w:t>
      </w:r>
      <w:r w:rsidRPr="003F1F55">
        <w:rPr>
          <w:rFonts w:cs="Times New Roman"/>
          <w:color w:val="212121"/>
          <w:szCs w:val="24"/>
          <w:shd w:val="clear" w:color="auto" w:fill="FFFFFF"/>
        </w:rPr>
        <w:t>, Nguyen D</w:t>
      </w:r>
      <w:r>
        <w:rPr>
          <w:rFonts w:cs="Times New Roman"/>
          <w:color w:val="212121"/>
          <w:szCs w:val="24"/>
          <w:shd w:val="clear" w:color="auto" w:fill="FFFFFF"/>
        </w:rPr>
        <w:t xml:space="preserve">. and </w:t>
      </w:r>
      <w:r w:rsidRPr="003F1F55">
        <w:rPr>
          <w:rFonts w:cs="Times New Roman"/>
          <w:color w:val="212121"/>
          <w:szCs w:val="24"/>
          <w:shd w:val="clear" w:color="auto" w:fill="FFFFFF"/>
        </w:rPr>
        <w:t>Hadler J</w:t>
      </w:r>
      <w:r>
        <w:rPr>
          <w:rFonts w:cs="Times New Roman"/>
          <w:color w:val="212121"/>
          <w:szCs w:val="24"/>
          <w:shd w:val="clear" w:color="auto" w:fill="FFFFFF"/>
        </w:rPr>
        <w:t>.</w:t>
      </w:r>
      <w:r w:rsidRPr="003F1F55">
        <w:rPr>
          <w:rFonts w:cs="Times New Roman"/>
          <w:color w:val="212121"/>
          <w:szCs w:val="24"/>
          <w:shd w:val="clear" w:color="auto" w:fill="FFFFFF"/>
        </w:rPr>
        <w:t>L</w:t>
      </w:r>
      <w:r>
        <w:rPr>
          <w:rFonts w:cs="Times New Roman"/>
          <w:szCs w:val="24"/>
          <w:lang w:val="en-GB"/>
        </w:rPr>
        <w:t xml:space="preserve"> (2004). </w:t>
      </w:r>
      <w:r w:rsidRPr="00C722CC">
        <w:rPr>
          <w:rFonts w:cs="Times New Roman"/>
          <w:szCs w:val="24"/>
          <w:lang w:val="en-GB"/>
        </w:rPr>
        <w:t>Connecticut Bioterrorism Field Epidemiology Response Team</w:t>
      </w:r>
      <w:r>
        <w:rPr>
          <w:rFonts w:cs="Times New Roman"/>
          <w:szCs w:val="24"/>
          <w:lang w:val="en-GB"/>
        </w:rPr>
        <w:t xml:space="preserve">, a </w:t>
      </w:r>
      <w:r w:rsidRPr="00C722CC">
        <w:rPr>
          <w:rFonts w:cs="Times New Roman"/>
          <w:szCs w:val="24"/>
          <w:lang w:val="en-GB"/>
        </w:rPr>
        <w:t xml:space="preserve">high-morbidity outbreak of methicillin resistant </w:t>
      </w:r>
      <w:r w:rsidRPr="008C4E7C">
        <w:rPr>
          <w:rFonts w:cs="Times New Roman"/>
          <w:i/>
          <w:iCs/>
          <w:szCs w:val="24"/>
          <w:lang w:val="en-GB"/>
        </w:rPr>
        <w:t>Staphylococcus</w:t>
      </w:r>
      <w:r w:rsidRPr="00304890">
        <w:rPr>
          <w:rFonts w:cs="Times New Roman"/>
          <w:i/>
          <w:iCs/>
          <w:szCs w:val="24"/>
          <w:lang w:val="en-GB"/>
        </w:rPr>
        <w:t xml:space="preserve"> aureus</w:t>
      </w:r>
      <w:r w:rsidRPr="00C722CC">
        <w:rPr>
          <w:rFonts w:cs="Times New Roman"/>
          <w:szCs w:val="24"/>
          <w:lang w:val="en-GB"/>
        </w:rPr>
        <w:t xml:space="preserve"> among players on a college football team facilitated by cosmetic body shaving and turf burns. Clin Infect Dis</w:t>
      </w:r>
      <w:r>
        <w:rPr>
          <w:rFonts w:cs="Times New Roman"/>
          <w:szCs w:val="24"/>
          <w:lang w:val="en-GB"/>
        </w:rPr>
        <w:t>:</w:t>
      </w:r>
      <w:r w:rsidRPr="00C722CC">
        <w:rPr>
          <w:rFonts w:cs="Times New Roman"/>
          <w:szCs w:val="24"/>
          <w:lang w:val="en-GB"/>
        </w:rPr>
        <w:t xml:space="preserve"> 39</w:t>
      </w:r>
      <w:r>
        <w:rPr>
          <w:rFonts w:cs="Times New Roman"/>
          <w:szCs w:val="24"/>
          <w:lang w:val="en-GB"/>
        </w:rPr>
        <w:t xml:space="preserve">: </w:t>
      </w:r>
      <w:r w:rsidRPr="00C722CC">
        <w:rPr>
          <w:rFonts w:cs="Times New Roman"/>
          <w:szCs w:val="24"/>
          <w:lang w:val="en-GB"/>
        </w:rPr>
        <w:t>1446-1453.</w:t>
      </w:r>
    </w:p>
    <w:p w14:paraId="5AA8E284" w14:textId="77777777" w:rsidR="00FF5A55" w:rsidRPr="00FD1DD8" w:rsidRDefault="00FF5A55" w:rsidP="00FF5A55">
      <w:pPr>
        <w:pStyle w:val="ListParagraph"/>
        <w:rPr>
          <w:rFonts w:cs="Times New Roman"/>
          <w:szCs w:val="24"/>
          <w:lang w:val="en-GB"/>
        </w:rPr>
      </w:pPr>
    </w:p>
    <w:p w14:paraId="1C06CB14" w14:textId="77777777" w:rsidR="00FF5A55" w:rsidRDefault="00FF5A55" w:rsidP="00FF5A55">
      <w:pPr>
        <w:pStyle w:val="ListParagraph"/>
        <w:numPr>
          <w:ilvl w:val="0"/>
          <w:numId w:val="13"/>
        </w:numPr>
        <w:spacing w:line="360" w:lineRule="auto"/>
        <w:jc w:val="both"/>
        <w:rPr>
          <w:rFonts w:eastAsia="Times New Roman" w:cs="Times New Roman"/>
          <w:kern w:val="36"/>
          <w:szCs w:val="24"/>
          <w:lang w:val="en-GB"/>
        </w:rPr>
      </w:pPr>
      <w:r w:rsidRPr="00C722CC">
        <w:rPr>
          <w:rFonts w:eastAsia="Times New Roman" w:cs="Times New Roman"/>
          <w:szCs w:val="24"/>
          <w:lang w:val="en-GB"/>
        </w:rPr>
        <w:t xml:space="preserve">Bick J </w:t>
      </w:r>
      <w:r>
        <w:rPr>
          <w:rFonts w:eastAsia="Times New Roman" w:cs="Times New Roman"/>
          <w:szCs w:val="24"/>
          <w:lang w:val="en-GB"/>
        </w:rPr>
        <w:t>(</w:t>
      </w:r>
      <w:r w:rsidRPr="00C722CC">
        <w:rPr>
          <w:rFonts w:eastAsia="Times New Roman" w:cs="Times New Roman"/>
          <w:szCs w:val="24"/>
          <w:lang w:val="en-GB"/>
        </w:rPr>
        <w:t>2007</w:t>
      </w:r>
      <w:r>
        <w:rPr>
          <w:rFonts w:eastAsia="Times New Roman" w:cs="Times New Roman"/>
          <w:szCs w:val="24"/>
          <w:lang w:val="en-GB"/>
        </w:rPr>
        <w:t xml:space="preserve">). </w:t>
      </w:r>
      <w:r w:rsidRPr="00C722CC">
        <w:rPr>
          <w:rFonts w:eastAsia="Times New Roman" w:cs="Times New Roman"/>
          <w:szCs w:val="24"/>
          <w:lang w:val="en-GB"/>
        </w:rPr>
        <w:t>Methicillin-resistant </w:t>
      </w:r>
      <w:r w:rsidRPr="008C4E7C">
        <w:rPr>
          <w:rFonts w:eastAsia="Times New Roman" w:cs="Times New Roman"/>
          <w:i/>
          <w:iCs/>
          <w:szCs w:val="24"/>
          <w:lang w:val="en-GB"/>
        </w:rPr>
        <w:t>Staphylococcus</w:t>
      </w:r>
      <w:r w:rsidRPr="00C722CC">
        <w:rPr>
          <w:rFonts w:eastAsia="Times New Roman" w:cs="Times New Roman"/>
          <w:i/>
          <w:iCs/>
          <w:szCs w:val="24"/>
          <w:lang w:val="en-GB"/>
        </w:rPr>
        <w:t xml:space="preserve"> aureus</w:t>
      </w:r>
      <w:r w:rsidRPr="00C722CC">
        <w:rPr>
          <w:rFonts w:eastAsia="Times New Roman" w:cs="Times New Roman"/>
          <w:szCs w:val="24"/>
          <w:lang w:val="en-GB"/>
        </w:rPr>
        <w:t> in the correctional setting</w:t>
      </w:r>
      <w:r>
        <w:rPr>
          <w:rFonts w:eastAsia="Times New Roman" w:cs="Times New Roman"/>
          <w:szCs w:val="24"/>
          <w:lang w:val="en-GB"/>
        </w:rPr>
        <w:t>,</w:t>
      </w:r>
      <w:r w:rsidRPr="00C722CC">
        <w:rPr>
          <w:rFonts w:eastAsia="Times New Roman" w:cs="Times New Roman"/>
          <w:szCs w:val="24"/>
          <w:lang w:val="en-GB"/>
        </w:rPr>
        <w:t xml:space="preserve"> </w:t>
      </w:r>
      <w:r w:rsidRPr="00304890">
        <w:rPr>
          <w:rFonts w:eastAsia="Times New Roman" w:cs="Times New Roman"/>
          <w:szCs w:val="24"/>
          <w:lang w:val="en-GB"/>
        </w:rPr>
        <w:t>Infectious Diseases in Corrections</w:t>
      </w:r>
      <w:r>
        <w:rPr>
          <w:rFonts w:eastAsia="Times New Roman" w:cs="Times New Roman"/>
          <w:szCs w:val="24"/>
          <w:shd w:val="clear" w:color="auto" w:fill="FFFFFF"/>
          <w:lang w:val="en-GB"/>
        </w:rPr>
        <w:t xml:space="preserve">: </w:t>
      </w:r>
      <w:r w:rsidRPr="00C722CC">
        <w:rPr>
          <w:rFonts w:eastAsia="Times New Roman" w:cs="Times New Roman"/>
          <w:szCs w:val="24"/>
          <w:lang w:val="en-GB"/>
        </w:rPr>
        <w:t>9</w:t>
      </w:r>
      <w:r>
        <w:rPr>
          <w:rFonts w:eastAsia="Times New Roman" w:cs="Times New Roman"/>
          <w:szCs w:val="24"/>
          <w:shd w:val="clear" w:color="auto" w:fill="FFFFFF"/>
          <w:lang w:val="en-GB"/>
        </w:rPr>
        <w:t>:</w:t>
      </w:r>
      <w:r w:rsidRPr="00C722CC">
        <w:rPr>
          <w:rFonts w:eastAsia="Times New Roman" w:cs="Times New Roman"/>
          <w:szCs w:val="24"/>
          <w:shd w:val="clear" w:color="auto" w:fill="FFFFFF"/>
          <w:lang w:val="en-GB"/>
        </w:rPr>
        <w:t> </w:t>
      </w:r>
      <w:r w:rsidRPr="00C722CC">
        <w:rPr>
          <w:rFonts w:eastAsia="Times New Roman" w:cs="Times New Roman"/>
          <w:szCs w:val="24"/>
          <w:lang w:val="en-GB"/>
        </w:rPr>
        <w:t>1</w:t>
      </w:r>
      <w:r w:rsidRPr="00C722CC">
        <w:rPr>
          <w:rFonts w:eastAsia="Times New Roman" w:cs="Times New Roman"/>
          <w:szCs w:val="24"/>
          <w:shd w:val="clear" w:color="auto" w:fill="FFFFFF"/>
          <w:lang w:val="en-GB"/>
        </w:rPr>
        <w:t>-</w:t>
      </w:r>
      <w:r w:rsidRPr="00C722CC">
        <w:rPr>
          <w:rFonts w:eastAsia="Times New Roman" w:cs="Times New Roman"/>
          <w:szCs w:val="24"/>
          <w:lang w:val="en-GB"/>
        </w:rPr>
        <w:t xml:space="preserve">6 </w:t>
      </w:r>
      <w:r w:rsidRPr="00C722CC">
        <w:rPr>
          <w:rFonts w:eastAsia="Times New Roman" w:cs="Times New Roman"/>
          <w:kern w:val="36"/>
          <w:szCs w:val="24"/>
          <w:lang w:val="en-GB"/>
        </w:rPr>
        <w:t>Burdens of Invasive Methicillin-Susceptible and Methicillin-Resistant </w:t>
      </w:r>
      <w:r w:rsidRPr="008C4E7C">
        <w:rPr>
          <w:rFonts w:eastAsia="Times New Roman" w:cs="Times New Roman"/>
          <w:i/>
          <w:iCs/>
          <w:kern w:val="36"/>
          <w:szCs w:val="24"/>
          <w:lang w:val="en-GB"/>
        </w:rPr>
        <w:t>Staphylococcus</w:t>
      </w:r>
      <w:r w:rsidRPr="00C722CC">
        <w:rPr>
          <w:rFonts w:eastAsia="Times New Roman" w:cs="Times New Roman"/>
          <w:i/>
          <w:iCs/>
          <w:kern w:val="36"/>
          <w:szCs w:val="24"/>
          <w:lang w:val="en-GB"/>
        </w:rPr>
        <w:t xml:space="preserve"> </w:t>
      </w:r>
      <w:r>
        <w:rPr>
          <w:rFonts w:eastAsia="Times New Roman" w:cs="Times New Roman"/>
          <w:i/>
          <w:iCs/>
          <w:kern w:val="36"/>
          <w:szCs w:val="24"/>
          <w:lang w:val="en-GB"/>
        </w:rPr>
        <w:t>a</w:t>
      </w:r>
      <w:r w:rsidRPr="00C722CC">
        <w:rPr>
          <w:rFonts w:eastAsia="Times New Roman" w:cs="Times New Roman"/>
          <w:i/>
          <w:iCs/>
          <w:kern w:val="36"/>
          <w:szCs w:val="24"/>
          <w:lang w:val="en-GB"/>
        </w:rPr>
        <w:t>ureus</w:t>
      </w:r>
      <w:r w:rsidRPr="00C722CC">
        <w:rPr>
          <w:rFonts w:eastAsia="Times New Roman" w:cs="Times New Roman"/>
          <w:kern w:val="36"/>
          <w:szCs w:val="24"/>
          <w:lang w:val="en-GB"/>
        </w:rPr>
        <w:t> Disease, Minnesota, USA</w:t>
      </w:r>
      <w:r>
        <w:rPr>
          <w:rFonts w:eastAsia="Times New Roman" w:cs="Times New Roman"/>
          <w:kern w:val="36"/>
          <w:szCs w:val="24"/>
          <w:lang w:val="en-GB"/>
        </w:rPr>
        <w:t>.</w:t>
      </w:r>
    </w:p>
    <w:p w14:paraId="4BA99209" w14:textId="77777777" w:rsidR="00FF5A55" w:rsidRPr="003137AE" w:rsidRDefault="00FF5A55" w:rsidP="00FF5A55">
      <w:pPr>
        <w:pStyle w:val="ListParagraph"/>
        <w:rPr>
          <w:rFonts w:eastAsia="Times New Roman" w:cs="Times New Roman"/>
          <w:kern w:val="36"/>
          <w:szCs w:val="24"/>
          <w:lang w:val="en-GB"/>
        </w:rPr>
      </w:pPr>
    </w:p>
    <w:p w14:paraId="43543FF5" w14:textId="77777777" w:rsidR="00FF5A55" w:rsidRDefault="00FF5A55" w:rsidP="00FF5A55">
      <w:pPr>
        <w:pStyle w:val="ListParagraph"/>
        <w:spacing w:line="360" w:lineRule="auto"/>
        <w:ind w:left="540"/>
        <w:jc w:val="both"/>
        <w:rPr>
          <w:rFonts w:eastAsia="Times New Roman" w:cs="Times New Roman"/>
          <w:kern w:val="36"/>
          <w:szCs w:val="24"/>
          <w:lang w:val="en-GB"/>
        </w:rPr>
      </w:pPr>
    </w:p>
    <w:p w14:paraId="122667EF" w14:textId="77777777" w:rsidR="00FF5A55" w:rsidRPr="00BA2E6A" w:rsidRDefault="00FF5A55" w:rsidP="00FF5A55">
      <w:pPr>
        <w:pStyle w:val="ListParagraph"/>
        <w:numPr>
          <w:ilvl w:val="0"/>
          <w:numId w:val="13"/>
        </w:numPr>
        <w:shd w:val="clear" w:color="auto" w:fill="FFFFFF"/>
        <w:tabs>
          <w:tab w:val="left" w:pos="360"/>
        </w:tabs>
        <w:spacing w:after="0" w:line="360" w:lineRule="auto"/>
        <w:jc w:val="both"/>
        <w:rPr>
          <w:rStyle w:val="citation-doi"/>
          <w:rFonts w:cs="Times New Roman"/>
          <w:shd w:val="clear" w:color="auto" w:fill="FFFFFF"/>
        </w:rPr>
      </w:pPr>
      <w:r>
        <w:lastRenderedPageBreak/>
        <w:tab/>
      </w:r>
      <w:hyperlink r:id="rId35" w:history="1">
        <w:r w:rsidRPr="00BA2E6A">
          <w:rPr>
            <w:rStyle w:val="Hyperlink"/>
            <w:rFonts w:cs="Times New Roman"/>
            <w:color w:val="auto"/>
            <w:u w:val="none"/>
            <w:shd w:val="clear" w:color="auto" w:fill="FFFFFF"/>
          </w:rPr>
          <w:t>Borg</w:t>
        </w:r>
      </w:hyperlink>
      <w:r w:rsidRPr="00BA2E6A">
        <w:rPr>
          <w:rStyle w:val="author-sup-separator"/>
          <w:rFonts w:cs="Times New Roman"/>
          <w:sz w:val="18"/>
          <w:szCs w:val="18"/>
          <w:shd w:val="clear" w:color="auto" w:fill="FFFFFF"/>
          <w:vertAlign w:val="superscript"/>
        </w:rPr>
        <w:t xml:space="preserve">   </w:t>
      </w:r>
      <w:r w:rsidRPr="00BA2E6A">
        <w:rPr>
          <w:rStyle w:val="author-sup-separator"/>
          <w:rFonts w:cs="Times New Roman"/>
          <w:szCs w:val="24"/>
          <w:shd w:val="clear" w:color="auto" w:fill="FFFFFF"/>
        </w:rPr>
        <w:t>M. A</w:t>
      </w:r>
      <w:r w:rsidRPr="00BA2E6A">
        <w:rPr>
          <w:rStyle w:val="author-sup-separator"/>
          <w:rFonts w:cs="Times New Roman"/>
          <w:sz w:val="18"/>
          <w:szCs w:val="18"/>
          <w:shd w:val="clear" w:color="auto" w:fill="FFFFFF"/>
          <w:vertAlign w:val="superscript"/>
        </w:rPr>
        <w:t xml:space="preserve"> </w:t>
      </w:r>
      <w:r w:rsidRPr="00BA2E6A">
        <w:rPr>
          <w:rFonts w:cs="Times New Roman"/>
          <w:szCs w:val="24"/>
          <w:lang w:val="en-GB"/>
        </w:rPr>
        <w:t xml:space="preserve">(2003). </w:t>
      </w:r>
      <w:r w:rsidRPr="00BA2E6A">
        <w:rPr>
          <w:rFonts w:cs="Times New Roman"/>
        </w:rPr>
        <w:t>Bed occupancy and overcrowding as determinant factors in the incidence of MRSA infections within general ward settings. J Hosp Infect</w:t>
      </w:r>
      <w:r w:rsidRPr="00BA2E6A">
        <w:rPr>
          <w:rStyle w:val="cit"/>
          <w:rFonts w:cs="Times New Roman"/>
        </w:rPr>
        <w:t xml:space="preserve">: 54(4):316-8. </w:t>
      </w:r>
      <w:r w:rsidRPr="00BA2E6A">
        <w:rPr>
          <w:rFonts w:cs="Times New Roman"/>
          <w:shd w:val="clear" w:color="auto" w:fill="FFFFFF"/>
        </w:rPr>
        <w:t> </w:t>
      </w:r>
      <w:r w:rsidRPr="00BA2E6A">
        <w:rPr>
          <w:rStyle w:val="citation-doi"/>
          <w:rFonts w:cs="Times New Roman"/>
          <w:shd w:val="clear" w:color="auto" w:fill="FFFFFF"/>
        </w:rPr>
        <w:t>doi: 10.1016/s0195-6701(03)00153-1.</w:t>
      </w:r>
    </w:p>
    <w:p w14:paraId="666DEBB4" w14:textId="77777777" w:rsidR="00FF5A55" w:rsidRPr="00BA2E6A" w:rsidRDefault="00FF5A55" w:rsidP="00FF5A55">
      <w:pPr>
        <w:pStyle w:val="author"/>
        <w:shd w:val="clear" w:color="auto" w:fill="FFFFFF"/>
        <w:spacing w:before="0" w:beforeAutospacing="0" w:after="0" w:afterAutospacing="0" w:line="360" w:lineRule="auto"/>
        <w:ind w:left="360" w:right="144"/>
        <w:textAlignment w:val="baseline"/>
        <w:rPr>
          <w:rStyle w:val="Hyperlink"/>
          <w:color w:val="auto"/>
        </w:rPr>
      </w:pPr>
    </w:p>
    <w:p w14:paraId="21F834DB" w14:textId="77777777" w:rsidR="00FF5A55" w:rsidRDefault="00FF5A55" w:rsidP="00FF5A55">
      <w:pPr>
        <w:pStyle w:val="author"/>
        <w:numPr>
          <w:ilvl w:val="0"/>
          <w:numId w:val="13"/>
        </w:numPr>
        <w:shd w:val="clear" w:color="auto" w:fill="FFFFFF"/>
        <w:spacing w:before="0" w:beforeAutospacing="0" w:after="0" w:afterAutospacing="0" w:line="360" w:lineRule="auto"/>
        <w:ind w:right="144"/>
        <w:textAlignment w:val="baseline"/>
      </w:pPr>
      <w:r>
        <w:t xml:space="preserve">Catarina Milheiriço C., Oliveira C. D. and de Lencastre H (2007a). Multiplex PCR Strategy for Subtyping the Staphylococcal Cassette Chromosome Mec Type IV in Methicillin-Resistant </w:t>
      </w:r>
      <w:r w:rsidRPr="00B3026D">
        <w:rPr>
          <w:i/>
        </w:rPr>
        <w:t>Staphylococcus aureus</w:t>
      </w:r>
      <w:r>
        <w:t>. SCCmec IV Multiplex. J Antimicrob Chemother: 60(1) 42-8.</w:t>
      </w:r>
    </w:p>
    <w:p w14:paraId="4A106E94" w14:textId="77777777" w:rsidR="00FF5A55" w:rsidRDefault="00FF5A55" w:rsidP="00FF5A55">
      <w:pPr>
        <w:pStyle w:val="ListParagraph"/>
      </w:pPr>
    </w:p>
    <w:p w14:paraId="736F065E" w14:textId="77777777" w:rsidR="00FF5A55" w:rsidRPr="00B3026D" w:rsidRDefault="00FF5A55" w:rsidP="00FF5A55">
      <w:pPr>
        <w:pStyle w:val="author"/>
        <w:numPr>
          <w:ilvl w:val="0"/>
          <w:numId w:val="13"/>
        </w:numPr>
        <w:shd w:val="clear" w:color="auto" w:fill="FFFFFF"/>
        <w:spacing w:before="0" w:beforeAutospacing="0" w:after="0" w:afterAutospacing="0" w:line="360" w:lineRule="auto"/>
        <w:ind w:right="144"/>
        <w:textAlignment w:val="baseline"/>
      </w:pPr>
      <w:r>
        <w:t xml:space="preserve">Catarina Milheiriço C., Oliveira C. D. and de Lencastre H (2007b). Update to the Multiplex PCR Strategy for Assignment of Mec Element Types in </w:t>
      </w:r>
      <w:r w:rsidRPr="0038720D">
        <w:rPr>
          <w:i/>
          <w:iCs/>
        </w:rPr>
        <w:t>Staphylococcus aureus</w:t>
      </w:r>
      <w:r>
        <w:t>. J Antimicrob Chemother:  51(9)</w:t>
      </w:r>
      <w:r w:rsidRPr="00072284">
        <w:t xml:space="preserve"> </w:t>
      </w:r>
      <w:r>
        <w:t>3374-7.</w:t>
      </w:r>
    </w:p>
    <w:p w14:paraId="055445DA" w14:textId="77777777" w:rsidR="00FF5A55" w:rsidRPr="00BA2E6A" w:rsidRDefault="00FF5A55" w:rsidP="00FF5A55">
      <w:pPr>
        <w:pStyle w:val="ListParagraph"/>
        <w:spacing w:line="360" w:lineRule="auto"/>
        <w:ind w:left="360"/>
        <w:jc w:val="both"/>
        <w:rPr>
          <w:rFonts w:eastAsia="Times New Roman" w:cs="Times New Roman"/>
          <w:kern w:val="36"/>
          <w:szCs w:val="24"/>
          <w:lang w:val="en-GB"/>
        </w:rPr>
      </w:pPr>
    </w:p>
    <w:p w14:paraId="0D087FDC" w14:textId="6E066F86" w:rsidR="00FF5A55" w:rsidRPr="00BA2E6A" w:rsidRDefault="00FF5A55" w:rsidP="00FF5A55">
      <w:pPr>
        <w:pStyle w:val="ListParagraph"/>
        <w:numPr>
          <w:ilvl w:val="0"/>
          <w:numId w:val="13"/>
        </w:numPr>
        <w:spacing w:after="0" w:line="360" w:lineRule="auto"/>
        <w:jc w:val="both"/>
        <w:rPr>
          <w:rStyle w:val="Hyperlink"/>
          <w:rFonts w:cs="Times New Roman"/>
          <w:color w:val="auto"/>
          <w:szCs w:val="24"/>
          <w:u w:val="none"/>
          <w:lang w:val="en-GB"/>
        </w:rPr>
      </w:pPr>
      <w:proofErr w:type="spellStart"/>
      <w:r w:rsidRPr="00BA2E6A">
        <w:rPr>
          <w:rFonts w:eastAsia="Times New Roman" w:cs="Times New Roman"/>
          <w:szCs w:val="24"/>
          <w:lang w:val="en-GB"/>
        </w:rPr>
        <w:t>Centers</w:t>
      </w:r>
      <w:proofErr w:type="spellEnd"/>
      <w:r w:rsidRPr="00BA2E6A">
        <w:rPr>
          <w:rFonts w:eastAsia="Times New Roman" w:cs="Times New Roman"/>
          <w:szCs w:val="24"/>
          <w:lang w:val="en-GB"/>
        </w:rPr>
        <w:t xml:space="preserve"> for Disease Control and Prevention </w:t>
      </w:r>
      <w:hyperlink r:id="rId36" w:history="1">
        <w:r w:rsidRPr="00BA2E6A">
          <w:rPr>
            <w:rStyle w:val="Hyperlink"/>
            <w:rFonts w:cs="Times New Roman"/>
            <w:color w:val="auto"/>
            <w:szCs w:val="24"/>
            <w:u w:val="none"/>
            <w:lang w:val="en-GB"/>
          </w:rPr>
          <w:t>(2003a). Methicillin-resistant </w:t>
        </w:r>
        <w:r w:rsidRPr="00BA2E6A">
          <w:rPr>
            <w:rStyle w:val="Hyperlink"/>
            <w:rFonts w:cs="Times New Roman"/>
            <w:i/>
            <w:iCs/>
            <w:color w:val="auto"/>
            <w:szCs w:val="24"/>
            <w:u w:val="none"/>
            <w:lang w:val="en-GB"/>
          </w:rPr>
          <w:t>Staphylococcus aureus</w:t>
        </w:r>
        <w:r w:rsidRPr="00BA2E6A">
          <w:rPr>
            <w:rStyle w:val="Hyperlink"/>
            <w:rFonts w:cs="Times New Roman"/>
            <w:color w:val="auto"/>
            <w:szCs w:val="24"/>
            <w:u w:val="none"/>
            <w:lang w:val="en-GB"/>
          </w:rPr>
          <w:t> infections among competitive sports participants, Colorado, Indiana, Pennsylvania, and Los Angeles County, MMWR: 52:793-5.</w:t>
        </w:r>
      </w:hyperlink>
    </w:p>
    <w:p w14:paraId="1A1DCF39" w14:textId="77777777" w:rsidR="00FF5A55" w:rsidRPr="00BA2E6A" w:rsidRDefault="00FF5A55" w:rsidP="00FF5A55">
      <w:pPr>
        <w:pStyle w:val="ListParagraph"/>
        <w:rPr>
          <w:rFonts w:cs="Times New Roman"/>
          <w:szCs w:val="24"/>
          <w:lang w:val="en-GB"/>
        </w:rPr>
      </w:pPr>
    </w:p>
    <w:p w14:paraId="04A38F4F" w14:textId="77777777" w:rsidR="00FF5A55" w:rsidRPr="00BA2E6A" w:rsidRDefault="00FF5A55" w:rsidP="00FF5A55">
      <w:pPr>
        <w:pStyle w:val="ListParagraph"/>
        <w:numPr>
          <w:ilvl w:val="0"/>
          <w:numId w:val="13"/>
        </w:numPr>
        <w:spacing w:line="360" w:lineRule="auto"/>
        <w:jc w:val="both"/>
        <w:rPr>
          <w:rStyle w:val="Hyperlink"/>
          <w:rFonts w:cs="Times New Roman"/>
          <w:color w:val="auto"/>
          <w:szCs w:val="24"/>
          <w:u w:val="none"/>
          <w:lang w:val="en-GB"/>
        </w:rPr>
      </w:pPr>
      <w:proofErr w:type="spellStart"/>
      <w:r w:rsidRPr="00BA2E6A">
        <w:rPr>
          <w:rFonts w:eastAsia="Times New Roman" w:cs="Times New Roman"/>
          <w:szCs w:val="24"/>
          <w:lang w:val="en-GB"/>
        </w:rPr>
        <w:t>Centers</w:t>
      </w:r>
      <w:proofErr w:type="spellEnd"/>
      <w:r w:rsidRPr="00BA2E6A">
        <w:rPr>
          <w:rFonts w:eastAsia="Times New Roman" w:cs="Times New Roman"/>
          <w:szCs w:val="24"/>
          <w:lang w:val="en-GB"/>
        </w:rPr>
        <w:t xml:space="preserve"> for Disease Control and Prevention </w:t>
      </w:r>
      <w:hyperlink r:id="rId37" w:history="1">
        <w:r w:rsidRPr="00BA2E6A">
          <w:rPr>
            <w:rStyle w:val="Hyperlink"/>
            <w:rFonts w:cs="Times New Roman"/>
            <w:color w:val="auto"/>
            <w:szCs w:val="24"/>
            <w:u w:val="none"/>
            <w:lang w:val="en-GB"/>
          </w:rPr>
          <w:t>(2003b). Outbreaks of community-associated methicillin-resistant </w:t>
        </w:r>
        <w:r w:rsidRPr="00BA2E6A">
          <w:rPr>
            <w:rStyle w:val="Hyperlink"/>
            <w:rFonts w:cs="Times New Roman"/>
            <w:i/>
            <w:iCs/>
            <w:color w:val="auto"/>
            <w:szCs w:val="24"/>
            <w:u w:val="none"/>
            <w:lang w:val="en-GB"/>
          </w:rPr>
          <w:t>Staphylococcus aureus</w:t>
        </w:r>
        <w:r w:rsidRPr="00BA2E6A">
          <w:rPr>
            <w:rStyle w:val="Hyperlink"/>
            <w:rFonts w:cs="Times New Roman"/>
            <w:color w:val="auto"/>
            <w:szCs w:val="24"/>
            <w:u w:val="none"/>
            <w:lang w:val="en-GB"/>
          </w:rPr>
          <w:t> skin infections -Los Angeles County, California. MMWR: 52:88.</w:t>
        </w:r>
      </w:hyperlink>
    </w:p>
    <w:p w14:paraId="11BD75C3" w14:textId="77777777" w:rsidR="00FF5A55" w:rsidRPr="00BA2E6A" w:rsidRDefault="00FF5A55" w:rsidP="00FF5A55">
      <w:pPr>
        <w:pStyle w:val="ListParagraph"/>
        <w:rPr>
          <w:rStyle w:val="Hyperlink"/>
          <w:rFonts w:cs="Times New Roman"/>
          <w:color w:val="auto"/>
          <w:szCs w:val="24"/>
          <w:u w:val="none"/>
          <w:lang w:val="en-GB"/>
        </w:rPr>
      </w:pPr>
    </w:p>
    <w:p w14:paraId="2C5B65D3" w14:textId="529B6150" w:rsidR="00FF5A55" w:rsidRDefault="00FF5A55" w:rsidP="00FF5A55">
      <w:pPr>
        <w:pStyle w:val="ListParagraph"/>
        <w:numPr>
          <w:ilvl w:val="0"/>
          <w:numId w:val="13"/>
        </w:numPr>
        <w:spacing w:line="360" w:lineRule="auto"/>
        <w:jc w:val="both"/>
        <w:rPr>
          <w:rFonts w:cs="Times New Roman"/>
          <w:szCs w:val="24"/>
          <w:lang w:val="en-GB"/>
        </w:rPr>
      </w:pPr>
      <w:proofErr w:type="spellStart"/>
      <w:r w:rsidRPr="00EC4AC5">
        <w:rPr>
          <w:rFonts w:cs="Times New Roman"/>
          <w:szCs w:val="24"/>
          <w:lang w:val="en-GB"/>
        </w:rPr>
        <w:t>Centers</w:t>
      </w:r>
      <w:proofErr w:type="spellEnd"/>
      <w:r w:rsidRPr="00EC4AC5">
        <w:rPr>
          <w:rFonts w:cs="Times New Roman"/>
          <w:szCs w:val="24"/>
          <w:lang w:val="en-GB"/>
        </w:rPr>
        <w:t xml:space="preserve"> for Disease Control and Prevention</w:t>
      </w:r>
      <w:r>
        <w:rPr>
          <w:rFonts w:cs="Times New Roman"/>
          <w:szCs w:val="24"/>
          <w:lang w:val="en-GB"/>
        </w:rPr>
        <w:t xml:space="preserve"> (2003c)</w:t>
      </w:r>
      <w:r w:rsidR="00F06FA1">
        <w:rPr>
          <w:rFonts w:cs="Times New Roman"/>
          <w:szCs w:val="24"/>
          <w:lang w:val="en-GB"/>
        </w:rPr>
        <w:t xml:space="preserve">. </w:t>
      </w:r>
      <w:r w:rsidRPr="00EC4AC5">
        <w:rPr>
          <w:rFonts w:cs="Times New Roman"/>
          <w:szCs w:val="24"/>
          <w:lang w:val="en-GB"/>
        </w:rPr>
        <w:t xml:space="preserve">Methicillin-Resistant </w:t>
      </w:r>
      <w:r w:rsidRPr="008C4E7C">
        <w:rPr>
          <w:rFonts w:cs="Times New Roman"/>
          <w:i/>
          <w:szCs w:val="24"/>
          <w:lang w:val="en-GB"/>
        </w:rPr>
        <w:t>Staphylococcus</w:t>
      </w:r>
      <w:r w:rsidRPr="00EC4AC5">
        <w:rPr>
          <w:rFonts w:cs="Times New Roman"/>
          <w:szCs w:val="24"/>
          <w:lang w:val="en-GB"/>
        </w:rPr>
        <w:t xml:space="preserve"> aureus Infection in Correctional Facilities - Georgia, California, and Texas. MMWR</w:t>
      </w:r>
      <w:r>
        <w:rPr>
          <w:rFonts w:cs="Times New Roman"/>
          <w:szCs w:val="24"/>
          <w:lang w:val="en-GB"/>
        </w:rPr>
        <w:t>:</w:t>
      </w:r>
      <w:r w:rsidRPr="00EC4AC5">
        <w:rPr>
          <w:rFonts w:cs="Times New Roman"/>
          <w:szCs w:val="24"/>
          <w:lang w:val="en-GB"/>
        </w:rPr>
        <w:t xml:space="preserve"> 52:992-996.</w:t>
      </w:r>
    </w:p>
    <w:p w14:paraId="495E1B08" w14:textId="77777777" w:rsidR="00FF5A55" w:rsidRPr="000B5A29" w:rsidRDefault="00FF5A55" w:rsidP="00FF5A55">
      <w:pPr>
        <w:pStyle w:val="ListParagraph"/>
        <w:rPr>
          <w:rFonts w:cs="Times New Roman"/>
          <w:szCs w:val="24"/>
          <w:lang w:val="en-GB"/>
        </w:rPr>
      </w:pPr>
    </w:p>
    <w:p w14:paraId="3A3FD168" w14:textId="77777777" w:rsidR="00FF5A55" w:rsidRDefault="00FF5A55" w:rsidP="00FF5A55">
      <w:pPr>
        <w:pStyle w:val="ListParagraph"/>
        <w:numPr>
          <w:ilvl w:val="0"/>
          <w:numId w:val="13"/>
        </w:numPr>
        <w:spacing w:line="360" w:lineRule="auto"/>
        <w:jc w:val="both"/>
        <w:rPr>
          <w:rFonts w:cs="Times New Roman"/>
          <w:szCs w:val="24"/>
          <w:lang w:val="en-GB"/>
        </w:rPr>
      </w:pPr>
      <w:proofErr w:type="spellStart"/>
      <w:r w:rsidRPr="00EC4AC5">
        <w:rPr>
          <w:rFonts w:cs="Times New Roman"/>
          <w:szCs w:val="24"/>
          <w:lang w:val="en-GB"/>
        </w:rPr>
        <w:t>Centers</w:t>
      </w:r>
      <w:proofErr w:type="spellEnd"/>
      <w:r w:rsidRPr="00EC4AC5">
        <w:rPr>
          <w:rFonts w:cs="Times New Roman"/>
          <w:szCs w:val="24"/>
          <w:lang w:val="en-GB"/>
        </w:rPr>
        <w:t xml:space="preserve"> for Disease Control</w:t>
      </w:r>
      <w:r>
        <w:rPr>
          <w:rFonts w:cs="Times New Roman"/>
          <w:szCs w:val="24"/>
          <w:lang w:val="en-GB"/>
        </w:rPr>
        <w:t xml:space="preserve"> and </w:t>
      </w:r>
      <w:r w:rsidRPr="00EC4AC5">
        <w:rPr>
          <w:rFonts w:cs="Times New Roman"/>
          <w:szCs w:val="24"/>
          <w:lang w:val="en-GB"/>
        </w:rPr>
        <w:t>Prevention</w:t>
      </w:r>
      <w:r>
        <w:rPr>
          <w:rFonts w:cs="Times New Roman"/>
          <w:szCs w:val="24"/>
          <w:lang w:val="en-GB"/>
        </w:rPr>
        <w:t xml:space="preserve"> (2003d).</w:t>
      </w:r>
      <w:r w:rsidRPr="00EC4AC5">
        <w:rPr>
          <w:rFonts w:cs="Times New Roman"/>
          <w:szCs w:val="24"/>
          <w:lang w:val="en-GB"/>
        </w:rPr>
        <w:t xml:space="preserve"> Methicillin-Resistant </w:t>
      </w:r>
      <w:r w:rsidRPr="008C4E7C">
        <w:rPr>
          <w:rFonts w:cs="Times New Roman"/>
          <w:i/>
          <w:szCs w:val="24"/>
          <w:lang w:val="en-GB"/>
        </w:rPr>
        <w:t>Staphylococcus</w:t>
      </w:r>
      <w:r w:rsidRPr="00EC4AC5">
        <w:rPr>
          <w:rFonts w:cs="Times New Roman"/>
          <w:szCs w:val="24"/>
          <w:lang w:val="en-GB"/>
        </w:rPr>
        <w:t xml:space="preserve"> </w:t>
      </w:r>
      <w:r w:rsidRPr="005F77C0">
        <w:rPr>
          <w:rFonts w:cs="Times New Roman"/>
          <w:i/>
          <w:iCs/>
          <w:szCs w:val="24"/>
          <w:lang w:val="en-GB"/>
        </w:rPr>
        <w:t>aureus</w:t>
      </w:r>
      <w:r w:rsidRPr="00EC4AC5">
        <w:rPr>
          <w:rFonts w:cs="Times New Roman"/>
          <w:szCs w:val="24"/>
          <w:lang w:val="en-GB"/>
        </w:rPr>
        <w:t xml:space="preserve"> infections among competitive sports participants - Colorado, Indiana, Pennsylvania, and Los Angeles County. MMWR</w:t>
      </w:r>
      <w:r>
        <w:rPr>
          <w:rFonts w:cs="Times New Roman"/>
          <w:szCs w:val="24"/>
          <w:lang w:val="en-GB"/>
        </w:rPr>
        <w:t xml:space="preserve">: </w:t>
      </w:r>
      <w:r w:rsidRPr="00EC4AC5">
        <w:rPr>
          <w:rFonts w:cs="Times New Roman"/>
          <w:szCs w:val="24"/>
          <w:lang w:val="en-GB"/>
        </w:rPr>
        <w:t xml:space="preserve">52:793-795. </w:t>
      </w:r>
    </w:p>
    <w:p w14:paraId="3D5151E8" w14:textId="77777777" w:rsidR="00FF5A55" w:rsidRDefault="00FF5A55" w:rsidP="00FF5A55">
      <w:pPr>
        <w:pStyle w:val="ListParagraph"/>
        <w:spacing w:line="360" w:lineRule="auto"/>
        <w:ind w:left="360"/>
        <w:jc w:val="both"/>
        <w:rPr>
          <w:rFonts w:cs="Times New Roman"/>
          <w:szCs w:val="24"/>
          <w:lang w:val="en-GB"/>
        </w:rPr>
      </w:pPr>
    </w:p>
    <w:p w14:paraId="73C003ED" w14:textId="77777777" w:rsidR="00FF5A55" w:rsidRDefault="00FF5A55" w:rsidP="00FF5A55">
      <w:pPr>
        <w:pStyle w:val="ListParagraph"/>
        <w:numPr>
          <w:ilvl w:val="0"/>
          <w:numId w:val="13"/>
        </w:numPr>
        <w:spacing w:line="360" w:lineRule="auto"/>
        <w:jc w:val="both"/>
        <w:rPr>
          <w:rFonts w:cs="Times New Roman"/>
          <w:szCs w:val="24"/>
          <w:lang w:val="en-GB"/>
        </w:rPr>
      </w:pPr>
      <w:proofErr w:type="spellStart"/>
      <w:r w:rsidRPr="00EC4AC5">
        <w:rPr>
          <w:rFonts w:cs="Times New Roman"/>
          <w:szCs w:val="24"/>
          <w:lang w:val="en-GB"/>
        </w:rPr>
        <w:t>Centers</w:t>
      </w:r>
      <w:proofErr w:type="spellEnd"/>
      <w:r w:rsidRPr="00EC4AC5">
        <w:rPr>
          <w:rFonts w:cs="Times New Roman"/>
          <w:szCs w:val="24"/>
          <w:lang w:val="en-GB"/>
        </w:rPr>
        <w:t xml:space="preserve"> for Disease Control</w:t>
      </w:r>
      <w:r>
        <w:rPr>
          <w:rFonts w:cs="Times New Roman"/>
          <w:szCs w:val="24"/>
          <w:lang w:val="en-GB"/>
        </w:rPr>
        <w:t xml:space="preserve"> and</w:t>
      </w:r>
      <w:r w:rsidRPr="00EC4AC5">
        <w:rPr>
          <w:rFonts w:cs="Times New Roman"/>
          <w:szCs w:val="24"/>
          <w:lang w:val="en-GB"/>
        </w:rPr>
        <w:t xml:space="preserve"> Prevention</w:t>
      </w:r>
      <w:r>
        <w:rPr>
          <w:rFonts w:cs="Times New Roman"/>
          <w:szCs w:val="24"/>
          <w:lang w:val="en-GB"/>
        </w:rPr>
        <w:t xml:space="preserve"> (2003e). </w:t>
      </w:r>
      <w:r w:rsidRPr="00EC4AC5">
        <w:rPr>
          <w:rFonts w:cs="Times New Roman"/>
          <w:szCs w:val="24"/>
          <w:lang w:val="en-GB"/>
        </w:rPr>
        <w:t>Methicillin-resistant </w:t>
      </w:r>
      <w:r w:rsidRPr="008C4E7C">
        <w:rPr>
          <w:rFonts w:cs="Times New Roman"/>
          <w:i/>
          <w:iCs/>
          <w:szCs w:val="24"/>
          <w:lang w:val="en-GB"/>
        </w:rPr>
        <w:t>Staphylococcus</w:t>
      </w:r>
      <w:r w:rsidRPr="00EC4AC5">
        <w:rPr>
          <w:rFonts w:cs="Times New Roman"/>
          <w:i/>
          <w:iCs/>
          <w:szCs w:val="24"/>
          <w:lang w:val="en-GB"/>
        </w:rPr>
        <w:t xml:space="preserve"> aureus</w:t>
      </w:r>
      <w:r w:rsidRPr="00EC4AC5">
        <w:rPr>
          <w:rFonts w:cs="Times New Roman"/>
          <w:szCs w:val="24"/>
          <w:lang w:val="en-GB"/>
        </w:rPr>
        <w:t xml:space="preserve"> infections in correctional facilities - Georgia, California, and </w:t>
      </w:r>
      <w:r w:rsidRPr="004D0777">
        <w:rPr>
          <w:rFonts w:cs="Times New Roman"/>
          <w:szCs w:val="24"/>
          <w:lang w:val="en-GB"/>
        </w:rPr>
        <w:t xml:space="preserve">Texas, </w:t>
      </w:r>
      <w:r w:rsidRPr="00EB629E">
        <w:rPr>
          <w:rFonts w:cs="Times New Roman"/>
          <w:szCs w:val="24"/>
          <w:lang w:val="en-GB"/>
        </w:rPr>
        <w:t>MMWR Morb Mortal Wkly Rep</w:t>
      </w:r>
      <w:r>
        <w:rPr>
          <w:rFonts w:cs="Times New Roman"/>
          <w:szCs w:val="24"/>
          <w:lang w:val="en-GB"/>
        </w:rPr>
        <w:t>:</w:t>
      </w:r>
      <w:r w:rsidRPr="004D0777">
        <w:rPr>
          <w:rFonts w:cs="Times New Roman"/>
          <w:szCs w:val="24"/>
          <w:lang w:val="en-GB"/>
        </w:rPr>
        <w:t> 52(992-6)</w:t>
      </w:r>
      <w:r>
        <w:rPr>
          <w:rFonts w:cs="Times New Roman"/>
          <w:szCs w:val="24"/>
          <w:lang w:val="en-GB"/>
        </w:rPr>
        <w:t>.</w:t>
      </w:r>
    </w:p>
    <w:p w14:paraId="2863825A" w14:textId="77777777" w:rsidR="00FF5A55" w:rsidRPr="000B5A29" w:rsidRDefault="00FF5A55" w:rsidP="00FF5A55">
      <w:pPr>
        <w:pStyle w:val="ListParagraph"/>
        <w:rPr>
          <w:rFonts w:cs="Times New Roman"/>
          <w:szCs w:val="24"/>
          <w:lang w:val="en-GB"/>
        </w:rPr>
      </w:pPr>
    </w:p>
    <w:p w14:paraId="0C8C75DD" w14:textId="77777777" w:rsidR="00FF5A55" w:rsidRPr="00931A2C" w:rsidRDefault="00FF5A55" w:rsidP="00FF5A55">
      <w:pPr>
        <w:pStyle w:val="ListParagraph"/>
        <w:numPr>
          <w:ilvl w:val="0"/>
          <w:numId w:val="13"/>
        </w:numPr>
        <w:spacing w:line="360" w:lineRule="auto"/>
        <w:jc w:val="both"/>
        <w:rPr>
          <w:rFonts w:cs="Times New Roman"/>
          <w:szCs w:val="24"/>
          <w:lang w:val="en-GB"/>
        </w:rPr>
      </w:pPr>
      <w:proofErr w:type="spellStart"/>
      <w:r w:rsidRPr="00EC4AC5">
        <w:rPr>
          <w:rFonts w:cs="Times New Roman"/>
          <w:szCs w:val="24"/>
          <w:lang w:val="en-GB"/>
        </w:rPr>
        <w:lastRenderedPageBreak/>
        <w:t>Centers</w:t>
      </w:r>
      <w:proofErr w:type="spellEnd"/>
      <w:r w:rsidRPr="00EC4AC5">
        <w:rPr>
          <w:rFonts w:cs="Times New Roman"/>
          <w:szCs w:val="24"/>
          <w:lang w:val="en-GB"/>
        </w:rPr>
        <w:t xml:space="preserve"> for Disease Control </w:t>
      </w:r>
      <w:r>
        <w:rPr>
          <w:rFonts w:cs="Times New Roman"/>
          <w:szCs w:val="24"/>
          <w:lang w:val="en-GB"/>
        </w:rPr>
        <w:t xml:space="preserve">and </w:t>
      </w:r>
      <w:r w:rsidRPr="00EC4AC5">
        <w:rPr>
          <w:rFonts w:cs="Times New Roman"/>
          <w:szCs w:val="24"/>
          <w:lang w:val="en-GB"/>
        </w:rPr>
        <w:t>Prevention</w:t>
      </w:r>
      <w:r>
        <w:rPr>
          <w:rFonts w:cs="Times New Roman"/>
          <w:szCs w:val="24"/>
          <w:lang w:val="en-GB"/>
        </w:rPr>
        <w:t xml:space="preserve"> (2003f).</w:t>
      </w:r>
      <w:r w:rsidRPr="00EC4AC5">
        <w:rPr>
          <w:rFonts w:cs="Times New Roman"/>
          <w:szCs w:val="24"/>
          <w:lang w:val="en-GB"/>
        </w:rPr>
        <w:t xml:space="preserve"> Public health dispatch: outbreaks of community-associated methicillin-resistant </w:t>
      </w:r>
      <w:r w:rsidRPr="008C4E7C">
        <w:rPr>
          <w:rFonts w:cs="Times New Roman"/>
          <w:i/>
          <w:iCs/>
          <w:szCs w:val="24"/>
          <w:lang w:val="en-GB"/>
        </w:rPr>
        <w:t>Staphylococcus</w:t>
      </w:r>
      <w:r w:rsidRPr="00EC4AC5">
        <w:rPr>
          <w:rFonts w:cs="Times New Roman"/>
          <w:i/>
          <w:iCs/>
          <w:szCs w:val="24"/>
          <w:lang w:val="en-GB"/>
        </w:rPr>
        <w:t xml:space="preserve"> aureus</w:t>
      </w:r>
      <w:r w:rsidRPr="00EC4AC5">
        <w:rPr>
          <w:rFonts w:cs="Times New Roman"/>
          <w:szCs w:val="24"/>
          <w:lang w:val="en-GB"/>
        </w:rPr>
        <w:t> </w:t>
      </w:r>
      <w:r w:rsidRPr="004D0777">
        <w:rPr>
          <w:rFonts w:cs="Times New Roman"/>
          <w:szCs w:val="24"/>
          <w:lang w:val="en-GB"/>
        </w:rPr>
        <w:t>skin infections</w:t>
      </w:r>
      <w:r>
        <w:rPr>
          <w:rFonts w:cs="Times New Roman"/>
          <w:szCs w:val="24"/>
          <w:lang w:val="en-GB"/>
        </w:rPr>
        <w:t xml:space="preserve"> - </w:t>
      </w:r>
      <w:r w:rsidRPr="00EC4AC5">
        <w:rPr>
          <w:rFonts w:cs="Times New Roman"/>
          <w:szCs w:val="24"/>
          <w:lang w:val="en-GB"/>
        </w:rPr>
        <w:t xml:space="preserve">Los </w:t>
      </w:r>
      <w:r w:rsidRPr="00931A2C">
        <w:rPr>
          <w:rFonts w:cs="Times New Roman"/>
          <w:szCs w:val="24"/>
          <w:lang w:val="en-GB"/>
        </w:rPr>
        <w:t>Angeles County, California,</w:t>
      </w:r>
      <w:r w:rsidRPr="00931A2C">
        <w:rPr>
          <w:rFonts w:cs="Times New Roman"/>
          <w:i/>
          <w:iCs/>
          <w:szCs w:val="24"/>
          <w:lang w:val="en-GB"/>
        </w:rPr>
        <w:t xml:space="preserve"> </w:t>
      </w:r>
      <w:r w:rsidRPr="00931A2C">
        <w:rPr>
          <w:rFonts w:cs="Times New Roman"/>
          <w:szCs w:val="24"/>
          <w:lang w:val="en-GB"/>
        </w:rPr>
        <w:t>MMWR Morb Mortal Wkly Rep: 52pg 88.</w:t>
      </w:r>
    </w:p>
    <w:p w14:paraId="0392577C" w14:textId="77777777" w:rsidR="00FF5A55" w:rsidRPr="00F06FA1" w:rsidRDefault="00FF5A55" w:rsidP="00FF5A55">
      <w:pPr>
        <w:pStyle w:val="ListParagraph"/>
        <w:spacing w:line="360" w:lineRule="auto"/>
        <w:jc w:val="both"/>
        <w:rPr>
          <w:rStyle w:val="Hyperlink"/>
          <w:rFonts w:cs="Times New Roman"/>
          <w:color w:val="auto"/>
          <w:szCs w:val="24"/>
          <w:lang w:val="en-GB"/>
        </w:rPr>
      </w:pPr>
    </w:p>
    <w:p w14:paraId="2032EC5E" w14:textId="77777777" w:rsidR="00FF5A55" w:rsidRPr="00931A2C" w:rsidRDefault="00FF5A55" w:rsidP="00FF5A55">
      <w:pPr>
        <w:pStyle w:val="ListParagraph"/>
        <w:numPr>
          <w:ilvl w:val="0"/>
          <w:numId w:val="13"/>
        </w:numPr>
        <w:spacing w:line="360" w:lineRule="auto"/>
        <w:jc w:val="both"/>
        <w:rPr>
          <w:rFonts w:cs="Times New Roman"/>
          <w:szCs w:val="24"/>
          <w:lang w:val="en-GB"/>
        </w:rPr>
      </w:pPr>
      <w:proofErr w:type="spellStart"/>
      <w:r w:rsidRPr="00931A2C">
        <w:rPr>
          <w:rFonts w:cs="Times New Roman"/>
          <w:szCs w:val="24"/>
          <w:lang w:val="en-GB"/>
        </w:rPr>
        <w:t>Centers</w:t>
      </w:r>
      <w:proofErr w:type="spellEnd"/>
      <w:r w:rsidRPr="00931A2C">
        <w:rPr>
          <w:rFonts w:cs="Times New Roman"/>
          <w:szCs w:val="24"/>
          <w:lang w:val="en-GB"/>
        </w:rPr>
        <w:t xml:space="preserve"> for Disease Control and Prevention (2001a). Methicillin-Resistant </w:t>
      </w:r>
      <w:r w:rsidRPr="00931A2C">
        <w:rPr>
          <w:rFonts w:cs="Times New Roman"/>
          <w:i/>
          <w:szCs w:val="24"/>
          <w:lang w:val="en-GB"/>
        </w:rPr>
        <w:t>Staphylococcus</w:t>
      </w:r>
      <w:r w:rsidRPr="00931A2C">
        <w:rPr>
          <w:rFonts w:cs="Times New Roman"/>
          <w:szCs w:val="24"/>
          <w:lang w:val="en-GB"/>
        </w:rPr>
        <w:t xml:space="preserve"> </w:t>
      </w:r>
      <w:r w:rsidRPr="00931A2C">
        <w:rPr>
          <w:rFonts w:cs="Times New Roman"/>
          <w:i/>
          <w:iCs/>
          <w:szCs w:val="24"/>
          <w:lang w:val="en-GB"/>
        </w:rPr>
        <w:t>aureus</w:t>
      </w:r>
      <w:r w:rsidRPr="00931A2C">
        <w:rPr>
          <w:rFonts w:cs="Times New Roman"/>
          <w:szCs w:val="24"/>
          <w:lang w:val="en-GB"/>
        </w:rPr>
        <w:t xml:space="preserve"> skin or soft tissue infections in a state prison - Mississippi, MMWR: 50:919-922.</w:t>
      </w:r>
    </w:p>
    <w:p w14:paraId="5CA28E17" w14:textId="77777777" w:rsidR="00FF5A55" w:rsidRPr="000B5A29" w:rsidRDefault="00FF5A55" w:rsidP="00FF5A55">
      <w:pPr>
        <w:pStyle w:val="ListParagraph"/>
        <w:rPr>
          <w:rFonts w:cs="Times New Roman"/>
          <w:szCs w:val="24"/>
          <w:lang w:val="en-GB"/>
        </w:rPr>
      </w:pPr>
    </w:p>
    <w:p w14:paraId="6331EE2E" w14:textId="77777777" w:rsidR="00FF5A55" w:rsidRDefault="00FF5A55" w:rsidP="00FF5A55">
      <w:pPr>
        <w:pStyle w:val="ListParagraph"/>
        <w:numPr>
          <w:ilvl w:val="0"/>
          <w:numId w:val="13"/>
        </w:numPr>
        <w:spacing w:line="360" w:lineRule="auto"/>
        <w:jc w:val="both"/>
        <w:rPr>
          <w:rFonts w:cs="Times New Roman"/>
          <w:szCs w:val="24"/>
          <w:lang w:val="en-GB"/>
        </w:rPr>
      </w:pPr>
      <w:proofErr w:type="spellStart"/>
      <w:r w:rsidRPr="00EC4AC5">
        <w:rPr>
          <w:rFonts w:cs="Times New Roman"/>
          <w:szCs w:val="24"/>
          <w:lang w:val="en-GB"/>
        </w:rPr>
        <w:t>Centers</w:t>
      </w:r>
      <w:proofErr w:type="spellEnd"/>
      <w:r w:rsidRPr="00EC4AC5">
        <w:rPr>
          <w:rFonts w:cs="Times New Roman"/>
          <w:szCs w:val="24"/>
          <w:lang w:val="en-GB"/>
        </w:rPr>
        <w:t xml:space="preserve"> for Disease Control </w:t>
      </w:r>
      <w:r>
        <w:rPr>
          <w:rFonts w:cs="Times New Roman"/>
          <w:szCs w:val="24"/>
          <w:lang w:val="en-GB"/>
        </w:rPr>
        <w:t xml:space="preserve">and </w:t>
      </w:r>
      <w:r w:rsidRPr="00EC4AC5">
        <w:rPr>
          <w:rFonts w:cs="Times New Roman"/>
          <w:szCs w:val="24"/>
          <w:lang w:val="en-GB"/>
        </w:rPr>
        <w:t>Prevention</w:t>
      </w:r>
      <w:r>
        <w:rPr>
          <w:rFonts w:cs="Times New Roman"/>
          <w:szCs w:val="24"/>
          <w:lang w:val="en-GB"/>
        </w:rPr>
        <w:t xml:space="preserve"> (2001b). </w:t>
      </w:r>
      <w:r w:rsidRPr="00EC4AC5">
        <w:rPr>
          <w:rFonts w:cs="Times New Roman"/>
          <w:szCs w:val="24"/>
          <w:lang w:val="en-GB"/>
        </w:rPr>
        <w:t>Methicillin-resistant </w:t>
      </w:r>
      <w:r w:rsidRPr="008C4E7C">
        <w:rPr>
          <w:rFonts w:cs="Times New Roman"/>
          <w:i/>
          <w:iCs/>
          <w:szCs w:val="24"/>
          <w:lang w:val="en-GB"/>
        </w:rPr>
        <w:t>Staphylococcus</w:t>
      </w:r>
      <w:r w:rsidRPr="00EC4AC5">
        <w:rPr>
          <w:rFonts w:cs="Times New Roman"/>
          <w:i/>
          <w:iCs/>
          <w:szCs w:val="24"/>
          <w:lang w:val="en-GB"/>
        </w:rPr>
        <w:t xml:space="preserve"> aureus</w:t>
      </w:r>
      <w:r w:rsidRPr="00EC4AC5">
        <w:rPr>
          <w:rFonts w:cs="Times New Roman"/>
          <w:szCs w:val="24"/>
          <w:lang w:val="en-GB"/>
        </w:rPr>
        <w:t> skin or soft tissue infections in a state prison Mississippi,</w:t>
      </w:r>
      <w:r>
        <w:rPr>
          <w:rFonts w:cs="Times New Roman"/>
          <w:szCs w:val="24"/>
          <w:lang w:val="en-GB"/>
        </w:rPr>
        <w:t xml:space="preserve"> </w:t>
      </w:r>
      <w:r w:rsidRPr="00A0434E">
        <w:rPr>
          <w:rFonts w:cs="Times New Roman"/>
          <w:szCs w:val="24"/>
          <w:lang w:val="en-GB"/>
        </w:rPr>
        <w:t>MMWR Morb Mortal Wkly Rep</w:t>
      </w:r>
      <w:r>
        <w:rPr>
          <w:rFonts w:cs="Times New Roman"/>
          <w:szCs w:val="24"/>
          <w:lang w:val="en-GB"/>
        </w:rPr>
        <w:t xml:space="preserve"> </w:t>
      </w:r>
      <w:r w:rsidRPr="00EC4AC5">
        <w:rPr>
          <w:rFonts w:cs="Times New Roman"/>
          <w:szCs w:val="24"/>
          <w:lang w:val="en-GB"/>
        </w:rPr>
        <w:t>50</w:t>
      </w:r>
      <w:r>
        <w:rPr>
          <w:rFonts w:cs="Times New Roman"/>
          <w:szCs w:val="24"/>
          <w:lang w:val="en-GB"/>
        </w:rPr>
        <w:t>:</w:t>
      </w:r>
      <w:r w:rsidRPr="00EC4AC5">
        <w:rPr>
          <w:rFonts w:cs="Times New Roman"/>
          <w:szCs w:val="24"/>
          <w:lang w:val="en-GB"/>
        </w:rPr>
        <w:t>919-22)</w:t>
      </w:r>
      <w:r>
        <w:rPr>
          <w:rFonts w:cs="Times New Roman"/>
          <w:szCs w:val="24"/>
          <w:lang w:val="en-GB"/>
        </w:rPr>
        <w:t>.</w:t>
      </w:r>
    </w:p>
    <w:p w14:paraId="0D8B5526" w14:textId="77777777" w:rsidR="00FF5A55" w:rsidRPr="008F746F" w:rsidRDefault="00FF5A55" w:rsidP="00FF5A55">
      <w:pPr>
        <w:pStyle w:val="ListParagraph"/>
        <w:rPr>
          <w:rFonts w:cs="Times New Roman"/>
          <w:szCs w:val="24"/>
          <w:lang w:val="en-GB"/>
        </w:rPr>
      </w:pPr>
    </w:p>
    <w:p w14:paraId="354E3EA4" w14:textId="77777777" w:rsidR="00FF5A55" w:rsidRPr="00BA2E6A" w:rsidRDefault="00FF5A55" w:rsidP="00FF5A55">
      <w:pPr>
        <w:pStyle w:val="ListParagraph"/>
        <w:numPr>
          <w:ilvl w:val="0"/>
          <w:numId w:val="13"/>
        </w:numPr>
        <w:shd w:val="clear" w:color="auto" w:fill="FFFFFF"/>
        <w:spacing w:after="120" w:line="360" w:lineRule="auto"/>
        <w:jc w:val="both"/>
        <w:rPr>
          <w:rStyle w:val="bibliographic-informationvalue"/>
          <w:rFonts w:cs="Times New Roman"/>
          <w:szCs w:val="24"/>
          <w:lang w:val="en-GB"/>
        </w:rPr>
      </w:pPr>
      <w:r w:rsidRPr="00931A2C">
        <w:rPr>
          <w:shd w:val="clear" w:color="auto" w:fill="FFFFFF"/>
        </w:rPr>
        <w:t>Chan V., Sherman P. and Bourke B (2006).  Bacterial genomes and infectious diseases Totowa N.J., : Humana Press</w:t>
      </w:r>
      <w:r w:rsidRPr="00BA2E6A">
        <w:rPr>
          <w:shd w:val="clear" w:color="auto" w:fill="FFFFFF"/>
        </w:rPr>
        <w:t>:</w:t>
      </w:r>
      <w:r w:rsidRPr="00BA2E6A">
        <w:rPr>
          <w:rStyle w:val="bibliographic-informationtitle"/>
          <w:rFonts w:cs="Times New Roman"/>
          <w:b/>
          <w:bCs/>
          <w:spacing w:val="4"/>
          <w:szCs w:val="24"/>
        </w:rPr>
        <w:t xml:space="preserve">  </w:t>
      </w:r>
      <w:hyperlink r:id="rId38" w:history="1">
        <w:r w:rsidRPr="00BA2E6A">
          <w:rPr>
            <w:rStyle w:val="Hyperlink"/>
            <w:rFonts w:eastAsiaTheme="majorEastAsia" w:cs="Times New Roman"/>
            <w:color w:val="auto"/>
            <w:spacing w:val="4"/>
            <w:szCs w:val="24"/>
            <w:u w:val="none"/>
          </w:rPr>
          <w:t>https://doi.org/10.1007/978-1-59745-152-9</w:t>
        </w:r>
      </w:hyperlink>
      <w:r w:rsidRPr="00BA2E6A">
        <w:rPr>
          <w:rStyle w:val="bibliographic-informationvalue"/>
          <w:rFonts w:eastAsiaTheme="majorEastAsia" w:cs="Times New Roman"/>
          <w:spacing w:val="4"/>
          <w:szCs w:val="24"/>
        </w:rPr>
        <w:t>.</w:t>
      </w:r>
    </w:p>
    <w:p w14:paraId="15C5D706" w14:textId="77777777" w:rsidR="00FF5A55" w:rsidRPr="00931A2C" w:rsidRDefault="00FF5A55" w:rsidP="00FF5A55">
      <w:pPr>
        <w:pStyle w:val="ListParagraph"/>
        <w:rPr>
          <w:lang w:val="en-GB"/>
        </w:rPr>
      </w:pPr>
    </w:p>
    <w:p w14:paraId="61D6B28E" w14:textId="77777777" w:rsidR="00FF5A55" w:rsidRPr="00BA2E6A" w:rsidRDefault="00FF5A55" w:rsidP="00FF5A55">
      <w:pPr>
        <w:pStyle w:val="ListParagraph"/>
        <w:numPr>
          <w:ilvl w:val="0"/>
          <w:numId w:val="13"/>
        </w:numPr>
        <w:spacing w:line="360" w:lineRule="auto"/>
        <w:jc w:val="both"/>
        <w:rPr>
          <w:rFonts w:cs="Times New Roman"/>
          <w:szCs w:val="24"/>
          <w:lang w:val="en-GB"/>
        </w:rPr>
      </w:pPr>
      <w:r w:rsidRPr="00BA2E6A">
        <w:rPr>
          <w:lang w:val="en-GB"/>
        </w:rPr>
        <w:t>Clardy J., Fischbach M. A. and Currie C. R (2009). The natural history of antibiotics. Curr Biol: 19: R437-R441.</w:t>
      </w:r>
    </w:p>
    <w:p w14:paraId="048CE654" w14:textId="77777777" w:rsidR="00FF5A55" w:rsidRPr="00BA2E6A" w:rsidRDefault="00FF5A55" w:rsidP="00FF5A55">
      <w:pPr>
        <w:pStyle w:val="ListParagraph"/>
        <w:rPr>
          <w:rFonts w:cs="Times New Roman"/>
          <w:szCs w:val="24"/>
          <w:lang w:val="en-GB"/>
        </w:rPr>
      </w:pPr>
    </w:p>
    <w:p w14:paraId="2C6CD7D8" w14:textId="77777777" w:rsidR="00FF5A55" w:rsidRPr="00BA2E6A" w:rsidRDefault="00FF5A55" w:rsidP="00FF5A55">
      <w:pPr>
        <w:pStyle w:val="ListParagraph"/>
        <w:numPr>
          <w:ilvl w:val="0"/>
          <w:numId w:val="13"/>
        </w:numPr>
        <w:spacing w:line="360" w:lineRule="auto"/>
        <w:jc w:val="both"/>
        <w:rPr>
          <w:rStyle w:val="Hyperlink"/>
          <w:rFonts w:cs="Times New Roman"/>
          <w:color w:val="auto"/>
          <w:szCs w:val="24"/>
          <w:u w:val="none"/>
          <w:shd w:val="clear" w:color="auto" w:fill="FFFFFF"/>
          <w:lang w:val="en-GB"/>
        </w:rPr>
      </w:pPr>
      <w:r w:rsidRPr="00BA2E6A">
        <w:rPr>
          <w:rFonts w:cs="Times New Roman"/>
          <w:szCs w:val="24"/>
          <w:shd w:val="clear" w:color="auto" w:fill="FFFFFF"/>
        </w:rPr>
        <w:t xml:space="preserve">Deyno S., Toma A., Worku M. and Bekele M (2017). </w:t>
      </w:r>
      <w:proofErr w:type="gramStart"/>
      <w:r w:rsidRPr="00BA2E6A">
        <w:rPr>
          <w:rFonts w:cs="Times New Roman"/>
          <w:szCs w:val="24"/>
          <w:shd w:val="clear" w:color="auto" w:fill="FFFFFF"/>
        </w:rPr>
        <w:t xml:space="preserve">Antimicrobial resistance profile of </w:t>
      </w:r>
      <w:r w:rsidRPr="00BA2E6A">
        <w:rPr>
          <w:rFonts w:cs="Times New Roman"/>
          <w:i/>
          <w:szCs w:val="24"/>
          <w:shd w:val="clear" w:color="auto" w:fill="FFFFFF"/>
        </w:rPr>
        <w:t>Staphylococcus</w:t>
      </w:r>
      <w:r w:rsidRPr="00BA2E6A">
        <w:rPr>
          <w:rFonts w:cs="Times New Roman"/>
          <w:szCs w:val="24"/>
          <w:shd w:val="clear" w:color="auto" w:fill="FFFFFF"/>
        </w:rPr>
        <w:t xml:space="preserve"> </w:t>
      </w:r>
      <w:r w:rsidRPr="00BA2E6A">
        <w:rPr>
          <w:rFonts w:cs="Times New Roman"/>
          <w:i/>
          <w:iCs/>
          <w:szCs w:val="24"/>
          <w:shd w:val="clear" w:color="auto" w:fill="FFFFFF"/>
        </w:rPr>
        <w:t>aureus</w:t>
      </w:r>
      <w:r w:rsidRPr="00BA2E6A">
        <w:rPr>
          <w:rFonts w:cs="Times New Roman"/>
          <w:szCs w:val="24"/>
          <w:shd w:val="clear" w:color="auto" w:fill="FFFFFF"/>
        </w:rPr>
        <w:t xml:space="preserve"> isolates,</w:t>
      </w:r>
      <w:proofErr w:type="gramEnd"/>
      <w:r w:rsidRPr="00BA2E6A">
        <w:rPr>
          <w:rFonts w:cs="Times New Roman"/>
          <w:szCs w:val="24"/>
          <w:shd w:val="clear" w:color="auto" w:fill="FFFFFF"/>
        </w:rPr>
        <w:t xml:space="preserve"> isolated from ear discharges of patients at University of Hawassa comprehensive specialized hospital. BMC Pharmacology &amp; Toxicology: 18(1): 35. </w:t>
      </w:r>
      <w:hyperlink r:id="rId39" w:history="1">
        <w:r w:rsidRPr="00BA2E6A">
          <w:rPr>
            <w:rStyle w:val="Hyperlink"/>
            <w:rFonts w:cs="Times New Roman"/>
            <w:color w:val="auto"/>
            <w:szCs w:val="24"/>
            <w:u w:val="none"/>
            <w:shd w:val="clear" w:color="auto" w:fill="FFFFFF"/>
          </w:rPr>
          <w:t>https://doi.org/10.1186/s40360-017-0141-</w:t>
        </w:r>
      </w:hyperlink>
      <w:r w:rsidRPr="00BA2E6A">
        <w:rPr>
          <w:rStyle w:val="Hyperlink"/>
          <w:rFonts w:cs="Times New Roman"/>
          <w:color w:val="auto"/>
          <w:szCs w:val="24"/>
          <w:u w:val="none"/>
          <w:shd w:val="clear" w:color="auto" w:fill="FFFFFF"/>
        </w:rPr>
        <w:t>.</w:t>
      </w:r>
    </w:p>
    <w:p w14:paraId="66A13D34" w14:textId="77777777" w:rsidR="00FF5A55" w:rsidRPr="00BA2E6A" w:rsidRDefault="00FF5A55" w:rsidP="00FF5A55">
      <w:pPr>
        <w:pStyle w:val="ListParagraph"/>
        <w:rPr>
          <w:rStyle w:val="Hyperlink"/>
          <w:rFonts w:cs="Times New Roman"/>
          <w:color w:val="auto"/>
          <w:szCs w:val="24"/>
          <w:u w:val="none"/>
          <w:shd w:val="clear" w:color="auto" w:fill="FFFFFF"/>
          <w:lang w:val="en-GB"/>
        </w:rPr>
      </w:pPr>
    </w:p>
    <w:p w14:paraId="52B5D585" w14:textId="77777777" w:rsidR="00FF5A55" w:rsidRPr="00BA2E6A" w:rsidRDefault="00FF5A55" w:rsidP="00FF5A55">
      <w:pPr>
        <w:pStyle w:val="ListParagraph"/>
        <w:numPr>
          <w:ilvl w:val="0"/>
          <w:numId w:val="13"/>
        </w:numPr>
        <w:spacing w:line="360" w:lineRule="auto"/>
        <w:jc w:val="both"/>
        <w:rPr>
          <w:rFonts w:cs="Times New Roman"/>
          <w:szCs w:val="24"/>
          <w:lang w:val="en-GB"/>
        </w:rPr>
      </w:pPr>
      <w:r w:rsidRPr="00BA2E6A">
        <w:rPr>
          <w:rFonts w:cs="Times New Roman"/>
          <w:szCs w:val="24"/>
          <w:lang w:val="en-GB"/>
        </w:rPr>
        <w:t>Faoagali J., Fong J., George N., Mahoney P. and O’Rourke V (1995). Comparison of the immediate, residual and cumulative antibacterial effects of Novaderm R, Novascrub, Betadine Surgical Scrub, Hibiclens, and liquid soap. Am J Infection Control: 23:337-343.</w:t>
      </w:r>
    </w:p>
    <w:p w14:paraId="24CD4328" w14:textId="77777777" w:rsidR="00FF5A55" w:rsidRPr="00BA2E6A" w:rsidRDefault="00FF5A55" w:rsidP="00FF5A55">
      <w:pPr>
        <w:pStyle w:val="ListParagraph"/>
        <w:rPr>
          <w:rFonts w:cs="Times New Roman"/>
          <w:szCs w:val="24"/>
          <w:lang w:val="en-GB"/>
        </w:rPr>
      </w:pPr>
    </w:p>
    <w:p w14:paraId="71962853" w14:textId="77777777" w:rsidR="00FF5A55" w:rsidRPr="00BA2E6A" w:rsidRDefault="00FF5A55" w:rsidP="00FF5A55">
      <w:pPr>
        <w:pStyle w:val="ListParagraph"/>
        <w:numPr>
          <w:ilvl w:val="0"/>
          <w:numId w:val="13"/>
        </w:numPr>
        <w:spacing w:line="360" w:lineRule="auto"/>
        <w:jc w:val="both"/>
        <w:rPr>
          <w:rStyle w:val="Hyperlink"/>
          <w:rFonts w:cs="Times New Roman"/>
          <w:color w:val="auto"/>
          <w:szCs w:val="24"/>
          <w:u w:val="none"/>
          <w:lang w:val="en-GB"/>
        </w:rPr>
      </w:pPr>
      <w:r w:rsidRPr="00BA2E6A">
        <w:rPr>
          <w:rFonts w:cs="Times New Roman"/>
          <w:szCs w:val="24"/>
          <w:lang w:val="en-GB"/>
        </w:rPr>
        <w:t>Federal Bureau of Prisons (2009). Clinical practice guidelines for the management of methicillin-resistant </w:t>
      </w:r>
      <w:r w:rsidRPr="00BA2E6A">
        <w:rPr>
          <w:rFonts w:cs="Times New Roman"/>
          <w:i/>
          <w:iCs/>
          <w:szCs w:val="24"/>
          <w:lang w:val="en-GB"/>
        </w:rPr>
        <w:t>Staphylococcus aureus</w:t>
      </w:r>
      <w:r w:rsidRPr="00BA2E6A">
        <w:rPr>
          <w:rFonts w:cs="Times New Roman"/>
          <w:szCs w:val="24"/>
          <w:lang w:val="en-GB"/>
        </w:rPr>
        <w:t xml:space="preserve"> (MRSA) infections. </w:t>
      </w:r>
      <w:hyperlink r:id="rId40" w:history="1">
        <w:r w:rsidRPr="00BA2E6A">
          <w:rPr>
            <w:rStyle w:val="Hyperlink"/>
            <w:rFonts w:eastAsia="Times New Roman" w:cs="Times New Roman"/>
            <w:color w:val="auto"/>
            <w:szCs w:val="24"/>
            <w:u w:val="none"/>
            <w:lang w:val="en-GB"/>
          </w:rPr>
          <w:t>https://doi.org/10.1177/1078345809340425</w:t>
        </w:r>
      </w:hyperlink>
      <w:r w:rsidRPr="00BA2E6A">
        <w:rPr>
          <w:rStyle w:val="Hyperlink"/>
          <w:rFonts w:eastAsia="Times New Roman" w:cs="Times New Roman"/>
          <w:color w:val="auto"/>
          <w:szCs w:val="24"/>
          <w:u w:val="none"/>
          <w:lang w:val="en-GB"/>
        </w:rPr>
        <w:t>.</w:t>
      </w:r>
    </w:p>
    <w:p w14:paraId="2895ED58" w14:textId="77777777" w:rsidR="00FF5A55" w:rsidRPr="00BA2E6A" w:rsidRDefault="00FF5A55" w:rsidP="00FF5A55">
      <w:pPr>
        <w:pStyle w:val="ListParagraph"/>
        <w:spacing w:after="0" w:line="360" w:lineRule="auto"/>
        <w:jc w:val="both"/>
        <w:rPr>
          <w:rStyle w:val="Hyperlink"/>
          <w:rFonts w:ascii="TimesNewRomanPSMT" w:eastAsiaTheme="majorEastAsia" w:hAnsi="TimesNewRomanPSMT" w:cs="TimesNewRomanPSMT"/>
          <w:color w:val="auto"/>
          <w:sz w:val="26"/>
          <w:szCs w:val="24"/>
          <w:u w:val="none"/>
        </w:rPr>
      </w:pPr>
    </w:p>
    <w:p w14:paraId="1ABEFFBE" w14:textId="739271B0" w:rsidR="00FF5A55" w:rsidRPr="00B3026D" w:rsidRDefault="00FF5A55" w:rsidP="00FF5A55">
      <w:pPr>
        <w:pStyle w:val="ListParagraph"/>
        <w:numPr>
          <w:ilvl w:val="0"/>
          <w:numId w:val="13"/>
        </w:numPr>
        <w:spacing w:line="360" w:lineRule="auto"/>
        <w:jc w:val="both"/>
        <w:rPr>
          <w:rFonts w:cs="Times New Roman"/>
          <w:szCs w:val="24"/>
          <w:lang w:val="en-GB"/>
        </w:rPr>
      </w:pPr>
      <w:r w:rsidRPr="00F04514">
        <w:rPr>
          <w:rFonts w:cs="Times New Roman"/>
          <w:color w:val="212121"/>
          <w:shd w:val="clear" w:color="auto" w:fill="FFFFFF"/>
        </w:rPr>
        <w:t>Felkner M</w:t>
      </w:r>
      <w:r>
        <w:rPr>
          <w:rFonts w:cs="Times New Roman"/>
          <w:color w:val="212121"/>
          <w:shd w:val="clear" w:color="auto" w:fill="FFFFFF"/>
        </w:rPr>
        <w:t>.</w:t>
      </w:r>
      <w:r w:rsidRPr="00F04514">
        <w:rPr>
          <w:rFonts w:cs="Times New Roman"/>
          <w:color w:val="212121"/>
          <w:shd w:val="clear" w:color="auto" w:fill="FFFFFF"/>
        </w:rPr>
        <w:t>, Andrews K</w:t>
      </w:r>
      <w:r>
        <w:rPr>
          <w:rFonts w:cs="Times New Roman"/>
          <w:color w:val="212121"/>
          <w:shd w:val="clear" w:color="auto" w:fill="FFFFFF"/>
        </w:rPr>
        <w:t>.</w:t>
      </w:r>
      <w:r w:rsidRPr="00F04514">
        <w:rPr>
          <w:rFonts w:cs="Times New Roman"/>
          <w:color w:val="212121"/>
          <w:shd w:val="clear" w:color="auto" w:fill="FFFFFF"/>
        </w:rPr>
        <w:t>, Field L</w:t>
      </w:r>
      <w:r>
        <w:rPr>
          <w:rFonts w:cs="Times New Roman"/>
          <w:color w:val="212121"/>
          <w:shd w:val="clear" w:color="auto" w:fill="FFFFFF"/>
        </w:rPr>
        <w:t>.</w:t>
      </w:r>
      <w:r w:rsidRPr="00F04514">
        <w:rPr>
          <w:rFonts w:cs="Times New Roman"/>
          <w:color w:val="212121"/>
          <w:shd w:val="clear" w:color="auto" w:fill="FFFFFF"/>
        </w:rPr>
        <w:t>H</w:t>
      </w:r>
      <w:r>
        <w:rPr>
          <w:rFonts w:cs="Times New Roman"/>
          <w:color w:val="212121"/>
          <w:shd w:val="clear" w:color="auto" w:fill="FFFFFF"/>
        </w:rPr>
        <w:t>.</w:t>
      </w:r>
      <w:r w:rsidRPr="00F04514">
        <w:rPr>
          <w:rFonts w:cs="Times New Roman"/>
          <w:color w:val="212121"/>
          <w:shd w:val="clear" w:color="auto" w:fill="FFFFFF"/>
        </w:rPr>
        <w:t>,</w:t>
      </w:r>
      <w:r>
        <w:rPr>
          <w:rFonts w:cs="Times New Roman"/>
          <w:color w:val="212121"/>
          <w:shd w:val="clear" w:color="auto" w:fill="FFFFFF"/>
        </w:rPr>
        <w:t xml:space="preserve"> Jeffery P., Taylor T.B., Valle – Rivera A.M., Presley P., Sky N. and Casey E (</w:t>
      </w:r>
      <w:r w:rsidRPr="00F04514">
        <w:rPr>
          <w:rFonts w:cs="Times New Roman"/>
          <w:color w:val="212121"/>
          <w:shd w:val="clear" w:color="auto" w:fill="FFFFFF"/>
        </w:rPr>
        <w:t>2009</w:t>
      </w:r>
      <w:r>
        <w:rPr>
          <w:rFonts w:cs="Times New Roman"/>
          <w:color w:val="212121"/>
          <w:shd w:val="clear" w:color="auto" w:fill="FFFFFF"/>
        </w:rPr>
        <w:t>).</w:t>
      </w:r>
      <w:r w:rsidRPr="00F04514">
        <w:rPr>
          <w:rFonts w:cs="Times New Roman"/>
          <w:color w:val="212121"/>
          <w:shd w:val="clear" w:color="auto" w:fill="FFFFFF"/>
        </w:rPr>
        <w:t xml:space="preserve"> Detection of </w:t>
      </w:r>
      <w:r w:rsidRPr="008C4E7C">
        <w:rPr>
          <w:rFonts w:cs="Times New Roman"/>
          <w:i/>
          <w:color w:val="212121"/>
          <w:shd w:val="clear" w:color="auto" w:fill="FFFFFF"/>
        </w:rPr>
        <w:t>Staphylococcus</w:t>
      </w:r>
      <w:r w:rsidRPr="00F04514">
        <w:rPr>
          <w:rFonts w:cs="Times New Roman"/>
          <w:color w:val="212121"/>
          <w:shd w:val="clear" w:color="auto" w:fill="FFFFFF"/>
        </w:rPr>
        <w:t xml:space="preserve"> aureus including MRSA on environmental surfaces in a jail setting. </w:t>
      </w:r>
      <w:r w:rsidRPr="003F1F55">
        <w:rPr>
          <w:rFonts w:cs="Times New Roman"/>
          <w:color w:val="212121"/>
          <w:shd w:val="clear" w:color="auto" w:fill="FFFFFF"/>
        </w:rPr>
        <w:t>J Correct Health Care</w:t>
      </w:r>
      <w:r>
        <w:rPr>
          <w:rFonts w:cs="Times New Roman"/>
          <w:color w:val="212121"/>
          <w:shd w:val="clear" w:color="auto" w:fill="FFFFFF"/>
        </w:rPr>
        <w:t xml:space="preserve">: </w:t>
      </w:r>
      <w:r w:rsidRPr="00F04514">
        <w:rPr>
          <w:rFonts w:cs="Times New Roman"/>
          <w:color w:val="212121"/>
          <w:shd w:val="clear" w:color="auto" w:fill="FFFFFF"/>
        </w:rPr>
        <w:t>15(4):310‐317. doi:10.1177/1078345809340425</w:t>
      </w:r>
      <w:r>
        <w:rPr>
          <w:rFonts w:cs="Times New Roman"/>
          <w:color w:val="212121"/>
          <w:shd w:val="clear" w:color="auto" w:fill="FFFFFF"/>
        </w:rPr>
        <w:t>.</w:t>
      </w:r>
    </w:p>
    <w:p w14:paraId="2C65ED66" w14:textId="77777777" w:rsidR="00FF5A55" w:rsidRPr="00B3026D" w:rsidRDefault="00FF5A55" w:rsidP="00FF5A55">
      <w:pPr>
        <w:pStyle w:val="ListParagraph"/>
        <w:rPr>
          <w:rFonts w:cs="Times New Roman"/>
          <w:szCs w:val="24"/>
          <w:lang w:val="en-GB"/>
        </w:rPr>
      </w:pPr>
    </w:p>
    <w:p w14:paraId="5D511F92" w14:textId="77777777" w:rsidR="00FF5A55" w:rsidRDefault="00FF5A55" w:rsidP="00FF5A55">
      <w:pPr>
        <w:pStyle w:val="ListParagraph"/>
        <w:numPr>
          <w:ilvl w:val="0"/>
          <w:numId w:val="13"/>
        </w:numPr>
        <w:spacing w:line="360" w:lineRule="auto"/>
        <w:jc w:val="both"/>
        <w:rPr>
          <w:rFonts w:cs="Times New Roman"/>
          <w:szCs w:val="24"/>
          <w:lang w:val="en-GB"/>
        </w:rPr>
      </w:pPr>
      <w:r>
        <w:rPr>
          <w:rFonts w:cs="Times New Roman"/>
          <w:szCs w:val="24"/>
          <w:lang w:val="en-GB"/>
        </w:rPr>
        <w:t>Food and Drugs (FDA)Act Cap 303 of the laws of Zambia.</w:t>
      </w:r>
    </w:p>
    <w:p w14:paraId="0C3502C0" w14:textId="77777777" w:rsidR="00FF5A55" w:rsidRPr="00B3026D" w:rsidRDefault="00FF5A55" w:rsidP="00FF5A55">
      <w:pPr>
        <w:pStyle w:val="ListParagraph"/>
        <w:rPr>
          <w:rFonts w:cs="Times New Roman"/>
          <w:szCs w:val="24"/>
          <w:lang w:val="en-GB"/>
        </w:rPr>
      </w:pPr>
    </w:p>
    <w:p w14:paraId="68B74A00" w14:textId="77777777" w:rsidR="00FF5A55" w:rsidRPr="00B3026D" w:rsidRDefault="00FF5A55" w:rsidP="00FF5A55">
      <w:pPr>
        <w:pStyle w:val="ListParagraph"/>
        <w:numPr>
          <w:ilvl w:val="0"/>
          <w:numId w:val="13"/>
        </w:numPr>
        <w:spacing w:line="360" w:lineRule="auto"/>
        <w:jc w:val="both"/>
        <w:rPr>
          <w:rFonts w:cs="Times New Roman"/>
          <w:szCs w:val="24"/>
          <w:lang w:val="en-GB"/>
        </w:rPr>
      </w:pPr>
      <w:r w:rsidRPr="00B3026D">
        <w:rPr>
          <w:lang w:val="en-GB"/>
        </w:rPr>
        <w:t>Goh S. H., Byrne S. K., Zhang J. L. and Chow</w:t>
      </w:r>
      <w:r>
        <w:rPr>
          <w:lang w:val="en-GB"/>
        </w:rPr>
        <w:t xml:space="preserve"> </w:t>
      </w:r>
      <w:r w:rsidRPr="00B3026D">
        <w:rPr>
          <w:lang w:val="en-GB"/>
        </w:rPr>
        <w:t xml:space="preserve">A. W (1992). Molecular typing of </w:t>
      </w:r>
      <w:r w:rsidRPr="00085749">
        <w:rPr>
          <w:i/>
          <w:iCs/>
          <w:lang w:val="en-GB"/>
        </w:rPr>
        <w:t>Staphylococcus aureus</w:t>
      </w:r>
      <w:r w:rsidRPr="00B3026D">
        <w:rPr>
          <w:lang w:val="en-GB"/>
        </w:rPr>
        <w:t xml:space="preserve"> </w:t>
      </w:r>
      <w:proofErr w:type="gramStart"/>
      <w:r w:rsidRPr="00B3026D">
        <w:rPr>
          <w:lang w:val="en-GB"/>
        </w:rPr>
        <w:t>on the basis of</w:t>
      </w:r>
      <w:proofErr w:type="gramEnd"/>
      <w:r w:rsidRPr="00B3026D">
        <w:rPr>
          <w:lang w:val="en-GB"/>
        </w:rPr>
        <w:t xml:space="preserve"> coagulase gene polymorphisms. J Clin Microbiol</w:t>
      </w:r>
      <w:r>
        <w:rPr>
          <w:lang w:val="en-GB"/>
        </w:rPr>
        <w:t xml:space="preserve">: </w:t>
      </w:r>
      <w:r w:rsidRPr="00B3026D">
        <w:rPr>
          <w:lang w:val="en-GB"/>
        </w:rPr>
        <w:t>30</w:t>
      </w:r>
      <w:r>
        <w:rPr>
          <w:lang w:val="en-GB"/>
        </w:rPr>
        <w:t>:</w:t>
      </w:r>
      <w:r w:rsidRPr="00B3026D">
        <w:rPr>
          <w:lang w:val="en-GB"/>
        </w:rPr>
        <w:t xml:space="preserve"> 1642-1645.</w:t>
      </w:r>
    </w:p>
    <w:p w14:paraId="5A9EE26D" w14:textId="77777777" w:rsidR="00FF5A55" w:rsidRPr="00BB618A" w:rsidRDefault="00FF5A55" w:rsidP="00FF5A55">
      <w:pPr>
        <w:pStyle w:val="ListParagraph"/>
        <w:rPr>
          <w:lang w:val="en-GB"/>
        </w:rPr>
      </w:pPr>
    </w:p>
    <w:p w14:paraId="1C61562D" w14:textId="77777777" w:rsidR="00FF5A55" w:rsidRPr="00BA2E6A" w:rsidRDefault="00FF5A55" w:rsidP="00FF5A55">
      <w:pPr>
        <w:pStyle w:val="ListParagraph"/>
        <w:numPr>
          <w:ilvl w:val="0"/>
          <w:numId w:val="13"/>
        </w:numPr>
        <w:spacing w:line="360" w:lineRule="auto"/>
        <w:jc w:val="both"/>
        <w:rPr>
          <w:rStyle w:val="Hyperlink"/>
          <w:rFonts w:eastAsia="Times New Roman" w:cs="Times New Roman"/>
          <w:color w:val="000000" w:themeColor="text1"/>
          <w:szCs w:val="24"/>
          <w:u w:val="none"/>
          <w:lang w:val="en-GB"/>
        </w:rPr>
      </w:pPr>
      <w:r w:rsidRPr="00BA2E6A">
        <w:rPr>
          <w:rFonts w:cs="Times New Roman"/>
          <w:color w:val="000000" w:themeColor="text1"/>
          <w:szCs w:val="24"/>
          <w:shd w:val="clear" w:color="auto" w:fill="FFFFFF"/>
        </w:rPr>
        <w:t>Ghebremedhin B., Layer F., König W. and König B (2008). </w:t>
      </w:r>
      <w:hyperlink r:id="rId41" w:history="1">
        <w:r w:rsidRPr="00BA2E6A">
          <w:rPr>
            <w:rStyle w:val="Hyperlink"/>
            <w:rFonts w:cs="Times New Roman"/>
            <w:color w:val="000000" w:themeColor="text1"/>
            <w:szCs w:val="24"/>
            <w:u w:val="none"/>
          </w:rPr>
          <w:t xml:space="preserve">Genetic classification and distinguishing of </w:t>
        </w:r>
        <w:r w:rsidRPr="00BA2E6A">
          <w:rPr>
            <w:rStyle w:val="Hyperlink"/>
            <w:rFonts w:cs="Times New Roman"/>
            <w:i/>
            <w:color w:val="000000" w:themeColor="text1"/>
            <w:szCs w:val="24"/>
            <w:u w:val="none"/>
          </w:rPr>
          <w:t>Staphylococcus</w:t>
        </w:r>
        <w:r w:rsidRPr="00BA2E6A">
          <w:rPr>
            <w:rStyle w:val="Hyperlink"/>
            <w:rFonts w:cs="Times New Roman"/>
            <w:color w:val="000000" w:themeColor="text1"/>
            <w:szCs w:val="24"/>
            <w:u w:val="none"/>
          </w:rPr>
          <w:t> species based on different partial gap, 16S rRNA, hsp60, rpoB, sodA, and tuf gene sequences</w:t>
        </w:r>
      </w:hyperlink>
      <w:r w:rsidRPr="00BA2E6A">
        <w:rPr>
          <w:rFonts w:cs="Times New Roman"/>
          <w:color w:val="000000" w:themeColor="text1"/>
          <w:szCs w:val="24"/>
          <w:shd w:val="clear" w:color="auto" w:fill="FFFFFF"/>
        </w:rPr>
        <w:t>. Journal of Clinical Microbiology: 46 (3):101925. </w:t>
      </w:r>
      <w:hyperlink r:id="rId42" w:tooltip="Doi (identifier)" w:history="1">
        <w:r w:rsidRPr="00BA2E6A">
          <w:rPr>
            <w:rStyle w:val="Hyperlink"/>
            <w:rFonts w:cs="Times New Roman"/>
            <w:color w:val="000000" w:themeColor="text1"/>
            <w:szCs w:val="24"/>
            <w:u w:val="none"/>
            <w:shd w:val="clear" w:color="auto" w:fill="FFFFFF"/>
          </w:rPr>
          <w:t>doi</w:t>
        </w:r>
      </w:hyperlink>
      <w:r w:rsidRPr="00BA2E6A">
        <w:rPr>
          <w:rFonts w:cs="Times New Roman"/>
          <w:color w:val="000000" w:themeColor="text1"/>
          <w:szCs w:val="24"/>
          <w:shd w:val="clear" w:color="auto" w:fill="FFFFFF"/>
        </w:rPr>
        <w:t>:</w:t>
      </w:r>
      <w:hyperlink r:id="rId43" w:history="1">
        <w:r w:rsidRPr="00BA2E6A">
          <w:rPr>
            <w:rStyle w:val="Hyperlink"/>
            <w:rFonts w:cs="Times New Roman"/>
            <w:color w:val="000000" w:themeColor="text1"/>
            <w:szCs w:val="24"/>
            <w:u w:val="none"/>
          </w:rPr>
          <w:t>10.1128/JCM.0205807</w:t>
        </w:r>
      </w:hyperlink>
      <w:r w:rsidRPr="00BA2E6A">
        <w:rPr>
          <w:rFonts w:cs="Times New Roman"/>
          <w:color w:val="000000" w:themeColor="text1"/>
          <w:szCs w:val="24"/>
          <w:shd w:val="clear" w:color="auto" w:fill="FFFFFF"/>
        </w:rPr>
        <w:t>. </w:t>
      </w:r>
      <w:hyperlink r:id="rId44" w:tooltip="PMC (identifier)" w:history="1">
        <w:r w:rsidRPr="00BA2E6A">
          <w:rPr>
            <w:rStyle w:val="Hyperlink"/>
            <w:rFonts w:cs="Times New Roman"/>
            <w:color w:val="000000" w:themeColor="text1"/>
            <w:szCs w:val="24"/>
            <w:u w:val="none"/>
            <w:shd w:val="clear" w:color="auto" w:fill="FFFFFF"/>
          </w:rPr>
          <w:t>PMC</w:t>
        </w:r>
      </w:hyperlink>
      <w:r w:rsidRPr="00BA2E6A">
        <w:rPr>
          <w:rFonts w:cs="Times New Roman"/>
          <w:color w:val="000000" w:themeColor="text1"/>
          <w:szCs w:val="24"/>
          <w:shd w:val="clear" w:color="auto" w:fill="FFFFFF"/>
        </w:rPr>
        <w:t> </w:t>
      </w:r>
      <w:hyperlink r:id="rId45" w:history="1">
        <w:r w:rsidRPr="00BA2E6A">
          <w:rPr>
            <w:rStyle w:val="Hyperlink"/>
            <w:rFonts w:cs="Times New Roman"/>
            <w:color w:val="000000" w:themeColor="text1"/>
            <w:szCs w:val="24"/>
            <w:u w:val="none"/>
            <w:shd w:val="clear" w:color="auto" w:fill="FFFFFF"/>
          </w:rPr>
          <w:t>2268370</w:t>
        </w:r>
      </w:hyperlink>
      <w:r w:rsidRPr="00BA2E6A">
        <w:rPr>
          <w:rFonts w:cs="Times New Roman"/>
          <w:color w:val="000000" w:themeColor="text1"/>
          <w:szCs w:val="24"/>
          <w:shd w:val="clear" w:color="auto" w:fill="FFFFFF"/>
        </w:rPr>
        <w:t>. </w:t>
      </w:r>
      <w:hyperlink r:id="rId46" w:tooltip="PMID (identifier)" w:history="1">
        <w:r w:rsidRPr="00BA2E6A">
          <w:rPr>
            <w:rStyle w:val="Hyperlink"/>
            <w:rFonts w:cs="Times New Roman"/>
            <w:color w:val="000000" w:themeColor="text1"/>
            <w:szCs w:val="24"/>
            <w:u w:val="none"/>
            <w:shd w:val="clear" w:color="auto" w:fill="FFFFFF"/>
          </w:rPr>
          <w:t>PMID</w:t>
        </w:r>
      </w:hyperlink>
      <w:r w:rsidRPr="00BA2E6A">
        <w:rPr>
          <w:rFonts w:cs="Times New Roman"/>
          <w:color w:val="000000" w:themeColor="text1"/>
          <w:szCs w:val="24"/>
          <w:shd w:val="clear" w:color="auto" w:fill="FFFFFF"/>
        </w:rPr>
        <w:t> </w:t>
      </w:r>
      <w:hyperlink r:id="rId47" w:history="1">
        <w:r w:rsidRPr="00BA2E6A">
          <w:rPr>
            <w:rStyle w:val="Hyperlink"/>
            <w:rFonts w:cs="Times New Roman"/>
            <w:color w:val="000000" w:themeColor="text1"/>
            <w:szCs w:val="24"/>
            <w:u w:val="none"/>
          </w:rPr>
          <w:t>18174295</w:t>
        </w:r>
      </w:hyperlink>
      <w:r w:rsidRPr="00BA2E6A">
        <w:rPr>
          <w:rStyle w:val="Hyperlink"/>
          <w:rFonts w:cs="Times New Roman"/>
          <w:color w:val="000000" w:themeColor="text1"/>
          <w:szCs w:val="24"/>
          <w:u w:val="none"/>
        </w:rPr>
        <w:t>.</w:t>
      </w:r>
    </w:p>
    <w:p w14:paraId="5D33C95F" w14:textId="77777777" w:rsidR="00FF5A55" w:rsidRPr="00D649A1" w:rsidRDefault="00FF5A55" w:rsidP="00FF5A55">
      <w:pPr>
        <w:pStyle w:val="ListParagraph"/>
        <w:rPr>
          <w:rStyle w:val="Hyperlink"/>
          <w:rFonts w:eastAsia="Times New Roman" w:cs="Times New Roman"/>
          <w:color w:val="000000" w:themeColor="text1"/>
          <w:szCs w:val="24"/>
          <w:lang w:val="en-GB"/>
        </w:rPr>
      </w:pPr>
    </w:p>
    <w:p w14:paraId="26C1373A" w14:textId="77777777" w:rsidR="00FF5A55" w:rsidRPr="00EB629E"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EB629E">
        <w:rPr>
          <w:rFonts w:eastAsia="Times New Roman" w:cs="Times New Roman"/>
          <w:szCs w:val="24"/>
          <w:lang w:val="en-GB"/>
        </w:rPr>
        <w:t>Hartman B</w:t>
      </w:r>
      <w:r>
        <w:rPr>
          <w:rFonts w:eastAsia="Times New Roman" w:cs="Times New Roman"/>
          <w:szCs w:val="24"/>
          <w:lang w:val="en-GB"/>
        </w:rPr>
        <w:t>.</w:t>
      </w:r>
      <w:r w:rsidRPr="00EB629E">
        <w:rPr>
          <w:rFonts w:eastAsia="Times New Roman" w:cs="Times New Roman"/>
          <w:szCs w:val="24"/>
          <w:lang w:val="en-GB"/>
        </w:rPr>
        <w:t>J</w:t>
      </w:r>
      <w:r>
        <w:rPr>
          <w:rFonts w:eastAsia="Times New Roman" w:cs="Times New Roman"/>
          <w:szCs w:val="24"/>
          <w:lang w:val="en-GB"/>
        </w:rPr>
        <w:t xml:space="preserve">., </w:t>
      </w:r>
      <w:r w:rsidRPr="00EB629E">
        <w:rPr>
          <w:rFonts w:eastAsia="Times New Roman" w:cs="Times New Roman"/>
          <w:szCs w:val="24"/>
          <w:lang w:val="en-GB"/>
        </w:rPr>
        <w:t>Tomasz A</w:t>
      </w:r>
      <w:r>
        <w:rPr>
          <w:rFonts w:eastAsia="Times New Roman" w:cs="Times New Roman"/>
          <w:szCs w:val="24"/>
          <w:lang w:val="en-GB"/>
        </w:rPr>
        <w:t xml:space="preserve">. and </w:t>
      </w:r>
      <w:r w:rsidRPr="00EB629E">
        <w:rPr>
          <w:rFonts w:eastAsia="Times New Roman" w:cs="Times New Roman"/>
          <w:szCs w:val="24"/>
          <w:lang w:val="en-GB"/>
        </w:rPr>
        <w:t>Bacteriol</w:t>
      </w:r>
      <w:r>
        <w:rPr>
          <w:rFonts w:eastAsia="Times New Roman" w:cs="Times New Roman"/>
          <w:szCs w:val="24"/>
          <w:lang w:val="en-GB"/>
        </w:rPr>
        <w:t xml:space="preserve"> J</w:t>
      </w:r>
      <w:r w:rsidRPr="00EB629E">
        <w:rPr>
          <w:rFonts w:eastAsia="Times New Roman" w:cs="Times New Roman"/>
          <w:szCs w:val="24"/>
          <w:lang w:val="en-GB"/>
        </w:rPr>
        <w:t xml:space="preserve"> </w:t>
      </w:r>
      <w:r w:rsidRPr="00BC31D2">
        <w:rPr>
          <w:rFonts w:eastAsia="Times New Roman" w:cs="Times New Roman"/>
          <w:szCs w:val="24"/>
          <w:lang w:val="en-GB"/>
        </w:rPr>
        <w:t>(1984)</w:t>
      </w:r>
      <w:r>
        <w:rPr>
          <w:rFonts w:eastAsia="Times New Roman" w:cs="Times New Roman"/>
          <w:szCs w:val="24"/>
          <w:lang w:val="en-GB"/>
        </w:rPr>
        <w:t xml:space="preserve">. </w:t>
      </w:r>
      <w:r w:rsidRPr="00BC31D2">
        <w:rPr>
          <w:rFonts w:eastAsia="Times New Roman" w:cs="Times New Roman"/>
          <w:szCs w:val="24"/>
          <w:shd w:val="clear" w:color="auto" w:fill="FFFFFF"/>
          <w:lang w:val="en-GB"/>
        </w:rPr>
        <w:t xml:space="preserve"> Low-affinity penicillin-binding protein associated with beta-lactam resistance in </w:t>
      </w:r>
      <w:r w:rsidRPr="008C4E7C">
        <w:rPr>
          <w:rFonts w:eastAsia="Times New Roman" w:cs="Times New Roman"/>
          <w:i/>
          <w:iCs/>
          <w:szCs w:val="24"/>
          <w:shd w:val="clear" w:color="auto" w:fill="FFFFFF"/>
          <w:lang w:val="en-GB"/>
        </w:rPr>
        <w:t>Staphylococcus</w:t>
      </w:r>
      <w:r w:rsidRPr="00EB629E">
        <w:rPr>
          <w:rFonts w:eastAsia="Times New Roman" w:cs="Times New Roman"/>
          <w:i/>
          <w:iCs/>
          <w:szCs w:val="24"/>
          <w:shd w:val="clear" w:color="auto" w:fill="FFFFFF"/>
          <w:lang w:val="en-GB"/>
        </w:rPr>
        <w:t xml:space="preserve"> aureus</w:t>
      </w:r>
      <w:r>
        <w:rPr>
          <w:rFonts w:eastAsia="Times New Roman" w:cs="Times New Roman"/>
          <w:szCs w:val="24"/>
          <w:lang w:val="en-GB"/>
        </w:rPr>
        <w:t>,</w:t>
      </w:r>
      <w:r w:rsidRPr="00EB629E">
        <w:rPr>
          <w:rFonts w:eastAsia="Times New Roman" w:cs="Times New Roman"/>
          <w:szCs w:val="24"/>
          <w:lang w:val="en-GB"/>
        </w:rPr>
        <w:t xml:space="preserve"> 158(2):513-6</w:t>
      </w:r>
      <w:r>
        <w:rPr>
          <w:rFonts w:eastAsia="Times New Roman" w:cs="Times New Roman"/>
          <w:szCs w:val="24"/>
          <w:lang w:val="en-GB"/>
        </w:rPr>
        <w:t>.</w:t>
      </w:r>
    </w:p>
    <w:p w14:paraId="5D706D42" w14:textId="77777777" w:rsidR="00FF5A55" w:rsidRPr="002F7231" w:rsidRDefault="00FF5A55" w:rsidP="00FF5A55">
      <w:pPr>
        <w:pStyle w:val="ListParagraph"/>
        <w:rPr>
          <w:rFonts w:eastAsia="Times New Roman" w:cs="Times New Roman"/>
          <w:color w:val="000000" w:themeColor="text1"/>
          <w:szCs w:val="24"/>
          <w:lang w:val="en-GB"/>
        </w:rPr>
      </w:pPr>
    </w:p>
    <w:p w14:paraId="3D1C57DD" w14:textId="77777777" w:rsidR="00FF5A55" w:rsidRPr="00EB629E" w:rsidRDefault="00FF5A55" w:rsidP="00FF5A55">
      <w:pPr>
        <w:pStyle w:val="ListParagraph"/>
        <w:numPr>
          <w:ilvl w:val="0"/>
          <w:numId w:val="13"/>
        </w:numPr>
        <w:autoSpaceDE w:val="0"/>
        <w:autoSpaceDN w:val="0"/>
        <w:adjustRightInd w:val="0"/>
        <w:spacing w:after="120" w:line="360" w:lineRule="auto"/>
        <w:jc w:val="both"/>
        <w:rPr>
          <w:rFonts w:ascii="TimesNewRomanPSMT" w:hAnsi="TimesNewRomanPSMT" w:cs="TimesNewRomanPSMT"/>
          <w:szCs w:val="24"/>
        </w:rPr>
      </w:pPr>
      <w:r w:rsidRPr="00836C0D">
        <w:rPr>
          <w:rFonts w:cs="Times New Roman"/>
          <w:color w:val="000000" w:themeColor="text1"/>
          <w:szCs w:val="24"/>
        </w:rPr>
        <w:t xml:space="preserve">Hansen </w:t>
      </w:r>
      <w:r>
        <w:rPr>
          <w:rFonts w:cs="Times New Roman"/>
          <w:color w:val="000000" w:themeColor="text1"/>
          <w:szCs w:val="24"/>
        </w:rPr>
        <w:t xml:space="preserve">H </w:t>
      </w:r>
      <w:r w:rsidRPr="00836C0D">
        <w:rPr>
          <w:rFonts w:cs="Times New Roman"/>
          <w:color w:val="000000" w:themeColor="text1"/>
          <w:szCs w:val="24"/>
        </w:rPr>
        <w:t>(2019)</w:t>
      </w:r>
      <w:r>
        <w:rPr>
          <w:rFonts w:cs="Times New Roman"/>
          <w:color w:val="000000" w:themeColor="text1"/>
          <w:szCs w:val="24"/>
        </w:rPr>
        <w:t>.</w:t>
      </w:r>
      <w:r w:rsidRPr="00836C0D">
        <w:rPr>
          <w:rFonts w:cs="Times New Roman"/>
          <w:color w:val="000000" w:themeColor="text1"/>
          <w:szCs w:val="24"/>
        </w:rPr>
        <w:t xml:space="preserve"> Prevalence and Characterization of </w:t>
      </w:r>
      <w:r w:rsidRPr="008C4E7C">
        <w:rPr>
          <w:rFonts w:cs="Times New Roman"/>
          <w:i/>
          <w:iCs/>
          <w:color w:val="000000" w:themeColor="text1"/>
          <w:szCs w:val="24"/>
        </w:rPr>
        <w:t>Staphylococcus</w:t>
      </w:r>
      <w:r w:rsidRPr="00EB629E">
        <w:rPr>
          <w:rFonts w:cs="Times New Roman"/>
          <w:i/>
          <w:iCs/>
          <w:color w:val="000000" w:themeColor="text1"/>
          <w:szCs w:val="24"/>
        </w:rPr>
        <w:t xml:space="preserve"> </w:t>
      </w:r>
      <w:r w:rsidRPr="00836C0D">
        <w:rPr>
          <w:rFonts w:cs="Times New Roman"/>
          <w:color w:val="000000" w:themeColor="text1"/>
          <w:szCs w:val="24"/>
        </w:rPr>
        <w:t xml:space="preserve">species, including </w:t>
      </w:r>
      <w:r>
        <w:rPr>
          <w:rFonts w:cs="Times New Roman"/>
          <w:color w:val="000000" w:themeColor="text1"/>
          <w:szCs w:val="24"/>
        </w:rPr>
        <w:t>MRSA</w:t>
      </w:r>
      <w:r w:rsidRPr="00836C0D">
        <w:rPr>
          <w:rFonts w:cs="Times New Roman"/>
          <w:color w:val="000000" w:themeColor="text1"/>
          <w:szCs w:val="24"/>
        </w:rPr>
        <w:t xml:space="preserve">, in the home environment, </w:t>
      </w:r>
      <w:r>
        <w:rPr>
          <w:rFonts w:cs="Times New Roman"/>
          <w:color w:val="000000" w:themeColor="text1"/>
          <w:szCs w:val="24"/>
        </w:rPr>
        <w:t>S</w:t>
      </w:r>
      <w:r w:rsidRPr="00836C0D">
        <w:rPr>
          <w:rFonts w:cs="Times New Roman"/>
          <w:color w:val="000000" w:themeColor="text1"/>
          <w:szCs w:val="24"/>
        </w:rPr>
        <w:t xml:space="preserve">an </w:t>
      </w:r>
      <w:r>
        <w:rPr>
          <w:rFonts w:cs="Times New Roman"/>
          <w:color w:val="000000" w:themeColor="text1"/>
          <w:szCs w:val="24"/>
        </w:rPr>
        <w:t>M</w:t>
      </w:r>
      <w:r w:rsidRPr="00836C0D">
        <w:rPr>
          <w:rFonts w:cs="Times New Roman"/>
          <w:color w:val="000000" w:themeColor="text1"/>
          <w:szCs w:val="24"/>
        </w:rPr>
        <w:t xml:space="preserve">arcos, </w:t>
      </w:r>
      <w:r>
        <w:rPr>
          <w:rFonts w:cs="Times New Roman"/>
          <w:color w:val="000000" w:themeColor="text1"/>
          <w:szCs w:val="24"/>
        </w:rPr>
        <w:t>T</w:t>
      </w:r>
      <w:r w:rsidRPr="00836C0D">
        <w:rPr>
          <w:rFonts w:cs="Times New Roman"/>
          <w:color w:val="000000" w:themeColor="text1"/>
          <w:szCs w:val="24"/>
        </w:rPr>
        <w:t xml:space="preserve">exas honors thesis presented to the honors college of </w:t>
      </w:r>
      <w:r>
        <w:rPr>
          <w:rFonts w:cs="Times New Roman"/>
          <w:color w:val="000000" w:themeColor="text1"/>
          <w:szCs w:val="24"/>
        </w:rPr>
        <w:t>T</w:t>
      </w:r>
      <w:r w:rsidRPr="00836C0D">
        <w:rPr>
          <w:rFonts w:cs="Times New Roman"/>
          <w:color w:val="000000" w:themeColor="text1"/>
          <w:szCs w:val="24"/>
        </w:rPr>
        <w:t xml:space="preserve">exas </w:t>
      </w:r>
      <w:r>
        <w:rPr>
          <w:rFonts w:cs="Times New Roman"/>
          <w:color w:val="000000" w:themeColor="text1"/>
          <w:szCs w:val="24"/>
        </w:rPr>
        <w:t>S</w:t>
      </w:r>
      <w:r w:rsidRPr="00836C0D">
        <w:rPr>
          <w:rFonts w:cs="Times New Roman"/>
          <w:color w:val="000000" w:themeColor="text1"/>
          <w:szCs w:val="24"/>
        </w:rPr>
        <w:t xml:space="preserve">tate </w:t>
      </w:r>
      <w:r>
        <w:rPr>
          <w:rFonts w:cs="Times New Roman"/>
          <w:color w:val="000000" w:themeColor="text1"/>
          <w:szCs w:val="24"/>
        </w:rPr>
        <w:t>U</w:t>
      </w:r>
      <w:r w:rsidRPr="00836C0D">
        <w:rPr>
          <w:rFonts w:cs="Times New Roman"/>
          <w:color w:val="000000" w:themeColor="text1"/>
          <w:szCs w:val="24"/>
        </w:rPr>
        <w:t>niversity.</w:t>
      </w:r>
      <w:r w:rsidRPr="00117498">
        <w:rPr>
          <w:rFonts w:cs="Times New Roman"/>
          <w:szCs w:val="24"/>
          <w:lang w:val="en-GB"/>
        </w:rPr>
        <w:t xml:space="preserve">15(4):268-79. doi: 10.1177/1078345809340422. </w:t>
      </w:r>
    </w:p>
    <w:p w14:paraId="03639FCB" w14:textId="77777777" w:rsidR="00FF5A55" w:rsidRDefault="00FF5A55" w:rsidP="00FF5A55">
      <w:pPr>
        <w:pStyle w:val="ListParagraph"/>
      </w:pPr>
    </w:p>
    <w:p w14:paraId="1FF5CE71" w14:textId="77777777" w:rsidR="00FF5A55" w:rsidRPr="00EB629E" w:rsidRDefault="00FF5A55" w:rsidP="00FF5A55">
      <w:pPr>
        <w:pStyle w:val="ListParagraph"/>
        <w:numPr>
          <w:ilvl w:val="0"/>
          <w:numId w:val="13"/>
        </w:numPr>
        <w:spacing w:line="360" w:lineRule="auto"/>
        <w:jc w:val="both"/>
        <w:rPr>
          <w:rFonts w:eastAsia="Times New Roman" w:cs="Times New Roman"/>
          <w:color w:val="000000" w:themeColor="text1"/>
          <w:szCs w:val="24"/>
          <w:lang w:val="en-GB"/>
        </w:rPr>
      </w:pPr>
      <w:r>
        <w:t xml:space="preserve">Hussein H. A (2011). Multidrug-Resistant Staphylococci in the Environment.  International Conference on Biotechnology and Environment Management IPCBEE: 18 IACSIT Press, Singapore Department of Biology, Faculty of Sciences, Umm Al-Qura </w:t>
      </w:r>
      <w:proofErr w:type="gramStart"/>
      <w:r>
        <w:t>University,  Saudi</w:t>
      </w:r>
      <w:proofErr w:type="gramEnd"/>
      <w:r>
        <w:t xml:space="preserve"> Arabia.</w:t>
      </w:r>
    </w:p>
    <w:p w14:paraId="33FD9886" w14:textId="77777777" w:rsidR="00FF5A55" w:rsidRPr="00EB629E" w:rsidRDefault="00FF5A55" w:rsidP="00FF5A55">
      <w:pPr>
        <w:pStyle w:val="ListParagraph"/>
        <w:rPr>
          <w:rFonts w:eastAsia="Times New Roman" w:cs="Times New Roman"/>
          <w:color w:val="000000" w:themeColor="text1"/>
          <w:szCs w:val="24"/>
          <w:lang w:val="en-GB"/>
        </w:rPr>
      </w:pPr>
    </w:p>
    <w:p w14:paraId="22D10D7F" w14:textId="77777777" w:rsidR="00FF5A55" w:rsidRDefault="008473E6" w:rsidP="00FF5A55">
      <w:pPr>
        <w:pStyle w:val="ListParagraph"/>
        <w:numPr>
          <w:ilvl w:val="0"/>
          <w:numId w:val="13"/>
        </w:numPr>
        <w:autoSpaceDE w:val="0"/>
        <w:autoSpaceDN w:val="0"/>
        <w:adjustRightInd w:val="0"/>
        <w:spacing w:after="120" w:line="360" w:lineRule="auto"/>
        <w:jc w:val="both"/>
        <w:rPr>
          <w:rFonts w:cs="Times New Roman"/>
          <w:szCs w:val="24"/>
          <w:lang w:val="en-GB"/>
        </w:rPr>
      </w:pPr>
      <w:hyperlink r:id="rId48" w:history="1">
        <w:r w:rsidR="00FF5A55" w:rsidRPr="00836C0D">
          <w:rPr>
            <w:rFonts w:cs="Times New Roman"/>
            <w:szCs w:val="24"/>
            <w:lang w:val="en-GB"/>
          </w:rPr>
          <w:t>Jeffrey A. W</w:t>
        </w:r>
        <w:r w:rsidR="00FF5A55">
          <w:rPr>
            <w:rFonts w:cs="Times New Roman"/>
            <w:szCs w:val="24"/>
            <w:lang w:val="en-GB"/>
          </w:rPr>
          <w:t>.</w:t>
        </w:r>
      </w:hyperlink>
      <w:r w:rsidR="00FF5A55" w:rsidRPr="00836C0D">
        <w:rPr>
          <w:rFonts w:cs="Times New Roman"/>
          <w:szCs w:val="24"/>
          <w:lang w:val="en-GB"/>
        </w:rPr>
        <w:t>, </w:t>
      </w:r>
      <w:hyperlink r:id="rId49" w:history="1">
        <w:r w:rsidR="00FF5A55" w:rsidRPr="00836C0D">
          <w:rPr>
            <w:rFonts w:cs="Times New Roman"/>
            <w:szCs w:val="24"/>
            <w:lang w:val="en-GB"/>
          </w:rPr>
          <w:t>Czachor</w:t>
        </w:r>
      </w:hyperlink>
      <w:r w:rsidR="00FF5A55">
        <w:rPr>
          <w:rFonts w:cs="Times New Roman"/>
          <w:szCs w:val="24"/>
          <w:lang w:val="en-GB"/>
        </w:rPr>
        <w:t xml:space="preserve"> J. S.,</w:t>
      </w:r>
      <w:r w:rsidR="00FF5A55" w:rsidRPr="00836C0D">
        <w:rPr>
          <w:rFonts w:cs="Times New Roman"/>
          <w:szCs w:val="24"/>
          <w:lang w:val="en-GB"/>
        </w:rPr>
        <w:t xml:space="preserve"> Jones F</w:t>
      </w:r>
      <w:r w:rsidR="00FF5A55">
        <w:rPr>
          <w:rFonts w:cs="Times New Roman"/>
          <w:szCs w:val="24"/>
          <w:lang w:val="en-GB"/>
        </w:rPr>
        <w:t>.</w:t>
      </w:r>
      <w:r w:rsidR="00FF5A55" w:rsidRPr="00836C0D">
        <w:rPr>
          <w:rFonts w:cs="Times New Roman"/>
          <w:szCs w:val="24"/>
          <w:lang w:val="en-GB"/>
        </w:rPr>
        <w:t>, Kellum M</w:t>
      </w:r>
      <w:r w:rsidR="00FF5A55">
        <w:rPr>
          <w:rFonts w:cs="Times New Roman"/>
          <w:szCs w:val="24"/>
          <w:lang w:val="en-GB"/>
        </w:rPr>
        <w:t>.</w:t>
      </w:r>
      <w:r w:rsidR="00FF5A55" w:rsidRPr="00836C0D">
        <w:rPr>
          <w:rFonts w:cs="Times New Roman"/>
          <w:szCs w:val="24"/>
          <w:lang w:val="en-GB"/>
        </w:rPr>
        <w:t>E</w:t>
      </w:r>
      <w:r w:rsidR="00FF5A55">
        <w:rPr>
          <w:rFonts w:cs="Times New Roman"/>
          <w:szCs w:val="24"/>
          <w:lang w:val="en-GB"/>
        </w:rPr>
        <w:t>.</w:t>
      </w:r>
      <w:r w:rsidR="00FF5A55" w:rsidRPr="00836C0D">
        <w:rPr>
          <w:rFonts w:cs="Times New Roman"/>
          <w:szCs w:val="24"/>
          <w:lang w:val="en-GB"/>
        </w:rPr>
        <w:t>,</w:t>
      </w:r>
      <w:r w:rsidR="00FF5A55">
        <w:rPr>
          <w:rFonts w:cs="Times New Roman"/>
          <w:szCs w:val="24"/>
          <w:lang w:val="en-GB"/>
        </w:rPr>
        <w:t xml:space="preserve"> </w:t>
      </w:r>
      <w:r w:rsidR="00FF5A55" w:rsidRPr="00836C0D">
        <w:rPr>
          <w:rFonts w:cs="Times New Roman"/>
          <w:szCs w:val="24"/>
          <w:lang w:val="en-GB"/>
        </w:rPr>
        <w:t xml:space="preserve"> Porter S</w:t>
      </w:r>
      <w:r w:rsidR="00FF5A55">
        <w:rPr>
          <w:rFonts w:cs="Times New Roman"/>
          <w:szCs w:val="24"/>
          <w:lang w:val="en-GB"/>
        </w:rPr>
        <w:t xml:space="preserve">. </w:t>
      </w:r>
      <w:r w:rsidR="00FF5A55" w:rsidRPr="00836C0D">
        <w:rPr>
          <w:rFonts w:cs="Times New Roman"/>
          <w:szCs w:val="24"/>
          <w:lang w:val="en-GB"/>
        </w:rPr>
        <w:t>S</w:t>
      </w:r>
      <w:r w:rsidR="00FF5A55">
        <w:rPr>
          <w:rFonts w:cs="Times New Roman"/>
          <w:szCs w:val="24"/>
          <w:lang w:val="en-GB"/>
        </w:rPr>
        <w:t>.</w:t>
      </w:r>
      <w:r w:rsidR="00FF5A55" w:rsidRPr="00836C0D">
        <w:rPr>
          <w:rFonts w:cs="Times New Roman"/>
          <w:szCs w:val="24"/>
          <w:lang w:val="en-GB"/>
        </w:rPr>
        <w:t>, Bell M</w:t>
      </w:r>
      <w:r w:rsidR="00FF5A55">
        <w:rPr>
          <w:rFonts w:cs="Times New Roman"/>
          <w:szCs w:val="24"/>
          <w:lang w:val="en-GB"/>
        </w:rPr>
        <w:t xml:space="preserve">. and </w:t>
      </w:r>
      <w:r w:rsidR="00FF5A55" w:rsidRPr="00836C0D">
        <w:rPr>
          <w:rFonts w:cs="Times New Roman"/>
          <w:szCs w:val="24"/>
          <w:lang w:val="en-GB"/>
        </w:rPr>
        <w:t>Schaffner W</w:t>
      </w:r>
      <w:r w:rsidR="00FF5A55">
        <w:rPr>
          <w:rFonts w:cs="Times New Roman"/>
          <w:szCs w:val="24"/>
          <w:lang w:val="en-GB"/>
        </w:rPr>
        <w:t xml:space="preserve"> (2002). </w:t>
      </w:r>
      <w:r w:rsidR="00FF5A55" w:rsidRPr="00836C0D">
        <w:rPr>
          <w:rFonts w:cs="Times New Roman"/>
          <w:szCs w:val="24"/>
          <w:lang w:val="en-GB"/>
        </w:rPr>
        <w:t xml:space="preserve">An oubreak of community acquired foodborne illness caused by </w:t>
      </w:r>
      <w:r w:rsidR="00FF5A55" w:rsidRPr="00E81912">
        <w:rPr>
          <w:rFonts w:cs="Times New Roman"/>
          <w:szCs w:val="24"/>
          <w:lang w:val="en-GB"/>
        </w:rPr>
        <w:t xml:space="preserve">methicillin resistant </w:t>
      </w:r>
      <w:r w:rsidR="00FF5A55" w:rsidRPr="008C4E7C">
        <w:rPr>
          <w:rFonts w:cs="Times New Roman"/>
          <w:i/>
          <w:szCs w:val="24"/>
          <w:lang w:val="en-GB"/>
        </w:rPr>
        <w:t>Staphylococcus</w:t>
      </w:r>
      <w:r w:rsidR="00FF5A55" w:rsidRPr="00E81912">
        <w:rPr>
          <w:rFonts w:cs="Times New Roman"/>
          <w:szCs w:val="24"/>
          <w:lang w:val="en-GB"/>
        </w:rPr>
        <w:t xml:space="preserve"> </w:t>
      </w:r>
      <w:r w:rsidR="00FF5A55" w:rsidRPr="00085749">
        <w:rPr>
          <w:rFonts w:cs="Times New Roman"/>
          <w:i/>
          <w:iCs/>
          <w:szCs w:val="24"/>
          <w:lang w:val="en-GB"/>
        </w:rPr>
        <w:t>aureus</w:t>
      </w:r>
      <w:r w:rsidR="00FF5A55" w:rsidRPr="00E81912">
        <w:rPr>
          <w:rFonts w:cs="Times New Roman"/>
          <w:szCs w:val="24"/>
          <w:lang w:val="en-GB"/>
        </w:rPr>
        <w:t>. Emerg Infect Dis</w:t>
      </w:r>
      <w:r w:rsidR="00FF5A55">
        <w:rPr>
          <w:rFonts w:cs="Times New Roman"/>
          <w:szCs w:val="24"/>
          <w:lang w:val="en-GB"/>
        </w:rPr>
        <w:t xml:space="preserve">: </w:t>
      </w:r>
      <w:r w:rsidR="00FF5A55" w:rsidRPr="00E81912">
        <w:rPr>
          <w:rFonts w:cs="Times New Roman"/>
          <w:szCs w:val="24"/>
          <w:lang w:val="en-GB"/>
        </w:rPr>
        <w:t>8</w:t>
      </w:r>
      <w:r w:rsidR="00FF5A55">
        <w:rPr>
          <w:rFonts w:cs="Times New Roman"/>
          <w:szCs w:val="24"/>
          <w:lang w:val="en-GB"/>
        </w:rPr>
        <w:t>:</w:t>
      </w:r>
      <w:r w:rsidR="00FF5A55" w:rsidRPr="00E81912">
        <w:rPr>
          <w:rFonts w:cs="Times New Roman"/>
          <w:szCs w:val="24"/>
          <w:lang w:val="en-GB"/>
        </w:rPr>
        <w:t>82</w:t>
      </w:r>
      <w:r w:rsidR="00FF5A55" w:rsidRPr="00231080">
        <w:rPr>
          <w:rFonts w:cs="Times New Roman"/>
          <w:szCs w:val="24"/>
          <w:lang w:val="en-GB"/>
        </w:rPr>
        <w:t>-84.</w:t>
      </w:r>
    </w:p>
    <w:p w14:paraId="48FF792F" w14:textId="77777777" w:rsidR="00FF5A55" w:rsidRPr="00EB629E" w:rsidRDefault="00FF5A55" w:rsidP="00FF5A55"/>
    <w:p w14:paraId="0BD8D4D2" w14:textId="77777777" w:rsidR="00FF5A55" w:rsidRDefault="008473E6" w:rsidP="00FF5A55">
      <w:pPr>
        <w:pStyle w:val="ListParagraph"/>
        <w:numPr>
          <w:ilvl w:val="0"/>
          <w:numId w:val="13"/>
        </w:numPr>
        <w:autoSpaceDE w:val="0"/>
        <w:autoSpaceDN w:val="0"/>
        <w:adjustRightInd w:val="0"/>
        <w:spacing w:after="0" w:line="360" w:lineRule="auto"/>
        <w:jc w:val="both"/>
        <w:rPr>
          <w:rFonts w:cs="Times New Roman"/>
          <w:szCs w:val="24"/>
          <w:lang w:val="en-GB"/>
        </w:rPr>
      </w:pPr>
      <w:hyperlink r:id="rId50" w:history="1">
        <w:r w:rsidR="00FF5A55" w:rsidRPr="00836C0D">
          <w:rPr>
            <w:rFonts w:eastAsia="Times New Roman" w:cs="Times New Roman"/>
            <w:szCs w:val="24"/>
            <w:lang w:val="en-GB"/>
          </w:rPr>
          <w:t>Joseph A.</w:t>
        </w:r>
        <w:r w:rsidR="00FF5A55">
          <w:rPr>
            <w:rFonts w:eastAsia="Times New Roman" w:cs="Times New Roman"/>
            <w:szCs w:val="24"/>
            <w:lang w:val="en-GB"/>
          </w:rPr>
          <w:t>,</w:t>
        </w:r>
        <w:r w:rsidR="00FF5A55" w:rsidRPr="00836C0D">
          <w:rPr>
            <w:rFonts w:eastAsia="Times New Roman" w:cs="Times New Roman"/>
            <w:szCs w:val="24"/>
            <w:lang w:val="en-GB"/>
          </w:rPr>
          <w:t xml:space="preserve"> Bick</w:t>
        </w:r>
      </w:hyperlink>
      <w:r w:rsidR="00FF5A55">
        <w:rPr>
          <w:rFonts w:eastAsia="Times New Roman" w:cs="Times New Roman"/>
          <w:szCs w:val="24"/>
          <w:lang w:val="en-GB"/>
        </w:rPr>
        <w:t xml:space="preserve"> J.,</w:t>
      </w:r>
      <w:r w:rsidR="00FF5A55" w:rsidRPr="00836C0D">
        <w:rPr>
          <w:rFonts w:eastAsia="Times New Roman" w:cs="Times New Roman"/>
          <w:szCs w:val="24"/>
          <w:lang w:val="en-GB"/>
        </w:rPr>
        <w:t xml:space="preserve"> </w:t>
      </w:r>
      <w:r w:rsidR="00FF5A55" w:rsidRPr="00836C0D">
        <w:rPr>
          <w:rFonts w:cs="Times New Roman"/>
          <w:szCs w:val="24"/>
          <w:lang w:val="en-GB"/>
        </w:rPr>
        <w:t>Kazakova S</w:t>
      </w:r>
      <w:r w:rsidR="00FF5A55">
        <w:rPr>
          <w:rFonts w:cs="Times New Roman"/>
          <w:szCs w:val="24"/>
          <w:lang w:val="en-GB"/>
        </w:rPr>
        <w:t xml:space="preserve">. </w:t>
      </w:r>
      <w:r w:rsidR="00FF5A55" w:rsidRPr="00836C0D">
        <w:rPr>
          <w:rFonts w:cs="Times New Roman"/>
          <w:szCs w:val="24"/>
          <w:lang w:val="en-GB"/>
        </w:rPr>
        <w:t>V</w:t>
      </w:r>
      <w:r w:rsidR="00FF5A55">
        <w:rPr>
          <w:rFonts w:cs="Times New Roman"/>
          <w:szCs w:val="24"/>
          <w:lang w:val="en-GB"/>
        </w:rPr>
        <w:t>.</w:t>
      </w:r>
      <w:r w:rsidR="00FF5A55" w:rsidRPr="00836C0D">
        <w:rPr>
          <w:rFonts w:cs="Times New Roman"/>
          <w:szCs w:val="24"/>
          <w:lang w:val="en-GB"/>
        </w:rPr>
        <w:t>, Hageman J</w:t>
      </w:r>
      <w:r w:rsidR="00FF5A55">
        <w:rPr>
          <w:rFonts w:cs="Times New Roman"/>
          <w:szCs w:val="24"/>
          <w:lang w:val="en-GB"/>
        </w:rPr>
        <w:t>.</w:t>
      </w:r>
      <w:r w:rsidR="00FF5A55" w:rsidRPr="00836C0D">
        <w:rPr>
          <w:rFonts w:cs="Times New Roman"/>
          <w:szCs w:val="24"/>
          <w:lang w:val="en-GB"/>
        </w:rPr>
        <w:t>C</w:t>
      </w:r>
      <w:r w:rsidR="00FF5A55">
        <w:rPr>
          <w:rFonts w:cs="Times New Roman"/>
          <w:szCs w:val="24"/>
          <w:lang w:val="en-GB"/>
        </w:rPr>
        <w:t xml:space="preserve">. and </w:t>
      </w:r>
      <w:r w:rsidR="00FF5A55" w:rsidRPr="00836C0D">
        <w:rPr>
          <w:rFonts w:cs="Times New Roman"/>
          <w:szCs w:val="24"/>
          <w:lang w:val="en-GB"/>
        </w:rPr>
        <w:t>Matava M</w:t>
      </w:r>
      <w:r w:rsidR="00FF5A55">
        <w:rPr>
          <w:rFonts w:cs="Times New Roman"/>
          <w:szCs w:val="24"/>
          <w:lang w:val="en-GB"/>
        </w:rPr>
        <w:t xml:space="preserve"> (2005).</w:t>
      </w:r>
      <w:r w:rsidR="00FF5A55" w:rsidRPr="00836C0D">
        <w:rPr>
          <w:rFonts w:cs="Times New Roman"/>
          <w:szCs w:val="24"/>
          <w:lang w:val="en-GB"/>
        </w:rPr>
        <w:t xml:space="preserve"> A clone of methicillin-resistant </w:t>
      </w:r>
      <w:r w:rsidR="00FF5A55" w:rsidRPr="008C4E7C">
        <w:rPr>
          <w:rFonts w:cs="Times New Roman"/>
          <w:i/>
          <w:iCs/>
          <w:szCs w:val="24"/>
          <w:lang w:val="en-GB"/>
        </w:rPr>
        <w:t>Staphylococcus</w:t>
      </w:r>
      <w:r w:rsidR="00FF5A55" w:rsidRPr="00EB629E">
        <w:rPr>
          <w:rFonts w:cs="Times New Roman"/>
          <w:i/>
          <w:iCs/>
          <w:szCs w:val="24"/>
          <w:lang w:val="en-GB"/>
        </w:rPr>
        <w:t xml:space="preserve"> aureus</w:t>
      </w:r>
      <w:r w:rsidR="00FF5A55" w:rsidRPr="00836C0D">
        <w:rPr>
          <w:rFonts w:cs="Times New Roman"/>
          <w:szCs w:val="24"/>
          <w:lang w:val="en-GB"/>
        </w:rPr>
        <w:t xml:space="preserve"> among professional football players. N Engl J Med</w:t>
      </w:r>
      <w:r w:rsidR="00FF5A55">
        <w:rPr>
          <w:rFonts w:cs="Times New Roman"/>
          <w:szCs w:val="24"/>
          <w:lang w:val="en-GB"/>
        </w:rPr>
        <w:t xml:space="preserve">: </w:t>
      </w:r>
      <w:r w:rsidR="00FF5A55" w:rsidRPr="00836C0D">
        <w:rPr>
          <w:rFonts w:cs="Times New Roman"/>
          <w:szCs w:val="24"/>
          <w:lang w:val="en-GB"/>
        </w:rPr>
        <w:t>352</w:t>
      </w:r>
      <w:r w:rsidR="00FF5A55">
        <w:rPr>
          <w:rFonts w:cs="Times New Roman"/>
          <w:szCs w:val="24"/>
          <w:lang w:val="en-GB"/>
        </w:rPr>
        <w:t>:</w:t>
      </w:r>
      <w:r w:rsidR="00FF5A55" w:rsidRPr="00836C0D">
        <w:rPr>
          <w:rFonts w:cs="Times New Roman"/>
          <w:szCs w:val="24"/>
          <w:lang w:val="en-GB"/>
        </w:rPr>
        <w:t xml:space="preserve">468-475. </w:t>
      </w:r>
    </w:p>
    <w:p w14:paraId="1869407A" w14:textId="77777777" w:rsidR="00FF5A55" w:rsidRPr="00BA2E6A" w:rsidRDefault="00FF5A55" w:rsidP="00FF5A55">
      <w:pPr>
        <w:pStyle w:val="ListParagraph"/>
        <w:rPr>
          <w:rFonts w:cs="Times New Roman"/>
          <w:szCs w:val="24"/>
          <w:lang w:val="en-GB"/>
        </w:rPr>
      </w:pPr>
    </w:p>
    <w:p w14:paraId="18DB470A" w14:textId="77777777" w:rsidR="00FF5A55" w:rsidRPr="00BA2E6A" w:rsidRDefault="008473E6" w:rsidP="00FF5A55">
      <w:pPr>
        <w:pStyle w:val="ListParagraph"/>
        <w:numPr>
          <w:ilvl w:val="0"/>
          <w:numId w:val="13"/>
        </w:numPr>
        <w:shd w:val="clear" w:color="auto" w:fill="FFFFFF"/>
        <w:spacing w:after="120" w:line="360" w:lineRule="auto"/>
        <w:jc w:val="both"/>
        <w:rPr>
          <w:rFonts w:cs="Times New Roman"/>
          <w:szCs w:val="24"/>
          <w:lang w:val="en-GB"/>
        </w:rPr>
      </w:pPr>
      <w:hyperlink r:id="rId51" w:anchor="auth-1" w:history="1">
        <w:r w:rsidR="00FF5A55" w:rsidRPr="00BA2E6A">
          <w:rPr>
            <w:rStyle w:val="Hyperlink"/>
            <w:rFonts w:cs="Times New Roman"/>
            <w:color w:val="auto"/>
            <w:szCs w:val="24"/>
            <w:u w:val="none"/>
            <w:lang w:val="en-GB"/>
          </w:rPr>
          <w:t>Kamana B.</w:t>
        </w:r>
      </w:hyperlink>
      <w:r w:rsidR="00FF5A55" w:rsidRPr="00BA2E6A">
        <w:rPr>
          <w:rFonts w:cs="Times New Roman"/>
          <w:szCs w:val="24"/>
          <w:lang w:val="en-GB"/>
        </w:rPr>
        <w:t xml:space="preserve">, </w:t>
      </w:r>
      <w:hyperlink r:id="rId52" w:anchor="auth-2" w:history="1">
        <w:r w:rsidR="00FF5A55" w:rsidRPr="00BA2E6A">
          <w:rPr>
            <w:rStyle w:val="Hyperlink"/>
            <w:rFonts w:cs="Times New Roman"/>
            <w:color w:val="auto"/>
            <w:szCs w:val="24"/>
            <w:u w:val="none"/>
            <w:lang w:val="en-GB"/>
          </w:rPr>
          <w:t>Shiv N.</w:t>
        </w:r>
      </w:hyperlink>
      <w:r w:rsidR="00FF5A55" w:rsidRPr="00BA2E6A">
        <w:rPr>
          <w:rStyle w:val="Hyperlink"/>
          <w:rFonts w:cs="Times New Roman"/>
          <w:color w:val="auto"/>
          <w:szCs w:val="24"/>
          <w:u w:val="none"/>
          <w:lang w:val="en-GB"/>
        </w:rPr>
        <w:t xml:space="preserve"> S.</w:t>
      </w:r>
      <w:r w:rsidR="00FF5A55" w:rsidRPr="00BA2E6A">
        <w:rPr>
          <w:rFonts w:cs="Times New Roman"/>
          <w:szCs w:val="24"/>
          <w:lang w:val="en-GB"/>
        </w:rPr>
        <w:t xml:space="preserve">, </w:t>
      </w:r>
      <w:hyperlink r:id="rId53" w:anchor="auth-3" w:history="1">
        <w:r w:rsidR="00FF5A55" w:rsidRPr="00BA2E6A">
          <w:rPr>
            <w:rStyle w:val="Hyperlink"/>
            <w:rFonts w:cs="Times New Roman"/>
            <w:color w:val="auto"/>
            <w:szCs w:val="24"/>
            <w:u w:val="none"/>
            <w:lang w:val="en-GB"/>
          </w:rPr>
          <w:t>Dhiren S.</w:t>
        </w:r>
      </w:hyperlink>
      <w:r w:rsidR="00FF5A55" w:rsidRPr="00BA2E6A">
        <w:rPr>
          <w:rStyle w:val="Hyperlink"/>
          <w:rFonts w:cs="Times New Roman"/>
          <w:color w:val="auto"/>
          <w:szCs w:val="24"/>
          <w:u w:val="none"/>
          <w:lang w:val="en-GB"/>
        </w:rPr>
        <w:t xml:space="preserve"> L.</w:t>
      </w:r>
      <w:r w:rsidR="00FF5A55" w:rsidRPr="00BA2E6A">
        <w:rPr>
          <w:rFonts w:cs="Times New Roman"/>
          <w:szCs w:val="24"/>
          <w:lang w:val="en-GB"/>
        </w:rPr>
        <w:t xml:space="preserve">,  </w:t>
      </w:r>
      <w:hyperlink r:id="rId54" w:anchor="auth-4" w:history="1">
        <w:r w:rsidR="00FF5A55" w:rsidRPr="00BA2E6A">
          <w:rPr>
            <w:rStyle w:val="Hyperlink"/>
            <w:rFonts w:cs="Times New Roman"/>
            <w:color w:val="auto"/>
            <w:szCs w:val="24"/>
            <w:u w:val="none"/>
            <w:lang w:val="en-GB"/>
          </w:rPr>
          <w:t>Prince S.</w:t>
        </w:r>
      </w:hyperlink>
      <w:r w:rsidR="00FF5A55" w:rsidRPr="00BA2E6A">
        <w:rPr>
          <w:rFonts w:cs="Times New Roman"/>
          <w:szCs w:val="24"/>
          <w:lang w:val="en-GB"/>
        </w:rPr>
        <w:t xml:space="preserve"> and </w:t>
      </w:r>
      <w:hyperlink r:id="rId55" w:anchor="auth-5" w:history="1">
        <w:r w:rsidR="00FF5A55" w:rsidRPr="00BA2E6A">
          <w:rPr>
            <w:rStyle w:val="Hyperlink"/>
            <w:rFonts w:cs="Times New Roman"/>
            <w:color w:val="auto"/>
            <w:szCs w:val="24"/>
            <w:u w:val="none"/>
            <w:lang w:val="en-GB"/>
          </w:rPr>
          <w:t xml:space="preserve">Arjun </w:t>
        </w:r>
      </w:hyperlink>
      <w:r w:rsidR="00FF5A55" w:rsidRPr="00BA2E6A">
        <w:rPr>
          <w:rStyle w:val="Hyperlink"/>
          <w:rFonts w:cs="Times New Roman"/>
          <w:color w:val="auto"/>
          <w:szCs w:val="24"/>
          <w:u w:val="none"/>
          <w:lang w:val="en-GB"/>
        </w:rPr>
        <w:t xml:space="preserve">G </w:t>
      </w:r>
      <w:r w:rsidR="00FF5A55" w:rsidRPr="00BA2E6A">
        <w:rPr>
          <w:rFonts w:cs="Times New Roman"/>
          <w:szCs w:val="24"/>
          <w:lang w:val="en-GB"/>
        </w:rPr>
        <w:t xml:space="preserve">(2019).  Antibiotic resistance patterns of </w:t>
      </w:r>
      <w:r w:rsidR="00FF5A55" w:rsidRPr="00BA2E6A">
        <w:rPr>
          <w:rFonts w:cs="Times New Roman"/>
          <w:i/>
          <w:iCs/>
          <w:szCs w:val="24"/>
          <w:lang w:val="en-GB"/>
        </w:rPr>
        <w:t>Staphylococcus aureus</w:t>
      </w:r>
      <w:r w:rsidR="00FF5A55" w:rsidRPr="00BA2E6A">
        <w:rPr>
          <w:rFonts w:cs="Times New Roman"/>
          <w:szCs w:val="24"/>
          <w:lang w:val="en-GB"/>
        </w:rPr>
        <w:t>, </w:t>
      </w:r>
      <w:r w:rsidR="00FF5A55" w:rsidRPr="00BA2E6A">
        <w:rPr>
          <w:rFonts w:cs="Times New Roman"/>
          <w:i/>
          <w:iCs/>
          <w:szCs w:val="24"/>
          <w:lang w:val="en-GB"/>
        </w:rPr>
        <w:t xml:space="preserve">Escherichia </w:t>
      </w:r>
      <w:r w:rsidR="00FF5A55" w:rsidRPr="00BA2E6A">
        <w:rPr>
          <w:rFonts w:cs="Times New Roman"/>
          <w:i/>
          <w:iCs/>
          <w:szCs w:val="24"/>
          <w:lang w:val="en-GB"/>
        </w:rPr>
        <w:lastRenderedPageBreak/>
        <w:t>coli</w:t>
      </w:r>
      <w:r w:rsidR="00FF5A55" w:rsidRPr="00BA2E6A">
        <w:rPr>
          <w:rFonts w:cs="Times New Roman"/>
          <w:szCs w:val="24"/>
          <w:lang w:val="en-GB"/>
        </w:rPr>
        <w:t>, </w:t>
      </w:r>
      <w:r w:rsidR="00FF5A55" w:rsidRPr="00BA2E6A">
        <w:rPr>
          <w:rFonts w:cs="Times New Roman"/>
          <w:i/>
          <w:iCs/>
          <w:szCs w:val="24"/>
          <w:lang w:val="en-GB"/>
        </w:rPr>
        <w:t>Salmonella</w:t>
      </w:r>
      <w:r w:rsidR="00FF5A55" w:rsidRPr="00BA2E6A">
        <w:rPr>
          <w:rFonts w:cs="Times New Roman"/>
          <w:szCs w:val="24"/>
          <w:lang w:val="en-GB"/>
        </w:rPr>
        <w:t>, </w:t>
      </w:r>
      <w:r w:rsidR="00FF5A55" w:rsidRPr="00BA2E6A">
        <w:rPr>
          <w:rFonts w:cs="Times New Roman"/>
          <w:i/>
          <w:iCs/>
          <w:szCs w:val="24"/>
          <w:lang w:val="en-GB"/>
        </w:rPr>
        <w:t>Shigella</w:t>
      </w:r>
      <w:r w:rsidR="00FF5A55" w:rsidRPr="00BA2E6A">
        <w:rPr>
          <w:rFonts w:cs="Times New Roman"/>
          <w:szCs w:val="24"/>
          <w:lang w:val="en-GB"/>
        </w:rPr>
        <w:t> and </w:t>
      </w:r>
      <w:r w:rsidR="00FF5A55" w:rsidRPr="00BA2E6A">
        <w:rPr>
          <w:rFonts w:cs="Times New Roman"/>
          <w:i/>
          <w:iCs/>
          <w:szCs w:val="24"/>
          <w:lang w:val="en-GB"/>
        </w:rPr>
        <w:t>Vibrio</w:t>
      </w:r>
      <w:r w:rsidR="00FF5A55" w:rsidRPr="00BA2E6A">
        <w:rPr>
          <w:rFonts w:cs="Times New Roman"/>
          <w:szCs w:val="24"/>
          <w:lang w:val="en-GB"/>
        </w:rPr>
        <w:t xml:space="preserve"> isolated from chicken, pork, buffalo and goat meat in eastern Nepal </w:t>
      </w:r>
      <w:hyperlink r:id="rId56" w:history="1">
        <w:r w:rsidR="00FF5A55" w:rsidRPr="00BA2E6A">
          <w:rPr>
            <w:rStyle w:val="Hyperlink"/>
            <w:rFonts w:cs="Times New Roman"/>
            <w:color w:val="auto"/>
            <w:szCs w:val="24"/>
            <w:u w:val="none"/>
            <w:lang w:val="en-GB"/>
          </w:rPr>
          <w:t>BMC Research Notes</w:t>
        </w:r>
      </w:hyperlink>
      <w:r w:rsidR="00FF5A55" w:rsidRPr="00BA2E6A">
        <w:rPr>
          <w:rFonts w:cs="Times New Roman"/>
          <w:szCs w:val="24"/>
          <w:lang w:val="en-GB"/>
        </w:rPr>
        <w:t>:12: 766 .</w:t>
      </w:r>
    </w:p>
    <w:p w14:paraId="2F40FF62" w14:textId="77777777" w:rsidR="00FF5A55" w:rsidRPr="00BA2E6A" w:rsidRDefault="00FF5A55" w:rsidP="00FF5A55">
      <w:pPr>
        <w:pStyle w:val="ListParagraph"/>
        <w:shd w:val="clear" w:color="auto" w:fill="FFFFFF"/>
        <w:spacing w:after="120" w:line="360" w:lineRule="auto"/>
        <w:jc w:val="both"/>
        <w:rPr>
          <w:rFonts w:cs="Times New Roman"/>
          <w:szCs w:val="24"/>
          <w:lang w:val="en-GB"/>
        </w:rPr>
      </w:pPr>
    </w:p>
    <w:p w14:paraId="6B9227A5" w14:textId="77777777" w:rsidR="00FF5A55" w:rsidRDefault="00FF5A55" w:rsidP="00FF5A55">
      <w:pPr>
        <w:pStyle w:val="ListParagraph"/>
        <w:numPr>
          <w:ilvl w:val="0"/>
          <w:numId w:val="13"/>
        </w:numPr>
        <w:spacing w:line="360" w:lineRule="auto"/>
        <w:jc w:val="both"/>
        <w:rPr>
          <w:rFonts w:eastAsia="Times New Roman" w:cs="Times New Roman"/>
          <w:szCs w:val="24"/>
          <w:lang w:val="en-GB"/>
        </w:rPr>
      </w:pPr>
      <w:r w:rsidRPr="00BB618A">
        <w:rPr>
          <w:lang w:val="en-GB"/>
        </w:rPr>
        <w:t>Kilic</w:t>
      </w:r>
      <w:r>
        <w:rPr>
          <w:lang w:val="en-GB"/>
        </w:rPr>
        <w:t xml:space="preserve"> </w:t>
      </w:r>
      <w:r w:rsidRPr="00BB618A">
        <w:rPr>
          <w:lang w:val="en-GB"/>
        </w:rPr>
        <w:t>A., Muldrew</w:t>
      </w:r>
      <w:r>
        <w:rPr>
          <w:lang w:val="en-GB"/>
        </w:rPr>
        <w:t xml:space="preserve"> </w:t>
      </w:r>
      <w:r w:rsidRPr="00BB618A">
        <w:rPr>
          <w:lang w:val="en-GB"/>
        </w:rPr>
        <w:t>K. L., Tang</w:t>
      </w:r>
      <w:r>
        <w:rPr>
          <w:lang w:val="en-GB"/>
        </w:rPr>
        <w:t xml:space="preserve"> </w:t>
      </w:r>
      <w:r w:rsidRPr="00BB618A">
        <w:rPr>
          <w:lang w:val="en-GB"/>
        </w:rPr>
        <w:t>Y. W</w:t>
      </w:r>
      <w:r>
        <w:rPr>
          <w:lang w:val="en-GB"/>
        </w:rPr>
        <w:t xml:space="preserve">. </w:t>
      </w:r>
      <w:r w:rsidRPr="00BB618A">
        <w:rPr>
          <w:lang w:val="en-GB"/>
        </w:rPr>
        <w:t>and Basustaoglu</w:t>
      </w:r>
      <w:r>
        <w:rPr>
          <w:lang w:val="en-GB"/>
        </w:rPr>
        <w:t xml:space="preserve"> </w:t>
      </w:r>
      <w:r w:rsidRPr="00BB618A">
        <w:rPr>
          <w:lang w:val="en-GB"/>
        </w:rPr>
        <w:t xml:space="preserve">A. C </w:t>
      </w:r>
      <w:r>
        <w:rPr>
          <w:lang w:val="en-GB"/>
        </w:rPr>
        <w:t>(</w:t>
      </w:r>
      <w:r w:rsidRPr="00BB618A">
        <w:rPr>
          <w:lang w:val="en-GB"/>
        </w:rPr>
        <w:t>2010</w:t>
      </w:r>
      <w:r>
        <w:rPr>
          <w:lang w:val="en-GB"/>
        </w:rPr>
        <w:t>)</w:t>
      </w:r>
      <w:r w:rsidRPr="00BB618A">
        <w:rPr>
          <w:lang w:val="en-GB"/>
        </w:rPr>
        <w:t xml:space="preserve">. Triplex real-time polymerase chain reaction assay for simultaneous detection of </w:t>
      </w:r>
      <w:r w:rsidRPr="00E4304A">
        <w:rPr>
          <w:i/>
          <w:iCs/>
          <w:lang w:val="en-GB"/>
        </w:rPr>
        <w:t>Staphylococcus aureus</w:t>
      </w:r>
      <w:r w:rsidRPr="00BB618A">
        <w:rPr>
          <w:lang w:val="en-GB"/>
        </w:rPr>
        <w:t xml:space="preserve"> and coagulase-negative staphylococci and determination of methicillin resistance directly from positive blood culture bottles.</w:t>
      </w:r>
      <w:r>
        <w:rPr>
          <w:lang w:val="en-GB"/>
        </w:rPr>
        <w:t xml:space="preserve"> </w:t>
      </w:r>
      <w:r w:rsidRPr="00BB618A">
        <w:rPr>
          <w:lang w:val="en-GB"/>
        </w:rPr>
        <w:t xml:space="preserve"> Diagn Microbiol Infect Dis</w:t>
      </w:r>
      <w:r>
        <w:rPr>
          <w:lang w:val="en-GB"/>
        </w:rPr>
        <w:t xml:space="preserve">: </w:t>
      </w:r>
      <w:r w:rsidRPr="00BB618A">
        <w:rPr>
          <w:lang w:val="en-GB"/>
        </w:rPr>
        <w:t>66</w:t>
      </w:r>
      <w:r>
        <w:rPr>
          <w:lang w:val="en-GB"/>
        </w:rPr>
        <w:t>:</w:t>
      </w:r>
      <w:r w:rsidRPr="00BB618A">
        <w:rPr>
          <w:lang w:val="en-GB"/>
        </w:rPr>
        <w:t xml:space="preserve"> 349-355.</w:t>
      </w:r>
    </w:p>
    <w:p w14:paraId="6107C4FF" w14:textId="77777777" w:rsidR="00FF5A55" w:rsidRPr="008D254B" w:rsidRDefault="00FF5A55" w:rsidP="00FF5A55">
      <w:pPr>
        <w:pStyle w:val="ListParagraph"/>
        <w:rPr>
          <w:lang w:val="en-GB"/>
        </w:rPr>
      </w:pPr>
    </w:p>
    <w:p w14:paraId="021D65BF" w14:textId="77777777" w:rsidR="00FF5A55" w:rsidRDefault="00FF5A55" w:rsidP="00FF5A55">
      <w:pPr>
        <w:pStyle w:val="ListParagraph"/>
        <w:numPr>
          <w:ilvl w:val="0"/>
          <w:numId w:val="13"/>
        </w:numPr>
        <w:spacing w:line="360" w:lineRule="auto"/>
        <w:jc w:val="both"/>
        <w:rPr>
          <w:rFonts w:eastAsia="Times New Roman" w:cs="Times New Roman"/>
          <w:szCs w:val="24"/>
          <w:lang w:val="en-GB"/>
        </w:rPr>
      </w:pPr>
      <w:r w:rsidRPr="008D254B">
        <w:rPr>
          <w:lang w:val="en-GB"/>
        </w:rPr>
        <w:t xml:space="preserve">Kim Hyun-J and Se-Wook Oh (2010). Performance comparison of 5 selective media used to detect </w:t>
      </w:r>
      <w:r w:rsidRPr="00E4304A">
        <w:rPr>
          <w:i/>
          <w:iCs/>
          <w:lang w:val="en-GB"/>
        </w:rPr>
        <w:t>Staphylococcus aureus</w:t>
      </w:r>
      <w:r w:rsidRPr="008D254B">
        <w:rPr>
          <w:lang w:val="en-GB"/>
        </w:rPr>
        <w:t xml:space="preserve"> in </w:t>
      </w:r>
      <w:r>
        <w:rPr>
          <w:lang w:val="en-GB"/>
        </w:rPr>
        <w:t>f</w:t>
      </w:r>
      <w:r w:rsidRPr="008D254B">
        <w:rPr>
          <w:lang w:val="en-GB"/>
        </w:rPr>
        <w:t>oods. Food Sci. Biotechnol</w:t>
      </w:r>
      <w:r>
        <w:rPr>
          <w:lang w:val="en-GB"/>
        </w:rPr>
        <w:t xml:space="preserve">: </w:t>
      </w:r>
      <w:r w:rsidRPr="008D254B">
        <w:rPr>
          <w:lang w:val="en-GB"/>
        </w:rPr>
        <w:t>19 (4)</w:t>
      </w:r>
      <w:r>
        <w:rPr>
          <w:lang w:val="en-GB"/>
        </w:rPr>
        <w:t>:</w:t>
      </w:r>
      <w:r w:rsidRPr="008D254B">
        <w:rPr>
          <w:lang w:val="en-GB"/>
        </w:rPr>
        <w:t xml:space="preserve"> 1097-1110.</w:t>
      </w:r>
    </w:p>
    <w:p w14:paraId="3CD51492" w14:textId="77777777" w:rsidR="00FF5A55" w:rsidRPr="008D254B" w:rsidRDefault="00FF5A55" w:rsidP="00FF5A55">
      <w:pPr>
        <w:pStyle w:val="ListParagraph"/>
        <w:rPr>
          <w:lang w:val="en-GB"/>
        </w:rPr>
      </w:pPr>
    </w:p>
    <w:p w14:paraId="55830A1E" w14:textId="54206EB6" w:rsidR="00FF5A55" w:rsidRPr="008D254B" w:rsidRDefault="00FF5A55" w:rsidP="00FF5A55">
      <w:pPr>
        <w:pStyle w:val="ListParagraph"/>
        <w:numPr>
          <w:ilvl w:val="0"/>
          <w:numId w:val="13"/>
        </w:numPr>
        <w:spacing w:line="360" w:lineRule="auto"/>
        <w:jc w:val="both"/>
        <w:rPr>
          <w:rFonts w:eastAsia="Times New Roman" w:cs="Times New Roman"/>
          <w:szCs w:val="24"/>
          <w:lang w:val="en-GB"/>
        </w:rPr>
      </w:pPr>
      <w:r w:rsidRPr="008D254B">
        <w:rPr>
          <w:lang w:val="en-GB"/>
        </w:rPr>
        <w:t>Kraushaar</w:t>
      </w:r>
      <w:r>
        <w:rPr>
          <w:lang w:val="en-GB"/>
        </w:rPr>
        <w:t xml:space="preserve"> </w:t>
      </w:r>
      <w:r w:rsidRPr="008D254B">
        <w:rPr>
          <w:lang w:val="en-GB"/>
        </w:rPr>
        <w:t>B., Ballhausen B., Leeser</w:t>
      </w:r>
      <w:r>
        <w:rPr>
          <w:lang w:val="en-GB"/>
        </w:rPr>
        <w:t xml:space="preserve"> </w:t>
      </w:r>
      <w:r w:rsidRPr="008D254B">
        <w:rPr>
          <w:lang w:val="en-GB"/>
        </w:rPr>
        <w:t>D., Tenhagen B. A., Kasbohrer</w:t>
      </w:r>
      <w:r>
        <w:rPr>
          <w:lang w:val="en-GB"/>
        </w:rPr>
        <w:t xml:space="preserve"> </w:t>
      </w:r>
      <w:r w:rsidRPr="008D254B">
        <w:rPr>
          <w:lang w:val="en-GB"/>
        </w:rPr>
        <w:t>A. and Fetsch</w:t>
      </w:r>
      <w:r>
        <w:rPr>
          <w:lang w:val="en-GB"/>
        </w:rPr>
        <w:t xml:space="preserve"> </w:t>
      </w:r>
      <w:r w:rsidRPr="008D254B">
        <w:rPr>
          <w:lang w:val="en-GB"/>
        </w:rPr>
        <w:t xml:space="preserve">A (2017). Antimicrobial resistances and virulence markers in Methicillin-resistant </w:t>
      </w:r>
      <w:r w:rsidRPr="00197A4C">
        <w:rPr>
          <w:i/>
          <w:iCs/>
          <w:lang w:val="en-GB"/>
        </w:rPr>
        <w:t>Staphylococcus aureus</w:t>
      </w:r>
      <w:r w:rsidRPr="008D254B">
        <w:rPr>
          <w:lang w:val="en-GB"/>
        </w:rPr>
        <w:t xml:space="preserve"> from broiler and turkey</w:t>
      </w:r>
      <w:r>
        <w:rPr>
          <w:lang w:val="en-GB"/>
        </w:rPr>
        <w:t>.</w:t>
      </w:r>
      <w:r w:rsidRPr="008D254B">
        <w:rPr>
          <w:lang w:val="en-GB"/>
        </w:rPr>
        <w:t xml:space="preserve"> A molecular view from farm to fork.</w:t>
      </w:r>
      <w:r>
        <w:rPr>
          <w:lang w:val="en-GB"/>
        </w:rPr>
        <w:t xml:space="preserve"> </w:t>
      </w:r>
      <w:r w:rsidRPr="008D254B">
        <w:rPr>
          <w:lang w:val="en-GB"/>
        </w:rPr>
        <w:t>Vet Microbiol</w:t>
      </w:r>
      <w:r>
        <w:rPr>
          <w:lang w:val="en-GB"/>
        </w:rPr>
        <w:t>:</w:t>
      </w:r>
      <w:r w:rsidRPr="008D254B">
        <w:rPr>
          <w:lang w:val="en-GB"/>
        </w:rPr>
        <w:t xml:space="preserve"> 200</w:t>
      </w:r>
      <w:r>
        <w:rPr>
          <w:lang w:val="en-GB"/>
        </w:rPr>
        <w:t>:</w:t>
      </w:r>
      <w:r w:rsidRPr="008D254B">
        <w:rPr>
          <w:lang w:val="en-GB"/>
        </w:rPr>
        <w:t xml:space="preserve"> 25-32.</w:t>
      </w:r>
    </w:p>
    <w:p w14:paraId="1F281304" w14:textId="77777777" w:rsidR="00FF5A55" w:rsidRPr="00BA2E6A" w:rsidRDefault="00FF5A55" w:rsidP="00FF5A55">
      <w:pPr>
        <w:pStyle w:val="ListParagraph"/>
        <w:rPr>
          <w:rFonts w:eastAsia="Times New Roman" w:cs="Times New Roman"/>
          <w:szCs w:val="24"/>
          <w:lang w:val="en-GB"/>
        </w:rPr>
      </w:pPr>
    </w:p>
    <w:p w14:paraId="5F6E4C6E" w14:textId="77777777" w:rsidR="00FF5A55" w:rsidRPr="00F305B9" w:rsidRDefault="008473E6" w:rsidP="00FF5A55">
      <w:pPr>
        <w:pStyle w:val="ListParagraph"/>
        <w:numPr>
          <w:ilvl w:val="0"/>
          <w:numId w:val="13"/>
        </w:numPr>
        <w:shd w:val="clear" w:color="auto" w:fill="FFFFFF"/>
        <w:tabs>
          <w:tab w:val="left" w:pos="360"/>
        </w:tabs>
        <w:spacing w:after="0" w:line="360" w:lineRule="auto"/>
        <w:jc w:val="both"/>
        <w:rPr>
          <w:rFonts w:cs="Times New Roman"/>
          <w:shd w:val="clear" w:color="auto" w:fill="FFFFFF"/>
        </w:rPr>
      </w:pPr>
      <w:hyperlink r:id="rId57" w:history="1">
        <w:bookmarkStart w:id="109" w:name="_Toc43217864"/>
        <w:r w:rsidR="00FF5A55" w:rsidRPr="00BA2E6A">
          <w:rPr>
            <w:rStyle w:val="Hyperlink"/>
            <w:rFonts w:cs="Times New Roman"/>
            <w:color w:val="auto"/>
            <w:szCs w:val="24"/>
            <w:u w:val="none"/>
            <w:bdr w:val="none" w:sz="0" w:space="0" w:color="auto" w:frame="1"/>
            <w:shd w:val="clear" w:color="auto" w:fill="FFFFFF"/>
          </w:rPr>
          <w:t xml:space="preserve"> MacKenzie</w:t>
        </w:r>
      </w:hyperlink>
      <w:r w:rsidR="00FF5A55" w:rsidRPr="00BA2E6A">
        <w:rPr>
          <w:rStyle w:val="Hyperlink"/>
          <w:rFonts w:cs="Times New Roman"/>
          <w:color w:val="auto"/>
          <w:szCs w:val="24"/>
          <w:u w:val="none"/>
          <w:bdr w:val="none" w:sz="0" w:space="0" w:color="auto" w:frame="1"/>
          <w:shd w:val="clear" w:color="auto" w:fill="FFFFFF"/>
        </w:rPr>
        <w:t xml:space="preserve"> F.M.</w:t>
      </w:r>
      <w:r w:rsidR="00FF5A55" w:rsidRPr="00BA2E6A">
        <w:rPr>
          <w:rStyle w:val="delimiter"/>
          <w:rFonts w:cs="Times New Roman"/>
          <w:szCs w:val="24"/>
          <w:bdr w:val="none" w:sz="0" w:space="0" w:color="auto" w:frame="1"/>
          <w:shd w:val="clear" w:color="auto" w:fill="FFFFFF"/>
        </w:rPr>
        <w:t>,</w:t>
      </w:r>
      <w:r w:rsidR="00FF5A55" w:rsidRPr="00BA2E6A">
        <w:rPr>
          <w:rFonts w:cs="Times New Roman"/>
          <w:szCs w:val="24"/>
          <w:shd w:val="clear" w:color="auto" w:fill="FFFFFF"/>
        </w:rPr>
        <w:t> </w:t>
      </w:r>
      <w:hyperlink r:id="rId58" w:history="1">
        <w:r w:rsidR="00FF5A55" w:rsidRPr="00BA2E6A">
          <w:rPr>
            <w:rStyle w:val="Hyperlink"/>
            <w:rFonts w:cs="Times New Roman"/>
            <w:color w:val="auto"/>
            <w:szCs w:val="24"/>
            <w:u w:val="none"/>
            <w:bdr w:val="none" w:sz="0" w:space="0" w:color="auto" w:frame="1"/>
            <w:shd w:val="clear" w:color="auto" w:fill="FFFFFF"/>
          </w:rPr>
          <w:t>Greig</w:t>
        </w:r>
      </w:hyperlink>
      <w:r w:rsidR="00FF5A55" w:rsidRPr="00BA2E6A">
        <w:rPr>
          <w:rStyle w:val="Hyperlink"/>
          <w:rFonts w:cs="Times New Roman"/>
          <w:color w:val="auto"/>
          <w:szCs w:val="24"/>
          <w:u w:val="none"/>
          <w:bdr w:val="none" w:sz="0" w:space="0" w:color="auto" w:frame="1"/>
          <w:shd w:val="clear" w:color="auto" w:fill="FFFFFF"/>
        </w:rPr>
        <w:t xml:space="preserve"> P.</w:t>
      </w:r>
      <w:r w:rsidR="00FF5A55" w:rsidRPr="00BA2E6A">
        <w:rPr>
          <w:rStyle w:val="delimiter"/>
          <w:rFonts w:cs="Times New Roman"/>
          <w:szCs w:val="24"/>
          <w:bdr w:val="none" w:sz="0" w:space="0" w:color="auto" w:frame="1"/>
          <w:shd w:val="clear" w:color="auto" w:fill="FFFFFF"/>
        </w:rPr>
        <w:t>,</w:t>
      </w:r>
      <w:r w:rsidR="00FF5A55" w:rsidRPr="00BA2E6A">
        <w:rPr>
          <w:rFonts w:cs="Times New Roman"/>
          <w:szCs w:val="24"/>
          <w:shd w:val="clear" w:color="auto" w:fill="FFFFFF"/>
        </w:rPr>
        <w:t> </w:t>
      </w:r>
      <w:hyperlink r:id="rId59" w:history="1">
        <w:r w:rsidR="00FF5A55" w:rsidRPr="00BA2E6A">
          <w:rPr>
            <w:rStyle w:val="Hyperlink"/>
            <w:rFonts w:cs="Times New Roman"/>
            <w:color w:val="auto"/>
            <w:szCs w:val="24"/>
            <w:u w:val="none"/>
            <w:bdr w:val="none" w:sz="0" w:space="0" w:color="auto" w:frame="1"/>
            <w:shd w:val="clear" w:color="auto" w:fill="FFFFFF"/>
          </w:rPr>
          <w:t>Morrison</w:t>
        </w:r>
      </w:hyperlink>
      <w:r w:rsidR="00FF5A55" w:rsidRPr="00BA2E6A">
        <w:rPr>
          <w:rStyle w:val="Hyperlink"/>
          <w:rFonts w:cs="Times New Roman"/>
          <w:color w:val="auto"/>
          <w:szCs w:val="24"/>
          <w:u w:val="none"/>
          <w:bdr w:val="none" w:sz="0" w:space="0" w:color="auto" w:frame="1"/>
          <w:shd w:val="clear" w:color="auto" w:fill="FFFFFF"/>
        </w:rPr>
        <w:t xml:space="preserve"> D.</w:t>
      </w:r>
      <w:r w:rsidR="00FF5A55" w:rsidRPr="00BA2E6A">
        <w:rPr>
          <w:rStyle w:val="delimiter"/>
          <w:rFonts w:cs="Times New Roman"/>
          <w:szCs w:val="24"/>
          <w:bdr w:val="none" w:sz="0" w:space="0" w:color="auto" w:frame="1"/>
          <w:shd w:val="clear" w:color="auto" w:fill="FFFFFF"/>
        </w:rPr>
        <w:t>,</w:t>
      </w:r>
      <w:r w:rsidR="00FF5A55" w:rsidRPr="00BA2E6A">
        <w:rPr>
          <w:rFonts w:cs="Times New Roman"/>
          <w:szCs w:val="24"/>
          <w:shd w:val="clear" w:color="auto" w:fill="FFFFFF"/>
        </w:rPr>
        <w:t> </w:t>
      </w:r>
      <w:hyperlink r:id="rId60" w:history="1">
        <w:r w:rsidR="00FF5A55" w:rsidRPr="00BA2E6A">
          <w:rPr>
            <w:rStyle w:val="Hyperlink"/>
            <w:rFonts w:cs="Times New Roman"/>
            <w:color w:val="auto"/>
            <w:szCs w:val="24"/>
            <w:u w:val="none"/>
            <w:bdr w:val="none" w:sz="0" w:space="0" w:color="auto" w:frame="1"/>
            <w:shd w:val="clear" w:color="auto" w:fill="FFFFFF"/>
          </w:rPr>
          <w:t>Giles E</w:t>
        </w:r>
      </w:hyperlink>
      <w:r w:rsidR="00FF5A55" w:rsidRPr="00BA2E6A">
        <w:rPr>
          <w:rStyle w:val="Hyperlink"/>
          <w:rFonts w:cs="Times New Roman"/>
          <w:color w:val="auto"/>
          <w:szCs w:val="24"/>
          <w:u w:val="none"/>
          <w:bdr w:val="none" w:sz="0" w:space="0" w:color="auto" w:frame="1"/>
          <w:shd w:val="clear" w:color="auto" w:fill="FFFFFF"/>
        </w:rPr>
        <w:t xml:space="preserve">. and </w:t>
      </w:r>
      <w:r w:rsidR="00FF5A55" w:rsidRPr="00BA2E6A">
        <w:rPr>
          <w:rFonts w:cs="Times New Roman"/>
          <w:szCs w:val="24"/>
          <w:shd w:val="clear" w:color="auto" w:fill="FFFFFF"/>
        </w:rPr>
        <w:t> </w:t>
      </w:r>
      <w:hyperlink r:id="rId61" w:history="1">
        <w:r w:rsidR="00FF5A55" w:rsidRPr="00BA2E6A">
          <w:rPr>
            <w:rStyle w:val="Hyperlink"/>
            <w:rFonts w:cs="Times New Roman"/>
            <w:color w:val="auto"/>
            <w:szCs w:val="24"/>
            <w:u w:val="none"/>
            <w:bdr w:val="none" w:sz="0" w:space="0" w:color="auto" w:frame="1"/>
            <w:shd w:val="clear" w:color="auto" w:fill="FFFFFF"/>
          </w:rPr>
          <w:t>Ian M. G</w:t>
        </w:r>
      </w:hyperlink>
      <w:r w:rsidR="00FF5A55" w:rsidRPr="00BA2E6A">
        <w:rPr>
          <w:rStyle w:val="al-author-name-more"/>
          <w:rFonts w:cs="Times New Roman"/>
          <w:szCs w:val="24"/>
          <w:bdr w:val="none" w:sz="0" w:space="0" w:color="auto" w:frame="1"/>
          <w:shd w:val="clear" w:color="auto" w:fill="FFFFFF"/>
        </w:rPr>
        <w:t xml:space="preserve">  (2002). </w:t>
      </w:r>
      <w:r w:rsidR="00FF5A55" w:rsidRPr="00BA2E6A">
        <w:rPr>
          <w:rFonts w:cs="Times New Roman"/>
          <w:szCs w:val="24"/>
        </w:rPr>
        <w:t>Identification and characterization of teicoplanin intermediate </w:t>
      </w:r>
      <w:r w:rsidR="00FF5A55" w:rsidRPr="00BA2E6A">
        <w:rPr>
          <w:rStyle w:val="Emphasis"/>
          <w:rFonts w:cs="Times New Roman"/>
          <w:szCs w:val="24"/>
          <w:bdr w:val="none" w:sz="0" w:space="0" w:color="auto" w:frame="1"/>
        </w:rPr>
        <w:t xml:space="preserve">Staphylococcus </w:t>
      </w:r>
      <w:r w:rsidR="00FF5A55" w:rsidRPr="002F0D20">
        <w:rPr>
          <w:rStyle w:val="Emphasis"/>
          <w:rFonts w:cs="Times New Roman"/>
          <w:szCs w:val="24"/>
          <w:bdr w:val="none" w:sz="0" w:space="0" w:color="auto" w:frame="1"/>
        </w:rPr>
        <w:t>aureus</w:t>
      </w:r>
      <w:r w:rsidR="00FF5A55" w:rsidRPr="002F0D20">
        <w:rPr>
          <w:rFonts w:cs="Times New Roman"/>
          <w:szCs w:val="24"/>
        </w:rPr>
        <w:t xml:space="preserve"> blood culture isolates in NE Scotland. </w:t>
      </w:r>
      <w:r w:rsidR="00FF5A55" w:rsidRPr="002F0D20">
        <w:rPr>
          <w:rStyle w:val="Emphasis"/>
          <w:rFonts w:cs="Times New Roman"/>
          <w:i w:val="0"/>
          <w:iCs w:val="0"/>
          <w:szCs w:val="24"/>
          <w:bdr w:val="none" w:sz="0" w:space="0" w:color="auto" w:frame="1"/>
          <w:shd w:val="clear" w:color="auto" w:fill="FFFFFF"/>
        </w:rPr>
        <w:t>Journal of Antimicrobial Chemotherapy</w:t>
      </w:r>
      <w:r w:rsidR="00FF5A55">
        <w:rPr>
          <w:rFonts w:cs="Times New Roman"/>
          <w:szCs w:val="24"/>
          <w:shd w:val="clear" w:color="auto" w:fill="FFFFFF"/>
        </w:rPr>
        <w:t>:</w:t>
      </w:r>
      <w:r w:rsidR="00FF5A55" w:rsidRPr="002F0D20">
        <w:rPr>
          <w:rFonts w:cs="Times New Roman"/>
          <w:szCs w:val="24"/>
          <w:shd w:val="clear" w:color="auto" w:fill="FFFFFF"/>
        </w:rPr>
        <w:t xml:space="preserve"> 50</w:t>
      </w:r>
      <w:r w:rsidR="00FF5A55">
        <w:rPr>
          <w:rFonts w:cs="Times New Roman"/>
          <w:szCs w:val="24"/>
          <w:shd w:val="clear" w:color="auto" w:fill="FFFFFF"/>
        </w:rPr>
        <w:t xml:space="preserve">: </w:t>
      </w:r>
      <w:r w:rsidR="00FF5A55" w:rsidRPr="002F0D20">
        <w:rPr>
          <w:rFonts w:cs="Times New Roman"/>
          <w:szCs w:val="24"/>
          <w:shd w:val="clear" w:color="auto" w:fill="FFFFFF"/>
        </w:rPr>
        <w:t>689</w:t>
      </w:r>
      <w:r w:rsidR="00FF5A55">
        <w:rPr>
          <w:rFonts w:cs="Times New Roman"/>
          <w:szCs w:val="24"/>
          <w:shd w:val="clear" w:color="auto" w:fill="FFFFFF"/>
        </w:rPr>
        <w:t xml:space="preserve"> - </w:t>
      </w:r>
      <w:r w:rsidR="00FF5A55" w:rsidRPr="002F0D20">
        <w:rPr>
          <w:rFonts w:cs="Times New Roman"/>
          <w:szCs w:val="24"/>
          <w:shd w:val="clear" w:color="auto" w:fill="FFFFFF"/>
        </w:rPr>
        <w:t>697</w:t>
      </w:r>
      <w:bookmarkEnd w:id="109"/>
      <w:r w:rsidR="00FF5A55">
        <w:rPr>
          <w:rFonts w:cs="Times New Roman"/>
          <w:szCs w:val="24"/>
          <w:shd w:val="clear" w:color="auto" w:fill="FFFFFF"/>
        </w:rPr>
        <w:t>.</w:t>
      </w:r>
    </w:p>
    <w:p w14:paraId="2576F8D8" w14:textId="77777777" w:rsidR="00FF5A55" w:rsidRPr="00BA2E6A" w:rsidRDefault="00FF5A55" w:rsidP="00FF5A55">
      <w:pPr>
        <w:pStyle w:val="ListParagraph"/>
        <w:rPr>
          <w:rStyle w:val="citation-doi"/>
          <w:rFonts w:cs="Times New Roman"/>
          <w:shd w:val="clear" w:color="auto" w:fill="FFFFFF"/>
        </w:rPr>
      </w:pPr>
    </w:p>
    <w:p w14:paraId="60354AFC" w14:textId="77777777" w:rsidR="00FF5A55" w:rsidRPr="00BA2E6A" w:rsidRDefault="008473E6" w:rsidP="00FF5A55">
      <w:pPr>
        <w:pStyle w:val="ListParagraph"/>
        <w:numPr>
          <w:ilvl w:val="0"/>
          <w:numId w:val="13"/>
        </w:numPr>
        <w:shd w:val="clear" w:color="auto" w:fill="FFFFFF"/>
        <w:spacing w:after="120" w:line="360" w:lineRule="auto"/>
        <w:jc w:val="both"/>
        <w:rPr>
          <w:rFonts w:cs="Times New Roman"/>
          <w:color w:val="333333"/>
          <w:szCs w:val="24"/>
          <w:lang w:val="en-GB"/>
        </w:rPr>
      </w:pPr>
      <w:hyperlink r:id="rId62" w:history="1">
        <w:r w:rsidR="00FF5A55" w:rsidRPr="00BA2E6A">
          <w:rPr>
            <w:rStyle w:val="Hyperlink"/>
            <w:rFonts w:cs="Times New Roman"/>
            <w:color w:val="000000" w:themeColor="text1"/>
            <w:szCs w:val="24"/>
            <w:u w:val="none"/>
          </w:rPr>
          <w:t>Maree</w:t>
        </w:r>
      </w:hyperlink>
      <w:r w:rsidR="00FF5A55" w:rsidRPr="00BA2E6A">
        <w:rPr>
          <w:rStyle w:val="author-sup-separator"/>
          <w:rFonts w:cs="Times New Roman"/>
          <w:color w:val="000000" w:themeColor="text1"/>
          <w:szCs w:val="24"/>
          <w:shd w:val="clear" w:color="auto" w:fill="FFFFFF"/>
          <w:vertAlign w:val="superscript"/>
        </w:rPr>
        <w:t> </w:t>
      </w:r>
      <w:r w:rsidR="00FF5A55" w:rsidRPr="00BA2E6A">
        <w:rPr>
          <w:rStyle w:val="authors-list-item"/>
          <w:rFonts w:cs="Times New Roman"/>
          <w:color w:val="000000" w:themeColor="text1"/>
          <w:szCs w:val="24"/>
          <w:shd w:val="clear" w:color="auto" w:fill="FFFFFF"/>
        </w:rPr>
        <w:t xml:space="preserve"> C.,  </w:t>
      </w:r>
      <w:hyperlink r:id="rId63" w:history="1">
        <w:r w:rsidR="00FF5A55" w:rsidRPr="00BA2E6A">
          <w:rPr>
            <w:rStyle w:val="Hyperlink"/>
            <w:rFonts w:cs="Times New Roman"/>
            <w:color w:val="000000" w:themeColor="text1"/>
            <w:szCs w:val="24"/>
            <w:u w:val="none"/>
          </w:rPr>
          <w:t>Samantha L.,  Eells</w:t>
        </w:r>
      </w:hyperlink>
      <w:r w:rsidR="00FF5A55" w:rsidRPr="00BA2E6A">
        <w:rPr>
          <w:rStyle w:val="authors-list-item"/>
          <w:rFonts w:cs="Times New Roman"/>
          <w:color w:val="000000" w:themeColor="text1"/>
          <w:szCs w:val="24"/>
          <w:shd w:val="clear" w:color="auto" w:fill="FFFFFF"/>
        </w:rPr>
        <w:t xml:space="preserve"> J.</w:t>
      </w:r>
      <w:r w:rsidR="00FF5A55" w:rsidRPr="00BA2E6A">
        <w:rPr>
          <w:rStyle w:val="comma"/>
          <w:rFonts w:cs="Times New Roman"/>
          <w:color w:val="000000" w:themeColor="text1"/>
          <w:szCs w:val="24"/>
          <w:shd w:val="clear" w:color="auto" w:fill="FFFFFF"/>
        </w:rPr>
        <w:t>, </w:t>
      </w:r>
      <w:hyperlink r:id="rId64" w:history="1">
        <w:r w:rsidR="00FF5A55" w:rsidRPr="00BA2E6A">
          <w:rPr>
            <w:rStyle w:val="Hyperlink"/>
            <w:rFonts w:cs="Times New Roman"/>
            <w:color w:val="000000" w:themeColor="text1"/>
            <w:szCs w:val="24"/>
            <w:u w:val="none"/>
          </w:rPr>
          <w:t xml:space="preserve"> Tan</w:t>
        </w:r>
      </w:hyperlink>
      <w:r w:rsidR="00FF5A55" w:rsidRPr="00BA2E6A">
        <w:rPr>
          <w:rStyle w:val="authors-list-item"/>
          <w:rFonts w:cs="Times New Roman"/>
          <w:color w:val="000000" w:themeColor="text1"/>
          <w:szCs w:val="24"/>
          <w:shd w:val="clear" w:color="auto" w:fill="FFFFFF"/>
        </w:rPr>
        <w:t xml:space="preserve"> J.</w:t>
      </w:r>
      <w:r w:rsidR="00FF5A55" w:rsidRPr="00BA2E6A">
        <w:rPr>
          <w:rStyle w:val="comma"/>
          <w:rFonts w:cs="Times New Roman"/>
          <w:color w:val="000000" w:themeColor="text1"/>
          <w:szCs w:val="24"/>
          <w:shd w:val="clear" w:color="auto" w:fill="FFFFFF"/>
        </w:rPr>
        <w:t>,  </w:t>
      </w:r>
      <w:hyperlink r:id="rId65" w:history="1">
        <w:r w:rsidR="00FF5A55" w:rsidRPr="00BA2E6A">
          <w:rPr>
            <w:rStyle w:val="Hyperlink"/>
            <w:rFonts w:cs="Times New Roman"/>
            <w:color w:val="000000" w:themeColor="text1"/>
            <w:szCs w:val="24"/>
            <w:u w:val="none"/>
          </w:rPr>
          <w:t>Bancroft</w:t>
        </w:r>
      </w:hyperlink>
      <w:r w:rsidR="00FF5A55" w:rsidRPr="00BA2E6A">
        <w:rPr>
          <w:rStyle w:val="authors-list-item"/>
          <w:rFonts w:cs="Times New Roman"/>
          <w:color w:val="000000" w:themeColor="text1"/>
          <w:szCs w:val="24"/>
          <w:shd w:val="clear" w:color="auto" w:fill="FFFFFF"/>
        </w:rPr>
        <w:t xml:space="preserve"> E. A.</w:t>
      </w:r>
      <w:r w:rsidR="00FF5A55" w:rsidRPr="00BA2E6A">
        <w:rPr>
          <w:rStyle w:val="comma"/>
          <w:rFonts w:cs="Times New Roman"/>
          <w:color w:val="000000" w:themeColor="text1"/>
          <w:szCs w:val="24"/>
          <w:shd w:val="clear" w:color="auto" w:fill="FFFFFF"/>
        </w:rPr>
        <w:t>, </w:t>
      </w:r>
      <w:hyperlink r:id="rId66" w:history="1">
        <w:r w:rsidR="00FF5A55" w:rsidRPr="00BA2E6A">
          <w:rPr>
            <w:rStyle w:val="Hyperlink"/>
            <w:rFonts w:cs="Times New Roman"/>
            <w:color w:val="000000" w:themeColor="text1"/>
            <w:szCs w:val="24"/>
            <w:u w:val="none"/>
          </w:rPr>
          <w:t xml:space="preserve"> Malek</w:t>
        </w:r>
      </w:hyperlink>
      <w:r w:rsidR="00FF5A55" w:rsidRPr="00BA2E6A">
        <w:rPr>
          <w:rStyle w:val="authors-list-item"/>
          <w:rFonts w:cs="Times New Roman"/>
          <w:color w:val="000000" w:themeColor="text1"/>
          <w:szCs w:val="24"/>
          <w:shd w:val="clear" w:color="auto" w:fill="FFFFFF"/>
        </w:rPr>
        <w:t xml:space="preserve"> M.</w:t>
      </w:r>
      <w:r w:rsidR="00FF5A55" w:rsidRPr="00BA2E6A">
        <w:rPr>
          <w:rStyle w:val="comma"/>
          <w:rFonts w:cs="Times New Roman"/>
          <w:color w:val="000000" w:themeColor="text1"/>
          <w:szCs w:val="24"/>
          <w:shd w:val="clear" w:color="auto" w:fill="FFFFFF"/>
        </w:rPr>
        <w:t>, </w:t>
      </w:r>
      <w:hyperlink r:id="rId67" w:history="1">
        <w:r w:rsidR="00FF5A55" w:rsidRPr="00BA2E6A">
          <w:rPr>
            <w:rStyle w:val="Hyperlink"/>
            <w:rFonts w:cs="Times New Roman"/>
            <w:color w:val="000000" w:themeColor="text1"/>
            <w:szCs w:val="24"/>
            <w:u w:val="none"/>
          </w:rPr>
          <w:t xml:space="preserve"> Harawa</w:t>
        </w:r>
      </w:hyperlink>
      <w:r w:rsidR="00FF5A55" w:rsidRPr="00BA2E6A">
        <w:rPr>
          <w:rStyle w:val="authors-list-item"/>
          <w:rFonts w:cs="Times New Roman"/>
          <w:color w:val="000000" w:themeColor="text1"/>
          <w:szCs w:val="24"/>
          <w:shd w:val="clear" w:color="auto" w:fill="FFFFFF"/>
        </w:rPr>
        <w:t xml:space="preserve"> N.T.</w:t>
      </w:r>
      <w:r w:rsidR="00FF5A55" w:rsidRPr="00BA2E6A">
        <w:rPr>
          <w:rStyle w:val="comma"/>
          <w:rFonts w:cs="Times New Roman"/>
          <w:color w:val="000000" w:themeColor="text1"/>
          <w:szCs w:val="24"/>
          <w:shd w:val="clear" w:color="auto" w:fill="FFFFFF"/>
        </w:rPr>
        <w:t>, </w:t>
      </w:r>
      <w:hyperlink r:id="rId68" w:history="1">
        <w:r w:rsidR="00FF5A55" w:rsidRPr="00BA2E6A">
          <w:rPr>
            <w:rStyle w:val="Hyperlink"/>
            <w:rFonts w:cs="Times New Roman"/>
            <w:color w:val="000000" w:themeColor="text1"/>
            <w:szCs w:val="24"/>
            <w:u w:val="none"/>
          </w:rPr>
          <w:t xml:space="preserve"> Lewis</w:t>
        </w:r>
      </w:hyperlink>
      <w:r w:rsidR="00FF5A55" w:rsidRPr="00BA2E6A">
        <w:rPr>
          <w:rStyle w:val="authors-list-item"/>
          <w:rFonts w:cs="Times New Roman"/>
          <w:color w:val="000000" w:themeColor="text1"/>
          <w:szCs w:val="24"/>
          <w:shd w:val="clear" w:color="auto" w:fill="FFFFFF"/>
        </w:rPr>
        <w:t xml:space="preserve"> M.J.</w:t>
      </w:r>
      <w:r w:rsidR="00FF5A55" w:rsidRPr="00BA2E6A">
        <w:rPr>
          <w:rStyle w:val="comma"/>
          <w:rFonts w:cs="Times New Roman"/>
          <w:color w:val="000000" w:themeColor="text1"/>
          <w:szCs w:val="24"/>
          <w:shd w:val="clear" w:color="auto" w:fill="FFFFFF"/>
        </w:rPr>
        <w:t>, </w:t>
      </w:r>
      <w:hyperlink r:id="rId69" w:history="1">
        <w:r w:rsidR="00FF5A55" w:rsidRPr="00BA2E6A">
          <w:rPr>
            <w:rStyle w:val="Hyperlink"/>
            <w:rFonts w:cs="Times New Roman"/>
            <w:color w:val="000000" w:themeColor="text1"/>
            <w:szCs w:val="24"/>
            <w:u w:val="none"/>
          </w:rPr>
          <w:t>Elaine S.</w:t>
        </w:r>
      </w:hyperlink>
      <w:r w:rsidR="00FF5A55" w:rsidRPr="00BA2E6A">
        <w:rPr>
          <w:rStyle w:val="comma"/>
          <w:rFonts w:cs="Times New Roman"/>
          <w:color w:val="000000" w:themeColor="text1"/>
          <w:szCs w:val="24"/>
          <w:shd w:val="clear" w:color="auto" w:fill="FFFFFF"/>
        </w:rPr>
        <w:t xml:space="preserve">  and </w:t>
      </w:r>
      <w:hyperlink r:id="rId70" w:history="1">
        <w:r w:rsidR="00FF5A55" w:rsidRPr="00BA2E6A">
          <w:rPr>
            <w:rStyle w:val="Hyperlink"/>
            <w:rFonts w:cs="Times New Roman"/>
            <w:color w:val="000000" w:themeColor="text1"/>
            <w:szCs w:val="24"/>
            <w:u w:val="none"/>
          </w:rPr>
          <w:t>Miller</w:t>
        </w:r>
      </w:hyperlink>
      <w:r w:rsidR="00FF5A55" w:rsidRPr="00BA2E6A">
        <w:rPr>
          <w:rStyle w:val="authors-list-item"/>
          <w:rFonts w:cs="Times New Roman"/>
          <w:color w:val="000000" w:themeColor="text1"/>
          <w:szCs w:val="24"/>
          <w:shd w:val="clear" w:color="auto" w:fill="FFFFFF"/>
        </w:rPr>
        <w:t xml:space="preserve"> L. G</w:t>
      </w:r>
      <w:r w:rsidR="00FF5A55" w:rsidRPr="00BA2E6A">
        <w:rPr>
          <w:rFonts w:cs="Times New Roman"/>
          <w:color w:val="303030"/>
          <w:szCs w:val="24"/>
          <w:shd w:val="clear" w:color="auto" w:fill="FFFFFF"/>
          <w:lang w:val="en-GB"/>
        </w:rPr>
        <w:t xml:space="preserve"> (2010). Risk factors for infection and colonization with community-associated methicillin-resistant </w:t>
      </w:r>
      <w:r w:rsidR="00FF5A55" w:rsidRPr="00BA2E6A">
        <w:rPr>
          <w:rFonts w:cs="Times New Roman"/>
          <w:i/>
          <w:color w:val="303030"/>
          <w:szCs w:val="24"/>
          <w:shd w:val="clear" w:color="auto" w:fill="FFFFFF"/>
          <w:lang w:val="en-GB"/>
        </w:rPr>
        <w:t>Staphylococcus</w:t>
      </w:r>
      <w:r w:rsidR="00FF5A55" w:rsidRPr="00BA2E6A">
        <w:rPr>
          <w:rFonts w:cs="Times New Roman"/>
          <w:color w:val="303030"/>
          <w:szCs w:val="24"/>
          <w:shd w:val="clear" w:color="auto" w:fill="FFFFFF"/>
          <w:lang w:val="en-GB"/>
        </w:rPr>
        <w:t xml:space="preserve"> </w:t>
      </w:r>
      <w:r w:rsidR="00FF5A55" w:rsidRPr="00BA2E6A">
        <w:rPr>
          <w:rFonts w:cs="Times New Roman"/>
          <w:i/>
          <w:iCs/>
          <w:color w:val="303030"/>
          <w:szCs w:val="24"/>
          <w:shd w:val="clear" w:color="auto" w:fill="FFFFFF"/>
          <w:lang w:val="en-GB"/>
        </w:rPr>
        <w:t>aureus</w:t>
      </w:r>
      <w:r w:rsidR="00FF5A55" w:rsidRPr="00BA2E6A">
        <w:rPr>
          <w:rFonts w:cs="Times New Roman"/>
          <w:color w:val="303030"/>
          <w:szCs w:val="24"/>
          <w:shd w:val="clear" w:color="auto" w:fill="FFFFFF"/>
          <w:lang w:val="en-GB"/>
        </w:rPr>
        <w:t xml:space="preserve"> in the Los Angeles County jail: a case-control study. Clin Infect Dis: 51(11): 1248-m1257. doi:10.1086/657067</w:t>
      </w:r>
      <w:r w:rsidR="00FF5A55" w:rsidRPr="00BA2E6A">
        <w:rPr>
          <w:rFonts w:cs="Times New Roman"/>
          <w:color w:val="333333"/>
          <w:szCs w:val="24"/>
          <w:lang w:val="en-GB"/>
        </w:rPr>
        <w:t>.</w:t>
      </w:r>
      <w:bookmarkStart w:id="110" w:name="_Hlk43139434"/>
    </w:p>
    <w:p w14:paraId="778AA18D" w14:textId="77777777" w:rsidR="00FF5A55" w:rsidRPr="00BA2E6A" w:rsidRDefault="00FF5A55" w:rsidP="00FF5A55">
      <w:pPr>
        <w:pStyle w:val="ListParagraph"/>
        <w:rPr>
          <w:rFonts w:cs="Times New Roman"/>
          <w:szCs w:val="24"/>
        </w:rPr>
      </w:pPr>
    </w:p>
    <w:p w14:paraId="1C648FAB" w14:textId="77777777" w:rsidR="00FF5A55" w:rsidRPr="00BA2E6A" w:rsidRDefault="008473E6" w:rsidP="00FF5A55">
      <w:pPr>
        <w:pStyle w:val="ListParagraph"/>
        <w:numPr>
          <w:ilvl w:val="0"/>
          <w:numId w:val="13"/>
        </w:numPr>
        <w:shd w:val="clear" w:color="auto" w:fill="FFFFFF"/>
        <w:spacing w:after="120" w:line="360" w:lineRule="auto"/>
        <w:jc w:val="both"/>
        <w:rPr>
          <w:rStyle w:val="doi"/>
          <w:rFonts w:cs="Times New Roman"/>
          <w:szCs w:val="24"/>
          <w:lang w:val="en-GB"/>
        </w:rPr>
      </w:pPr>
      <w:hyperlink r:id="rId71" w:history="1">
        <w:bookmarkStart w:id="111" w:name="_Toc43217861"/>
        <w:r w:rsidR="00FF5A55" w:rsidRPr="00BA2E6A">
          <w:rPr>
            <w:rStyle w:val="Hyperlink"/>
            <w:rFonts w:cs="Times New Roman"/>
            <w:color w:val="auto"/>
            <w:szCs w:val="24"/>
            <w:u w:val="none"/>
            <w:shd w:val="clear" w:color="auto" w:fill="FFFFFF"/>
          </w:rPr>
          <w:t>Malcolm</w:t>
        </w:r>
      </w:hyperlink>
      <w:r w:rsidR="00FF5A55" w:rsidRPr="00BA2E6A">
        <w:rPr>
          <w:rFonts w:cs="Times New Roman"/>
          <w:szCs w:val="24"/>
        </w:rPr>
        <w:t xml:space="preserve"> B</w:t>
      </w:r>
      <w:r w:rsidR="00FF5A55" w:rsidRPr="00BA2E6A">
        <w:rPr>
          <w:rFonts w:cs="Times New Roman"/>
          <w:szCs w:val="24"/>
          <w:shd w:val="clear" w:color="auto" w:fill="FFFFFF"/>
        </w:rPr>
        <w:t xml:space="preserve"> (2011). </w:t>
      </w:r>
      <w:bookmarkEnd w:id="110"/>
      <w:r w:rsidR="00FF5A55" w:rsidRPr="00BA2E6A">
        <w:rPr>
          <w:rFonts w:cs="Times New Roman"/>
          <w:szCs w:val="24"/>
        </w:rPr>
        <w:t>The Rise of Methicillin-Resistant </w:t>
      </w:r>
      <w:r w:rsidR="00FF5A55" w:rsidRPr="00BA2E6A">
        <w:rPr>
          <w:rStyle w:val="Emphasis"/>
          <w:rFonts w:cs="Times New Roman"/>
          <w:szCs w:val="24"/>
        </w:rPr>
        <w:t>Staphylococcus aureus</w:t>
      </w:r>
      <w:r w:rsidR="00FF5A55" w:rsidRPr="00BA2E6A">
        <w:rPr>
          <w:rFonts w:cs="Times New Roman"/>
          <w:szCs w:val="24"/>
        </w:rPr>
        <w:t> in U.S. Correctional Populations.</w:t>
      </w:r>
      <w:r w:rsidR="00FF5A55" w:rsidRPr="00BA2E6A">
        <w:rPr>
          <w:rFonts w:cs="Times New Roman"/>
          <w:szCs w:val="24"/>
          <w:shd w:val="clear" w:color="auto" w:fill="FFFFFF"/>
        </w:rPr>
        <w:t xml:space="preserve"> </w:t>
      </w:r>
      <w:hyperlink r:id="rId72" w:tgtFrame="pmc_ext" w:history="1">
        <w:r w:rsidR="00FF5A55" w:rsidRPr="00BA2E6A">
          <w:rPr>
            <w:rStyle w:val="cit"/>
            <w:rFonts w:cs="Times New Roman"/>
            <w:szCs w:val="24"/>
            <w:shd w:val="clear" w:color="auto" w:fill="FFFFFF"/>
          </w:rPr>
          <w:t>J Correct Health Care: 17(3): 254 - 265.</w:t>
        </w:r>
      </w:hyperlink>
      <w:r w:rsidR="00FF5A55" w:rsidRPr="00BA2E6A">
        <w:rPr>
          <w:rStyle w:val="fm-vol-iss-date"/>
          <w:rFonts w:cs="Times New Roman"/>
          <w:szCs w:val="24"/>
          <w:shd w:val="clear" w:color="auto" w:fill="FFFFFF"/>
        </w:rPr>
        <w:t> </w:t>
      </w:r>
      <w:r w:rsidR="00FF5A55" w:rsidRPr="00BA2E6A">
        <w:rPr>
          <w:rStyle w:val="doi"/>
          <w:rFonts w:cs="Times New Roman"/>
          <w:szCs w:val="24"/>
          <w:shd w:val="clear" w:color="auto" w:fill="FFFFFF"/>
        </w:rPr>
        <w:t>doi: </w:t>
      </w:r>
      <w:hyperlink r:id="rId73" w:tgtFrame="pmc_ext" w:history="1">
        <w:r w:rsidR="00FF5A55" w:rsidRPr="00BA2E6A">
          <w:rPr>
            <w:rStyle w:val="Hyperlink"/>
            <w:rFonts w:cs="Times New Roman"/>
            <w:color w:val="auto"/>
            <w:szCs w:val="24"/>
            <w:u w:val="none"/>
            <w:shd w:val="clear" w:color="auto" w:fill="FFFFFF"/>
          </w:rPr>
          <w:t>10.1177/1078345811401363</w:t>
        </w:r>
      </w:hyperlink>
      <w:r w:rsidR="00FF5A55" w:rsidRPr="00BA2E6A">
        <w:rPr>
          <w:rStyle w:val="doi"/>
          <w:rFonts w:cs="Times New Roman"/>
          <w:szCs w:val="24"/>
          <w:shd w:val="clear" w:color="auto" w:fill="FFFFFF"/>
        </w:rPr>
        <w:t>.</w:t>
      </w:r>
      <w:bookmarkEnd w:id="111"/>
    </w:p>
    <w:p w14:paraId="58E846E5" w14:textId="77777777" w:rsidR="00FF5A55" w:rsidRPr="002F0D20" w:rsidRDefault="00FF5A55" w:rsidP="00FF5A55">
      <w:pPr>
        <w:spacing w:after="0" w:line="360" w:lineRule="auto"/>
        <w:rPr>
          <w:rFonts w:cs="Times New Roman"/>
          <w:szCs w:val="24"/>
          <w:lang w:val="en-GB"/>
        </w:rPr>
      </w:pPr>
    </w:p>
    <w:p w14:paraId="61F4ACBC" w14:textId="77777777" w:rsidR="00FF5A55" w:rsidRPr="00F305B9" w:rsidRDefault="008473E6" w:rsidP="00FF5A55">
      <w:pPr>
        <w:pStyle w:val="ListParagraph"/>
        <w:numPr>
          <w:ilvl w:val="0"/>
          <w:numId w:val="13"/>
        </w:numPr>
        <w:shd w:val="clear" w:color="auto" w:fill="FFFFFF"/>
        <w:spacing w:after="120" w:line="360" w:lineRule="auto"/>
        <w:jc w:val="both"/>
        <w:rPr>
          <w:rFonts w:cs="Times New Roman"/>
          <w:color w:val="333333"/>
          <w:szCs w:val="24"/>
          <w:lang w:val="en-GB"/>
        </w:rPr>
      </w:pPr>
      <w:hyperlink r:id="rId74" w:history="1">
        <w:r w:rsidR="00FF5A55" w:rsidRPr="00BF3D08">
          <w:rPr>
            <w:rFonts w:eastAsia="Times New Roman" w:cs="Times New Roman"/>
            <w:szCs w:val="24"/>
            <w:lang w:val="en-GB"/>
          </w:rPr>
          <w:t>Marilyn</w:t>
        </w:r>
        <w:r w:rsidR="00FF5A55">
          <w:rPr>
            <w:rFonts w:eastAsia="Times New Roman" w:cs="Times New Roman"/>
            <w:szCs w:val="24"/>
            <w:lang w:val="en-GB"/>
          </w:rPr>
          <w:t xml:space="preserve"> </w:t>
        </w:r>
        <w:r w:rsidR="00FF5A55" w:rsidRPr="00BF3D08">
          <w:rPr>
            <w:rFonts w:eastAsia="Times New Roman" w:cs="Times New Roman"/>
            <w:szCs w:val="24"/>
            <w:lang w:val="en-GB"/>
          </w:rPr>
          <w:t>F</w:t>
        </w:r>
        <w:r w:rsidR="00FF5A55">
          <w:rPr>
            <w:rFonts w:eastAsia="Times New Roman" w:cs="Times New Roman"/>
            <w:szCs w:val="24"/>
            <w:lang w:val="en-GB"/>
          </w:rPr>
          <w:t>.</w:t>
        </w:r>
      </w:hyperlink>
      <w:r w:rsidR="00FF5A55" w:rsidRPr="00BF3D08">
        <w:rPr>
          <w:rFonts w:eastAsia="Times New Roman" w:cs="Times New Roman"/>
          <w:szCs w:val="24"/>
          <w:lang w:val="en-GB"/>
        </w:rPr>
        <w:t>,</w:t>
      </w:r>
      <w:r w:rsidR="00FF5A55">
        <w:rPr>
          <w:rFonts w:eastAsia="Times New Roman" w:cs="Times New Roman"/>
          <w:szCs w:val="24"/>
          <w:lang w:val="en-GB"/>
        </w:rPr>
        <w:t xml:space="preserve"> </w:t>
      </w:r>
      <w:r w:rsidR="00FF5A55" w:rsidRPr="00BF3D08">
        <w:rPr>
          <w:rFonts w:eastAsia="Times New Roman" w:cs="Times New Roman"/>
          <w:szCs w:val="24"/>
          <w:lang w:val="en-GB"/>
        </w:rPr>
        <w:t> </w:t>
      </w:r>
      <w:hyperlink r:id="rId75" w:history="1">
        <w:r w:rsidR="00FF5A55" w:rsidRPr="00BF3D08">
          <w:rPr>
            <w:rFonts w:eastAsia="Times New Roman" w:cs="Times New Roman"/>
            <w:szCs w:val="24"/>
            <w:lang w:val="en-GB"/>
          </w:rPr>
          <w:t>Kiersten A</w:t>
        </w:r>
      </w:hyperlink>
      <w:r w:rsidR="00FF5A55">
        <w:rPr>
          <w:rFonts w:eastAsia="Times New Roman" w:cs="Times New Roman"/>
          <w:szCs w:val="24"/>
          <w:lang w:val="en-GB"/>
        </w:rPr>
        <w:t xml:space="preserve">. and </w:t>
      </w:r>
      <w:r w:rsidR="00FF5A55" w:rsidRPr="00BF3D08">
        <w:rPr>
          <w:rFonts w:eastAsia="Times New Roman" w:cs="Times New Roman"/>
          <w:szCs w:val="24"/>
          <w:lang w:val="en-GB"/>
        </w:rPr>
        <w:t> </w:t>
      </w:r>
      <w:hyperlink r:id="rId76" w:history="1">
        <w:r w:rsidR="00FF5A55" w:rsidRPr="00BF3D08">
          <w:rPr>
            <w:rFonts w:eastAsia="Times New Roman" w:cs="Times New Roman"/>
            <w:szCs w:val="24"/>
            <w:lang w:val="en-GB"/>
          </w:rPr>
          <w:t>Leanne H. F</w:t>
        </w:r>
      </w:hyperlink>
      <w:r w:rsidR="00FF5A55" w:rsidRPr="00BF3D08">
        <w:rPr>
          <w:rFonts w:eastAsia="Times New Roman" w:cs="Times New Roman"/>
          <w:szCs w:val="24"/>
          <w:lang w:val="en-GB"/>
        </w:rPr>
        <w:t> </w:t>
      </w:r>
      <w:r w:rsidR="00FF5A55" w:rsidRPr="002F0D20">
        <w:rPr>
          <w:rFonts w:eastAsia="Times New Roman" w:cs="Times New Roman"/>
          <w:szCs w:val="24"/>
          <w:lang w:val="en-GB"/>
        </w:rPr>
        <w:t>(1998)</w:t>
      </w:r>
      <w:r w:rsidR="00FF5A55">
        <w:rPr>
          <w:rFonts w:eastAsia="Times New Roman" w:cs="Times New Roman"/>
          <w:szCs w:val="24"/>
          <w:shd w:val="clear" w:color="auto" w:fill="FFFFFF"/>
          <w:lang w:val="en-GB"/>
        </w:rPr>
        <w:t xml:space="preserve">. </w:t>
      </w:r>
      <w:r w:rsidR="00FF5A55" w:rsidRPr="00BF3D08">
        <w:rPr>
          <w:rFonts w:eastAsia="Times New Roman" w:cs="Times New Roman"/>
          <w:szCs w:val="24"/>
          <w:shd w:val="clear" w:color="auto" w:fill="FFFFFF"/>
          <w:lang w:val="en-GB"/>
        </w:rPr>
        <w:t xml:space="preserve">Methicillin-resistant </w:t>
      </w:r>
      <w:r w:rsidR="00FF5A55" w:rsidRPr="008C4E7C">
        <w:rPr>
          <w:rFonts w:eastAsia="Times New Roman" w:cs="Times New Roman"/>
          <w:i/>
          <w:szCs w:val="24"/>
          <w:shd w:val="clear" w:color="auto" w:fill="FFFFFF"/>
          <w:lang w:val="en-GB"/>
        </w:rPr>
        <w:t>Staphylococcus</w:t>
      </w:r>
      <w:r w:rsidR="00FF5A55" w:rsidRPr="00BF3D08">
        <w:rPr>
          <w:rFonts w:eastAsia="Times New Roman" w:cs="Times New Roman"/>
          <w:szCs w:val="24"/>
          <w:shd w:val="clear" w:color="auto" w:fill="FFFFFF"/>
          <w:lang w:val="en-GB"/>
        </w:rPr>
        <w:t xml:space="preserve"> aureus outbreak: a consensus panel's definition and management guidelines.</w:t>
      </w:r>
      <w:r w:rsidR="00FF5A55" w:rsidRPr="004D0777">
        <w:rPr>
          <w:rFonts w:eastAsia="Times New Roman" w:cs="Times New Roman"/>
          <w:szCs w:val="24"/>
          <w:lang w:val="en-GB"/>
        </w:rPr>
        <w:t xml:space="preserve"> </w:t>
      </w:r>
      <w:r w:rsidR="00FF5A55" w:rsidRPr="00EB629E">
        <w:rPr>
          <w:rFonts w:eastAsia="Times New Roman" w:cs="Times New Roman"/>
          <w:szCs w:val="24"/>
          <w:lang w:val="en-GB"/>
        </w:rPr>
        <w:t>J Infect Control</w:t>
      </w:r>
      <w:r w:rsidR="00FF5A55">
        <w:rPr>
          <w:rFonts w:eastAsia="Times New Roman" w:cs="Times New Roman"/>
          <w:szCs w:val="24"/>
          <w:lang w:val="en-GB"/>
        </w:rPr>
        <w:t xml:space="preserve">: </w:t>
      </w:r>
      <w:r w:rsidR="00FF5A55" w:rsidRPr="00EB629E">
        <w:rPr>
          <w:rFonts w:eastAsia="Times New Roman" w:cs="Times New Roman"/>
          <w:szCs w:val="24"/>
          <w:lang w:val="en-GB"/>
        </w:rPr>
        <w:t>26(2)</w:t>
      </w:r>
      <w:r w:rsidR="00FF5A55">
        <w:rPr>
          <w:rFonts w:eastAsia="Times New Roman" w:cs="Times New Roman"/>
          <w:szCs w:val="24"/>
          <w:lang w:val="en-GB"/>
        </w:rPr>
        <w:t xml:space="preserve">: </w:t>
      </w:r>
      <w:r w:rsidR="00FF5A55" w:rsidRPr="00EB629E">
        <w:rPr>
          <w:rFonts w:eastAsia="Times New Roman" w:cs="Times New Roman"/>
          <w:szCs w:val="24"/>
          <w:lang w:val="en-GB"/>
        </w:rPr>
        <w:t>102-10.</w:t>
      </w:r>
    </w:p>
    <w:p w14:paraId="02939792" w14:textId="77777777" w:rsidR="00FF5A55" w:rsidRPr="00F305B9" w:rsidRDefault="00FF5A55" w:rsidP="00FF5A55">
      <w:pPr>
        <w:pStyle w:val="ListParagraph"/>
        <w:rPr>
          <w:rFonts w:cs="Times New Roman"/>
          <w:color w:val="333333"/>
          <w:szCs w:val="24"/>
          <w:lang w:val="en-GB"/>
        </w:rPr>
      </w:pPr>
    </w:p>
    <w:p w14:paraId="732A6566" w14:textId="77777777" w:rsidR="00FF5A55"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8D254B">
        <w:rPr>
          <w:rFonts w:cs="Times New Roman"/>
          <w:szCs w:val="24"/>
          <w:lang w:val="en-GB"/>
        </w:rPr>
        <w:lastRenderedPageBreak/>
        <w:t>Mitsuda T.</w:t>
      </w:r>
      <w:r>
        <w:rPr>
          <w:rFonts w:cs="Times New Roman"/>
          <w:szCs w:val="24"/>
          <w:lang w:val="en-GB"/>
        </w:rPr>
        <w:t>,</w:t>
      </w:r>
      <w:r w:rsidRPr="008D254B">
        <w:rPr>
          <w:rFonts w:cs="Times New Roman"/>
          <w:szCs w:val="24"/>
          <w:lang w:val="en-GB"/>
        </w:rPr>
        <w:t xml:space="preserve"> Arai K</w:t>
      </w:r>
      <w:r>
        <w:rPr>
          <w:rFonts w:cs="Times New Roman"/>
          <w:szCs w:val="24"/>
          <w:lang w:val="en-GB"/>
        </w:rPr>
        <w:t>.</w:t>
      </w:r>
      <w:r w:rsidRPr="008D254B">
        <w:rPr>
          <w:rFonts w:cs="Times New Roman"/>
          <w:szCs w:val="24"/>
          <w:lang w:val="en-GB"/>
        </w:rPr>
        <w:t>, Ibe M.</w:t>
      </w:r>
      <w:r>
        <w:rPr>
          <w:rFonts w:cs="Times New Roman"/>
          <w:szCs w:val="24"/>
          <w:lang w:val="en-GB"/>
        </w:rPr>
        <w:t>,</w:t>
      </w:r>
      <w:r w:rsidRPr="008D254B">
        <w:rPr>
          <w:rFonts w:cs="Times New Roman"/>
          <w:szCs w:val="24"/>
          <w:lang w:val="en-GB"/>
        </w:rPr>
        <w:t xml:space="preserve"> Imagawa T</w:t>
      </w:r>
      <w:r>
        <w:rPr>
          <w:rFonts w:cs="Times New Roman"/>
          <w:szCs w:val="24"/>
          <w:lang w:val="en-GB"/>
        </w:rPr>
        <w:t>.,</w:t>
      </w:r>
      <w:r w:rsidRPr="008D254B">
        <w:rPr>
          <w:rFonts w:cs="Times New Roman"/>
          <w:szCs w:val="24"/>
          <w:lang w:val="en-GB"/>
        </w:rPr>
        <w:t xml:space="preserve"> Topmono N</w:t>
      </w:r>
      <w:r>
        <w:rPr>
          <w:rFonts w:cs="Times New Roman"/>
          <w:szCs w:val="24"/>
          <w:lang w:val="en-GB"/>
        </w:rPr>
        <w:t xml:space="preserve">. and </w:t>
      </w:r>
      <w:r w:rsidRPr="008D254B">
        <w:rPr>
          <w:rFonts w:cs="Times New Roman"/>
          <w:szCs w:val="24"/>
          <w:lang w:val="en-GB"/>
        </w:rPr>
        <w:t>Yokota S</w:t>
      </w:r>
      <w:r>
        <w:rPr>
          <w:rFonts w:cs="Times New Roman"/>
          <w:szCs w:val="24"/>
          <w:lang w:val="en-GB"/>
        </w:rPr>
        <w:t xml:space="preserve"> </w:t>
      </w:r>
      <w:r w:rsidRPr="008D254B">
        <w:rPr>
          <w:rFonts w:cs="Times New Roman"/>
          <w:szCs w:val="24"/>
          <w:lang w:val="en-GB"/>
        </w:rPr>
        <w:t xml:space="preserve">(1999).  The influence of methicillin-resistant </w:t>
      </w:r>
      <w:r w:rsidRPr="008D254B">
        <w:rPr>
          <w:rFonts w:cs="Times New Roman"/>
          <w:i/>
          <w:szCs w:val="24"/>
          <w:lang w:val="en-GB"/>
        </w:rPr>
        <w:t>Staphylococcus</w:t>
      </w:r>
      <w:r w:rsidRPr="008D254B">
        <w:rPr>
          <w:rFonts w:cs="Times New Roman"/>
          <w:szCs w:val="24"/>
          <w:lang w:val="en-GB"/>
        </w:rPr>
        <w:t xml:space="preserve"> aureus (MRSA) carriers in a nursery and transmission of MRSA to their households. </w:t>
      </w:r>
      <w:r w:rsidRPr="008D254B">
        <w:rPr>
          <w:rFonts w:eastAsia="Times New Roman" w:cs="Times New Roman"/>
          <w:bCs/>
          <w:kern w:val="36"/>
          <w:szCs w:val="24"/>
          <w:lang w:val="en-GB"/>
        </w:rPr>
        <w:t>MRSA Prevention and Control in County Correctional Facilities in Southwestern Ohio.</w:t>
      </w:r>
      <w:r>
        <w:rPr>
          <w:rFonts w:eastAsia="Times New Roman" w:cs="Times New Roman"/>
          <w:bCs/>
          <w:kern w:val="36"/>
          <w:szCs w:val="24"/>
          <w:lang w:val="en-GB"/>
        </w:rPr>
        <w:t xml:space="preserve"> </w:t>
      </w:r>
      <w:r w:rsidRPr="008D254B">
        <w:rPr>
          <w:rFonts w:cs="Times New Roman"/>
          <w:szCs w:val="24"/>
          <w:lang w:val="en-GB"/>
        </w:rPr>
        <w:t>J Hosp Infect</w:t>
      </w:r>
      <w:r>
        <w:rPr>
          <w:rFonts w:cs="Times New Roman"/>
          <w:szCs w:val="24"/>
          <w:lang w:val="en-GB"/>
        </w:rPr>
        <w:t xml:space="preserve">: </w:t>
      </w:r>
      <w:r w:rsidRPr="008D254B">
        <w:rPr>
          <w:rFonts w:cs="Times New Roman"/>
          <w:szCs w:val="24"/>
          <w:lang w:val="en-GB"/>
        </w:rPr>
        <w:t>42:45-51</w:t>
      </w:r>
      <w:r w:rsidRPr="008D254B">
        <w:rPr>
          <w:rFonts w:cs="Times New Roman"/>
          <w:b/>
          <w:szCs w:val="24"/>
          <w:lang w:val="en-GB"/>
        </w:rPr>
        <w:t>.</w:t>
      </w:r>
    </w:p>
    <w:p w14:paraId="3C80DE16" w14:textId="77777777" w:rsidR="00FF5A55" w:rsidRPr="008D254B" w:rsidRDefault="00FF5A55" w:rsidP="00FF5A55">
      <w:pPr>
        <w:pStyle w:val="ListParagraph"/>
        <w:rPr>
          <w:lang w:val="en-GB"/>
        </w:rPr>
      </w:pPr>
    </w:p>
    <w:p w14:paraId="36D4CF47" w14:textId="77777777" w:rsidR="00FF5A55"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8D254B">
        <w:rPr>
          <w:lang w:val="en-GB"/>
        </w:rPr>
        <w:t>Moser A., Stephan R., Corti S</w:t>
      </w:r>
      <w:r>
        <w:rPr>
          <w:lang w:val="en-GB"/>
        </w:rPr>
        <w:t>.</w:t>
      </w:r>
      <w:r w:rsidRPr="008D254B">
        <w:rPr>
          <w:lang w:val="en-GB"/>
        </w:rPr>
        <w:t xml:space="preserve"> and Johler S (2013). </w:t>
      </w:r>
      <w:r>
        <w:rPr>
          <w:lang w:val="en-GB"/>
        </w:rPr>
        <w:t xml:space="preserve"> </w:t>
      </w:r>
      <w:r w:rsidRPr="008D254B">
        <w:rPr>
          <w:lang w:val="en-GB"/>
        </w:rPr>
        <w:t xml:space="preserve">Comparison of genomic and antimicrobial resistance features of latex agglutination test-positive and latex agglutination test-negative </w:t>
      </w:r>
      <w:r w:rsidRPr="00E4304A">
        <w:rPr>
          <w:i/>
          <w:iCs/>
          <w:lang w:val="en-GB"/>
        </w:rPr>
        <w:t>Staphylococcus aureus</w:t>
      </w:r>
      <w:r w:rsidRPr="008D254B">
        <w:rPr>
          <w:lang w:val="en-GB"/>
        </w:rPr>
        <w:t xml:space="preserve"> isolates causing bovine mastitis</w:t>
      </w:r>
      <w:r>
        <w:rPr>
          <w:lang w:val="en-GB"/>
        </w:rPr>
        <w:t xml:space="preserve">. </w:t>
      </w:r>
      <w:r w:rsidRPr="008D254B">
        <w:rPr>
          <w:lang w:val="en-GB"/>
        </w:rPr>
        <w:t xml:space="preserve"> Journal of Dairy Science</w:t>
      </w:r>
      <w:r>
        <w:rPr>
          <w:lang w:val="en-GB"/>
        </w:rPr>
        <w:t xml:space="preserve">: </w:t>
      </w:r>
      <w:r w:rsidRPr="008D254B">
        <w:rPr>
          <w:lang w:val="en-GB"/>
        </w:rPr>
        <w:t>96</w:t>
      </w:r>
      <w:r>
        <w:rPr>
          <w:lang w:val="en-GB"/>
        </w:rPr>
        <w:t>:</w:t>
      </w:r>
      <w:r w:rsidRPr="008D254B">
        <w:rPr>
          <w:lang w:val="en-GB"/>
        </w:rPr>
        <w:t xml:space="preserve"> 329-34.</w:t>
      </w:r>
      <w:bookmarkStart w:id="112" w:name="_Hlk43131318"/>
    </w:p>
    <w:p w14:paraId="1D20B61B" w14:textId="77777777" w:rsidR="00FF5A55" w:rsidRPr="008D254B" w:rsidRDefault="00FF5A55" w:rsidP="00FF5A55">
      <w:pPr>
        <w:pStyle w:val="ListParagraph"/>
        <w:rPr>
          <w:rFonts w:eastAsia="Times New Roman" w:cs="Times New Roman"/>
          <w:szCs w:val="24"/>
          <w:lang w:val="nb-NO"/>
        </w:rPr>
      </w:pPr>
    </w:p>
    <w:p w14:paraId="0AF6DF16" w14:textId="77777777" w:rsidR="00FF5A55" w:rsidRPr="002870FF"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8D254B">
        <w:rPr>
          <w:rFonts w:eastAsia="Times New Roman" w:cs="Times New Roman"/>
          <w:szCs w:val="24"/>
          <w:lang w:val="nb-NO"/>
        </w:rPr>
        <w:t xml:space="preserve">Muto </w:t>
      </w:r>
      <w:bookmarkEnd w:id="112"/>
      <w:r w:rsidRPr="008D254B">
        <w:rPr>
          <w:rFonts w:eastAsia="Times New Roman" w:cs="Times New Roman"/>
          <w:szCs w:val="24"/>
          <w:lang w:val="nb-NO"/>
        </w:rPr>
        <w:t>C</w:t>
      </w:r>
      <w:r>
        <w:rPr>
          <w:rFonts w:eastAsia="Times New Roman" w:cs="Times New Roman"/>
          <w:szCs w:val="24"/>
          <w:lang w:val="nb-NO"/>
        </w:rPr>
        <w:t>.</w:t>
      </w:r>
      <w:r w:rsidRPr="008D254B">
        <w:rPr>
          <w:rFonts w:eastAsia="Times New Roman" w:cs="Times New Roman"/>
          <w:szCs w:val="24"/>
          <w:lang w:val="nb-NO"/>
        </w:rPr>
        <w:t>A</w:t>
      </w:r>
      <w:r>
        <w:rPr>
          <w:rFonts w:eastAsia="Times New Roman" w:cs="Times New Roman"/>
          <w:szCs w:val="24"/>
          <w:lang w:val="nb-NO"/>
        </w:rPr>
        <w:t>.</w:t>
      </w:r>
      <w:r w:rsidRPr="008D254B">
        <w:rPr>
          <w:rFonts w:eastAsia="Times New Roman" w:cs="Times New Roman"/>
          <w:szCs w:val="24"/>
          <w:lang w:val="nb-NO"/>
        </w:rPr>
        <w:t>, Jernigan J</w:t>
      </w:r>
      <w:r>
        <w:rPr>
          <w:rFonts w:eastAsia="Times New Roman" w:cs="Times New Roman"/>
          <w:szCs w:val="24"/>
          <w:lang w:val="nb-NO"/>
        </w:rPr>
        <w:t>.</w:t>
      </w:r>
      <w:r w:rsidRPr="008D254B">
        <w:rPr>
          <w:rFonts w:eastAsia="Times New Roman" w:cs="Times New Roman"/>
          <w:szCs w:val="24"/>
          <w:lang w:val="nb-NO"/>
        </w:rPr>
        <w:t>A</w:t>
      </w:r>
      <w:r>
        <w:rPr>
          <w:rFonts w:eastAsia="Times New Roman" w:cs="Times New Roman"/>
          <w:szCs w:val="24"/>
          <w:lang w:val="nb-NO"/>
        </w:rPr>
        <w:t xml:space="preserve">. and </w:t>
      </w:r>
      <w:r w:rsidRPr="008D254B">
        <w:rPr>
          <w:rFonts w:eastAsia="Times New Roman" w:cs="Times New Roman"/>
          <w:szCs w:val="24"/>
          <w:lang w:val="nb-NO"/>
        </w:rPr>
        <w:t>Ostrowsky B</w:t>
      </w:r>
      <w:r>
        <w:rPr>
          <w:rFonts w:eastAsia="Times New Roman" w:cs="Times New Roman"/>
          <w:szCs w:val="24"/>
          <w:lang w:val="nb-NO"/>
        </w:rPr>
        <w:t>.</w:t>
      </w:r>
      <w:r w:rsidRPr="008D254B">
        <w:rPr>
          <w:rFonts w:eastAsia="Times New Roman" w:cs="Times New Roman"/>
          <w:szCs w:val="24"/>
          <w:lang w:val="nb-NO"/>
        </w:rPr>
        <w:t>E (2003)</w:t>
      </w:r>
      <w:r>
        <w:rPr>
          <w:rFonts w:eastAsia="Times New Roman" w:cs="Times New Roman"/>
          <w:szCs w:val="24"/>
          <w:lang w:val="nb-NO"/>
        </w:rPr>
        <w:t>.</w:t>
      </w:r>
      <w:r w:rsidRPr="008D254B">
        <w:rPr>
          <w:rFonts w:eastAsia="Times New Roman" w:cs="Times New Roman"/>
          <w:szCs w:val="24"/>
          <w:lang w:val="nb-NO"/>
        </w:rPr>
        <w:t> </w:t>
      </w:r>
      <w:r w:rsidRPr="008D254B">
        <w:rPr>
          <w:rFonts w:eastAsia="Times New Roman" w:cs="Times New Roman"/>
          <w:szCs w:val="24"/>
          <w:lang w:val="en-GB"/>
        </w:rPr>
        <w:t>SHEA guidelines for preventing nosocomial transmission of multidrug-resistant strains of </w:t>
      </w:r>
      <w:r w:rsidRPr="008D254B">
        <w:rPr>
          <w:rFonts w:eastAsia="Times New Roman" w:cs="Times New Roman"/>
          <w:i/>
          <w:iCs/>
          <w:szCs w:val="24"/>
          <w:lang w:val="en-GB"/>
        </w:rPr>
        <w:t>Staphylococcus aureus</w:t>
      </w:r>
      <w:r w:rsidRPr="008D254B">
        <w:rPr>
          <w:rFonts w:eastAsia="Times New Roman" w:cs="Times New Roman"/>
          <w:szCs w:val="24"/>
          <w:lang w:val="en-GB"/>
        </w:rPr>
        <w:t> and enterococcus, Infection</w:t>
      </w:r>
      <w:r w:rsidRPr="008D254B">
        <w:rPr>
          <w:rFonts w:eastAsia="Times New Roman" w:cs="Times New Roman"/>
          <w:i/>
          <w:iCs/>
          <w:szCs w:val="24"/>
          <w:lang w:val="en-GB"/>
        </w:rPr>
        <w:t xml:space="preserve"> </w:t>
      </w:r>
      <w:r w:rsidRPr="008D254B">
        <w:rPr>
          <w:rFonts w:eastAsia="Times New Roman" w:cs="Times New Roman"/>
          <w:szCs w:val="24"/>
          <w:lang w:val="en-GB"/>
        </w:rPr>
        <w:t>Control Hosp Epidemiology</w:t>
      </w:r>
      <w:r>
        <w:rPr>
          <w:rFonts w:eastAsia="Times New Roman" w:cs="Times New Roman"/>
          <w:szCs w:val="24"/>
          <w:lang w:val="en-GB"/>
        </w:rPr>
        <w:t>:</w:t>
      </w:r>
      <w:r>
        <w:rPr>
          <w:rFonts w:eastAsia="Times New Roman" w:cs="Times New Roman"/>
          <w:szCs w:val="24"/>
          <w:shd w:val="clear" w:color="auto" w:fill="FFFFFF"/>
          <w:lang w:val="en-GB"/>
        </w:rPr>
        <w:t xml:space="preserve"> </w:t>
      </w:r>
      <w:r w:rsidRPr="008D254B">
        <w:rPr>
          <w:rFonts w:eastAsia="Times New Roman" w:cs="Times New Roman"/>
          <w:szCs w:val="24"/>
          <w:lang w:val="en-GB"/>
        </w:rPr>
        <w:t>24</w:t>
      </w:r>
      <w:r>
        <w:rPr>
          <w:rFonts w:eastAsia="Times New Roman" w:cs="Times New Roman"/>
          <w:szCs w:val="24"/>
          <w:shd w:val="clear" w:color="auto" w:fill="FFFFFF"/>
          <w:lang w:val="en-GB"/>
        </w:rPr>
        <w:t>:</w:t>
      </w:r>
      <w:r w:rsidRPr="008D254B">
        <w:rPr>
          <w:rFonts w:eastAsia="Times New Roman" w:cs="Times New Roman"/>
          <w:szCs w:val="24"/>
          <w:lang w:val="en-GB"/>
        </w:rPr>
        <w:t>36</w:t>
      </w:r>
      <w:r w:rsidRPr="008D254B">
        <w:rPr>
          <w:rFonts w:eastAsia="Times New Roman" w:cs="Times New Roman"/>
          <w:szCs w:val="24"/>
          <w:shd w:val="clear" w:color="auto" w:fill="FFFFFF"/>
          <w:lang w:val="en-GB"/>
        </w:rPr>
        <w:t>-</w:t>
      </w:r>
      <w:r w:rsidRPr="008D254B">
        <w:rPr>
          <w:rFonts w:eastAsia="Times New Roman" w:cs="Times New Roman"/>
          <w:szCs w:val="24"/>
          <w:lang w:val="en-GB"/>
        </w:rPr>
        <w:t>86</w:t>
      </w:r>
      <w:r w:rsidRPr="008D254B">
        <w:rPr>
          <w:rFonts w:eastAsia="Times New Roman" w:cs="Times New Roman"/>
          <w:szCs w:val="24"/>
          <w:shd w:val="clear" w:color="auto" w:fill="FFFFFF"/>
          <w:lang w:val="en-GB"/>
        </w:rPr>
        <w:t>.</w:t>
      </w:r>
    </w:p>
    <w:p w14:paraId="3BD90817" w14:textId="77777777" w:rsidR="00FF5A55" w:rsidRPr="002870FF" w:rsidRDefault="00FF5A55" w:rsidP="00FF5A55">
      <w:pPr>
        <w:pStyle w:val="ListParagraph"/>
        <w:rPr>
          <w:rFonts w:cs="Times New Roman"/>
          <w:color w:val="333333"/>
          <w:szCs w:val="24"/>
          <w:lang w:val="en-GB"/>
        </w:rPr>
      </w:pPr>
    </w:p>
    <w:p w14:paraId="10181D92" w14:textId="77777777" w:rsidR="00FF5A55" w:rsidRPr="004B731E"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8D254B">
        <w:rPr>
          <w:rFonts w:eastAsia="Times New Roman" w:cs="Times New Roman"/>
          <w:color w:val="000000" w:themeColor="text1"/>
          <w:szCs w:val="24"/>
          <w:lang w:eastAsia="nb-NO"/>
        </w:rPr>
        <w:t xml:space="preserve">Mwanza </w:t>
      </w:r>
      <w:r>
        <w:rPr>
          <w:rFonts w:eastAsia="Times New Roman" w:cs="Times New Roman"/>
          <w:color w:val="000000" w:themeColor="text1"/>
          <w:szCs w:val="24"/>
          <w:lang w:eastAsia="nb-NO"/>
        </w:rPr>
        <w:t xml:space="preserve">T </w:t>
      </w:r>
      <w:r w:rsidRPr="008D254B">
        <w:rPr>
          <w:rFonts w:eastAsia="Times New Roman" w:cs="Times New Roman"/>
          <w:color w:val="000000" w:themeColor="text1"/>
          <w:szCs w:val="24"/>
          <w:lang w:eastAsia="nb-NO"/>
        </w:rPr>
        <w:t xml:space="preserve">(2012). Parole </w:t>
      </w:r>
      <w:proofErr w:type="gramStart"/>
      <w:r w:rsidRPr="008D254B">
        <w:rPr>
          <w:rFonts w:eastAsia="Times New Roman" w:cs="Times New Roman"/>
          <w:color w:val="000000" w:themeColor="text1"/>
          <w:szCs w:val="24"/>
          <w:lang w:eastAsia="nb-NO"/>
        </w:rPr>
        <w:t>as a way to</w:t>
      </w:r>
      <w:proofErr w:type="gramEnd"/>
      <w:r w:rsidRPr="008D254B">
        <w:rPr>
          <w:rFonts w:eastAsia="Times New Roman" w:cs="Times New Roman"/>
          <w:color w:val="000000" w:themeColor="text1"/>
          <w:szCs w:val="24"/>
          <w:lang w:eastAsia="nb-NO"/>
        </w:rPr>
        <w:t xml:space="preserve"> reduce overcrowding in Zambian Prisons: A communicative and participatory approach, University of Zambia, Lusaka Zambia.</w:t>
      </w:r>
    </w:p>
    <w:p w14:paraId="08331AE5" w14:textId="77777777" w:rsidR="00FF5A55" w:rsidRPr="004B731E" w:rsidRDefault="00FF5A55" w:rsidP="00FF5A55">
      <w:pPr>
        <w:pStyle w:val="ListParagraph"/>
        <w:rPr>
          <w:color w:val="000000" w:themeColor="text1"/>
        </w:rPr>
      </w:pPr>
    </w:p>
    <w:p w14:paraId="2B9B8727" w14:textId="5A81F2CC" w:rsidR="00FF5A55"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4B731E">
        <w:rPr>
          <w:color w:val="000000" w:themeColor="text1"/>
        </w:rPr>
        <w:t xml:space="preserve">Neel R (2012). </w:t>
      </w:r>
      <w:r w:rsidRPr="004B731E">
        <w:rPr>
          <w:rFonts w:cs="Times New Roman"/>
          <w:szCs w:val="24"/>
        </w:rPr>
        <w:t xml:space="preserve">multidrug resistance of isolates of methicillin resistant </w:t>
      </w:r>
      <w:r w:rsidRPr="004B731E">
        <w:rPr>
          <w:rFonts w:cs="Times New Roman"/>
          <w:i/>
          <w:iCs/>
          <w:szCs w:val="24"/>
        </w:rPr>
        <w:t>staphylococcus</w:t>
      </w:r>
      <w:r>
        <w:rPr>
          <w:rFonts w:cs="Times New Roman"/>
          <w:i/>
          <w:iCs/>
          <w:szCs w:val="24"/>
        </w:rPr>
        <w:t xml:space="preserve"> </w:t>
      </w:r>
      <w:r w:rsidRPr="004B731E">
        <w:rPr>
          <w:rFonts w:cs="Times New Roman"/>
          <w:i/>
          <w:iCs/>
          <w:szCs w:val="24"/>
        </w:rPr>
        <w:t xml:space="preserve">aureus </w:t>
      </w:r>
      <w:r w:rsidRPr="004B731E">
        <w:rPr>
          <w:rFonts w:cs="Times New Roman"/>
          <w:szCs w:val="24"/>
        </w:rPr>
        <w:t>(</w:t>
      </w:r>
      <w:r w:rsidR="00870CD4">
        <w:rPr>
          <w:rFonts w:cs="Times New Roman"/>
          <w:szCs w:val="24"/>
        </w:rPr>
        <w:t>MRSA</w:t>
      </w:r>
      <w:r w:rsidRPr="004B731E">
        <w:rPr>
          <w:rFonts w:cs="Times New Roman"/>
          <w:szCs w:val="24"/>
        </w:rPr>
        <w:t xml:space="preserve">) in paper currency notes from meat sellers in </w:t>
      </w:r>
      <w:r w:rsidR="00870CD4">
        <w:rPr>
          <w:rFonts w:cs="Times New Roman"/>
          <w:szCs w:val="24"/>
        </w:rPr>
        <w:t>T</w:t>
      </w:r>
      <w:r w:rsidRPr="004B731E">
        <w:rPr>
          <w:rFonts w:cs="Times New Roman"/>
          <w:szCs w:val="24"/>
        </w:rPr>
        <w:t xml:space="preserve">anga, </w:t>
      </w:r>
      <w:r w:rsidR="00870CD4">
        <w:rPr>
          <w:rFonts w:cs="Times New Roman"/>
          <w:szCs w:val="24"/>
        </w:rPr>
        <w:t>T</w:t>
      </w:r>
      <w:r w:rsidRPr="004B731E">
        <w:rPr>
          <w:rFonts w:cs="Times New Roman"/>
          <w:szCs w:val="24"/>
        </w:rPr>
        <w:t>anzania</w:t>
      </w:r>
      <w:r>
        <w:t xml:space="preserve"> Int. J. LifeSc. </w:t>
      </w:r>
      <w:proofErr w:type="spellStart"/>
      <w:r>
        <w:t>Bt</w:t>
      </w:r>
      <w:proofErr w:type="spellEnd"/>
      <w:r>
        <w:t xml:space="preserve"> &amp; Pharm. Res</w:t>
      </w:r>
      <w:r w:rsidRPr="004B731E">
        <w:rPr>
          <w:color w:val="000000" w:themeColor="text1"/>
        </w:rPr>
        <w:t>:</w:t>
      </w:r>
      <w:r>
        <w:rPr>
          <w:color w:val="000000" w:themeColor="text1"/>
        </w:rPr>
        <w:t xml:space="preserve"> 1:1-14.</w:t>
      </w:r>
    </w:p>
    <w:p w14:paraId="089CB358" w14:textId="77777777" w:rsidR="00FF5A55" w:rsidRPr="004B731E" w:rsidRDefault="00FF5A55" w:rsidP="00FF5A55">
      <w:pPr>
        <w:pStyle w:val="ListParagraph"/>
        <w:rPr>
          <w:rFonts w:cs="Times New Roman"/>
          <w:szCs w:val="24"/>
        </w:rPr>
      </w:pPr>
    </w:p>
    <w:p w14:paraId="7E98F814" w14:textId="659DEA6F" w:rsidR="00FF5A55"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4B731E">
        <w:rPr>
          <w:rFonts w:cs="Times New Roman"/>
          <w:szCs w:val="24"/>
        </w:rPr>
        <w:t xml:space="preserve">Sarkin J (2009). Prisons in Africa: An Evaluation from a Human Rights Perspective Sur International Human Rights Journal: 9 :22-49, </w:t>
      </w:r>
      <w:hyperlink r:id="rId77" w:anchor="#" w:history="1">
        <w:r w:rsidRPr="004B731E">
          <w:rPr>
            <w:rStyle w:val="Hyperlink"/>
            <w:rFonts w:cs="Times New Roman"/>
            <w:color w:val="auto"/>
            <w:szCs w:val="24"/>
            <w:u w:val="none"/>
          </w:rPr>
          <w:t>Hofstra Univ. Legal Studies Research Paper No: 9:</w:t>
        </w:r>
      </w:hyperlink>
      <w:r w:rsidRPr="004B731E">
        <w:rPr>
          <w:rStyle w:val="Hyperlink"/>
          <w:rFonts w:cs="Times New Roman"/>
          <w:color w:val="auto"/>
          <w:szCs w:val="24"/>
          <w:u w:val="none"/>
        </w:rPr>
        <w:t xml:space="preserve"> 22 - 49.</w:t>
      </w:r>
    </w:p>
    <w:p w14:paraId="4D72118C" w14:textId="77777777" w:rsidR="00FF5A55" w:rsidRPr="004B731E" w:rsidRDefault="00FF5A55" w:rsidP="00FF5A55">
      <w:pPr>
        <w:pStyle w:val="ListParagraph"/>
        <w:rPr>
          <w:rFonts w:eastAsia="Times New Roman" w:cs="Times New Roman"/>
          <w:szCs w:val="24"/>
          <w:lang w:val="en-GB"/>
        </w:rPr>
      </w:pPr>
    </w:p>
    <w:p w14:paraId="2C18127C" w14:textId="77777777" w:rsidR="00FF5A55" w:rsidRPr="004B731E"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4B731E">
        <w:rPr>
          <w:rFonts w:eastAsia="Times New Roman" w:cs="Times New Roman"/>
          <w:szCs w:val="24"/>
          <w:lang w:val="en-GB"/>
        </w:rPr>
        <w:t>Scott E., Duty S., Callahan M., Phillips S.A. and McGeer E.A (2007). Randomized controlled trial of chlorhexidine gluconate for washing, intranasal mupirocin, and rifampin and doxycycline versus no treatment for eradication of methicillin-resistant </w:t>
      </w:r>
      <w:r w:rsidRPr="004B731E">
        <w:rPr>
          <w:rFonts w:eastAsia="Times New Roman" w:cs="Times New Roman"/>
          <w:i/>
          <w:iCs/>
          <w:szCs w:val="24"/>
          <w:lang w:val="en-GB"/>
        </w:rPr>
        <w:t>Staphylococcus aureus</w:t>
      </w:r>
      <w:r w:rsidRPr="004B731E">
        <w:rPr>
          <w:rFonts w:eastAsia="Times New Roman" w:cs="Times New Roman"/>
          <w:szCs w:val="24"/>
          <w:lang w:val="en-GB"/>
        </w:rPr>
        <w:t> colonization, Clin Infect Dis: 44:78-85.</w:t>
      </w:r>
      <w:bookmarkStart w:id="113" w:name="_Hlk43135784"/>
      <w:bookmarkStart w:id="114" w:name="_Toc43217862"/>
      <w:bookmarkStart w:id="115" w:name="_Toc43739533"/>
    </w:p>
    <w:p w14:paraId="3289E4BB" w14:textId="77777777" w:rsidR="00FF5A55" w:rsidRPr="004B731E" w:rsidRDefault="00FF5A55" w:rsidP="00FF5A55">
      <w:pPr>
        <w:pStyle w:val="ListParagraph"/>
        <w:rPr>
          <w:rStyle w:val="text"/>
          <w:rFonts w:cs="Times New Roman"/>
          <w:szCs w:val="24"/>
        </w:rPr>
      </w:pPr>
    </w:p>
    <w:p w14:paraId="6F18B0EC" w14:textId="464C532D" w:rsidR="00FF5A55"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4B731E">
        <w:rPr>
          <w:rStyle w:val="text"/>
          <w:rFonts w:cs="Times New Roman"/>
          <w:szCs w:val="24"/>
        </w:rPr>
        <w:t>Schaumburg</w:t>
      </w:r>
      <w:bookmarkEnd w:id="113"/>
      <w:r w:rsidRPr="004B731E">
        <w:rPr>
          <w:rStyle w:val="text"/>
          <w:rFonts w:cs="Times New Roman"/>
          <w:szCs w:val="24"/>
        </w:rPr>
        <w:t xml:space="preserve"> F., Alabi A.S., Peter G. and Becker K (2014). </w:t>
      </w:r>
      <w:r w:rsidRPr="004B731E">
        <w:rPr>
          <w:rStyle w:val="title-text"/>
          <w:rFonts w:cs="Times New Roman"/>
          <w:szCs w:val="24"/>
        </w:rPr>
        <w:t>New epidemiology of </w:t>
      </w:r>
      <w:r w:rsidRPr="004B731E">
        <w:rPr>
          <w:rStyle w:val="Emphasis"/>
          <w:rFonts w:cs="Times New Roman"/>
          <w:szCs w:val="24"/>
        </w:rPr>
        <w:t>Staphy lococcus aureus</w:t>
      </w:r>
      <w:r w:rsidRPr="004B731E">
        <w:rPr>
          <w:rStyle w:val="title-text"/>
          <w:rFonts w:cs="Times New Roman"/>
          <w:szCs w:val="24"/>
        </w:rPr>
        <w:t xml:space="preserve"> infection in Africa. </w:t>
      </w:r>
      <w:hyperlink r:id="rId78" w:tooltip="Go to Clinical Microbiology and Infection on ScienceDirect" w:history="1">
        <w:r w:rsidRPr="004B731E">
          <w:rPr>
            <w:rStyle w:val="Hyperlink"/>
            <w:rFonts w:cs="Times New Roman"/>
            <w:color w:val="auto"/>
            <w:szCs w:val="24"/>
            <w:u w:val="none"/>
          </w:rPr>
          <w:t>Clinical Microbiology and Infection</w:t>
        </w:r>
      </w:hyperlink>
      <w:r w:rsidRPr="004B731E">
        <w:rPr>
          <w:rStyle w:val="Hyperlink"/>
          <w:rFonts w:cs="Times New Roman"/>
          <w:color w:val="auto"/>
          <w:szCs w:val="24"/>
          <w:u w:val="none"/>
        </w:rPr>
        <w:t xml:space="preserve">: 20: </w:t>
      </w:r>
      <w:r w:rsidRPr="004B731E">
        <w:rPr>
          <w:rFonts w:cs="Times New Roman"/>
          <w:szCs w:val="24"/>
        </w:rPr>
        <w:t xml:space="preserve">589-596. </w:t>
      </w:r>
      <w:hyperlink r:id="rId79" w:history="1">
        <w:r w:rsidRPr="004B731E">
          <w:rPr>
            <w:rStyle w:val="Hyperlink"/>
            <w:rFonts w:cs="Times New Roman"/>
            <w:color w:val="auto"/>
            <w:szCs w:val="24"/>
            <w:u w:val="none"/>
          </w:rPr>
          <w:t>https://doi.org/10.1111/1469-069112690</w:t>
        </w:r>
      </w:hyperlink>
      <w:bookmarkEnd w:id="114"/>
      <w:r w:rsidRPr="004B731E">
        <w:rPr>
          <w:rFonts w:cs="Times New Roman"/>
          <w:szCs w:val="24"/>
        </w:rPr>
        <w:t>.</w:t>
      </w:r>
      <w:bookmarkEnd w:id="115"/>
    </w:p>
    <w:p w14:paraId="21484985" w14:textId="77777777" w:rsidR="00FF5A55" w:rsidRPr="004B731E" w:rsidRDefault="00FF5A55" w:rsidP="00FF5A55">
      <w:pPr>
        <w:pStyle w:val="ListParagraph"/>
        <w:rPr>
          <w:rFonts w:cs="Times New Roman"/>
          <w:szCs w:val="24"/>
          <w:shd w:val="clear" w:color="auto" w:fill="FFFFFF"/>
        </w:rPr>
      </w:pPr>
    </w:p>
    <w:p w14:paraId="6D39297D" w14:textId="77777777" w:rsidR="00FF5A55"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4B731E">
        <w:rPr>
          <w:rFonts w:cs="Times New Roman"/>
          <w:szCs w:val="24"/>
          <w:shd w:val="clear" w:color="auto" w:fill="FFFFFF"/>
        </w:rPr>
        <w:lastRenderedPageBreak/>
        <w:t xml:space="preserve">Lowy F. D (2003).  Antimicrobial resistance: the example of </w:t>
      </w:r>
      <w:r w:rsidRPr="004B731E">
        <w:rPr>
          <w:rFonts w:cs="Times New Roman"/>
          <w:i/>
          <w:iCs/>
          <w:szCs w:val="24"/>
          <w:shd w:val="clear" w:color="auto" w:fill="FFFFFF"/>
        </w:rPr>
        <w:t>Staphylococcus aureus</w:t>
      </w:r>
      <w:r w:rsidRPr="004B731E">
        <w:rPr>
          <w:rFonts w:cs="Times New Roman"/>
          <w:szCs w:val="24"/>
          <w:shd w:val="clear" w:color="auto" w:fill="FFFFFF"/>
        </w:rPr>
        <w:t>. The</w:t>
      </w:r>
      <w:r w:rsidRPr="004B731E">
        <w:rPr>
          <w:rFonts w:cs="Times New Roman"/>
          <w:i/>
          <w:iCs/>
          <w:szCs w:val="24"/>
          <w:shd w:val="clear" w:color="auto" w:fill="FFFFFF"/>
        </w:rPr>
        <w:t xml:space="preserve"> </w:t>
      </w:r>
      <w:r w:rsidRPr="004B731E">
        <w:rPr>
          <w:rFonts w:cs="Times New Roman"/>
          <w:szCs w:val="24"/>
          <w:shd w:val="clear" w:color="auto" w:fill="FFFFFF"/>
        </w:rPr>
        <w:t xml:space="preserve">Journal of clinical investigation :111(9): 1265-1273. </w:t>
      </w:r>
      <w:hyperlink r:id="rId80" w:history="1">
        <w:r w:rsidRPr="004B731E">
          <w:rPr>
            <w:rStyle w:val="Hyperlink"/>
            <w:rFonts w:cs="Times New Roman"/>
            <w:color w:val="auto"/>
            <w:szCs w:val="24"/>
            <w:u w:val="none"/>
          </w:rPr>
          <w:t>https://doi.org/10.1172/JCI18535</w:t>
        </w:r>
      </w:hyperlink>
      <w:r w:rsidRPr="004B731E">
        <w:rPr>
          <w:rFonts w:cs="Times New Roman"/>
          <w:szCs w:val="24"/>
          <w:shd w:val="clear" w:color="auto" w:fill="FFFFFF"/>
        </w:rPr>
        <w:t>.</w:t>
      </w:r>
    </w:p>
    <w:p w14:paraId="44F986C3" w14:textId="77777777" w:rsidR="00FF5A55" w:rsidRPr="004B731E" w:rsidRDefault="00FF5A55" w:rsidP="00FF5A55">
      <w:pPr>
        <w:pStyle w:val="ListParagraph"/>
        <w:rPr>
          <w:rFonts w:cs="Times New Roman"/>
          <w:szCs w:val="24"/>
          <w:shd w:val="clear" w:color="auto" w:fill="FFFFFF"/>
        </w:rPr>
      </w:pPr>
    </w:p>
    <w:p w14:paraId="33B3C57A" w14:textId="77777777" w:rsidR="00FF5A55"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4B731E">
        <w:rPr>
          <w:rFonts w:cs="Times New Roman"/>
          <w:szCs w:val="24"/>
          <w:shd w:val="clear" w:color="auto" w:fill="FFFFFF"/>
        </w:rPr>
        <w:t>Public Health Act (PHA) Cap 295 of the laws of Zambia</w:t>
      </w:r>
      <w:r w:rsidRPr="004B731E">
        <w:rPr>
          <w:rFonts w:cs="Times New Roman"/>
          <w:color w:val="333333"/>
          <w:szCs w:val="24"/>
          <w:lang w:val="en-GB"/>
        </w:rPr>
        <w:t>.</w:t>
      </w:r>
    </w:p>
    <w:p w14:paraId="12AB9C9C" w14:textId="77777777" w:rsidR="00FF5A55" w:rsidRDefault="00FF5A55" w:rsidP="00FF5A55">
      <w:pPr>
        <w:pStyle w:val="ListParagraph"/>
      </w:pPr>
    </w:p>
    <w:p w14:paraId="5CA3C47E" w14:textId="77777777" w:rsidR="00FF5A55"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t xml:space="preserve">Shopsin B., Gomez M., Montgomery S. O., Smith D. H., Waddington M., Dodge D. E., Bost D. A., Riehman </w:t>
      </w:r>
      <w:proofErr w:type="gramStart"/>
      <w:r>
        <w:t>M.,,</w:t>
      </w:r>
      <w:proofErr w:type="gramEnd"/>
      <w:r>
        <w:t xml:space="preserve"> Naidich S. and Kreiswirth B. N (1999). Evaluation of Protein A Gene Polymorphic Region DNA Sequencing for Typing of </w:t>
      </w:r>
      <w:r w:rsidRPr="004B731E">
        <w:rPr>
          <w:i/>
        </w:rPr>
        <w:t>Staphylococcus aureus</w:t>
      </w:r>
      <w:r>
        <w:t xml:space="preserve"> Strains. J Clin Microbiol: 37(11) 35: 56-63.</w:t>
      </w:r>
    </w:p>
    <w:p w14:paraId="11B5FBFB" w14:textId="77777777" w:rsidR="00FF5A55" w:rsidRPr="004B731E" w:rsidRDefault="00FF5A55" w:rsidP="00FF5A55">
      <w:pPr>
        <w:pStyle w:val="ListParagraph"/>
        <w:rPr>
          <w:rFonts w:eastAsia="Times New Roman" w:cs="Times New Roman"/>
          <w:szCs w:val="24"/>
          <w:lang w:val="en-GB"/>
        </w:rPr>
      </w:pPr>
    </w:p>
    <w:p w14:paraId="0D90765F" w14:textId="791FC1BB" w:rsidR="00FF5A55"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4B731E">
        <w:rPr>
          <w:rFonts w:eastAsia="Times New Roman" w:cs="Times New Roman"/>
          <w:szCs w:val="24"/>
          <w:lang w:val="en-GB"/>
        </w:rPr>
        <w:t>Stelfox H.T., Bates D.W. and Redelmeier D.A (2003). Safety of patients isolated for infection control, JAMA</w:t>
      </w:r>
      <w:r w:rsidRPr="004B731E">
        <w:rPr>
          <w:rFonts w:eastAsia="Times New Roman" w:cs="Times New Roman"/>
          <w:szCs w:val="24"/>
          <w:shd w:val="clear" w:color="auto" w:fill="FFFFFF"/>
          <w:lang w:val="en-GB"/>
        </w:rPr>
        <w:t>:</w:t>
      </w:r>
      <w:r w:rsidRPr="004B731E">
        <w:rPr>
          <w:rFonts w:eastAsia="Times New Roman" w:cs="Times New Roman"/>
          <w:szCs w:val="24"/>
          <w:lang w:val="en-GB"/>
        </w:rPr>
        <w:t>290</w:t>
      </w:r>
      <w:r w:rsidRPr="004B731E">
        <w:rPr>
          <w:rFonts w:eastAsia="Times New Roman" w:cs="Times New Roman"/>
          <w:szCs w:val="24"/>
          <w:shd w:val="clear" w:color="auto" w:fill="FFFFFF"/>
          <w:lang w:val="en-GB"/>
        </w:rPr>
        <w:t>:</w:t>
      </w:r>
      <w:r w:rsidRPr="004B731E">
        <w:rPr>
          <w:rFonts w:eastAsia="Times New Roman" w:cs="Times New Roman"/>
          <w:szCs w:val="24"/>
          <w:lang w:val="en-GB"/>
        </w:rPr>
        <w:t>1899-905</w:t>
      </w:r>
      <w:r w:rsidRPr="004B731E">
        <w:rPr>
          <w:rFonts w:eastAsia="Times New Roman" w:cs="Times New Roman"/>
          <w:szCs w:val="24"/>
          <w:shd w:val="clear" w:color="auto" w:fill="FFFFFF"/>
          <w:lang w:val="en-GB"/>
        </w:rPr>
        <w:t>).</w:t>
      </w:r>
    </w:p>
    <w:p w14:paraId="7A19D819" w14:textId="77777777" w:rsidR="00FF5A55" w:rsidRPr="004B731E" w:rsidRDefault="00FF5A55" w:rsidP="00FF5A55">
      <w:pPr>
        <w:pStyle w:val="ListParagraph"/>
        <w:rPr>
          <w:rFonts w:eastAsia="Times New Roman" w:cs="Times New Roman"/>
          <w:color w:val="000000" w:themeColor="text1"/>
          <w:szCs w:val="24"/>
          <w:lang w:eastAsia="nb-NO"/>
        </w:rPr>
      </w:pPr>
    </w:p>
    <w:p w14:paraId="4C84431F" w14:textId="525821B6" w:rsidR="00FF5A55"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4B731E">
        <w:rPr>
          <w:rFonts w:eastAsia="Times New Roman" w:cs="Times New Roman"/>
          <w:color w:val="000000" w:themeColor="text1"/>
          <w:szCs w:val="24"/>
          <w:lang w:eastAsia="nb-NO"/>
        </w:rPr>
        <w:t xml:space="preserve">Timothy J. Foster and Joan A. Geoghega (2015). </w:t>
      </w:r>
      <w:hyperlink r:id="rId81" w:history="1">
        <w:r w:rsidRPr="004B731E">
          <w:rPr>
            <w:rFonts w:eastAsia="Times New Roman" w:cs="Times New Roman"/>
            <w:i/>
            <w:iCs/>
            <w:color w:val="000000" w:themeColor="text1"/>
            <w:szCs w:val="24"/>
            <w:lang w:eastAsia="nb-NO"/>
          </w:rPr>
          <w:t>Staphylococcus aureus</w:t>
        </w:r>
      </w:hyperlink>
      <w:r w:rsidRPr="004B731E">
        <w:rPr>
          <w:rFonts w:eastAsia="Times New Roman" w:cs="Times New Roman"/>
          <w:color w:val="000000" w:themeColor="text1"/>
          <w:szCs w:val="24"/>
          <w:lang w:eastAsia="nb-NO"/>
        </w:rPr>
        <w:t xml:space="preserve"> in </w:t>
      </w:r>
      <w:hyperlink r:id="rId82" w:history="1">
        <w:r w:rsidRPr="004B731E">
          <w:rPr>
            <w:rFonts w:eastAsia="Times New Roman" w:cs="Times New Roman"/>
            <w:color w:val="000000" w:themeColor="text1"/>
            <w:szCs w:val="24"/>
            <w:lang w:eastAsia="nb-NO"/>
          </w:rPr>
          <w:t>Molecular Medical Microbiology (Second Edition)</w:t>
        </w:r>
      </w:hyperlink>
      <w:r w:rsidRPr="004B731E">
        <w:rPr>
          <w:rFonts w:eastAsia="Times New Roman" w:cs="Times New Roman"/>
          <w:color w:val="000000" w:themeColor="text1"/>
          <w:szCs w:val="24"/>
          <w:lang w:eastAsia="nb-NO"/>
        </w:rPr>
        <w:t xml:space="preserve">. </w:t>
      </w:r>
      <w:r w:rsidRPr="004B731E">
        <w:rPr>
          <w:rFonts w:cs="Times New Roman"/>
          <w:color w:val="000000" w:themeColor="text1"/>
          <w:szCs w:val="24"/>
        </w:rPr>
        <w:t>DOI: </w:t>
      </w:r>
      <w:hyperlink r:id="rId83" w:tgtFrame="_blank" w:history="1">
        <w:r w:rsidRPr="004B731E">
          <w:rPr>
            <w:rStyle w:val="Hyperlink"/>
            <w:rFonts w:cs="Times New Roman"/>
            <w:color w:val="000000" w:themeColor="text1"/>
            <w:szCs w:val="24"/>
            <w:u w:val="none"/>
            <w:bdr w:val="none" w:sz="0" w:space="0" w:color="auto" w:frame="1"/>
          </w:rPr>
          <w:t>10.1016/B978-0-12-397169-2.00037-8</w:t>
        </w:r>
      </w:hyperlink>
      <w:r w:rsidRPr="004B731E">
        <w:rPr>
          <w:rFonts w:cs="Times New Roman"/>
          <w:color w:val="000000" w:themeColor="text1"/>
          <w:szCs w:val="24"/>
        </w:rPr>
        <w:t>, In book: Molecular Medical Microbiology :2 :655-674</w:t>
      </w:r>
    </w:p>
    <w:p w14:paraId="090FE8D6" w14:textId="77777777" w:rsidR="00FF5A55" w:rsidRPr="004B731E" w:rsidRDefault="00FF5A55" w:rsidP="00FF5A55">
      <w:pPr>
        <w:pStyle w:val="ListParagraph"/>
        <w:rPr>
          <w:rFonts w:cs="Times New Roman"/>
          <w:szCs w:val="24"/>
          <w:lang w:val="en-GB"/>
        </w:rPr>
      </w:pPr>
    </w:p>
    <w:p w14:paraId="426414C9" w14:textId="1A1229D9" w:rsidR="00FF5A55"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4B731E">
        <w:rPr>
          <w:rFonts w:cs="Times New Roman"/>
          <w:szCs w:val="24"/>
          <w:lang w:val="en-GB"/>
        </w:rPr>
        <w:t xml:space="preserve">Tokue Y., Shoji S., Satoh K., Watanabe A. and Motomiya M (1992).  </w:t>
      </w:r>
      <w:r w:rsidRPr="004B731E">
        <w:rPr>
          <w:rFonts w:cs="Times New Roman"/>
          <w:szCs w:val="24"/>
          <w:shd w:val="clear" w:color="auto" w:fill="FFFFFF"/>
          <w:lang w:val="en-GB"/>
        </w:rPr>
        <w:t xml:space="preserve">Comparison of seven coagulase tests for identification of </w:t>
      </w:r>
      <w:r w:rsidRPr="004B731E">
        <w:rPr>
          <w:rFonts w:cs="Times New Roman"/>
          <w:i/>
          <w:iCs/>
          <w:szCs w:val="24"/>
          <w:shd w:val="clear" w:color="auto" w:fill="FFFFFF"/>
          <w:lang w:val="en-GB"/>
        </w:rPr>
        <w:t>Staphylococcus aureus</w:t>
      </w:r>
      <w:r w:rsidRPr="004B731E">
        <w:rPr>
          <w:rFonts w:cs="Times New Roman"/>
          <w:szCs w:val="24"/>
          <w:shd w:val="clear" w:color="auto" w:fill="FFFFFF"/>
          <w:lang w:val="en-GB"/>
        </w:rPr>
        <w:t xml:space="preserve">. </w:t>
      </w:r>
      <w:r w:rsidRPr="004B731E">
        <w:rPr>
          <w:rFonts w:cs="Times New Roman"/>
          <w:szCs w:val="24"/>
          <w:lang w:val="en-GB"/>
        </w:rPr>
        <w:t>Antimicrobial Agents Chemotherapy: 36(1):6-9.</w:t>
      </w:r>
      <w:r w:rsidRPr="004B731E">
        <w:rPr>
          <w:rFonts w:cs="Times New Roman"/>
          <w:szCs w:val="24"/>
          <w:shd w:val="clear" w:color="auto" w:fill="FFFFFF"/>
          <w:lang w:val="en-GB"/>
        </w:rPr>
        <w:t xml:space="preserve"> </w:t>
      </w:r>
    </w:p>
    <w:p w14:paraId="147E41F5" w14:textId="77777777" w:rsidR="00FF5A55" w:rsidRPr="004B731E" w:rsidRDefault="00FF5A55" w:rsidP="00FF5A55">
      <w:pPr>
        <w:pStyle w:val="ListParagraph"/>
        <w:rPr>
          <w:rFonts w:cs="Times New Roman"/>
          <w:color w:val="000000" w:themeColor="text1"/>
          <w:szCs w:val="24"/>
          <w:shd w:val="clear" w:color="auto" w:fill="FFFFFF"/>
        </w:rPr>
      </w:pPr>
    </w:p>
    <w:p w14:paraId="4AB50CCD" w14:textId="105C1744" w:rsidR="00FF5A55"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4B731E">
        <w:rPr>
          <w:rFonts w:cs="Times New Roman"/>
          <w:color w:val="000000" w:themeColor="text1"/>
          <w:szCs w:val="24"/>
          <w:shd w:val="clear" w:color="auto" w:fill="FFFFFF"/>
        </w:rPr>
        <w:t xml:space="preserve">Tong, S. Y., Davis, J. S., Eichenberger E., Holland T. L. and Fowler V. G., Jr (2015). </w:t>
      </w:r>
      <w:r w:rsidRPr="004B731E">
        <w:rPr>
          <w:rFonts w:cs="Times New Roman"/>
          <w:i/>
          <w:iCs/>
          <w:color w:val="000000" w:themeColor="text1"/>
          <w:szCs w:val="24"/>
          <w:shd w:val="clear" w:color="auto" w:fill="FFFFFF"/>
        </w:rPr>
        <w:t>Staphylococcus aureus</w:t>
      </w:r>
      <w:r w:rsidRPr="004B731E">
        <w:rPr>
          <w:rFonts w:cs="Times New Roman"/>
          <w:color w:val="000000" w:themeColor="text1"/>
          <w:szCs w:val="24"/>
          <w:shd w:val="clear" w:color="auto" w:fill="FFFFFF"/>
        </w:rPr>
        <w:t xml:space="preserve"> infections: epidemiology, pathophysiology, clinical manifestations, and management. Clinical Microbiology Reviews: 28(3): 603–661. </w:t>
      </w:r>
      <w:hyperlink r:id="rId84" w:history="1">
        <w:r w:rsidRPr="004B731E">
          <w:rPr>
            <w:rStyle w:val="Hyperlink"/>
            <w:rFonts w:cs="Times New Roman"/>
            <w:color w:val="000000" w:themeColor="text1"/>
            <w:szCs w:val="24"/>
            <w:u w:val="none"/>
            <w:shd w:val="clear" w:color="auto" w:fill="FFFFFF"/>
          </w:rPr>
          <w:t>https://doi.org/10.1128/CMR.00134-14</w:t>
        </w:r>
      </w:hyperlink>
      <w:r w:rsidRPr="004B731E">
        <w:rPr>
          <w:rFonts w:cs="Times New Roman"/>
          <w:color w:val="000000" w:themeColor="text1"/>
          <w:szCs w:val="24"/>
          <w:shd w:val="clear" w:color="auto" w:fill="FFFFFF"/>
        </w:rPr>
        <w:t>.</w:t>
      </w:r>
    </w:p>
    <w:p w14:paraId="1EB8E22D" w14:textId="77777777" w:rsidR="00FF5A55" w:rsidRPr="004B731E" w:rsidRDefault="00FF5A55" w:rsidP="00FF5A55">
      <w:pPr>
        <w:pStyle w:val="ListParagraph"/>
        <w:rPr>
          <w:rFonts w:cs="Times New Roman"/>
          <w:szCs w:val="24"/>
          <w:lang w:val="en-GB"/>
        </w:rPr>
      </w:pPr>
    </w:p>
    <w:p w14:paraId="35C999B0" w14:textId="37F5392F" w:rsidR="00FF5A55"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4B731E">
        <w:rPr>
          <w:rFonts w:cs="Times New Roman"/>
          <w:szCs w:val="24"/>
          <w:lang w:val="en-GB"/>
        </w:rPr>
        <w:t xml:space="preserve">Turabelidze G., Lin M., Wolkoff D., Gladback D. and Zhu B (2006). Personal hygiene and methicillin-resistant </w:t>
      </w:r>
      <w:r w:rsidRPr="004B731E">
        <w:rPr>
          <w:rFonts w:cs="Times New Roman"/>
          <w:i/>
          <w:iCs/>
          <w:szCs w:val="24"/>
          <w:lang w:val="en-GB"/>
        </w:rPr>
        <w:t>Staphylococcus aureus</w:t>
      </w:r>
      <w:r w:rsidRPr="004B731E">
        <w:rPr>
          <w:rFonts w:cs="Times New Roman"/>
          <w:szCs w:val="24"/>
          <w:lang w:val="en-GB"/>
        </w:rPr>
        <w:t xml:space="preserve"> infection. Emerg. Infect Dis: 12 :422-427.</w:t>
      </w:r>
    </w:p>
    <w:p w14:paraId="1219B767" w14:textId="77777777" w:rsidR="00FF5A55" w:rsidRPr="004B731E" w:rsidRDefault="00FF5A55" w:rsidP="00FF5A55">
      <w:pPr>
        <w:pStyle w:val="ListParagraph"/>
        <w:rPr>
          <w:rFonts w:eastAsia="Times New Roman" w:cs="Times New Roman"/>
          <w:iCs/>
          <w:szCs w:val="24"/>
          <w:lang w:val="en-GB"/>
        </w:rPr>
      </w:pPr>
    </w:p>
    <w:p w14:paraId="7F9DA250" w14:textId="77777777" w:rsidR="00FF5A55" w:rsidRDefault="00FF5A55" w:rsidP="00FF5A55">
      <w:pPr>
        <w:pStyle w:val="ListParagraph"/>
        <w:numPr>
          <w:ilvl w:val="0"/>
          <w:numId w:val="13"/>
        </w:numPr>
        <w:shd w:val="clear" w:color="auto" w:fill="FFFFFF"/>
        <w:spacing w:after="120" w:line="360" w:lineRule="auto"/>
        <w:jc w:val="both"/>
        <w:rPr>
          <w:rFonts w:cs="Times New Roman"/>
          <w:color w:val="333333"/>
          <w:szCs w:val="24"/>
          <w:lang w:val="en-GB"/>
        </w:rPr>
      </w:pPr>
      <w:r w:rsidRPr="004B731E">
        <w:rPr>
          <w:rFonts w:eastAsia="Times New Roman" w:cs="Times New Roman"/>
          <w:iCs/>
          <w:szCs w:val="24"/>
          <w:lang w:val="en-GB"/>
        </w:rPr>
        <w:t xml:space="preserve">Weers-Pothoff G., Moolhuijzen C.E. and Bongaerts G.P (1987). </w:t>
      </w:r>
      <w:hyperlink r:id="rId85" w:history="1">
        <w:r w:rsidRPr="004B731E">
          <w:rPr>
            <w:rFonts w:eastAsia="Times New Roman" w:cs="Times New Roman"/>
            <w:szCs w:val="24"/>
            <w:lang w:val="en-GB"/>
          </w:rPr>
          <w:t xml:space="preserve"> MRSA prevention and control in county correctional facilities in South Western Ohio.</w:t>
        </w:r>
      </w:hyperlink>
      <w:r w:rsidRPr="004B731E">
        <w:rPr>
          <w:rFonts w:eastAsia="Times New Roman" w:cs="Times New Roman"/>
          <w:szCs w:val="24"/>
          <w:lang w:val="en-GB"/>
        </w:rPr>
        <w:t xml:space="preserve"> </w:t>
      </w:r>
      <w:r w:rsidRPr="004B731E">
        <w:rPr>
          <w:rStyle w:val="ref-journal"/>
          <w:shd w:val="clear" w:color="auto" w:fill="FFFFFF"/>
        </w:rPr>
        <w:t>Eur. J. Clin. Microbiol:</w:t>
      </w:r>
      <w:r w:rsidRPr="004B731E">
        <w:rPr>
          <w:shd w:val="clear" w:color="auto" w:fill="FFFFFF"/>
        </w:rPr>
        <w:t> </w:t>
      </w:r>
      <w:r w:rsidRPr="004B731E">
        <w:rPr>
          <w:rStyle w:val="ref-vol"/>
          <w:shd w:val="clear" w:color="auto" w:fill="FFFFFF"/>
        </w:rPr>
        <w:t>6</w:t>
      </w:r>
      <w:r w:rsidRPr="004B731E">
        <w:rPr>
          <w:rStyle w:val="Strong"/>
          <w:b w:val="0"/>
          <w:bCs w:val="0"/>
          <w:shd w:val="clear" w:color="auto" w:fill="FFFFFF"/>
        </w:rPr>
        <w:t>:</w:t>
      </w:r>
      <w:r w:rsidRPr="004B731E">
        <w:rPr>
          <w:rStyle w:val="Strong"/>
          <w:shd w:val="clear" w:color="auto" w:fill="FFFFFF"/>
        </w:rPr>
        <w:t xml:space="preserve"> </w:t>
      </w:r>
      <w:r w:rsidRPr="004B731E">
        <w:rPr>
          <w:shd w:val="clear" w:color="auto" w:fill="FFFFFF"/>
        </w:rPr>
        <w:t>589-591.</w:t>
      </w:r>
    </w:p>
    <w:p w14:paraId="5D68C43B" w14:textId="77777777" w:rsidR="00FF5A55" w:rsidRPr="004B731E" w:rsidRDefault="00FF5A55" w:rsidP="00FF5A55">
      <w:pPr>
        <w:pStyle w:val="ListParagraph"/>
        <w:rPr>
          <w:lang w:val="en-GB"/>
        </w:rPr>
      </w:pPr>
    </w:p>
    <w:p w14:paraId="3DC910A4" w14:textId="7C4C9670" w:rsidR="00B8065E" w:rsidRPr="00F06FA1" w:rsidRDefault="00FF5A55" w:rsidP="00F06FA1">
      <w:pPr>
        <w:pStyle w:val="ListParagraph"/>
        <w:numPr>
          <w:ilvl w:val="0"/>
          <w:numId w:val="13"/>
        </w:numPr>
        <w:shd w:val="clear" w:color="auto" w:fill="FFFFFF"/>
        <w:spacing w:after="120" w:line="360" w:lineRule="auto"/>
        <w:jc w:val="both"/>
        <w:rPr>
          <w:rFonts w:cs="Times New Roman"/>
          <w:color w:val="333333"/>
          <w:szCs w:val="24"/>
          <w:lang w:val="en-GB"/>
        </w:rPr>
      </w:pPr>
      <w:r w:rsidRPr="004B731E">
        <w:rPr>
          <w:lang w:val="en-GB"/>
        </w:rPr>
        <w:t xml:space="preserve">Wu S., Duan N., Gu H., Hao L., Ye H., Gong W. and Wang Z (2016). A review of the methods for detection of </w:t>
      </w:r>
      <w:r w:rsidRPr="00BA2E6A">
        <w:rPr>
          <w:i/>
          <w:iCs/>
          <w:lang w:val="en-GB"/>
        </w:rPr>
        <w:t>Staphylococcus aureus</w:t>
      </w:r>
      <w:r w:rsidRPr="004B731E">
        <w:rPr>
          <w:lang w:val="en-GB"/>
        </w:rPr>
        <w:t xml:space="preserve"> enterotoxins. Toxins (Basel): 8 (7): 176.</w:t>
      </w:r>
    </w:p>
    <w:sectPr w:rsidR="00B8065E" w:rsidRPr="00F06FA1" w:rsidSect="00A132F7">
      <w:pgSz w:w="12240" w:h="15840"/>
      <w:pgMar w:top="900" w:right="162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E2950" w14:textId="77777777" w:rsidR="00ED58D0" w:rsidRDefault="00ED58D0" w:rsidP="00A132F7">
      <w:pPr>
        <w:spacing w:after="0" w:line="240" w:lineRule="auto"/>
      </w:pPr>
      <w:r>
        <w:separator/>
      </w:r>
    </w:p>
  </w:endnote>
  <w:endnote w:type="continuationSeparator" w:id="0">
    <w:p w14:paraId="69FDB8C5" w14:textId="77777777" w:rsidR="00ED58D0" w:rsidRDefault="00ED58D0" w:rsidP="00A1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167336"/>
      <w:docPartObj>
        <w:docPartGallery w:val="Page Numbers (Bottom of Page)"/>
        <w:docPartUnique/>
      </w:docPartObj>
    </w:sdtPr>
    <w:sdtEndPr>
      <w:rPr>
        <w:noProof/>
      </w:rPr>
    </w:sdtEndPr>
    <w:sdtContent>
      <w:p w14:paraId="768CD087" w14:textId="1F12A153" w:rsidR="001B10AF" w:rsidRDefault="001B10AF">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7B907BDC" w14:textId="77777777" w:rsidR="001B10AF" w:rsidRDefault="001B1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A0285" w14:textId="77777777" w:rsidR="00ED58D0" w:rsidRDefault="00ED58D0" w:rsidP="00A132F7">
      <w:pPr>
        <w:spacing w:after="0" w:line="240" w:lineRule="auto"/>
      </w:pPr>
      <w:r>
        <w:separator/>
      </w:r>
    </w:p>
  </w:footnote>
  <w:footnote w:type="continuationSeparator" w:id="0">
    <w:p w14:paraId="68B8B54F" w14:textId="77777777" w:rsidR="00ED58D0" w:rsidRDefault="00ED58D0" w:rsidP="00A13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CE6"/>
    <w:multiLevelType w:val="hybridMultilevel"/>
    <w:tmpl w:val="3984E5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2092"/>
    <w:multiLevelType w:val="multilevel"/>
    <w:tmpl w:val="976A46A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45B9C"/>
    <w:multiLevelType w:val="multilevel"/>
    <w:tmpl w:val="7A1C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7754F"/>
    <w:multiLevelType w:val="hybridMultilevel"/>
    <w:tmpl w:val="6D70C54A"/>
    <w:lvl w:ilvl="0" w:tplc="2A4AC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16A18"/>
    <w:multiLevelType w:val="hybridMultilevel"/>
    <w:tmpl w:val="E03CE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96ADE"/>
    <w:multiLevelType w:val="hybridMultilevel"/>
    <w:tmpl w:val="73F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D4C12"/>
    <w:multiLevelType w:val="hybridMultilevel"/>
    <w:tmpl w:val="21924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982214"/>
    <w:multiLevelType w:val="hybridMultilevel"/>
    <w:tmpl w:val="58E4839A"/>
    <w:lvl w:ilvl="0" w:tplc="54EEB0DC">
      <w:start w:val="1"/>
      <w:numFmt w:val="decimal"/>
      <w:lvlText w:val="%1."/>
      <w:lvlJc w:val="left"/>
      <w:pPr>
        <w:ind w:left="5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E369B"/>
    <w:multiLevelType w:val="hybridMultilevel"/>
    <w:tmpl w:val="E1400D16"/>
    <w:lvl w:ilvl="0" w:tplc="3BA493F2">
      <w:start w:val="3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874DE6"/>
    <w:multiLevelType w:val="hybridMultilevel"/>
    <w:tmpl w:val="F7F64284"/>
    <w:lvl w:ilvl="0" w:tplc="157ECE9E">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0" w15:restartNumberingAfterBreak="0">
    <w:nsid w:val="29EE52E5"/>
    <w:multiLevelType w:val="hybridMultilevel"/>
    <w:tmpl w:val="E330508E"/>
    <w:lvl w:ilvl="0" w:tplc="56C2E2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54DC8"/>
    <w:multiLevelType w:val="hybridMultilevel"/>
    <w:tmpl w:val="4F68A21E"/>
    <w:lvl w:ilvl="0" w:tplc="EFF0727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D4159"/>
    <w:multiLevelType w:val="multilevel"/>
    <w:tmpl w:val="85720D6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310F5B9C"/>
    <w:multiLevelType w:val="multilevel"/>
    <w:tmpl w:val="8152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B695D"/>
    <w:multiLevelType w:val="multilevel"/>
    <w:tmpl w:val="BCCC555E"/>
    <w:lvl w:ilvl="0">
      <w:start w:val="1"/>
      <w:numFmt w:val="decimal"/>
      <w:lvlText w:val="%1.0"/>
      <w:lvlJc w:val="left"/>
      <w:pPr>
        <w:ind w:left="324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ACE3FB9"/>
    <w:multiLevelType w:val="multilevel"/>
    <w:tmpl w:val="D334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42AED"/>
    <w:multiLevelType w:val="multilevel"/>
    <w:tmpl w:val="1ABC201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E86448"/>
    <w:multiLevelType w:val="multilevel"/>
    <w:tmpl w:val="C5D03E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4C4567"/>
    <w:multiLevelType w:val="hybridMultilevel"/>
    <w:tmpl w:val="96CEF08C"/>
    <w:lvl w:ilvl="0" w:tplc="BC84A460">
      <w:start w:val="1"/>
      <w:numFmt w:val="bullet"/>
      <w:lvlText w:val=""/>
      <w:lvlJc w:val="left"/>
      <w:pPr>
        <w:tabs>
          <w:tab w:val="num" w:pos="720"/>
        </w:tabs>
        <w:ind w:left="720" w:hanging="360"/>
      </w:pPr>
      <w:rPr>
        <w:rFonts w:ascii="Wingdings" w:hAnsi="Wingdings" w:hint="default"/>
      </w:rPr>
    </w:lvl>
    <w:lvl w:ilvl="1" w:tplc="67DA9D58" w:tentative="1">
      <w:start w:val="1"/>
      <w:numFmt w:val="bullet"/>
      <w:lvlText w:val=""/>
      <w:lvlJc w:val="left"/>
      <w:pPr>
        <w:tabs>
          <w:tab w:val="num" w:pos="1440"/>
        </w:tabs>
        <w:ind w:left="1440" w:hanging="360"/>
      </w:pPr>
      <w:rPr>
        <w:rFonts w:ascii="Wingdings" w:hAnsi="Wingdings" w:hint="default"/>
      </w:rPr>
    </w:lvl>
    <w:lvl w:ilvl="2" w:tplc="D3DC514E" w:tentative="1">
      <w:start w:val="1"/>
      <w:numFmt w:val="bullet"/>
      <w:lvlText w:val=""/>
      <w:lvlJc w:val="left"/>
      <w:pPr>
        <w:tabs>
          <w:tab w:val="num" w:pos="2160"/>
        </w:tabs>
        <w:ind w:left="2160" w:hanging="360"/>
      </w:pPr>
      <w:rPr>
        <w:rFonts w:ascii="Wingdings" w:hAnsi="Wingdings" w:hint="default"/>
      </w:rPr>
    </w:lvl>
    <w:lvl w:ilvl="3" w:tplc="A9DA95BA" w:tentative="1">
      <w:start w:val="1"/>
      <w:numFmt w:val="bullet"/>
      <w:lvlText w:val=""/>
      <w:lvlJc w:val="left"/>
      <w:pPr>
        <w:tabs>
          <w:tab w:val="num" w:pos="2880"/>
        </w:tabs>
        <w:ind w:left="2880" w:hanging="360"/>
      </w:pPr>
      <w:rPr>
        <w:rFonts w:ascii="Wingdings" w:hAnsi="Wingdings" w:hint="default"/>
      </w:rPr>
    </w:lvl>
    <w:lvl w:ilvl="4" w:tplc="6DAA69F4" w:tentative="1">
      <w:start w:val="1"/>
      <w:numFmt w:val="bullet"/>
      <w:lvlText w:val=""/>
      <w:lvlJc w:val="left"/>
      <w:pPr>
        <w:tabs>
          <w:tab w:val="num" w:pos="3600"/>
        </w:tabs>
        <w:ind w:left="3600" w:hanging="360"/>
      </w:pPr>
      <w:rPr>
        <w:rFonts w:ascii="Wingdings" w:hAnsi="Wingdings" w:hint="default"/>
      </w:rPr>
    </w:lvl>
    <w:lvl w:ilvl="5" w:tplc="0F36E6FA" w:tentative="1">
      <w:start w:val="1"/>
      <w:numFmt w:val="bullet"/>
      <w:lvlText w:val=""/>
      <w:lvlJc w:val="left"/>
      <w:pPr>
        <w:tabs>
          <w:tab w:val="num" w:pos="4320"/>
        </w:tabs>
        <w:ind w:left="4320" w:hanging="360"/>
      </w:pPr>
      <w:rPr>
        <w:rFonts w:ascii="Wingdings" w:hAnsi="Wingdings" w:hint="default"/>
      </w:rPr>
    </w:lvl>
    <w:lvl w:ilvl="6" w:tplc="A322C450" w:tentative="1">
      <w:start w:val="1"/>
      <w:numFmt w:val="bullet"/>
      <w:lvlText w:val=""/>
      <w:lvlJc w:val="left"/>
      <w:pPr>
        <w:tabs>
          <w:tab w:val="num" w:pos="5040"/>
        </w:tabs>
        <w:ind w:left="5040" w:hanging="360"/>
      </w:pPr>
      <w:rPr>
        <w:rFonts w:ascii="Wingdings" w:hAnsi="Wingdings" w:hint="default"/>
      </w:rPr>
    </w:lvl>
    <w:lvl w:ilvl="7" w:tplc="DBF012CC" w:tentative="1">
      <w:start w:val="1"/>
      <w:numFmt w:val="bullet"/>
      <w:lvlText w:val=""/>
      <w:lvlJc w:val="left"/>
      <w:pPr>
        <w:tabs>
          <w:tab w:val="num" w:pos="5760"/>
        </w:tabs>
        <w:ind w:left="5760" w:hanging="360"/>
      </w:pPr>
      <w:rPr>
        <w:rFonts w:ascii="Wingdings" w:hAnsi="Wingdings" w:hint="default"/>
      </w:rPr>
    </w:lvl>
    <w:lvl w:ilvl="8" w:tplc="6C46559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C7039"/>
    <w:multiLevelType w:val="hybridMultilevel"/>
    <w:tmpl w:val="58E4839A"/>
    <w:lvl w:ilvl="0" w:tplc="54EEB0DC">
      <w:start w:val="1"/>
      <w:numFmt w:val="decimal"/>
      <w:lvlText w:val="%1."/>
      <w:lvlJc w:val="left"/>
      <w:pPr>
        <w:ind w:left="5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A6891"/>
    <w:multiLevelType w:val="hybridMultilevel"/>
    <w:tmpl w:val="E3106712"/>
    <w:lvl w:ilvl="0" w:tplc="8EEEE64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D4478"/>
    <w:multiLevelType w:val="hybridMultilevel"/>
    <w:tmpl w:val="318EA0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C6D57"/>
    <w:multiLevelType w:val="multilevel"/>
    <w:tmpl w:val="FBDCD0A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EA59B7"/>
    <w:multiLevelType w:val="hybridMultilevel"/>
    <w:tmpl w:val="E1400D16"/>
    <w:lvl w:ilvl="0" w:tplc="3BA493F2">
      <w:start w:val="31"/>
      <w:numFmt w:val="decimal"/>
      <w:lvlText w:val="%1."/>
      <w:lvlJc w:val="left"/>
      <w:pPr>
        <w:ind w:left="11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E17617"/>
    <w:multiLevelType w:val="multilevel"/>
    <w:tmpl w:val="239682A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365945"/>
    <w:multiLevelType w:val="multilevel"/>
    <w:tmpl w:val="EF9A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BE0748"/>
    <w:multiLevelType w:val="hybridMultilevel"/>
    <w:tmpl w:val="6A9C484A"/>
    <w:lvl w:ilvl="0" w:tplc="E9BA4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D6D68"/>
    <w:multiLevelType w:val="hybridMultilevel"/>
    <w:tmpl w:val="178E123C"/>
    <w:lvl w:ilvl="0" w:tplc="CC8A7B20">
      <w:start w:val="1"/>
      <w:numFmt w:val="bullet"/>
      <w:lvlText w:val=""/>
      <w:lvlJc w:val="left"/>
      <w:pPr>
        <w:tabs>
          <w:tab w:val="num" w:pos="720"/>
        </w:tabs>
        <w:ind w:left="720" w:hanging="360"/>
      </w:pPr>
      <w:rPr>
        <w:rFonts w:ascii="Wingdings" w:hAnsi="Wingdings" w:hint="default"/>
      </w:rPr>
    </w:lvl>
    <w:lvl w:ilvl="1" w:tplc="FA38F6C6" w:tentative="1">
      <w:start w:val="1"/>
      <w:numFmt w:val="bullet"/>
      <w:lvlText w:val=""/>
      <w:lvlJc w:val="left"/>
      <w:pPr>
        <w:tabs>
          <w:tab w:val="num" w:pos="1440"/>
        </w:tabs>
        <w:ind w:left="1440" w:hanging="360"/>
      </w:pPr>
      <w:rPr>
        <w:rFonts w:ascii="Wingdings" w:hAnsi="Wingdings" w:hint="default"/>
      </w:rPr>
    </w:lvl>
    <w:lvl w:ilvl="2" w:tplc="AE5A41A8" w:tentative="1">
      <w:start w:val="1"/>
      <w:numFmt w:val="bullet"/>
      <w:lvlText w:val=""/>
      <w:lvlJc w:val="left"/>
      <w:pPr>
        <w:tabs>
          <w:tab w:val="num" w:pos="2160"/>
        </w:tabs>
        <w:ind w:left="2160" w:hanging="360"/>
      </w:pPr>
      <w:rPr>
        <w:rFonts w:ascii="Wingdings" w:hAnsi="Wingdings" w:hint="default"/>
      </w:rPr>
    </w:lvl>
    <w:lvl w:ilvl="3" w:tplc="4022EAB0" w:tentative="1">
      <w:start w:val="1"/>
      <w:numFmt w:val="bullet"/>
      <w:lvlText w:val=""/>
      <w:lvlJc w:val="left"/>
      <w:pPr>
        <w:tabs>
          <w:tab w:val="num" w:pos="2880"/>
        </w:tabs>
        <w:ind w:left="2880" w:hanging="360"/>
      </w:pPr>
      <w:rPr>
        <w:rFonts w:ascii="Wingdings" w:hAnsi="Wingdings" w:hint="default"/>
      </w:rPr>
    </w:lvl>
    <w:lvl w:ilvl="4" w:tplc="FC7A7DB4" w:tentative="1">
      <w:start w:val="1"/>
      <w:numFmt w:val="bullet"/>
      <w:lvlText w:val=""/>
      <w:lvlJc w:val="left"/>
      <w:pPr>
        <w:tabs>
          <w:tab w:val="num" w:pos="3600"/>
        </w:tabs>
        <w:ind w:left="3600" w:hanging="360"/>
      </w:pPr>
      <w:rPr>
        <w:rFonts w:ascii="Wingdings" w:hAnsi="Wingdings" w:hint="default"/>
      </w:rPr>
    </w:lvl>
    <w:lvl w:ilvl="5" w:tplc="BEC04BEC" w:tentative="1">
      <w:start w:val="1"/>
      <w:numFmt w:val="bullet"/>
      <w:lvlText w:val=""/>
      <w:lvlJc w:val="left"/>
      <w:pPr>
        <w:tabs>
          <w:tab w:val="num" w:pos="4320"/>
        </w:tabs>
        <w:ind w:left="4320" w:hanging="360"/>
      </w:pPr>
      <w:rPr>
        <w:rFonts w:ascii="Wingdings" w:hAnsi="Wingdings" w:hint="default"/>
      </w:rPr>
    </w:lvl>
    <w:lvl w:ilvl="6" w:tplc="328A2EB6" w:tentative="1">
      <w:start w:val="1"/>
      <w:numFmt w:val="bullet"/>
      <w:lvlText w:val=""/>
      <w:lvlJc w:val="left"/>
      <w:pPr>
        <w:tabs>
          <w:tab w:val="num" w:pos="5040"/>
        </w:tabs>
        <w:ind w:left="5040" w:hanging="360"/>
      </w:pPr>
      <w:rPr>
        <w:rFonts w:ascii="Wingdings" w:hAnsi="Wingdings" w:hint="default"/>
      </w:rPr>
    </w:lvl>
    <w:lvl w:ilvl="7" w:tplc="671E8670" w:tentative="1">
      <w:start w:val="1"/>
      <w:numFmt w:val="bullet"/>
      <w:lvlText w:val=""/>
      <w:lvlJc w:val="left"/>
      <w:pPr>
        <w:tabs>
          <w:tab w:val="num" w:pos="5760"/>
        </w:tabs>
        <w:ind w:left="5760" w:hanging="360"/>
      </w:pPr>
      <w:rPr>
        <w:rFonts w:ascii="Wingdings" w:hAnsi="Wingdings" w:hint="default"/>
      </w:rPr>
    </w:lvl>
    <w:lvl w:ilvl="8" w:tplc="DA5EC8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D40A33"/>
    <w:multiLevelType w:val="multilevel"/>
    <w:tmpl w:val="03B6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05436D"/>
    <w:multiLevelType w:val="hybridMultilevel"/>
    <w:tmpl w:val="E1400D16"/>
    <w:lvl w:ilvl="0" w:tplc="3BA493F2">
      <w:start w:val="31"/>
      <w:numFmt w:val="decimal"/>
      <w:lvlText w:val="%1."/>
      <w:lvlJc w:val="left"/>
      <w:pPr>
        <w:ind w:left="11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B9270E"/>
    <w:multiLevelType w:val="hybridMultilevel"/>
    <w:tmpl w:val="0A4A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9345A"/>
    <w:multiLevelType w:val="multilevel"/>
    <w:tmpl w:val="BCC8F5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8C0023"/>
    <w:multiLevelType w:val="hybridMultilevel"/>
    <w:tmpl w:val="688E9C3A"/>
    <w:lvl w:ilvl="0" w:tplc="D31424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26EA7"/>
    <w:multiLevelType w:val="hybridMultilevel"/>
    <w:tmpl w:val="E1400D16"/>
    <w:lvl w:ilvl="0" w:tplc="3BA493F2">
      <w:start w:val="31"/>
      <w:numFmt w:val="decimal"/>
      <w:lvlText w:val="%1."/>
      <w:lvlJc w:val="left"/>
      <w:pPr>
        <w:ind w:left="11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A01B4F"/>
    <w:multiLevelType w:val="hybridMultilevel"/>
    <w:tmpl w:val="EF508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93B89"/>
    <w:multiLevelType w:val="hybridMultilevel"/>
    <w:tmpl w:val="6506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50B58"/>
    <w:multiLevelType w:val="multilevel"/>
    <w:tmpl w:val="C0E0C820"/>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7A6C7F"/>
    <w:multiLevelType w:val="multilevel"/>
    <w:tmpl w:val="491882F2"/>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1"/>
  </w:num>
  <w:num w:numId="3">
    <w:abstractNumId w:val="11"/>
  </w:num>
  <w:num w:numId="4">
    <w:abstractNumId w:val="6"/>
  </w:num>
  <w:num w:numId="5">
    <w:abstractNumId w:val="2"/>
  </w:num>
  <w:num w:numId="6">
    <w:abstractNumId w:val="22"/>
  </w:num>
  <w:num w:numId="7">
    <w:abstractNumId w:val="37"/>
  </w:num>
  <w:num w:numId="8">
    <w:abstractNumId w:val="27"/>
  </w:num>
  <w:num w:numId="9">
    <w:abstractNumId w:val="18"/>
  </w:num>
  <w:num w:numId="10">
    <w:abstractNumId w:val="24"/>
  </w:num>
  <w:num w:numId="11">
    <w:abstractNumId w:val="26"/>
  </w:num>
  <w:num w:numId="12">
    <w:abstractNumId w:val="14"/>
  </w:num>
  <w:num w:numId="13">
    <w:abstractNumId w:val="19"/>
  </w:num>
  <w:num w:numId="14">
    <w:abstractNumId w:val="17"/>
  </w:num>
  <w:num w:numId="15">
    <w:abstractNumId w:val="36"/>
  </w:num>
  <w:num w:numId="16">
    <w:abstractNumId w:val="3"/>
  </w:num>
  <w:num w:numId="17">
    <w:abstractNumId w:val="32"/>
  </w:num>
  <w:num w:numId="18">
    <w:abstractNumId w:val="0"/>
  </w:num>
  <w:num w:numId="19">
    <w:abstractNumId w:val="21"/>
  </w:num>
  <w:num w:numId="20">
    <w:abstractNumId w:val="10"/>
  </w:num>
  <w:num w:numId="21">
    <w:abstractNumId w:val="15"/>
  </w:num>
  <w:num w:numId="22">
    <w:abstractNumId w:val="34"/>
  </w:num>
  <w:num w:numId="23">
    <w:abstractNumId w:val="30"/>
  </w:num>
  <w:num w:numId="24">
    <w:abstractNumId w:val="12"/>
  </w:num>
  <w:num w:numId="25">
    <w:abstractNumId w:val="20"/>
  </w:num>
  <w:num w:numId="26">
    <w:abstractNumId w:val="5"/>
  </w:num>
  <w:num w:numId="27">
    <w:abstractNumId w:val="4"/>
  </w:num>
  <w:num w:numId="28">
    <w:abstractNumId w:val="8"/>
  </w:num>
  <w:num w:numId="29">
    <w:abstractNumId w:val="25"/>
  </w:num>
  <w:num w:numId="30">
    <w:abstractNumId w:val="13"/>
  </w:num>
  <w:num w:numId="31">
    <w:abstractNumId w:val="9"/>
  </w:num>
  <w:num w:numId="32">
    <w:abstractNumId w:val="33"/>
  </w:num>
  <w:num w:numId="33">
    <w:abstractNumId w:val="29"/>
  </w:num>
  <w:num w:numId="34">
    <w:abstractNumId w:val="23"/>
  </w:num>
  <w:num w:numId="35">
    <w:abstractNumId w:val="28"/>
  </w:num>
  <w:num w:numId="36">
    <w:abstractNumId w:val="31"/>
  </w:num>
  <w:num w:numId="37">
    <w:abstractNumId w:val="1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55"/>
    <w:rsid w:val="00061632"/>
    <w:rsid w:val="000B751E"/>
    <w:rsid w:val="001B10AF"/>
    <w:rsid w:val="00625533"/>
    <w:rsid w:val="006E3E62"/>
    <w:rsid w:val="008473E6"/>
    <w:rsid w:val="00870CD4"/>
    <w:rsid w:val="008969E9"/>
    <w:rsid w:val="00974045"/>
    <w:rsid w:val="0099681F"/>
    <w:rsid w:val="00A132F7"/>
    <w:rsid w:val="00A16109"/>
    <w:rsid w:val="00A71AF8"/>
    <w:rsid w:val="00AC77E1"/>
    <w:rsid w:val="00B557EF"/>
    <w:rsid w:val="00B8065E"/>
    <w:rsid w:val="00BA2E6A"/>
    <w:rsid w:val="00D07CB5"/>
    <w:rsid w:val="00ED58D0"/>
    <w:rsid w:val="00EE2BB2"/>
    <w:rsid w:val="00F06FA1"/>
    <w:rsid w:val="00FE347B"/>
    <w:rsid w:val="00FF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6E55"/>
  <w15:chartTrackingRefBased/>
  <w15:docId w15:val="{A2C3CA7C-AB09-42EB-BB8A-5E799651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A55"/>
    <w:rPr>
      <w:rFonts w:ascii="Times New Roman" w:hAnsi="Times New Roman"/>
      <w:sz w:val="24"/>
    </w:rPr>
  </w:style>
  <w:style w:type="paragraph" w:styleId="Heading1">
    <w:name w:val="heading 1"/>
    <w:basedOn w:val="Normal"/>
    <w:next w:val="Normal"/>
    <w:link w:val="Heading1Char"/>
    <w:uiPriority w:val="9"/>
    <w:qFormat/>
    <w:rsid w:val="00FF5A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5A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5A5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FF5A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A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5A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5A5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F5A55"/>
    <w:rPr>
      <w:rFonts w:asciiTheme="majorHAnsi" w:eastAsiaTheme="majorEastAsia" w:hAnsiTheme="majorHAnsi" w:cstheme="majorBidi"/>
      <w:i/>
      <w:iCs/>
      <w:color w:val="2F5496" w:themeColor="accent1" w:themeShade="BF"/>
      <w:sz w:val="24"/>
    </w:rPr>
  </w:style>
  <w:style w:type="paragraph" w:styleId="NoSpacing">
    <w:name w:val="No Spacing"/>
    <w:link w:val="NoSpacingChar"/>
    <w:uiPriority w:val="1"/>
    <w:qFormat/>
    <w:rsid w:val="00FF5A55"/>
    <w:pPr>
      <w:spacing w:after="0" w:line="240" w:lineRule="auto"/>
    </w:pPr>
    <w:rPr>
      <w:rFonts w:eastAsiaTheme="minorEastAsia"/>
      <w:lang w:val="en-GB" w:eastAsia="en-GB"/>
    </w:rPr>
  </w:style>
  <w:style w:type="paragraph" w:styleId="BalloonText">
    <w:name w:val="Balloon Text"/>
    <w:basedOn w:val="Normal"/>
    <w:link w:val="BalloonTextChar"/>
    <w:uiPriority w:val="99"/>
    <w:semiHidden/>
    <w:unhideWhenUsed/>
    <w:rsid w:val="00FF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A55"/>
    <w:rPr>
      <w:rFonts w:ascii="Tahoma" w:hAnsi="Tahoma" w:cs="Tahoma"/>
      <w:sz w:val="16"/>
      <w:szCs w:val="16"/>
    </w:rPr>
  </w:style>
  <w:style w:type="paragraph" w:styleId="ListParagraph">
    <w:name w:val="List Paragraph"/>
    <w:basedOn w:val="Normal"/>
    <w:uiPriority w:val="34"/>
    <w:qFormat/>
    <w:rsid w:val="00FF5A55"/>
    <w:pPr>
      <w:ind w:left="720"/>
      <w:contextualSpacing/>
    </w:pPr>
  </w:style>
  <w:style w:type="character" w:customStyle="1" w:styleId="s-ja">
    <w:name w:val="s-ja"/>
    <w:basedOn w:val="DefaultParagraphFont"/>
    <w:rsid w:val="00FF5A55"/>
  </w:style>
  <w:style w:type="character" w:customStyle="1" w:styleId="s-rg">
    <w:name w:val="s-rg"/>
    <w:basedOn w:val="DefaultParagraphFont"/>
    <w:rsid w:val="00FF5A55"/>
  </w:style>
  <w:style w:type="paragraph" w:styleId="Header">
    <w:name w:val="header"/>
    <w:basedOn w:val="Normal"/>
    <w:link w:val="HeaderChar"/>
    <w:uiPriority w:val="99"/>
    <w:unhideWhenUsed/>
    <w:rsid w:val="00FF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A55"/>
    <w:rPr>
      <w:rFonts w:ascii="Times New Roman" w:hAnsi="Times New Roman"/>
      <w:sz w:val="24"/>
    </w:rPr>
  </w:style>
  <w:style w:type="paragraph" w:styleId="Footer">
    <w:name w:val="footer"/>
    <w:basedOn w:val="Normal"/>
    <w:link w:val="FooterChar"/>
    <w:uiPriority w:val="99"/>
    <w:unhideWhenUsed/>
    <w:rsid w:val="00FF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A55"/>
    <w:rPr>
      <w:rFonts w:ascii="Times New Roman" w:hAnsi="Times New Roman"/>
      <w:sz w:val="24"/>
    </w:rPr>
  </w:style>
  <w:style w:type="character" w:customStyle="1" w:styleId="ilfuvd">
    <w:name w:val="ilfuvd"/>
    <w:basedOn w:val="DefaultParagraphFont"/>
    <w:rsid w:val="00FF5A55"/>
  </w:style>
  <w:style w:type="character" w:customStyle="1" w:styleId="w8qarf">
    <w:name w:val="w8qarf"/>
    <w:basedOn w:val="DefaultParagraphFont"/>
    <w:rsid w:val="00FF5A55"/>
  </w:style>
  <w:style w:type="character" w:customStyle="1" w:styleId="lrzxr">
    <w:name w:val="lrzxr"/>
    <w:basedOn w:val="DefaultParagraphFont"/>
    <w:rsid w:val="00FF5A55"/>
  </w:style>
  <w:style w:type="character" w:styleId="Hyperlink">
    <w:name w:val="Hyperlink"/>
    <w:basedOn w:val="DefaultParagraphFont"/>
    <w:uiPriority w:val="99"/>
    <w:unhideWhenUsed/>
    <w:rsid w:val="00FF5A55"/>
    <w:rPr>
      <w:color w:val="0000FF"/>
      <w:u w:val="single"/>
    </w:rPr>
  </w:style>
  <w:style w:type="paragraph" w:styleId="NormalWeb">
    <w:name w:val="Normal (Web)"/>
    <w:basedOn w:val="Normal"/>
    <w:uiPriority w:val="99"/>
    <w:unhideWhenUsed/>
    <w:rsid w:val="00FF5A55"/>
    <w:pPr>
      <w:spacing w:before="100" w:beforeAutospacing="1" w:after="100" w:afterAutospacing="1" w:line="240" w:lineRule="auto"/>
    </w:pPr>
    <w:rPr>
      <w:rFonts w:eastAsia="Times New Roman" w:cs="Times New Roman"/>
      <w:szCs w:val="24"/>
    </w:rPr>
  </w:style>
  <w:style w:type="paragraph" w:customStyle="1" w:styleId="p">
    <w:name w:val="p"/>
    <w:basedOn w:val="Normal"/>
    <w:rsid w:val="00FF5A5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FF5A55"/>
    <w:rPr>
      <w:i/>
      <w:iCs/>
    </w:rPr>
  </w:style>
  <w:style w:type="character" w:styleId="CommentReference">
    <w:name w:val="annotation reference"/>
    <w:basedOn w:val="DefaultParagraphFont"/>
    <w:unhideWhenUsed/>
    <w:qFormat/>
    <w:rsid w:val="00FF5A55"/>
    <w:rPr>
      <w:sz w:val="16"/>
      <w:szCs w:val="16"/>
    </w:rPr>
  </w:style>
  <w:style w:type="paragraph" w:styleId="CommentText">
    <w:name w:val="annotation text"/>
    <w:basedOn w:val="Normal"/>
    <w:link w:val="CommentTextChar"/>
    <w:unhideWhenUsed/>
    <w:qFormat/>
    <w:rsid w:val="00FF5A55"/>
    <w:pPr>
      <w:spacing w:line="240" w:lineRule="auto"/>
    </w:pPr>
    <w:rPr>
      <w:sz w:val="20"/>
      <w:szCs w:val="20"/>
    </w:rPr>
  </w:style>
  <w:style w:type="character" w:customStyle="1" w:styleId="CommentTextChar">
    <w:name w:val="Comment Text Char"/>
    <w:basedOn w:val="DefaultParagraphFont"/>
    <w:link w:val="CommentText"/>
    <w:qFormat/>
    <w:rsid w:val="00FF5A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5A55"/>
    <w:rPr>
      <w:b/>
      <w:bCs/>
    </w:rPr>
  </w:style>
  <w:style w:type="character" w:customStyle="1" w:styleId="CommentSubjectChar">
    <w:name w:val="Comment Subject Char"/>
    <w:basedOn w:val="CommentTextChar"/>
    <w:link w:val="CommentSubject"/>
    <w:uiPriority w:val="99"/>
    <w:semiHidden/>
    <w:rsid w:val="00FF5A55"/>
    <w:rPr>
      <w:rFonts w:ascii="Times New Roman" w:hAnsi="Times New Roman"/>
      <w:b/>
      <w:bCs/>
      <w:sz w:val="20"/>
      <w:szCs w:val="20"/>
    </w:rPr>
  </w:style>
  <w:style w:type="paragraph" w:customStyle="1" w:styleId="Default">
    <w:name w:val="Default"/>
    <w:rsid w:val="00FF5A5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F5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5A55"/>
    <w:rPr>
      <w:color w:val="954F72" w:themeColor="followedHyperlink"/>
      <w:u w:val="single"/>
    </w:rPr>
  </w:style>
  <w:style w:type="paragraph" w:styleId="TOCHeading">
    <w:name w:val="TOC Heading"/>
    <w:basedOn w:val="Heading1"/>
    <w:next w:val="Normal"/>
    <w:uiPriority w:val="39"/>
    <w:semiHidden/>
    <w:unhideWhenUsed/>
    <w:qFormat/>
    <w:rsid w:val="00FF5A55"/>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FF5A55"/>
    <w:pPr>
      <w:tabs>
        <w:tab w:val="right" w:leader="dot" w:pos="9170"/>
      </w:tabs>
      <w:spacing w:after="100"/>
    </w:pPr>
  </w:style>
  <w:style w:type="paragraph" w:styleId="TOC2">
    <w:name w:val="toc 2"/>
    <w:basedOn w:val="Normal"/>
    <w:next w:val="Normal"/>
    <w:autoRedefine/>
    <w:uiPriority w:val="39"/>
    <w:unhideWhenUsed/>
    <w:rsid w:val="00FF5A55"/>
    <w:pPr>
      <w:tabs>
        <w:tab w:val="right" w:leader="dot" w:pos="9170"/>
      </w:tabs>
      <w:spacing w:after="100"/>
      <w:ind w:left="220"/>
    </w:pPr>
  </w:style>
  <w:style w:type="paragraph" w:styleId="TOC3">
    <w:name w:val="toc 3"/>
    <w:basedOn w:val="Normal"/>
    <w:next w:val="Normal"/>
    <w:autoRedefine/>
    <w:uiPriority w:val="39"/>
    <w:unhideWhenUsed/>
    <w:rsid w:val="00FF5A55"/>
    <w:pPr>
      <w:tabs>
        <w:tab w:val="right" w:leader="dot" w:pos="9170"/>
      </w:tabs>
      <w:spacing w:after="100"/>
      <w:ind w:left="220"/>
    </w:pPr>
  </w:style>
  <w:style w:type="character" w:customStyle="1" w:styleId="NoSpacingChar">
    <w:name w:val="No Spacing Char"/>
    <w:basedOn w:val="DefaultParagraphFont"/>
    <w:link w:val="NoSpacing"/>
    <w:uiPriority w:val="1"/>
    <w:rsid w:val="00FF5A55"/>
    <w:rPr>
      <w:rFonts w:eastAsiaTheme="minorEastAsia"/>
      <w:lang w:val="en-GB" w:eastAsia="en-GB"/>
    </w:rPr>
  </w:style>
  <w:style w:type="paragraph" w:styleId="Caption">
    <w:name w:val="caption"/>
    <w:basedOn w:val="Normal"/>
    <w:next w:val="Normal"/>
    <w:uiPriority w:val="35"/>
    <w:unhideWhenUsed/>
    <w:qFormat/>
    <w:rsid w:val="00FF5A55"/>
    <w:pPr>
      <w:spacing w:after="200" w:line="360" w:lineRule="auto"/>
    </w:pPr>
    <w:rPr>
      <w:rFonts w:cs="Times New Roman"/>
      <w:b/>
      <w:iCs/>
      <w:noProof/>
      <w:szCs w:val="24"/>
    </w:rPr>
  </w:style>
  <w:style w:type="character" w:customStyle="1" w:styleId="expandable-author">
    <w:name w:val="expandable-author"/>
    <w:basedOn w:val="DefaultParagraphFont"/>
    <w:rsid w:val="00FF5A55"/>
  </w:style>
  <w:style w:type="character" w:customStyle="1" w:styleId="contribdegrees5">
    <w:name w:val="contribdegrees5"/>
    <w:basedOn w:val="DefaultParagraphFont"/>
    <w:rsid w:val="00FF5A55"/>
  </w:style>
  <w:style w:type="character" w:customStyle="1" w:styleId="more-than1">
    <w:name w:val="more-than1"/>
    <w:basedOn w:val="DefaultParagraphFont"/>
    <w:rsid w:val="00FF5A55"/>
    <w:rPr>
      <w:color w:val="555555"/>
      <w:sz w:val="21"/>
      <w:szCs w:val="21"/>
    </w:rPr>
  </w:style>
  <w:style w:type="character" w:customStyle="1" w:styleId="publicationcontentepubdate1">
    <w:name w:val="publicationcontentepubdate1"/>
    <w:basedOn w:val="DefaultParagraphFont"/>
    <w:rsid w:val="00FF5A55"/>
    <w:rPr>
      <w:color w:val="555555"/>
      <w:sz w:val="21"/>
      <w:szCs w:val="21"/>
    </w:rPr>
  </w:style>
  <w:style w:type="character" w:customStyle="1" w:styleId="articletype3">
    <w:name w:val="articletype3"/>
    <w:basedOn w:val="DefaultParagraphFont"/>
    <w:rsid w:val="00FF5A55"/>
    <w:rPr>
      <w:color w:val="555555"/>
      <w:sz w:val="21"/>
      <w:szCs w:val="21"/>
    </w:rPr>
  </w:style>
  <w:style w:type="paragraph" w:customStyle="1" w:styleId="c-article-info-details">
    <w:name w:val="c-article-info-details"/>
    <w:basedOn w:val="Normal"/>
    <w:rsid w:val="00FF5A55"/>
    <w:pPr>
      <w:spacing w:before="100" w:beforeAutospacing="1" w:after="100" w:afterAutospacing="1" w:line="240" w:lineRule="auto"/>
    </w:pPr>
    <w:rPr>
      <w:rFonts w:eastAsia="Times New Roman" w:cs="Times New Roman"/>
      <w:szCs w:val="24"/>
    </w:rPr>
  </w:style>
  <w:style w:type="character" w:customStyle="1" w:styleId="u-visually-hidden">
    <w:name w:val="u-visually-hidden"/>
    <w:basedOn w:val="DefaultParagraphFont"/>
    <w:rsid w:val="00FF5A55"/>
  </w:style>
  <w:style w:type="paragraph" w:styleId="Title">
    <w:name w:val="Title"/>
    <w:basedOn w:val="Normal"/>
    <w:next w:val="Normal"/>
    <w:link w:val="TitleChar"/>
    <w:uiPriority w:val="10"/>
    <w:qFormat/>
    <w:rsid w:val="00FF5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A55"/>
    <w:rPr>
      <w:rFonts w:asciiTheme="majorHAnsi" w:eastAsiaTheme="majorEastAsia" w:hAnsiTheme="majorHAnsi" w:cstheme="majorBidi"/>
      <w:spacing w:val="-10"/>
      <w:kern w:val="28"/>
      <w:sz w:val="56"/>
      <w:szCs w:val="56"/>
    </w:rPr>
  </w:style>
  <w:style w:type="character" w:customStyle="1" w:styleId="anchor-text">
    <w:name w:val="anchor-text"/>
    <w:basedOn w:val="DefaultParagraphFont"/>
    <w:rsid w:val="00FF5A55"/>
  </w:style>
  <w:style w:type="character" w:customStyle="1" w:styleId="figpopup-sensitive-area">
    <w:name w:val="figpopup-sensitive-area"/>
    <w:basedOn w:val="DefaultParagraphFont"/>
    <w:rsid w:val="00FF5A55"/>
  </w:style>
  <w:style w:type="character" w:customStyle="1" w:styleId="UnresolvedMention1">
    <w:name w:val="Unresolved Mention1"/>
    <w:basedOn w:val="DefaultParagraphFont"/>
    <w:uiPriority w:val="99"/>
    <w:semiHidden/>
    <w:unhideWhenUsed/>
    <w:rsid w:val="00FF5A55"/>
    <w:rPr>
      <w:color w:val="605E5C"/>
      <w:shd w:val="clear" w:color="auto" w:fill="E1DFDD"/>
    </w:rPr>
  </w:style>
  <w:style w:type="character" w:customStyle="1" w:styleId="cs1-lock-free">
    <w:name w:val="cs1-lock-free"/>
    <w:basedOn w:val="DefaultParagraphFont"/>
    <w:rsid w:val="00FF5A55"/>
  </w:style>
  <w:style w:type="character" w:customStyle="1" w:styleId="text">
    <w:name w:val="text"/>
    <w:basedOn w:val="DefaultParagraphFont"/>
    <w:rsid w:val="00FF5A55"/>
  </w:style>
  <w:style w:type="character" w:customStyle="1" w:styleId="author-sup-separator">
    <w:name w:val="author-sup-separator"/>
    <w:basedOn w:val="DefaultParagraphFont"/>
    <w:rsid w:val="00FF5A55"/>
  </w:style>
  <w:style w:type="character" w:customStyle="1" w:styleId="title-text">
    <w:name w:val="title-text"/>
    <w:basedOn w:val="DefaultParagraphFont"/>
    <w:rsid w:val="00FF5A55"/>
  </w:style>
  <w:style w:type="character" w:customStyle="1" w:styleId="cit">
    <w:name w:val="cit"/>
    <w:basedOn w:val="DefaultParagraphFont"/>
    <w:rsid w:val="00FF5A55"/>
  </w:style>
  <w:style w:type="character" w:customStyle="1" w:styleId="citation-doi">
    <w:name w:val="citation-doi"/>
    <w:basedOn w:val="DefaultParagraphFont"/>
    <w:rsid w:val="00FF5A55"/>
  </w:style>
  <w:style w:type="character" w:customStyle="1" w:styleId="fm-vol-iss-date">
    <w:name w:val="fm-vol-iss-date"/>
    <w:basedOn w:val="DefaultParagraphFont"/>
    <w:rsid w:val="00FF5A55"/>
  </w:style>
  <w:style w:type="character" w:customStyle="1" w:styleId="doi">
    <w:name w:val="doi"/>
    <w:basedOn w:val="DefaultParagraphFont"/>
    <w:rsid w:val="00FF5A55"/>
  </w:style>
  <w:style w:type="character" w:customStyle="1" w:styleId="UnresolvedMention2">
    <w:name w:val="Unresolved Mention2"/>
    <w:basedOn w:val="DefaultParagraphFont"/>
    <w:uiPriority w:val="99"/>
    <w:semiHidden/>
    <w:unhideWhenUsed/>
    <w:rsid w:val="00FF5A55"/>
    <w:rPr>
      <w:color w:val="605E5C"/>
      <w:shd w:val="clear" w:color="auto" w:fill="E1DFDD"/>
    </w:rPr>
  </w:style>
  <w:style w:type="character" w:customStyle="1" w:styleId="sr-only">
    <w:name w:val="sr-only"/>
    <w:basedOn w:val="DefaultParagraphFont"/>
    <w:rsid w:val="00FF5A55"/>
  </w:style>
  <w:style w:type="character" w:customStyle="1" w:styleId="author-ref">
    <w:name w:val="author-ref"/>
    <w:basedOn w:val="DefaultParagraphFont"/>
    <w:rsid w:val="00FF5A55"/>
  </w:style>
  <w:style w:type="character" w:customStyle="1" w:styleId="al-author-name-more">
    <w:name w:val="al-author-name-more"/>
    <w:basedOn w:val="DefaultParagraphFont"/>
    <w:rsid w:val="00FF5A55"/>
  </w:style>
  <w:style w:type="character" w:customStyle="1" w:styleId="delimiter">
    <w:name w:val="delimiter"/>
    <w:basedOn w:val="DefaultParagraphFont"/>
    <w:rsid w:val="00FF5A55"/>
  </w:style>
  <w:style w:type="character" w:customStyle="1" w:styleId="italic">
    <w:name w:val="italic"/>
    <w:basedOn w:val="DefaultParagraphFont"/>
    <w:rsid w:val="00FF5A55"/>
  </w:style>
  <w:style w:type="paragraph" w:customStyle="1" w:styleId="Title1">
    <w:name w:val="Title1"/>
    <w:basedOn w:val="Normal"/>
    <w:rsid w:val="00FF5A55"/>
    <w:pPr>
      <w:spacing w:before="100" w:beforeAutospacing="1" w:after="100" w:afterAutospacing="1" w:line="240" w:lineRule="auto"/>
    </w:pPr>
    <w:rPr>
      <w:rFonts w:eastAsia="Times New Roman" w:cs="Times New Roman"/>
      <w:szCs w:val="24"/>
    </w:rPr>
  </w:style>
  <w:style w:type="paragraph" w:customStyle="1" w:styleId="author">
    <w:name w:val="author"/>
    <w:basedOn w:val="Normal"/>
    <w:rsid w:val="00FF5A55"/>
    <w:pPr>
      <w:spacing w:before="100" w:beforeAutospacing="1" w:after="100" w:afterAutospacing="1" w:line="240" w:lineRule="auto"/>
    </w:pPr>
    <w:rPr>
      <w:rFonts w:eastAsia="Times New Roman" w:cs="Times New Roman"/>
      <w:szCs w:val="24"/>
    </w:rPr>
  </w:style>
  <w:style w:type="character" w:customStyle="1" w:styleId="separator">
    <w:name w:val="separator"/>
    <w:basedOn w:val="DefaultParagraphFont"/>
    <w:rsid w:val="00FF5A55"/>
  </w:style>
  <w:style w:type="character" w:customStyle="1" w:styleId="authors-list-item">
    <w:name w:val="authors-list-item"/>
    <w:basedOn w:val="DefaultParagraphFont"/>
    <w:rsid w:val="00FF5A55"/>
  </w:style>
  <w:style w:type="character" w:customStyle="1" w:styleId="comma">
    <w:name w:val="comma"/>
    <w:basedOn w:val="DefaultParagraphFont"/>
    <w:rsid w:val="00FF5A55"/>
  </w:style>
  <w:style w:type="character" w:customStyle="1" w:styleId="UnresolvedMention3">
    <w:name w:val="Unresolved Mention3"/>
    <w:basedOn w:val="DefaultParagraphFont"/>
    <w:uiPriority w:val="99"/>
    <w:semiHidden/>
    <w:unhideWhenUsed/>
    <w:rsid w:val="00FF5A55"/>
    <w:rPr>
      <w:color w:val="605E5C"/>
      <w:shd w:val="clear" w:color="auto" w:fill="E1DFDD"/>
    </w:rPr>
  </w:style>
  <w:style w:type="paragraph" w:customStyle="1" w:styleId="bibliographic-informationitem">
    <w:name w:val="bibliographic-information__item"/>
    <w:basedOn w:val="Normal"/>
    <w:rsid w:val="00FF5A55"/>
    <w:pPr>
      <w:spacing w:before="100" w:beforeAutospacing="1" w:after="100" w:afterAutospacing="1" w:line="240" w:lineRule="auto"/>
    </w:pPr>
    <w:rPr>
      <w:rFonts w:eastAsia="Times New Roman" w:cs="Times New Roman"/>
      <w:szCs w:val="24"/>
    </w:rPr>
  </w:style>
  <w:style w:type="character" w:customStyle="1" w:styleId="bibliographic-informationtitle">
    <w:name w:val="bibliographic-information__title"/>
    <w:basedOn w:val="DefaultParagraphFont"/>
    <w:rsid w:val="00FF5A55"/>
  </w:style>
  <w:style w:type="character" w:customStyle="1" w:styleId="bibliographic-informationvalue">
    <w:name w:val="bibliographic-information__value"/>
    <w:basedOn w:val="DefaultParagraphFont"/>
    <w:rsid w:val="00FF5A55"/>
  </w:style>
  <w:style w:type="character" w:customStyle="1" w:styleId="ref-journal">
    <w:name w:val="ref-journal"/>
    <w:basedOn w:val="DefaultParagraphFont"/>
    <w:rsid w:val="00FF5A55"/>
  </w:style>
  <w:style w:type="character" w:customStyle="1" w:styleId="ref-vol">
    <w:name w:val="ref-vol"/>
    <w:basedOn w:val="DefaultParagraphFont"/>
    <w:rsid w:val="00FF5A55"/>
  </w:style>
  <w:style w:type="character" w:styleId="Strong">
    <w:name w:val="Strong"/>
    <w:basedOn w:val="DefaultParagraphFont"/>
    <w:uiPriority w:val="22"/>
    <w:qFormat/>
    <w:rsid w:val="00FF5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jpg"/><Relationship Id="rId21" Type="http://schemas.openxmlformats.org/officeDocument/2006/relationships/image" Target="media/image8.jpg"/><Relationship Id="rId42" Type="http://schemas.openxmlformats.org/officeDocument/2006/relationships/hyperlink" Target="https://en.wikipedia.org/wiki/Doi_(identifier)" TargetMode="External"/><Relationship Id="rId47" Type="http://schemas.openxmlformats.org/officeDocument/2006/relationships/hyperlink" Target="https://pubmed.ncbi.nlm.nih.gov/18174295" TargetMode="External"/><Relationship Id="rId63" Type="http://schemas.openxmlformats.org/officeDocument/2006/relationships/hyperlink" Target="https://pubmed.ncbi.nlm.nih.gov/?term=Eells+SJ&amp;cauthor_id=21034197" TargetMode="External"/><Relationship Id="rId68" Type="http://schemas.openxmlformats.org/officeDocument/2006/relationships/hyperlink" Target="https://pubmed.ncbi.nlm.nih.gov/?term=Lewis+MJ&amp;cauthor_id=21034197" TargetMode="External"/><Relationship Id="rId84" Type="http://schemas.openxmlformats.org/officeDocument/2006/relationships/hyperlink" Target="https://doi.org/10.1128/CMR.00134-14" TargetMode="External"/><Relationship Id="rId16" Type="http://schemas.openxmlformats.org/officeDocument/2006/relationships/image" Target="media/image3.jpg"/><Relationship Id="rId11" Type="http://schemas.openxmlformats.org/officeDocument/2006/relationships/hyperlink" Target="https://en.wikipedia.org/wiki/Bacillales" TargetMode="External"/><Relationship Id="rId32" Type="http://schemas.openxmlformats.org/officeDocument/2006/relationships/hyperlink" Target="https://en.wikipedia.org/wiki/Horizontal_gene_transfer" TargetMode="External"/><Relationship Id="rId37" Type="http://schemas.openxmlformats.org/officeDocument/2006/relationships/hyperlink" Target="https://www.cdc.gov/mmwr/preview/mmwrhtml/mm5205a4.htm" TargetMode="External"/><Relationship Id="rId53" Type="http://schemas.openxmlformats.org/officeDocument/2006/relationships/hyperlink" Target="https://bmcresnotes.biomedcentral.com/articles/10.1186/s13104-019-4798-7" TargetMode="External"/><Relationship Id="rId58" Type="http://schemas.openxmlformats.org/officeDocument/2006/relationships/hyperlink" Target="javascript:;" TargetMode="External"/><Relationship Id="rId74" Type="http://schemas.openxmlformats.org/officeDocument/2006/relationships/hyperlink" Target="https://journals.sagepub.com/doi/pdf/10.1177/1078345809340425" TargetMode="External"/><Relationship Id="rId79" Type="http://schemas.openxmlformats.org/officeDocument/2006/relationships/hyperlink" Target="https://doi.org/10.1111/1469-069112690" TargetMode="External"/><Relationship Id="rId5" Type="http://schemas.openxmlformats.org/officeDocument/2006/relationships/footnotes" Target="footnotes.xml"/><Relationship Id="rId19" Type="http://schemas.openxmlformats.org/officeDocument/2006/relationships/image" Target="media/image6.jpg"/><Relationship Id="rId14" Type="http://schemas.openxmlformats.org/officeDocument/2006/relationships/image" Target="media/image1.png"/><Relationship Id="rId22" Type="http://schemas.openxmlformats.org/officeDocument/2006/relationships/image" Target="media/image9.jpg"/><Relationship Id="rId27" Type="http://schemas.openxmlformats.org/officeDocument/2006/relationships/image" Target="media/image14.jpg"/><Relationship Id="rId30" Type="http://schemas.openxmlformats.org/officeDocument/2006/relationships/hyperlink" Target="https://www.ncbi.nlm.nih.gov/pubmed/?term=Malcolm%20B%5BAuthor%5D&amp;cauthor=true&amp;cauthor_uid=21571749" TargetMode="External"/><Relationship Id="rId35" Type="http://schemas.openxmlformats.org/officeDocument/2006/relationships/hyperlink" Target="https://pubmed.ncbi.nlm.nih.gov/?term=Borg+MA&amp;cauthor_id=12919764" TargetMode="External"/><Relationship Id="rId43" Type="http://schemas.openxmlformats.org/officeDocument/2006/relationships/hyperlink" Target="https://doi.org/10.1128%2FJCM.02058-07" TargetMode="External"/><Relationship Id="rId48" Type="http://schemas.openxmlformats.org/officeDocument/2006/relationships/hyperlink" Target="https://journals.sagepub.com/doi/pdf/10.1177/1078345809340422" TargetMode="External"/><Relationship Id="rId56" Type="http://schemas.openxmlformats.org/officeDocument/2006/relationships/hyperlink" Target="https://bmcresnotes.biomedcentral.com/" TargetMode="External"/><Relationship Id="rId64" Type="http://schemas.openxmlformats.org/officeDocument/2006/relationships/hyperlink" Target="https://pubmed.ncbi.nlm.nih.gov/?term=Tan+J&amp;cauthor_id=21034197" TargetMode="External"/><Relationship Id="rId69" Type="http://schemas.openxmlformats.org/officeDocument/2006/relationships/hyperlink" Target="https://pubmed.ncbi.nlm.nih.gov/?term=Santana+E&amp;cauthor_id=21034197" TargetMode="External"/><Relationship Id="rId77" Type="http://schemas.openxmlformats.org/officeDocument/2006/relationships/hyperlink" Target="https://papers.ssrn.com/sol3/papers.cfm?abstract_id=1368922" TargetMode="External"/><Relationship Id="rId8" Type="http://schemas.openxmlformats.org/officeDocument/2006/relationships/hyperlink" Target="https://en.wikipedia.org/wiki/Gram-positive" TargetMode="External"/><Relationship Id="rId51" Type="http://schemas.openxmlformats.org/officeDocument/2006/relationships/hyperlink" Target="https://bmcresnotes.biomedcentral.com/articles/10.1186/s13104-019-4798-7" TargetMode="External"/><Relationship Id="rId72" Type="http://schemas.openxmlformats.org/officeDocument/2006/relationships/hyperlink" Target="https://www.ncbi.nlm.nih.gov/entrez/eutils/elink.fcgi?dbfrom=pubmed&amp;retmode=ref&amp;cmd=prlinks&amp;id=21571749" TargetMode="External"/><Relationship Id="rId80" Type="http://schemas.openxmlformats.org/officeDocument/2006/relationships/hyperlink" Target="https://doi.org/10.1172/JCI18535" TargetMode="External"/><Relationship Id="rId85" Type="http://schemas.openxmlformats.org/officeDocument/2006/relationships/hyperlink" Target="https://www.ncbi.nlm.nih.gov/pubmed/19617591" TargetMode="External"/><Relationship Id="rId3" Type="http://schemas.openxmlformats.org/officeDocument/2006/relationships/settings" Target="settings.xml"/><Relationship Id="rId12" Type="http://schemas.openxmlformats.org/officeDocument/2006/relationships/hyperlink" Target="https://en.wikipedia.org/wiki/Microscope" TargetMode="External"/><Relationship Id="rId17" Type="http://schemas.openxmlformats.org/officeDocument/2006/relationships/image" Target="media/image4.jpg"/><Relationship Id="rId25" Type="http://schemas.openxmlformats.org/officeDocument/2006/relationships/image" Target="media/image12.jpg"/><Relationship Id="rId33" Type="http://schemas.openxmlformats.org/officeDocument/2006/relationships/hyperlink" Target="https://en.wikipedia.org/wiki/Mobile_genetic_elements" TargetMode="External"/><Relationship Id="rId38" Type="http://schemas.openxmlformats.org/officeDocument/2006/relationships/hyperlink" Target="https://doi.org/10.1007/978-1-59745-152-9" TargetMode="External"/><Relationship Id="rId46" Type="http://schemas.openxmlformats.org/officeDocument/2006/relationships/hyperlink" Target="https://en.wikipedia.org/wiki/PMID_(identifier)" TargetMode="External"/><Relationship Id="rId59" Type="http://schemas.openxmlformats.org/officeDocument/2006/relationships/hyperlink" Target="javascript:;" TargetMode="External"/><Relationship Id="rId67" Type="http://schemas.openxmlformats.org/officeDocument/2006/relationships/hyperlink" Target="https://pubmed.ncbi.nlm.nih.gov/?term=Harawa+NT&amp;cauthor_id=21034197" TargetMode="External"/><Relationship Id="rId20" Type="http://schemas.openxmlformats.org/officeDocument/2006/relationships/image" Target="media/image7.jpg"/><Relationship Id="rId41" Type="http://schemas.openxmlformats.org/officeDocument/2006/relationships/hyperlink" Target="https://www.ncbi.nlm.nih.gov/pmc/articles/PMC2268370" TargetMode="External"/><Relationship Id="rId54" Type="http://schemas.openxmlformats.org/officeDocument/2006/relationships/hyperlink" Target="https://bmcresnotes.biomedcentral.com/articles/10.1186/s13104-019-4798-7" TargetMode="External"/><Relationship Id="rId62" Type="http://schemas.openxmlformats.org/officeDocument/2006/relationships/hyperlink" Target="https://pubmed.ncbi.nlm.nih.gov/?term=Maree+CL&amp;cauthor_id=21034197" TargetMode="External"/><Relationship Id="rId70" Type="http://schemas.openxmlformats.org/officeDocument/2006/relationships/hyperlink" Target="https://pubmed.ncbi.nlm.nih.gov/?term=Miller+LG&amp;cauthor_id=21034197" TargetMode="External"/><Relationship Id="rId75" Type="http://schemas.openxmlformats.org/officeDocument/2006/relationships/hyperlink" Target="https://journals.sagepub.com/doi/pdf/10.1177/1078345809340425" TargetMode="External"/><Relationship Id="rId83" Type="http://schemas.openxmlformats.org/officeDocument/2006/relationships/hyperlink" Target="https://www.researchgate.net/deref/http%3A%2F%2Fdx.doi.org%2F10.1016%2FB978-0-12-397169-2.00037-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10.jpg"/><Relationship Id="rId28" Type="http://schemas.openxmlformats.org/officeDocument/2006/relationships/footer" Target="footer1.xml"/><Relationship Id="rId36" Type="http://schemas.openxmlformats.org/officeDocument/2006/relationships/hyperlink" Target="https://www.cdc.gov/mmwr/preview/mmwrhtml/mm5233a4.htm" TargetMode="External"/><Relationship Id="rId49" Type="http://schemas.openxmlformats.org/officeDocument/2006/relationships/hyperlink" Target="https://journals.sagepub.com/doi/pdf/10.1177/1078345809340422" TargetMode="External"/><Relationship Id="rId57" Type="http://schemas.openxmlformats.org/officeDocument/2006/relationships/hyperlink" Target="javascript:;" TargetMode="External"/><Relationship Id="rId10" Type="http://schemas.openxmlformats.org/officeDocument/2006/relationships/hyperlink" Target="https://en.wikipedia.org/wiki/Staphylococcaceae" TargetMode="External"/><Relationship Id="rId31" Type="http://schemas.openxmlformats.org/officeDocument/2006/relationships/hyperlink" Target="https://en.wikipedia.org/wiki/Antimicrobial_resistance" TargetMode="External"/><Relationship Id="rId44" Type="http://schemas.openxmlformats.org/officeDocument/2006/relationships/hyperlink" Target="https://en.wikipedia.org/wiki/PMC_(identifier)" TargetMode="External"/><Relationship Id="rId52" Type="http://schemas.openxmlformats.org/officeDocument/2006/relationships/hyperlink" Target="https://bmcresnotes.biomedcentral.com/articles/10.1186/s13104-019-4798-7" TargetMode="External"/><Relationship Id="rId60" Type="http://schemas.openxmlformats.org/officeDocument/2006/relationships/hyperlink" Target="javascript:;" TargetMode="External"/><Relationship Id="rId65" Type="http://schemas.openxmlformats.org/officeDocument/2006/relationships/hyperlink" Target="https://pubmed.ncbi.nlm.nih.gov/?term=Bancroft+EA&amp;cauthor_id=21034197" TargetMode="External"/><Relationship Id="rId73" Type="http://schemas.openxmlformats.org/officeDocument/2006/relationships/hyperlink" Target="https://dx.doi.org/10.1177%2F1078345811401363" TargetMode="External"/><Relationship Id="rId78" Type="http://schemas.openxmlformats.org/officeDocument/2006/relationships/hyperlink" Target="https://www.sciencedirect.com/science/journal/1198743X" TargetMode="External"/><Relationship Id="rId81" Type="http://schemas.openxmlformats.org/officeDocument/2006/relationships/hyperlink" Target="https://www.sciencedirect.com/science/article/pii/B9780123971692000378"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Bacteria" TargetMode="External"/><Relationship Id="rId13" Type="http://schemas.openxmlformats.org/officeDocument/2006/relationships/hyperlink" Target="https://en.wikipedia.org/wiki/Cocci" TargetMode="External"/><Relationship Id="rId18" Type="http://schemas.openxmlformats.org/officeDocument/2006/relationships/image" Target="media/image5.jpg"/><Relationship Id="rId39" Type="http://schemas.openxmlformats.org/officeDocument/2006/relationships/hyperlink" Target="https://doi.org/10.1186/s40360-017-0141-" TargetMode="External"/><Relationship Id="rId34" Type="http://schemas.openxmlformats.org/officeDocument/2006/relationships/hyperlink" Target="https://doi.org/10.1186/s13104-019-4798-7" TargetMode="External"/><Relationship Id="rId50" Type="http://schemas.openxmlformats.org/officeDocument/2006/relationships/hyperlink" Target="javascript:;" TargetMode="External"/><Relationship Id="rId55" Type="http://schemas.openxmlformats.org/officeDocument/2006/relationships/hyperlink" Target="https://bmcresnotes.biomedcentral.com/articles/10.1186/s13104-019-4798-7" TargetMode="External"/><Relationship Id="rId76" Type="http://schemas.openxmlformats.org/officeDocument/2006/relationships/hyperlink" Target="https://journals.sagepub.com/doi/pdf/10.1177/1078345809340425" TargetMode="External"/><Relationship Id="rId7" Type="http://schemas.openxmlformats.org/officeDocument/2006/relationships/hyperlink" Target="https://en.wikipedia.org/wiki/Genus" TargetMode="External"/><Relationship Id="rId71" Type="http://schemas.openxmlformats.org/officeDocument/2006/relationships/hyperlink" Target="https://www.ncbi.nlm.nih.gov/pubmed/?term=Malcolm%20B%5BAuthor%5D&amp;cauthor=true&amp;cauthor_uid=21571749" TargetMode="External"/><Relationship Id="rId2" Type="http://schemas.openxmlformats.org/officeDocument/2006/relationships/styles" Target="styles.xml"/><Relationship Id="rId29" Type="http://schemas.openxmlformats.org/officeDocument/2006/relationships/hyperlink" Target="https://pubmed.ncbi.nlm.nih.gov/?term=Borg+MA&amp;cauthor_id=12919764" TargetMode="External"/><Relationship Id="rId24" Type="http://schemas.openxmlformats.org/officeDocument/2006/relationships/image" Target="media/image11.jpg"/><Relationship Id="rId40" Type="http://schemas.openxmlformats.org/officeDocument/2006/relationships/hyperlink" Target="https://doi.org/10.1177/1078345809340425" TargetMode="External"/><Relationship Id="rId45" Type="http://schemas.openxmlformats.org/officeDocument/2006/relationships/hyperlink" Target="https://www.ncbi.nlm.nih.gov/pmc/articles/PMC2268370" TargetMode="External"/><Relationship Id="rId66" Type="http://schemas.openxmlformats.org/officeDocument/2006/relationships/hyperlink" Target="https://pubmed.ncbi.nlm.nih.gov/?term=Malek+M&amp;cauthor_id=21034197" TargetMode="External"/><Relationship Id="rId87" Type="http://schemas.openxmlformats.org/officeDocument/2006/relationships/theme" Target="theme/theme1.xml"/><Relationship Id="rId61" Type="http://schemas.openxmlformats.org/officeDocument/2006/relationships/hyperlink" Target="javascript:;" TargetMode="External"/><Relationship Id="rId82" Type="http://schemas.openxmlformats.org/officeDocument/2006/relationships/hyperlink" Target="https://www.sciencedirect.com/book/9780123971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2545</TotalTime>
  <Pages>35</Pages>
  <Words>11339</Words>
  <Characters>64634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Chileshe Chisanga</dc:creator>
  <cp:keywords/>
  <dc:description/>
  <cp:lastModifiedBy>Chileshe Chisanga</cp:lastModifiedBy>
  <cp:revision>11</cp:revision>
  <cp:lastPrinted>2020-07-03T15:36:00Z</cp:lastPrinted>
  <dcterms:created xsi:type="dcterms:W3CDTF">2020-07-03T13:57:00Z</dcterms:created>
  <dcterms:modified xsi:type="dcterms:W3CDTF">2020-07-09T14:32:00Z</dcterms:modified>
</cp:coreProperties>
</file>