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508C" w:rsidRPr="00511A31" w:rsidRDefault="0048508C" w:rsidP="0048508C">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THE UNIVERSITY OF ZAMBIA</w:t>
      </w:r>
    </w:p>
    <w:p w:rsidR="0048508C" w:rsidRPr="00511A31" w:rsidRDefault="0048508C" w:rsidP="0048508C">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INSTITUTE OF DISTANCE EDUCATION</w:t>
      </w:r>
    </w:p>
    <w:p w:rsidR="0048508C" w:rsidRPr="00511A31" w:rsidRDefault="0048508C" w:rsidP="0048508C">
      <w:pPr>
        <w:spacing w:line="360" w:lineRule="auto"/>
        <w:jc w:val="center"/>
        <w:rPr>
          <w:rFonts w:ascii="Times New Roman" w:hAnsi="Times New Roman"/>
          <w:b/>
          <w:color w:val="000000" w:themeColor="text1"/>
          <w:sz w:val="24"/>
          <w:szCs w:val="24"/>
        </w:rPr>
      </w:pPr>
    </w:p>
    <w:p w:rsidR="0048508C" w:rsidRPr="00511A31" w:rsidRDefault="0048508C" w:rsidP="0048508C">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Knowledge Management and Performance at the Zambia Revenue Authority</w:t>
      </w:r>
    </w:p>
    <w:p w:rsidR="0048508C" w:rsidRPr="00511A31" w:rsidRDefault="0048508C" w:rsidP="0048508C">
      <w:pPr>
        <w:spacing w:line="360" w:lineRule="auto"/>
        <w:jc w:val="center"/>
        <w:rPr>
          <w:rFonts w:ascii="Times New Roman" w:hAnsi="Times New Roman"/>
          <w:b/>
          <w:color w:val="000000" w:themeColor="text1"/>
          <w:sz w:val="24"/>
          <w:szCs w:val="24"/>
        </w:rPr>
      </w:pPr>
    </w:p>
    <w:p w:rsidR="00074D67" w:rsidRPr="00511A31" w:rsidRDefault="00074D67" w:rsidP="0048508C">
      <w:pPr>
        <w:spacing w:line="360" w:lineRule="auto"/>
        <w:jc w:val="center"/>
        <w:rPr>
          <w:rFonts w:ascii="Times New Roman" w:hAnsi="Times New Roman"/>
          <w:b/>
          <w:color w:val="000000" w:themeColor="text1"/>
          <w:sz w:val="24"/>
          <w:szCs w:val="24"/>
        </w:rPr>
      </w:pPr>
    </w:p>
    <w:p w:rsidR="00074D67" w:rsidRPr="00511A31" w:rsidRDefault="00074D67" w:rsidP="0048508C">
      <w:pPr>
        <w:spacing w:line="360" w:lineRule="auto"/>
        <w:jc w:val="center"/>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Lukonde Namfukwe</w:t>
      </w:r>
      <w:r w:rsidR="00353DD6" w:rsidRPr="00511A31">
        <w:rPr>
          <w:rFonts w:ascii="Times New Roman" w:hAnsi="Times New Roman"/>
          <w:bCs/>
          <w:color w:val="000000" w:themeColor="text1"/>
          <w:sz w:val="24"/>
          <w:szCs w:val="24"/>
        </w:rPr>
        <w:t>: 19001238</w:t>
      </w:r>
    </w:p>
    <w:p w:rsidR="00074D67" w:rsidRPr="00511A31" w:rsidRDefault="00074D67" w:rsidP="0048508C">
      <w:pPr>
        <w:spacing w:line="360" w:lineRule="auto"/>
        <w:jc w:val="center"/>
        <w:rPr>
          <w:rFonts w:ascii="Times New Roman" w:hAnsi="Times New Roman"/>
          <w:b/>
          <w:color w:val="000000" w:themeColor="text1"/>
          <w:sz w:val="24"/>
          <w:szCs w:val="24"/>
        </w:rPr>
      </w:pPr>
    </w:p>
    <w:p w:rsidR="00074D67" w:rsidRPr="00511A31" w:rsidRDefault="00074D67" w:rsidP="0048508C">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 xml:space="preserve">Supervisor: </w:t>
      </w:r>
      <w:bookmarkStart w:id="0" w:name="_Hlk121187169"/>
      <w:r w:rsidR="00353DD6" w:rsidRPr="00511A31">
        <w:rPr>
          <w:rFonts w:ascii="Times New Roman" w:hAnsi="Times New Roman"/>
          <w:bCs/>
          <w:color w:val="000000" w:themeColor="text1"/>
          <w:sz w:val="24"/>
          <w:szCs w:val="24"/>
        </w:rPr>
        <w:t xml:space="preserve">Dr Christine </w:t>
      </w:r>
      <w:r w:rsidR="00177723" w:rsidRPr="00511A31">
        <w:rPr>
          <w:rFonts w:ascii="Times New Roman" w:hAnsi="Times New Roman"/>
          <w:bCs/>
          <w:color w:val="000000" w:themeColor="text1"/>
          <w:sz w:val="24"/>
          <w:szCs w:val="24"/>
        </w:rPr>
        <w:t xml:space="preserve">Wamunyima </w:t>
      </w:r>
      <w:r w:rsidR="00353DD6" w:rsidRPr="00511A31">
        <w:rPr>
          <w:rFonts w:ascii="Times New Roman" w:hAnsi="Times New Roman"/>
          <w:bCs/>
          <w:color w:val="000000" w:themeColor="text1"/>
          <w:sz w:val="24"/>
          <w:szCs w:val="24"/>
        </w:rPr>
        <w:t>Kanyengo</w:t>
      </w:r>
      <w:bookmarkEnd w:id="0"/>
    </w:p>
    <w:p w:rsidR="0048508C" w:rsidRPr="00511A31" w:rsidRDefault="0048508C" w:rsidP="0048508C">
      <w:pPr>
        <w:spacing w:line="360" w:lineRule="auto"/>
        <w:jc w:val="center"/>
        <w:rPr>
          <w:rFonts w:ascii="Times New Roman" w:hAnsi="Times New Roman"/>
          <w:b/>
          <w:i/>
          <w:color w:val="000000" w:themeColor="text1"/>
          <w:sz w:val="24"/>
          <w:szCs w:val="24"/>
          <w:lang w:eastAsia="zh-CN"/>
        </w:rPr>
      </w:pPr>
    </w:p>
    <w:p w:rsidR="0048508C" w:rsidRPr="00511A31" w:rsidRDefault="0048508C" w:rsidP="0048508C">
      <w:pPr>
        <w:spacing w:line="360" w:lineRule="auto"/>
        <w:rPr>
          <w:rFonts w:ascii="Times New Roman" w:hAnsi="Times New Roman"/>
          <w:b/>
          <w:color w:val="000000" w:themeColor="text1"/>
          <w:sz w:val="24"/>
          <w:szCs w:val="24"/>
        </w:rPr>
      </w:pPr>
    </w:p>
    <w:p w:rsidR="00EE1C63" w:rsidRPr="00511A31" w:rsidRDefault="0048508C" w:rsidP="00F96FBA">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A </w:t>
      </w:r>
      <w:r w:rsidR="00EE1C63" w:rsidRPr="00511A31">
        <w:rPr>
          <w:rFonts w:ascii="Times New Roman" w:hAnsi="Times New Roman"/>
          <w:color w:val="000000" w:themeColor="text1"/>
          <w:sz w:val="24"/>
          <w:szCs w:val="24"/>
        </w:rPr>
        <w:t>Dissertation</w:t>
      </w:r>
      <w:r w:rsidRPr="00511A31">
        <w:rPr>
          <w:rFonts w:ascii="Times New Roman" w:hAnsi="Times New Roman"/>
          <w:color w:val="000000" w:themeColor="text1"/>
          <w:sz w:val="24"/>
          <w:szCs w:val="24"/>
        </w:rPr>
        <w:t xml:space="preserve"> submitted to the </w:t>
      </w:r>
      <w:r w:rsidR="00EE1C63" w:rsidRPr="00511A31">
        <w:rPr>
          <w:rFonts w:ascii="Times New Roman" w:hAnsi="Times New Roman"/>
          <w:color w:val="000000" w:themeColor="text1"/>
          <w:sz w:val="24"/>
          <w:szCs w:val="24"/>
        </w:rPr>
        <w:t>Institute of Distance Education at the University of Zambia</w:t>
      </w:r>
      <w:r w:rsidRPr="00511A31">
        <w:rPr>
          <w:rFonts w:ascii="Times New Roman" w:hAnsi="Times New Roman"/>
          <w:color w:val="000000" w:themeColor="text1"/>
          <w:sz w:val="24"/>
          <w:szCs w:val="24"/>
        </w:rPr>
        <w:t xml:space="preserve"> in partial fulfillment of the requirements for the award of Masters’ Degree in Library and Information Science.</w:t>
      </w:r>
    </w:p>
    <w:p w:rsidR="00EE1C63" w:rsidRPr="00511A31" w:rsidRDefault="00EE1C63" w:rsidP="00EE1C63">
      <w:pPr>
        <w:rPr>
          <w:rFonts w:ascii="Times New Roman" w:hAnsi="Times New Roman"/>
          <w:color w:val="000000" w:themeColor="text1"/>
          <w:sz w:val="24"/>
          <w:szCs w:val="24"/>
        </w:rPr>
      </w:pPr>
    </w:p>
    <w:p w:rsidR="00EE1C63" w:rsidRPr="00511A31" w:rsidRDefault="00EE1C63" w:rsidP="00EE1C63">
      <w:pPr>
        <w:rPr>
          <w:rFonts w:ascii="Times New Roman" w:hAnsi="Times New Roman"/>
          <w:color w:val="000000" w:themeColor="text1"/>
          <w:sz w:val="24"/>
          <w:szCs w:val="24"/>
        </w:rPr>
      </w:pPr>
    </w:p>
    <w:p w:rsidR="00074D67" w:rsidRPr="00511A31" w:rsidRDefault="00EE1C63" w:rsidP="009E000F">
      <w:pPr>
        <w:jc w:val="center"/>
        <w:rPr>
          <w:rFonts w:ascii="Times New Roman" w:hAnsi="Times New Roman"/>
          <w:color w:val="000000" w:themeColor="text1"/>
          <w:sz w:val="24"/>
          <w:szCs w:val="24"/>
        </w:rPr>
        <w:sectPr w:rsidR="00074D67" w:rsidRPr="00511A31" w:rsidSect="00074D67">
          <w:footerReference w:type="default" r:id="rId8"/>
          <w:pgSz w:w="12240" w:h="15840"/>
          <w:pgMar w:top="1440" w:right="1440" w:bottom="1440" w:left="1440" w:header="720" w:footer="720" w:gutter="0"/>
          <w:pgNumType w:start="0"/>
          <w:cols w:space="720"/>
          <w:docGrid w:linePitch="360"/>
        </w:sectPr>
      </w:pPr>
      <w:r w:rsidRPr="00511A31">
        <w:rPr>
          <w:rFonts w:ascii="Times New Roman" w:hAnsi="Times New Roman"/>
          <w:color w:val="000000" w:themeColor="text1"/>
          <w:sz w:val="24"/>
          <w:szCs w:val="24"/>
        </w:rPr>
        <w:t>Lusaka, 2022</w:t>
      </w:r>
    </w:p>
    <w:p w:rsidR="00EE1C63" w:rsidRPr="00511A31" w:rsidRDefault="00EE1C63" w:rsidP="00EE1C63">
      <w:pPr>
        <w:pStyle w:val="Heading1"/>
        <w:spacing w:after="240"/>
        <w:rPr>
          <w:b/>
        </w:rPr>
      </w:pPr>
      <w:bookmarkStart w:id="1" w:name="_Toc33781785"/>
      <w:bookmarkStart w:id="2" w:name="_Toc126581938"/>
      <w:bookmarkStart w:id="3" w:name="_Toc3354911"/>
      <w:r w:rsidRPr="00511A31">
        <w:rPr>
          <w:b/>
        </w:rPr>
        <w:lastRenderedPageBreak/>
        <w:t>CERTIFICATE OF APPROVAL</w:t>
      </w:r>
      <w:bookmarkEnd w:id="1"/>
      <w:bookmarkEnd w:id="2"/>
    </w:p>
    <w:p w:rsidR="00EE1C63" w:rsidRPr="00511A31" w:rsidRDefault="00EE1C63" w:rsidP="00EE1C63">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This research paper of </w:t>
      </w:r>
      <w:r w:rsidRPr="00511A31">
        <w:rPr>
          <w:rFonts w:ascii="Times New Roman" w:hAnsi="Times New Roman"/>
          <w:b/>
          <w:bCs/>
          <w:color w:val="000000" w:themeColor="text1"/>
          <w:sz w:val="24"/>
          <w:szCs w:val="24"/>
        </w:rPr>
        <w:t>Lukonde Namfukwe</w:t>
      </w:r>
      <w:r w:rsidRPr="00511A31">
        <w:rPr>
          <w:rFonts w:ascii="Times New Roman" w:hAnsi="Times New Roman"/>
          <w:color w:val="000000" w:themeColor="text1"/>
          <w:sz w:val="24"/>
          <w:szCs w:val="24"/>
        </w:rPr>
        <w:t xml:space="preserve"> has been approved as a partial fulfillment of the requirement for the award of Masters’ Degree in Library and Information Science by the University of Zambia.</w:t>
      </w:r>
    </w:p>
    <w:p w:rsidR="00EE1C63" w:rsidRPr="00511A31" w:rsidRDefault="00EE1C63" w:rsidP="00EE1C63">
      <w:pPr>
        <w:spacing w:line="360" w:lineRule="auto"/>
        <w:jc w:val="both"/>
        <w:rPr>
          <w:rFonts w:ascii="Times New Roman" w:hAnsi="Times New Roman"/>
          <w:color w:val="000000" w:themeColor="text1"/>
          <w:sz w:val="24"/>
          <w:szCs w:val="24"/>
        </w:rPr>
      </w:pPr>
    </w:p>
    <w:p w:rsidR="00EE1C63" w:rsidRPr="00511A31" w:rsidRDefault="00EE1C63" w:rsidP="00EE1C63">
      <w:pPr>
        <w:spacing w:line="360" w:lineRule="auto"/>
        <w:jc w:val="both"/>
        <w:rPr>
          <w:rFonts w:ascii="Times New Roman" w:hAnsi="Times New Roman"/>
          <w:color w:val="000000" w:themeColor="text1"/>
          <w:sz w:val="24"/>
          <w:szCs w:val="24"/>
        </w:rPr>
      </w:pPr>
    </w:p>
    <w:p w:rsidR="00EE1C63" w:rsidRPr="00511A31" w:rsidRDefault="00EE1C63" w:rsidP="00EE1C63">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 xml:space="preserve">Name of supervisor: </w:t>
      </w:r>
      <w:r w:rsidRPr="00511A31">
        <w:rPr>
          <w:rFonts w:ascii="Times New Roman" w:hAnsi="Times New Roman"/>
          <w:color w:val="000000" w:themeColor="text1"/>
          <w:sz w:val="24"/>
          <w:szCs w:val="24"/>
        </w:rPr>
        <w:t xml:space="preserve">Dr. </w:t>
      </w:r>
      <w:r w:rsidR="00F96FBA" w:rsidRPr="00511A31">
        <w:rPr>
          <w:rFonts w:ascii="Times New Roman" w:hAnsi="Times New Roman"/>
          <w:color w:val="000000" w:themeColor="text1"/>
          <w:sz w:val="24"/>
          <w:szCs w:val="24"/>
        </w:rPr>
        <w:t>Christine Wamunyima Kanyengo</w:t>
      </w:r>
    </w:p>
    <w:p w:rsidR="00EE1C63" w:rsidRPr="00511A31" w:rsidRDefault="00EE1C63" w:rsidP="00EE1C63">
      <w:pPr>
        <w:spacing w:line="360" w:lineRule="auto"/>
        <w:jc w:val="both"/>
        <w:rPr>
          <w:rFonts w:ascii="Times New Roman" w:hAnsi="Times New Roman"/>
          <w:color w:val="000000" w:themeColor="text1"/>
          <w:sz w:val="24"/>
          <w:szCs w:val="24"/>
        </w:rPr>
      </w:pPr>
    </w:p>
    <w:p w:rsidR="00EE1C63" w:rsidRPr="00511A31" w:rsidRDefault="00EE1C63" w:rsidP="00EE1C63">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Signature</w:t>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color w:val="000000" w:themeColor="text1"/>
          <w:sz w:val="24"/>
          <w:szCs w:val="24"/>
        </w:rPr>
        <w:t>…………………............</w:t>
      </w:r>
    </w:p>
    <w:p w:rsidR="00EE1C63" w:rsidRPr="00511A31" w:rsidRDefault="00EE1C63" w:rsidP="00EE1C63">
      <w:pPr>
        <w:spacing w:line="360" w:lineRule="auto"/>
        <w:jc w:val="both"/>
        <w:rPr>
          <w:rFonts w:ascii="Times New Roman" w:hAnsi="Times New Roman"/>
          <w:color w:val="000000" w:themeColor="text1"/>
          <w:sz w:val="24"/>
          <w:szCs w:val="24"/>
        </w:rPr>
      </w:pPr>
    </w:p>
    <w:p w:rsidR="00EE1C63" w:rsidRPr="00511A31" w:rsidRDefault="00EE1C63" w:rsidP="00EE1C63">
      <w:pPr>
        <w:spacing w:line="360" w:lineRule="auto"/>
        <w:jc w:val="both"/>
        <w:rPr>
          <w:rFonts w:ascii="Times New Roman" w:eastAsiaTheme="majorEastAsia" w:hAnsi="Times New Roman"/>
          <w:color w:val="000000" w:themeColor="text1"/>
          <w:sz w:val="24"/>
          <w:szCs w:val="24"/>
        </w:rPr>
      </w:pPr>
      <w:r w:rsidRPr="00511A31">
        <w:rPr>
          <w:rFonts w:ascii="Times New Roman" w:hAnsi="Times New Roman"/>
          <w:b/>
          <w:color w:val="000000" w:themeColor="text1"/>
          <w:sz w:val="24"/>
          <w:szCs w:val="24"/>
        </w:rPr>
        <w:t>Date</w:t>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color w:val="000000" w:themeColor="text1"/>
          <w:sz w:val="24"/>
          <w:szCs w:val="24"/>
        </w:rPr>
        <w:t>..........................................</w:t>
      </w:r>
    </w:p>
    <w:p w:rsidR="00EE1C63" w:rsidRPr="00511A31" w:rsidRDefault="00EE1C63" w:rsidP="00EE1C63">
      <w:pPr>
        <w:rPr>
          <w:rFonts w:ascii="Times New Roman" w:eastAsiaTheme="majorEastAsia" w:hAnsi="Times New Roman"/>
          <w:b/>
          <w:color w:val="000000" w:themeColor="text1"/>
          <w:sz w:val="24"/>
          <w:szCs w:val="24"/>
        </w:rPr>
      </w:pPr>
      <w:r w:rsidRPr="00511A31">
        <w:rPr>
          <w:rFonts w:ascii="Times New Roman" w:hAnsi="Times New Roman"/>
          <w:b/>
          <w:color w:val="000000" w:themeColor="text1"/>
          <w:sz w:val="24"/>
          <w:szCs w:val="24"/>
        </w:rPr>
        <w:br w:type="page"/>
      </w:r>
    </w:p>
    <w:p w:rsidR="00EE1C63" w:rsidRPr="00511A31" w:rsidRDefault="00EE1C63" w:rsidP="00EE1C63">
      <w:pPr>
        <w:pStyle w:val="Heading1"/>
        <w:spacing w:after="240"/>
        <w:rPr>
          <w:b/>
        </w:rPr>
      </w:pPr>
      <w:bookmarkStart w:id="4" w:name="_Toc33781786"/>
      <w:bookmarkStart w:id="5" w:name="_Toc126581939"/>
      <w:r w:rsidRPr="00511A31">
        <w:rPr>
          <w:b/>
        </w:rPr>
        <w:lastRenderedPageBreak/>
        <w:t>DECLARATION</w:t>
      </w:r>
      <w:bookmarkEnd w:id="3"/>
      <w:bookmarkEnd w:id="4"/>
      <w:bookmarkEnd w:id="5"/>
    </w:p>
    <w:p w:rsidR="00EE1C63" w:rsidRPr="00511A31" w:rsidRDefault="00EE1C63" w:rsidP="00EE1C63">
      <w:pPr>
        <w:spacing w:line="360" w:lineRule="auto"/>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I, </w:t>
      </w:r>
      <w:r w:rsidRPr="00511A31">
        <w:rPr>
          <w:rFonts w:ascii="Times New Roman" w:hAnsi="Times New Roman"/>
          <w:b/>
          <w:bCs/>
          <w:color w:val="000000" w:themeColor="text1"/>
          <w:sz w:val="24"/>
          <w:szCs w:val="24"/>
        </w:rPr>
        <w:t>Lukonde Namfukwe</w:t>
      </w:r>
      <w:r w:rsidRPr="00511A31">
        <w:rPr>
          <w:rFonts w:ascii="Times New Roman" w:hAnsi="Times New Roman"/>
          <w:color w:val="000000" w:themeColor="text1"/>
          <w:sz w:val="24"/>
          <w:szCs w:val="24"/>
        </w:rPr>
        <w:t xml:space="preserve"> hereby declare that this dissertation is my original work</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and has not been submitted for any other awards at the University of Zambia or any other</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University.</w:t>
      </w:r>
    </w:p>
    <w:p w:rsidR="00EE1C63" w:rsidRPr="00511A31" w:rsidRDefault="00EE1C63" w:rsidP="00EE1C63">
      <w:pPr>
        <w:spacing w:line="360" w:lineRule="auto"/>
        <w:rPr>
          <w:rFonts w:ascii="Times New Roman" w:hAnsi="Times New Roman"/>
          <w:b/>
          <w:color w:val="000000" w:themeColor="text1"/>
          <w:sz w:val="24"/>
          <w:szCs w:val="24"/>
        </w:rPr>
      </w:pPr>
      <w:r w:rsidRPr="00511A31">
        <w:rPr>
          <w:rFonts w:ascii="Times New Roman" w:hAnsi="Times New Roman"/>
          <w:b/>
          <w:color w:val="000000" w:themeColor="text1"/>
          <w:sz w:val="24"/>
          <w:szCs w:val="24"/>
        </w:rPr>
        <w:t xml:space="preserve">Name of Candidate: </w:t>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t xml:space="preserve">Signature </w:t>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r>
      <w:r w:rsidRPr="00511A31">
        <w:rPr>
          <w:rFonts w:ascii="Times New Roman" w:hAnsi="Times New Roman"/>
          <w:b/>
          <w:color w:val="000000" w:themeColor="text1"/>
          <w:sz w:val="24"/>
          <w:szCs w:val="24"/>
        </w:rPr>
        <w:tab/>
        <w:t>Date</w:t>
      </w:r>
    </w:p>
    <w:p w:rsidR="00EE1C63" w:rsidRPr="00511A31" w:rsidRDefault="00EE1C63" w:rsidP="00EE1C63">
      <w:pPr>
        <w:spacing w:line="360" w:lineRule="auto"/>
        <w:rPr>
          <w:rFonts w:ascii="Times New Roman" w:hAnsi="Times New Roman"/>
          <w:color w:val="000000" w:themeColor="text1"/>
          <w:sz w:val="24"/>
          <w:szCs w:val="24"/>
        </w:rPr>
      </w:pPr>
      <w:r w:rsidRPr="00511A31">
        <w:rPr>
          <w:rFonts w:ascii="Times New Roman" w:hAnsi="Times New Roman"/>
          <w:color w:val="000000" w:themeColor="text1"/>
          <w:sz w:val="24"/>
          <w:szCs w:val="24"/>
        </w:rPr>
        <w:t>Lukonde Namfukwe</w:t>
      </w:r>
      <w:r w:rsidRPr="00511A31">
        <w:rPr>
          <w:rFonts w:ascii="Times New Roman" w:hAnsi="Times New Roman"/>
          <w:color w:val="000000" w:themeColor="text1"/>
          <w:sz w:val="24"/>
          <w:szCs w:val="24"/>
        </w:rPr>
        <w:tab/>
        <w:t xml:space="preserve">             …………………...</w:t>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t xml:space="preserve"> …………………………</w:t>
      </w: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b/>
          <w:color w:val="000000" w:themeColor="text1"/>
          <w:sz w:val="24"/>
          <w:szCs w:val="24"/>
        </w:rPr>
      </w:pPr>
      <w:r w:rsidRPr="00511A31">
        <w:rPr>
          <w:rFonts w:ascii="Times New Roman" w:hAnsi="Times New Roman"/>
          <w:b/>
          <w:color w:val="000000" w:themeColor="text1"/>
          <w:sz w:val="24"/>
          <w:szCs w:val="24"/>
        </w:rPr>
        <w:t>Name of Supervisor:</w:t>
      </w:r>
    </w:p>
    <w:p w:rsidR="00EE1C63" w:rsidRPr="00511A31" w:rsidRDefault="00EE1C63" w:rsidP="00EE1C63">
      <w:pPr>
        <w:spacing w:line="360" w:lineRule="auto"/>
        <w:rPr>
          <w:rFonts w:ascii="Times New Roman" w:hAnsi="Times New Roman"/>
          <w:color w:val="000000" w:themeColor="text1"/>
          <w:sz w:val="24"/>
          <w:szCs w:val="24"/>
        </w:rPr>
      </w:pPr>
      <w:r w:rsidRPr="00511A31">
        <w:rPr>
          <w:rFonts w:ascii="Times New Roman" w:hAnsi="Times New Roman"/>
          <w:color w:val="000000" w:themeColor="text1"/>
          <w:sz w:val="24"/>
          <w:szCs w:val="24"/>
        </w:rPr>
        <w:t>Dr.</w:t>
      </w:r>
      <w:r w:rsidR="00353DD6" w:rsidRPr="00511A31">
        <w:rPr>
          <w:rFonts w:ascii="Times New Roman" w:hAnsi="Times New Roman"/>
          <w:color w:val="000000" w:themeColor="text1"/>
          <w:sz w:val="24"/>
          <w:szCs w:val="24"/>
        </w:rPr>
        <w:t xml:space="preserve"> Christine </w:t>
      </w:r>
      <w:r w:rsidR="00142EF2" w:rsidRPr="00511A31">
        <w:rPr>
          <w:rFonts w:ascii="Times New Roman" w:hAnsi="Times New Roman"/>
          <w:color w:val="000000" w:themeColor="text1"/>
          <w:sz w:val="24"/>
          <w:szCs w:val="24"/>
        </w:rPr>
        <w:t>W. K</w:t>
      </w:r>
      <w:r w:rsidR="00353DD6" w:rsidRPr="00511A31">
        <w:rPr>
          <w:rFonts w:ascii="Times New Roman" w:hAnsi="Times New Roman"/>
          <w:color w:val="000000" w:themeColor="text1"/>
          <w:sz w:val="24"/>
          <w:szCs w:val="24"/>
        </w:rPr>
        <w:t>anyengo</w:t>
      </w:r>
      <w:r w:rsidRPr="00511A31">
        <w:rPr>
          <w:rFonts w:ascii="Times New Roman" w:hAnsi="Times New Roman"/>
          <w:color w:val="000000" w:themeColor="text1"/>
          <w:sz w:val="24"/>
          <w:szCs w:val="24"/>
        </w:rPr>
        <w:tab/>
        <w:t>…………………….</w:t>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t>…………………………..</w:t>
      </w: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pStyle w:val="Heading1"/>
        <w:spacing w:after="240"/>
        <w:rPr>
          <w:b/>
        </w:rPr>
      </w:pPr>
      <w:bookmarkStart w:id="6" w:name="_Toc3354912"/>
      <w:bookmarkStart w:id="7" w:name="_Toc33781787"/>
      <w:bookmarkStart w:id="8" w:name="_Toc126581940"/>
      <w:r w:rsidRPr="00511A31">
        <w:rPr>
          <w:b/>
        </w:rPr>
        <w:lastRenderedPageBreak/>
        <w:t>ACKNOWLEDGEMENTS</w:t>
      </w:r>
      <w:bookmarkEnd w:id="6"/>
      <w:bookmarkEnd w:id="7"/>
      <w:bookmarkEnd w:id="8"/>
    </w:p>
    <w:p w:rsidR="00EE1C63" w:rsidRPr="00511A31" w:rsidRDefault="00EE1C63" w:rsidP="00EE1C63">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Foremost, I wish to take this opportunity to thank the almighty God for allowing me complete this study. My heartfelt gratitude goes to my supervisor</w:t>
      </w:r>
      <w:r w:rsidR="00074D67" w:rsidRPr="00511A31">
        <w:rPr>
          <w:rFonts w:ascii="Times New Roman" w:hAnsi="Times New Roman"/>
          <w:color w:val="000000" w:themeColor="text1"/>
          <w:sz w:val="24"/>
          <w:szCs w:val="24"/>
        </w:rPr>
        <w:t xml:space="preserve"> Dr.</w:t>
      </w:r>
      <w:r w:rsidR="00C13130" w:rsidRPr="00511A31">
        <w:rPr>
          <w:rFonts w:ascii="Times New Roman" w:hAnsi="Times New Roman"/>
          <w:color w:val="000000" w:themeColor="text1"/>
          <w:sz w:val="24"/>
          <w:szCs w:val="24"/>
        </w:rPr>
        <w:t xml:space="preserve"> Christine</w:t>
      </w:r>
      <w:r w:rsidR="00A866C9" w:rsidRPr="00511A31">
        <w:rPr>
          <w:rFonts w:ascii="Times New Roman" w:hAnsi="Times New Roman"/>
          <w:color w:val="000000" w:themeColor="text1"/>
          <w:sz w:val="24"/>
          <w:szCs w:val="24"/>
        </w:rPr>
        <w:t xml:space="preserve"> Wamunyima</w:t>
      </w:r>
      <w:r w:rsidR="00C13130" w:rsidRPr="00511A31">
        <w:rPr>
          <w:rFonts w:ascii="Times New Roman" w:hAnsi="Times New Roman"/>
          <w:color w:val="000000" w:themeColor="text1"/>
          <w:sz w:val="24"/>
          <w:szCs w:val="24"/>
        </w:rPr>
        <w:t xml:space="preserve"> Kanyengo</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for h</w:t>
      </w:r>
      <w:r w:rsidR="00074D67" w:rsidRPr="00511A31">
        <w:rPr>
          <w:rFonts w:ascii="Times New Roman" w:hAnsi="Times New Roman"/>
          <w:color w:val="000000" w:themeColor="text1"/>
          <w:sz w:val="24"/>
          <w:szCs w:val="24"/>
        </w:rPr>
        <w:t>er</w:t>
      </w:r>
      <w:r w:rsidRPr="00511A31">
        <w:rPr>
          <w:rFonts w:ascii="Times New Roman" w:hAnsi="Times New Roman"/>
          <w:color w:val="000000" w:themeColor="text1"/>
          <w:sz w:val="24"/>
          <w:szCs w:val="24"/>
        </w:rPr>
        <w:t xml:space="preserve"> sustained and diligent supervision offered throughout the</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process of the study. I</w:t>
      </w:r>
      <w:r w:rsidR="00DA3303" w:rsidRPr="00511A31">
        <w:rPr>
          <w:rFonts w:ascii="Times New Roman" w:hAnsi="Times New Roman"/>
          <w:color w:val="000000" w:themeColor="text1"/>
          <w:sz w:val="24"/>
          <w:szCs w:val="24"/>
        </w:rPr>
        <w:t xml:space="preserve"> </w:t>
      </w:r>
      <w:r w:rsidR="00074D67" w:rsidRPr="00511A31">
        <w:rPr>
          <w:rFonts w:ascii="Times New Roman" w:hAnsi="Times New Roman"/>
          <w:color w:val="000000" w:themeColor="text1"/>
          <w:sz w:val="24"/>
          <w:szCs w:val="24"/>
        </w:rPr>
        <w:t xml:space="preserve">also wish to </w:t>
      </w:r>
      <w:r w:rsidRPr="00511A31">
        <w:rPr>
          <w:rFonts w:ascii="Times New Roman" w:hAnsi="Times New Roman"/>
          <w:color w:val="000000" w:themeColor="text1"/>
          <w:sz w:val="24"/>
          <w:szCs w:val="24"/>
        </w:rPr>
        <w:t>thank all those who offered help directly and indirectly in the</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processes of my research.</w:t>
      </w:r>
      <w:r w:rsidR="00DA3303"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Finally, I thank the Almighty God for all the blessings he has bestowed upon me and to my family, for their prayers and encouragement.</w:t>
      </w: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rPr>
          <w:rFonts w:ascii="Times New Roman" w:eastAsiaTheme="majorEastAsia" w:hAnsi="Times New Roman"/>
          <w:b/>
          <w:color w:val="000000" w:themeColor="text1"/>
          <w:sz w:val="24"/>
          <w:szCs w:val="24"/>
        </w:rPr>
      </w:pPr>
      <w:bookmarkStart w:id="9" w:name="_Toc3354913"/>
      <w:r w:rsidRPr="00511A31">
        <w:rPr>
          <w:rFonts w:ascii="Times New Roman" w:hAnsi="Times New Roman"/>
          <w:b/>
          <w:color w:val="000000" w:themeColor="text1"/>
          <w:sz w:val="24"/>
          <w:szCs w:val="24"/>
        </w:rPr>
        <w:br w:type="page"/>
      </w:r>
    </w:p>
    <w:p w:rsidR="00EE1C63" w:rsidRPr="00511A31" w:rsidRDefault="00EE1C63" w:rsidP="00EE1C63">
      <w:pPr>
        <w:pStyle w:val="Heading1"/>
        <w:spacing w:after="240"/>
        <w:rPr>
          <w:b/>
        </w:rPr>
      </w:pPr>
      <w:bookmarkStart w:id="10" w:name="_Toc33781788"/>
      <w:bookmarkStart w:id="11" w:name="_Toc126581941"/>
      <w:r w:rsidRPr="00511A31">
        <w:rPr>
          <w:b/>
        </w:rPr>
        <w:lastRenderedPageBreak/>
        <w:t>DEDICATION</w:t>
      </w:r>
      <w:bookmarkEnd w:id="9"/>
      <w:bookmarkEnd w:id="10"/>
      <w:bookmarkEnd w:id="11"/>
    </w:p>
    <w:p w:rsidR="00EE1C63" w:rsidRPr="00511A31" w:rsidRDefault="005F7AF0" w:rsidP="005F7AF0">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research paper is sincerely dedicated to my supportive family who encouraged and inspired me in conducting this study. They have never left my side throughout the process and gave me strength and hope when I thought of giving this up. They gave me a great sense of enthusiasm and perseverance in continuing this. Without their love and assistance, this research would not have been made possible.</w:t>
      </w:r>
      <w:r w:rsidRPr="00511A31">
        <w:rPr>
          <w:rFonts w:ascii="Times New Roman" w:hAnsi="Times New Roman"/>
          <w:color w:val="000000" w:themeColor="text1"/>
          <w:sz w:val="24"/>
          <w:szCs w:val="24"/>
          <w:highlight w:val="yellow"/>
        </w:rPr>
        <w:t xml:space="preserve"> </w:t>
      </w: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spacing w:line="360" w:lineRule="auto"/>
        <w:rPr>
          <w:rFonts w:ascii="Times New Roman" w:hAnsi="Times New Roman"/>
          <w:color w:val="000000" w:themeColor="text1"/>
          <w:sz w:val="24"/>
          <w:szCs w:val="24"/>
        </w:rPr>
      </w:pPr>
    </w:p>
    <w:p w:rsidR="00EE1C63" w:rsidRPr="00511A31" w:rsidRDefault="00EE1C63" w:rsidP="00EE1C63">
      <w:pPr>
        <w:rPr>
          <w:rFonts w:ascii="Times New Roman" w:eastAsiaTheme="majorEastAsia" w:hAnsi="Times New Roman"/>
          <w:b/>
          <w:color w:val="000000" w:themeColor="text1"/>
          <w:sz w:val="24"/>
          <w:szCs w:val="24"/>
        </w:rPr>
      </w:pPr>
      <w:bookmarkStart w:id="12" w:name="_Toc3354914"/>
      <w:r w:rsidRPr="00511A31">
        <w:rPr>
          <w:rFonts w:ascii="Times New Roman" w:hAnsi="Times New Roman"/>
          <w:b/>
          <w:color w:val="000000" w:themeColor="text1"/>
          <w:sz w:val="24"/>
          <w:szCs w:val="24"/>
        </w:rPr>
        <w:br w:type="page"/>
      </w:r>
    </w:p>
    <w:p w:rsidR="00EE1C63" w:rsidRPr="00511A31" w:rsidRDefault="00EE1C63" w:rsidP="00EE1C63">
      <w:pPr>
        <w:pStyle w:val="Heading1"/>
        <w:spacing w:after="240"/>
        <w:rPr>
          <w:b/>
        </w:rPr>
      </w:pPr>
      <w:bookmarkStart w:id="13" w:name="_Toc33781789"/>
      <w:bookmarkStart w:id="14" w:name="_Toc126581942"/>
      <w:r w:rsidRPr="00511A31">
        <w:rPr>
          <w:b/>
        </w:rPr>
        <w:lastRenderedPageBreak/>
        <w:t>ABSTRACT</w:t>
      </w:r>
      <w:bookmarkEnd w:id="12"/>
      <w:bookmarkEnd w:id="13"/>
      <w:bookmarkEnd w:id="14"/>
    </w:p>
    <w:p w:rsidR="00EE1C63" w:rsidRPr="00511A31" w:rsidRDefault="00EE1C63" w:rsidP="00EE1C63">
      <w:pPr>
        <w:spacing w:line="360" w:lineRule="auto"/>
        <w:jc w:val="both"/>
        <w:rPr>
          <w:rFonts w:ascii="Times New Roman" w:hAnsi="Times New Roman"/>
          <w:color w:val="000000" w:themeColor="text1"/>
          <w:sz w:val="24"/>
          <w:szCs w:val="24"/>
        </w:rPr>
      </w:pPr>
      <w:bookmarkStart w:id="15" w:name="_GoBack"/>
      <w:r w:rsidRPr="00511A31">
        <w:rPr>
          <w:rFonts w:ascii="Times New Roman" w:hAnsi="Times New Roman"/>
          <w:color w:val="000000" w:themeColor="text1"/>
          <w:sz w:val="24"/>
          <w:szCs w:val="24"/>
        </w:rPr>
        <w:t>This study examined the knowledge management practices and performance at the Zambia Revenue Authority Headquarters in Lusaka.</w:t>
      </w:r>
      <w:r w:rsidR="00A866C9" w:rsidRPr="00511A31">
        <w:rPr>
          <w:rFonts w:ascii="Times New Roman" w:hAnsi="Times New Roman"/>
          <w:color w:val="000000" w:themeColor="text1"/>
          <w:sz w:val="24"/>
          <w:szCs w:val="24"/>
        </w:rPr>
        <w:t xml:space="preserve"> A </w:t>
      </w:r>
      <w:r w:rsidRPr="00511A31">
        <w:rPr>
          <w:rFonts w:ascii="Times New Roman" w:hAnsi="Times New Roman"/>
          <w:color w:val="000000" w:themeColor="text1"/>
          <w:sz w:val="24"/>
          <w:szCs w:val="24"/>
        </w:rPr>
        <w:t xml:space="preserve">case study design based on the quantitative approach was used in conducting this study. The data was collected through structured questionnaires comprising of closed-ended questions. A total of 108 employees responded to the questionnaire. SPSS version 25 was used as the statistical software for data analysis. Descriptive statistics including frequencies and percentages were used. The study findings revealed that a slightly large proportion (58%) of the respondents reported that there is a KM strategy/or policy at the Authority. The study </w:t>
      </w:r>
      <w:r w:rsidR="005B0B8C" w:rsidRPr="00511A31">
        <w:rPr>
          <w:rFonts w:ascii="Times New Roman" w:hAnsi="Times New Roman"/>
          <w:color w:val="000000" w:themeColor="text1"/>
          <w:sz w:val="24"/>
          <w:szCs w:val="24"/>
        </w:rPr>
        <w:t>findings suggest</w:t>
      </w:r>
      <w:r w:rsidRPr="00511A31">
        <w:rPr>
          <w:rFonts w:ascii="Times New Roman" w:hAnsi="Times New Roman"/>
          <w:color w:val="000000" w:themeColor="text1"/>
          <w:sz w:val="24"/>
          <w:szCs w:val="24"/>
        </w:rPr>
        <w:t xml:space="preserve"> that KM has been </w:t>
      </w:r>
      <w:r w:rsidR="005B0B8C">
        <w:rPr>
          <w:rFonts w:ascii="Times New Roman" w:hAnsi="Times New Roman"/>
          <w:color w:val="000000" w:themeColor="text1"/>
          <w:sz w:val="24"/>
          <w:szCs w:val="24"/>
        </w:rPr>
        <w:t xml:space="preserve">partially </w:t>
      </w:r>
      <w:r w:rsidRPr="00511A31">
        <w:rPr>
          <w:rFonts w:ascii="Times New Roman" w:hAnsi="Times New Roman"/>
          <w:color w:val="000000" w:themeColor="text1"/>
          <w:sz w:val="24"/>
          <w:szCs w:val="24"/>
        </w:rPr>
        <w:t>integrated in the operations of the Authority. The study found that the Authority has several KM strategies in place to support the process of managing knowledge within the institution. The most common type of KM strategies reported by the respondents included database management systems (81.5%), Website (s) on its activities (74%), shared databases (71.3%), electronic mails (70.4%), internet and intranet (66.7%).The study established several knowledge capture and acquisition sources commonly used to capture and acquire knowledge at the Authority which include formal discussions/brainstorming, meetings/discussions, appraisals/evaluations, and lessons learned from projects. These knowledge capture and acquisition sources were considered very important in terms of how they capture and acquire knowledge at the Authority. The study found that knowledge is moderately shared among different functional units within the Authority. Most of the respondents (76.9%) broadly agreed that the Authority utilises various written devices such as newsletter</w:t>
      </w:r>
      <w:r w:rsidR="000F5710">
        <w:rPr>
          <w:rFonts w:ascii="Times New Roman" w:hAnsi="Times New Roman"/>
          <w:color w:val="000000" w:themeColor="text1"/>
          <w:sz w:val="24"/>
          <w:szCs w:val="24"/>
        </w:rPr>
        <w:t xml:space="preserve"> and</w:t>
      </w:r>
      <w:r w:rsidRPr="00511A31">
        <w:rPr>
          <w:rFonts w:ascii="Times New Roman" w:hAnsi="Times New Roman"/>
          <w:color w:val="000000" w:themeColor="text1"/>
          <w:sz w:val="24"/>
          <w:szCs w:val="24"/>
        </w:rPr>
        <w:t xml:space="preserve"> manuals, to store the knowledge they capture from employees. The study also found that the Authority has different publications to display the captured knowledge.</w:t>
      </w:r>
      <w:r w:rsidR="000F5710">
        <w:rPr>
          <w:rFonts w:ascii="Times New Roman" w:hAnsi="Times New Roman"/>
          <w:color w:val="000000" w:themeColor="text1"/>
          <w:sz w:val="24"/>
          <w:szCs w:val="24"/>
        </w:rPr>
        <w:t xml:space="preserve"> The study findings provide</w:t>
      </w:r>
      <w:r w:rsidRPr="00511A31">
        <w:rPr>
          <w:rFonts w:ascii="Times New Roman" w:hAnsi="Times New Roman"/>
          <w:color w:val="000000" w:themeColor="text1"/>
          <w:sz w:val="24"/>
          <w:szCs w:val="24"/>
        </w:rPr>
        <w:t xml:space="preserve"> a basic understanding of knowledge management practices and performance at the Zambia Revenue Authority. The study recommends that </w:t>
      </w:r>
      <w:r w:rsidR="000F5710">
        <w:rPr>
          <w:rFonts w:ascii="Times New Roman" w:hAnsi="Times New Roman"/>
          <w:color w:val="000000" w:themeColor="text1"/>
          <w:sz w:val="24"/>
          <w:szCs w:val="24"/>
        </w:rPr>
        <w:t>tax</w:t>
      </w:r>
      <w:r w:rsidRPr="00511A31">
        <w:rPr>
          <w:rFonts w:ascii="Times New Roman" w:hAnsi="Times New Roman"/>
          <w:color w:val="000000" w:themeColor="text1"/>
          <w:sz w:val="24"/>
          <w:szCs w:val="24"/>
        </w:rPr>
        <w:t xml:space="preserve"> organisations should adopt KM practices to enhance their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al performance</w:t>
      </w:r>
      <w:r w:rsidR="000F5710">
        <w:rPr>
          <w:rFonts w:ascii="Times New Roman" w:hAnsi="Times New Roman"/>
          <w:color w:val="000000" w:themeColor="text1"/>
          <w:sz w:val="24"/>
          <w:szCs w:val="24"/>
        </w:rPr>
        <w:t>; and con</w:t>
      </w:r>
      <w:r w:rsidRPr="00511A31">
        <w:rPr>
          <w:rFonts w:ascii="Times New Roman" w:hAnsi="Times New Roman"/>
          <w:color w:val="000000" w:themeColor="text1"/>
          <w:sz w:val="24"/>
          <w:szCs w:val="24"/>
        </w:rPr>
        <w:t xml:space="preserve">sequently </w:t>
      </w:r>
      <w:r w:rsidR="000F5710">
        <w:rPr>
          <w:rFonts w:ascii="Times New Roman" w:hAnsi="Times New Roman"/>
          <w:color w:val="000000" w:themeColor="text1"/>
          <w:sz w:val="24"/>
          <w:szCs w:val="24"/>
        </w:rPr>
        <w:t xml:space="preserve">may </w:t>
      </w:r>
      <w:r w:rsidRPr="00511A31">
        <w:rPr>
          <w:rFonts w:ascii="Times New Roman" w:hAnsi="Times New Roman"/>
          <w:color w:val="000000" w:themeColor="text1"/>
          <w:sz w:val="24"/>
          <w:szCs w:val="24"/>
        </w:rPr>
        <w:t>improve their service delivery.</w:t>
      </w:r>
    </w:p>
    <w:p w:rsidR="0048508C" w:rsidRPr="00511A31" w:rsidRDefault="00EE1C63" w:rsidP="00EE1C63">
      <w:pPr>
        <w:spacing w:line="360" w:lineRule="auto"/>
        <w:jc w:val="both"/>
        <w:rPr>
          <w:rFonts w:ascii="Times New Roman" w:hAnsi="Times New Roman"/>
          <w:color w:val="000000" w:themeColor="text1"/>
          <w:sz w:val="24"/>
          <w:szCs w:val="24"/>
        </w:rPr>
      </w:pPr>
      <w:r w:rsidRPr="00511A31">
        <w:rPr>
          <w:rFonts w:ascii="Times New Roman" w:hAnsi="Times New Roman"/>
          <w:b/>
          <w:bCs/>
          <w:i/>
          <w:iCs/>
          <w:color w:val="000000" w:themeColor="text1"/>
          <w:sz w:val="24"/>
          <w:szCs w:val="24"/>
        </w:rPr>
        <w:t>Keywords</w:t>
      </w:r>
      <w:r w:rsidRPr="00511A31">
        <w:rPr>
          <w:rFonts w:ascii="Times New Roman" w:hAnsi="Times New Roman"/>
          <w:color w:val="000000" w:themeColor="text1"/>
          <w:sz w:val="24"/>
          <w:szCs w:val="24"/>
        </w:rPr>
        <w:t xml:space="preserve">: Employees, </w:t>
      </w:r>
      <w:r w:rsidR="00A866C9" w:rsidRPr="00511A31">
        <w:rPr>
          <w:rFonts w:ascii="Times New Roman" w:hAnsi="Times New Roman"/>
          <w:color w:val="000000" w:themeColor="text1"/>
          <w:sz w:val="24"/>
          <w:szCs w:val="24"/>
        </w:rPr>
        <w:t>knowledge management practices, knowledge capture and acquisition, knowledge sharing, performance, storage, strategy.</w:t>
      </w:r>
    </w:p>
    <w:bookmarkEnd w:id="15"/>
    <w:p w:rsidR="001F3506" w:rsidRPr="00511A31" w:rsidRDefault="001F3506" w:rsidP="00EE1C63">
      <w:pPr>
        <w:spacing w:line="360" w:lineRule="auto"/>
        <w:jc w:val="both"/>
        <w:rPr>
          <w:rFonts w:ascii="Times New Roman" w:hAnsi="Times New Roman"/>
          <w:color w:val="000000" w:themeColor="text1"/>
          <w:sz w:val="24"/>
          <w:szCs w:val="24"/>
        </w:rPr>
      </w:pPr>
    </w:p>
    <w:sdt>
      <w:sdtPr>
        <w:rPr>
          <w:rFonts w:ascii="Calibri" w:eastAsia="Calibri" w:hAnsi="Calibri"/>
          <w:b/>
          <w:bCs w:val="0"/>
          <w:color w:val="000000" w:themeColor="text1"/>
          <w:sz w:val="22"/>
          <w:szCs w:val="22"/>
        </w:rPr>
        <w:id w:val="-847022523"/>
        <w:docPartObj>
          <w:docPartGallery w:val="Table of Contents"/>
          <w:docPartUnique/>
        </w:docPartObj>
      </w:sdtPr>
      <w:sdtEndPr>
        <w:rPr>
          <w:b w:val="0"/>
          <w:noProof/>
        </w:rPr>
      </w:sdtEndPr>
      <w:sdtContent>
        <w:p w:rsidR="00EE1C63" w:rsidRPr="000F5710" w:rsidRDefault="00EE1C63" w:rsidP="000F5710">
          <w:pPr>
            <w:pStyle w:val="TOCHeading"/>
            <w:jc w:val="center"/>
            <w:rPr>
              <w:b/>
              <w:color w:val="000000" w:themeColor="text1"/>
            </w:rPr>
          </w:pPr>
          <w:r w:rsidRPr="000F5710">
            <w:rPr>
              <w:b/>
              <w:color w:val="000000" w:themeColor="text1"/>
            </w:rPr>
            <w:t>Table of Contents</w:t>
          </w:r>
        </w:p>
        <w:p w:rsidR="00522E20" w:rsidRDefault="00BA276B">
          <w:pPr>
            <w:pStyle w:val="TOC1"/>
            <w:tabs>
              <w:tab w:val="right" w:leader="dot" w:pos="9350"/>
            </w:tabs>
            <w:rPr>
              <w:rFonts w:asciiTheme="minorHAnsi" w:eastAsiaTheme="minorEastAsia" w:hAnsiTheme="minorHAnsi" w:cstheme="minorBidi"/>
              <w:noProof/>
            </w:rPr>
          </w:pPr>
          <w:r w:rsidRPr="00511A31">
            <w:rPr>
              <w:color w:val="000000" w:themeColor="text1"/>
            </w:rPr>
            <w:fldChar w:fldCharType="begin"/>
          </w:r>
          <w:r w:rsidR="00074D67" w:rsidRPr="00511A31">
            <w:rPr>
              <w:color w:val="000000" w:themeColor="text1"/>
            </w:rPr>
            <w:instrText xml:space="preserve"> TOC \o "1-4" \h \z \u </w:instrText>
          </w:r>
          <w:r w:rsidRPr="00511A31">
            <w:rPr>
              <w:color w:val="000000" w:themeColor="text1"/>
            </w:rPr>
            <w:fldChar w:fldCharType="separate"/>
          </w:r>
          <w:hyperlink w:anchor="_Toc126581938" w:history="1">
            <w:r w:rsidR="00522E20" w:rsidRPr="00AC161E">
              <w:rPr>
                <w:rStyle w:val="Hyperlink"/>
                <w:b/>
                <w:noProof/>
              </w:rPr>
              <w:t>CERTIFICATE OF APPROVAL</w:t>
            </w:r>
            <w:r w:rsidR="00522E20">
              <w:rPr>
                <w:noProof/>
                <w:webHidden/>
              </w:rPr>
              <w:tab/>
            </w:r>
            <w:r w:rsidR="00522E20">
              <w:rPr>
                <w:noProof/>
                <w:webHidden/>
              </w:rPr>
              <w:fldChar w:fldCharType="begin"/>
            </w:r>
            <w:r w:rsidR="00522E20">
              <w:rPr>
                <w:noProof/>
                <w:webHidden/>
              </w:rPr>
              <w:instrText xml:space="preserve"> PAGEREF _Toc126581938 \h </w:instrText>
            </w:r>
            <w:r w:rsidR="00522E20">
              <w:rPr>
                <w:noProof/>
                <w:webHidden/>
              </w:rPr>
            </w:r>
            <w:r w:rsidR="00522E20">
              <w:rPr>
                <w:noProof/>
                <w:webHidden/>
              </w:rPr>
              <w:fldChar w:fldCharType="separate"/>
            </w:r>
            <w:r w:rsidR="00522E20">
              <w:rPr>
                <w:noProof/>
                <w:webHidden/>
              </w:rPr>
              <w:t>i</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39" w:history="1">
            <w:r w:rsidR="00522E20" w:rsidRPr="00AC161E">
              <w:rPr>
                <w:rStyle w:val="Hyperlink"/>
                <w:b/>
                <w:noProof/>
              </w:rPr>
              <w:t>DECLARATION</w:t>
            </w:r>
            <w:r w:rsidR="00522E20">
              <w:rPr>
                <w:noProof/>
                <w:webHidden/>
              </w:rPr>
              <w:tab/>
            </w:r>
            <w:r w:rsidR="00522E20">
              <w:rPr>
                <w:noProof/>
                <w:webHidden/>
              </w:rPr>
              <w:fldChar w:fldCharType="begin"/>
            </w:r>
            <w:r w:rsidR="00522E20">
              <w:rPr>
                <w:noProof/>
                <w:webHidden/>
              </w:rPr>
              <w:instrText xml:space="preserve"> PAGEREF _Toc126581939 \h </w:instrText>
            </w:r>
            <w:r w:rsidR="00522E20">
              <w:rPr>
                <w:noProof/>
                <w:webHidden/>
              </w:rPr>
            </w:r>
            <w:r w:rsidR="00522E20">
              <w:rPr>
                <w:noProof/>
                <w:webHidden/>
              </w:rPr>
              <w:fldChar w:fldCharType="separate"/>
            </w:r>
            <w:r w:rsidR="00522E20">
              <w:rPr>
                <w:noProof/>
                <w:webHidden/>
              </w:rPr>
              <w:t>ii</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0" w:history="1">
            <w:r w:rsidR="00522E20" w:rsidRPr="00AC161E">
              <w:rPr>
                <w:rStyle w:val="Hyperlink"/>
                <w:b/>
                <w:noProof/>
              </w:rPr>
              <w:t>ACKNOWLEDGEMENTS</w:t>
            </w:r>
            <w:r w:rsidR="00522E20">
              <w:rPr>
                <w:noProof/>
                <w:webHidden/>
              </w:rPr>
              <w:tab/>
            </w:r>
            <w:r w:rsidR="00522E20">
              <w:rPr>
                <w:noProof/>
                <w:webHidden/>
              </w:rPr>
              <w:fldChar w:fldCharType="begin"/>
            </w:r>
            <w:r w:rsidR="00522E20">
              <w:rPr>
                <w:noProof/>
                <w:webHidden/>
              </w:rPr>
              <w:instrText xml:space="preserve"> PAGEREF _Toc126581940 \h </w:instrText>
            </w:r>
            <w:r w:rsidR="00522E20">
              <w:rPr>
                <w:noProof/>
                <w:webHidden/>
              </w:rPr>
            </w:r>
            <w:r w:rsidR="00522E20">
              <w:rPr>
                <w:noProof/>
                <w:webHidden/>
              </w:rPr>
              <w:fldChar w:fldCharType="separate"/>
            </w:r>
            <w:r w:rsidR="00522E20">
              <w:rPr>
                <w:noProof/>
                <w:webHidden/>
              </w:rPr>
              <w:t>iii</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1" w:history="1">
            <w:r w:rsidR="00522E20" w:rsidRPr="00AC161E">
              <w:rPr>
                <w:rStyle w:val="Hyperlink"/>
                <w:b/>
                <w:noProof/>
              </w:rPr>
              <w:t>DEDICATION</w:t>
            </w:r>
            <w:r w:rsidR="00522E20">
              <w:rPr>
                <w:noProof/>
                <w:webHidden/>
              </w:rPr>
              <w:tab/>
            </w:r>
            <w:r w:rsidR="00522E20">
              <w:rPr>
                <w:noProof/>
                <w:webHidden/>
              </w:rPr>
              <w:fldChar w:fldCharType="begin"/>
            </w:r>
            <w:r w:rsidR="00522E20">
              <w:rPr>
                <w:noProof/>
                <w:webHidden/>
              </w:rPr>
              <w:instrText xml:space="preserve"> PAGEREF _Toc126581941 \h </w:instrText>
            </w:r>
            <w:r w:rsidR="00522E20">
              <w:rPr>
                <w:noProof/>
                <w:webHidden/>
              </w:rPr>
            </w:r>
            <w:r w:rsidR="00522E20">
              <w:rPr>
                <w:noProof/>
                <w:webHidden/>
              </w:rPr>
              <w:fldChar w:fldCharType="separate"/>
            </w:r>
            <w:r w:rsidR="00522E20">
              <w:rPr>
                <w:noProof/>
                <w:webHidden/>
              </w:rPr>
              <w:t>iv</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2" w:history="1">
            <w:r w:rsidR="00522E20" w:rsidRPr="00AC161E">
              <w:rPr>
                <w:rStyle w:val="Hyperlink"/>
                <w:b/>
                <w:noProof/>
              </w:rPr>
              <w:t>ABSTRACT</w:t>
            </w:r>
            <w:r w:rsidR="00522E20">
              <w:rPr>
                <w:noProof/>
                <w:webHidden/>
              </w:rPr>
              <w:tab/>
            </w:r>
            <w:r w:rsidR="00522E20">
              <w:rPr>
                <w:noProof/>
                <w:webHidden/>
              </w:rPr>
              <w:fldChar w:fldCharType="begin"/>
            </w:r>
            <w:r w:rsidR="00522E20">
              <w:rPr>
                <w:noProof/>
                <w:webHidden/>
              </w:rPr>
              <w:instrText xml:space="preserve"> PAGEREF _Toc126581942 \h </w:instrText>
            </w:r>
            <w:r w:rsidR="00522E20">
              <w:rPr>
                <w:noProof/>
                <w:webHidden/>
              </w:rPr>
            </w:r>
            <w:r w:rsidR="00522E20">
              <w:rPr>
                <w:noProof/>
                <w:webHidden/>
              </w:rPr>
              <w:fldChar w:fldCharType="separate"/>
            </w:r>
            <w:r w:rsidR="00522E20">
              <w:rPr>
                <w:noProof/>
                <w:webHidden/>
              </w:rPr>
              <w:t>v</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3" w:history="1">
            <w:r w:rsidR="00522E20" w:rsidRPr="00AC161E">
              <w:rPr>
                <w:rStyle w:val="Hyperlink"/>
                <w:b/>
                <w:noProof/>
              </w:rPr>
              <w:t>LIST OF FIGURES</w:t>
            </w:r>
            <w:r w:rsidR="00522E20">
              <w:rPr>
                <w:noProof/>
                <w:webHidden/>
              </w:rPr>
              <w:tab/>
            </w:r>
            <w:r w:rsidR="00522E20">
              <w:rPr>
                <w:noProof/>
                <w:webHidden/>
              </w:rPr>
              <w:fldChar w:fldCharType="begin"/>
            </w:r>
            <w:r w:rsidR="00522E20">
              <w:rPr>
                <w:noProof/>
                <w:webHidden/>
              </w:rPr>
              <w:instrText xml:space="preserve"> PAGEREF _Toc126581943 \h </w:instrText>
            </w:r>
            <w:r w:rsidR="00522E20">
              <w:rPr>
                <w:noProof/>
                <w:webHidden/>
              </w:rPr>
            </w:r>
            <w:r w:rsidR="00522E20">
              <w:rPr>
                <w:noProof/>
                <w:webHidden/>
              </w:rPr>
              <w:fldChar w:fldCharType="separate"/>
            </w:r>
            <w:r w:rsidR="00522E20">
              <w:rPr>
                <w:noProof/>
                <w:webHidden/>
              </w:rPr>
              <w:t>x</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4" w:history="1">
            <w:r w:rsidR="00522E20" w:rsidRPr="00AC161E">
              <w:rPr>
                <w:rStyle w:val="Hyperlink"/>
                <w:b/>
                <w:noProof/>
              </w:rPr>
              <w:t>ACRONYMS</w:t>
            </w:r>
            <w:r w:rsidR="00522E20">
              <w:rPr>
                <w:noProof/>
                <w:webHidden/>
              </w:rPr>
              <w:tab/>
            </w:r>
            <w:r w:rsidR="00522E20">
              <w:rPr>
                <w:noProof/>
                <w:webHidden/>
              </w:rPr>
              <w:fldChar w:fldCharType="begin"/>
            </w:r>
            <w:r w:rsidR="00522E20">
              <w:rPr>
                <w:noProof/>
                <w:webHidden/>
              </w:rPr>
              <w:instrText xml:space="preserve"> PAGEREF _Toc126581944 \h </w:instrText>
            </w:r>
            <w:r w:rsidR="00522E20">
              <w:rPr>
                <w:noProof/>
                <w:webHidden/>
              </w:rPr>
            </w:r>
            <w:r w:rsidR="00522E20">
              <w:rPr>
                <w:noProof/>
                <w:webHidden/>
              </w:rPr>
              <w:fldChar w:fldCharType="separate"/>
            </w:r>
            <w:r w:rsidR="00522E20">
              <w:rPr>
                <w:noProof/>
                <w:webHidden/>
              </w:rPr>
              <w:t>xi</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45" w:history="1">
            <w:r w:rsidR="00522E20" w:rsidRPr="00AC161E">
              <w:rPr>
                <w:rStyle w:val="Hyperlink"/>
                <w:b/>
                <w:noProof/>
              </w:rPr>
              <w:t>CHAPTER 1: INTRODUCTION</w:t>
            </w:r>
            <w:r w:rsidR="00522E20">
              <w:rPr>
                <w:noProof/>
                <w:webHidden/>
              </w:rPr>
              <w:tab/>
            </w:r>
            <w:r w:rsidR="00522E20">
              <w:rPr>
                <w:noProof/>
                <w:webHidden/>
              </w:rPr>
              <w:fldChar w:fldCharType="begin"/>
            </w:r>
            <w:r w:rsidR="00522E20">
              <w:rPr>
                <w:noProof/>
                <w:webHidden/>
              </w:rPr>
              <w:instrText xml:space="preserve"> PAGEREF _Toc126581945 \h </w:instrText>
            </w:r>
            <w:r w:rsidR="00522E20">
              <w:rPr>
                <w:noProof/>
                <w:webHidden/>
              </w:rPr>
            </w:r>
            <w:r w:rsidR="00522E20">
              <w:rPr>
                <w:noProof/>
                <w:webHidden/>
              </w:rPr>
              <w:fldChar w:fldCharType="separate"/>
            </w:r>
            <w:r w:rsidR="00522E20">
              <w:rPr>
                <w:noProof/>
                <w:webHidden/>
              </w:rPr>
              <w:t>12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46" w:history="1">
            <w:r w:rsidR="00522E20" w:rsidRPr="00AC161E">
              <w:rPr>
                <w:rStyle w:val="Hyperlink"/>
                <w:noProof/>
              </w:rPr>
              <w:t>1.0 Overview</w:t>
            </w:r>
            <w:r w:rsidR="00522E20">
              <w:rPr>
                <w:noProof/>
                <w:webHidden/>
              </w:rPr>
              <w:tab/>
            </w:r>
            <w:r w:rsidR="00522E20">
              <w:rPr>
                <w:noProof/>
                <w:webHidden/>
              </w:rPr>
              <w:fldChar w:fldCharType="begin"/>
            </w:r>
            <w:r w:rsidR="00522E20">
              <w:rPr>
                <w:noProof/>
                <w:webHidden/>
              </w:rPr>
              <w:instrText xml:space="preserve"> PAGEREF _Toc126581946 \h </w:instrText>
            </w:r>
            <w:r w:rsidR="00522E20">
              <w:rPr>
                <w:noProof/>
                <w:webHidden/>
              </w:rPr>
            </w:r>
            <w:r w:rsidR="00522E20">
              <w:rPr>
                <w:noProof/>
                <w:webHidden/>
              </w:rPr>
              <w:fldChar w:fldCharType="separate"/>
            </w:r>
            <w:r w:rsidR="00522E20">
              <w:rPr>
                <w:noProof/>
                <w:webHidden/>
              </w:rPr>
              <w:t>12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47" w:history="1">
            <w:r w:rsidR="00522E20" w:rsidRPr="00AC161E">
              <w:rPr>
                <w:rStyle w:val="Hyperlink"/>
                <w:noProof/>
              </w:rPr>
              <w:t>1.1 Background to the study</w:t>
            </w:r>
            <w:r w:rsidR="00522E20">
              <w:rPr>
                <w:noProof/>
                <w:webHidden/>
              </w:rPr>
              <w:tab/>
            </w:r>
            <w:r w:rsidR="00522E20">
              <w:rPr>
                <w:noProof/>
                <w:webHidden/>
              </w:rPr>
              <w:fldChar w:fldCharType="begin"/>
            </w:r>
            <w:r w:rsidR="00522E20">
              <w:rPr>
                <w:noProof/>
                <w:webHidden/>
              </w:rPr>
              <w:instrText xml:space="preserve"> PAGEREF _Toc126581947 \h </w:instrText>
            </w:r>
            <w:r w:rsidR="00522E20">
              <w:rPr>
                <w:noProof/>
                <w:webHidden/>
              </w:rPr>
            </w:r>
            <w:r w:rsidR="00522E20">
              <w:rPr>
                <w:noProof/>
                <w:webHidden/>
              </w:rPr>
              <w:fldChar w:fldCharType="separate"/>
            </w:r>
            <w:r w:rsidR="00522E20">
              <w:rPr>
                <w:noProof/>
                <w:webHidden/>
              </w:rPr>
              <w:t>12</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48" w:history="1">
            <w:r w:rsidR="00522E20" w:rsidRPr="00AC161E">
              <w:rPr>
                <w:rStyle w:val="Hyperlink"/>
                <w:rFonts w:eastAsia="Times New Roman"/>
                <w:noProof/>
              </w:rPr>
              <w:t>1.1.1 A brief background of the Zambia Revenue Authority</w:t>
            </w:r>
            <w:r w:rsidR="00522E20">
              <w:rPr>
                <w:noProof/>
                <w:webHidden/>
              </w:rPr>
              <w:tab/>
            </w:r>
            <w:r w:rsidR="00522E20">
              <w:rPr>
                <w:noProof/>
                <w:webHidden/>
              </w:rPr>
              <w:fldChar w:fldCharType="begin"/>
            </w:r>
            <w:r w:rsidR="00522E20">
              <w:rPr>
                <w:noProof/>
                <w:webHidden/>
              </w:rPr>
              <w:instrText xml:space="preserve"> PAGEREF _Toc126581948 \h </w:instrText>
            </w:r>
            <w:r w:rsidR="00522E20">
              <w:rPr>
                <w:noProof/>
                <w:webHidden/>
              </w:rPr>
            </w:r>
            <w:r w:rsidR="00522E20">
              <w:rPr>
                <w:noProof/>
                <w:webHidden/>
              </w:rPr>
              <w:fldChar w:fldCharType="separate"/>
            </w:r>
            <w:r w:rsidR="00522E20">
              <w:rPr>
                <w:noProof/>
                <w:webHidden/>
              </w:rPr>
              <w:t>15</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49" w:history="1">
            <w:r w:rsidR="00522E20" w:rsidRPr="00AC161E">
              <w:rPr>
                <w:rStyle w:val="Hyperlink"/>
                <w:noProof/>
              </w:rPr>
              <w:t>1.2 Statement of the problem</w:t>
            </w:r>
            <w:r w:rsidR="00522E20">
              <w:rPr>
                <w:noProof/>
                <w:webHidden/>
              </w:rPr>
              <w:tab/>
            </w:r>
            <w:r w:rsidR="00522E20">
              <w:rPr>
                <w:noProof/>
                <w:webHidden/>
              </w:rPr>
              <w:fldChar w:fldCharType="begin"/>
            </w:r>
            <w:r w:rsidR="00522E20">
              <w:rPr>
                <w:noProof/>
                <w:webHidden/>
              </w:rPr>
              <w:instrText xml:space="preserve"> PAGEREF _Toc126581949 \h </w:instrText>
            </w:r>
            <w:r w:rsidR="00522E20">
              <w:rPr>
                <w:noProof/>
                <w:webHidden/>
              </w:rPr>
            </w:r>
            <w:r w:rsidR="00522E20">
              <w:rPr>
                <w:noProof/>
                <w:webHidden/>
              </w:rPr>
              <w:fldChar w:fldCharType="separate"/>
            </w:r>
            <w:r w:rsidR="00522E20">
              <w:rPr>
                <w:noProof/>
                <w:webHidden/>
              </w:rPr>
              <w:t>16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0" w:history="1">
            <w:r w:rsidR="00522E20" w:rsidRPr="00AC161E">
              <w:rPr>
                <w:rStyle w:val="Hyperlink"/>
                <w:noProof/>
              </w:rPr>
              <w:t>1.3 The Main Objective of the Study</w:t>
            </w:r>
            <w:r w:rsidR="00522E20">
              <w:rPr>
                <w:noProof/>
                <w:webHidden/>
              </w:rPr>
              <w:tab/>
            </w:r>
            <w:r w:rsidR="00522E20">
              <w:rPr>
                <w:noProof/>
                <w:webHidden/>
              </w:rPr>
              <w:fldChar w:fldCharType="begin"/>
            </w:r>
            <w:r w:rsidR="00522E20">
              <w:rPr>
                <w:noProof/>
                <w:webHidden/>
              </w:rPr>
              <w:instrText xml:space="preserve"> PAGEREF _Toc126581950 \h </w:instrText>
            </w:r>
            <w:r w:rsidR="00522E20">
              <w:rPr>
                <w:noProof/>
                <w:webHidden/>
              </w:rPr>
            </w:r>
            <w:r w:rsidR="00522E20">
              <w:rPr>
                <w:noProof/>
                <w:webHidden/>
              </w:rPr>
              <w:fldChar w:fldCharType="separate"/>
            </w:r>
            <w:r w:rsidR="00522E20">
              <w:rPr>
                <w:noProof/>
                <w:webHidden/>
              </w:rPr>
              <w:t>17</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1" w:history="1">
            <w:r w:rsidR="00522E20" w:rsidRPr="00AC161E">
              <w:rPr>
                <w:rStyle w:val="Hyperlink"/>
                <w:noProof/>
              </w:rPr>
              <w:t>1.4 Specific Objectives of the study</w:t>
            </w:r>
            <w:r w:rsidR="00522E20">
              <w:rPr>
                <w:noProof/>
                <w:webHidden/>
              </w:rPr>
              <w:tab/>
            </w:r>
            <w:r w:rsidR="00522E20">
              <w:rPr>
                <w:noProof/>
                <w:webHidden/>
              </w:rPr>
              <w:fldChar w:fldCharType="begin"/>
            </w:r>
            <w:r w:rsidR="00522E20">
              <w:rPr>
                <w:noProof/>
                <w:webHidden/>
              </w:rPr>
              <w:instrText xml:space="preserve"> PAGEREF _Toc126581951 \h </w:instrText>
            </w:r>
            <w:r w:rsidR="00522E20">
              <w:rPr>
                <w:noProof/>
                <w:webHidden/>
              </w:rPr>
            </w:r>
            <w:r w:rsidR="00522E20">
              <w:rPr>
                <w:noProof/>
                <w:webHidden/>
              </w:rPr>
              <w:fldChar w:fldCharType="separate"/>
            </w:r>
            <w:r w:rsidR="00522E20">
              <w:rPr>
                <w:noProof/>
                <w:webHidden/>
              </w:rPr>
              <w:t>17</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2" w:history="1">
            <w:r w:rsidR="00522E20" w:rsidRPr="00AC161E">
              <w:rPr>
                <w:rStyle w:val="Hyperlink"/>
                <w:noProof/>
              </w:rPr>
              <w:t>1.5 Research questions</w:t>
            </w:r>
            <w:r w:rsidR="00522E20">
              <w:rPr>
                <w:noProof/>
                <w:webHidden/>
              </w:rPr>
              <w:tab/>
            </w:r>
            <w:r w:rsidR="00522E20">
              <w:rPr>
                <w:noProof/>
                <w:webHidden/>
              </w:rPr>
              <w:fldChar w:fldCharType="begin"/>
            </w:r>
            <w:r w:rsidR="00522E20">
              <w:rPr>
                <w:noProof/>
                <w:webHidden/>
              </w:rPr>
              <w:instrText xml:space="preserve"> PAGEREF _Toc126581952 \h </w:instrText>
            </w:r>
            <w:r w:rsidR="00522E20">
              <w:rPr>
                <w:noProof/>
                <w:webHidden/>
              </w:rPr>
            </w:r>
            <w:r w:rsidR="00522E20">
              <w:rPr>
                <w:noProof/>
                <w:webHidden/>
              </w:rPr>
              <w:fldChar w:fldCharType="separate"/>
            </w:r>
            <w:r w:rsidR="00522E20">
              <w:rPr>
                <w:noProof/>
                <w:webHidden/>
              </w:rPr>
              <w:t>17</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3" w:history="1">
            <w:r w:rsidR="00522E20" w:rsidRPr="00AC161E">
              <w:rPr>
                <w:rStyle w:val="Hyperlink"/>
                <w:noProof/>
              </w:rPr>
              <w:t>1.6 Significance of the study</w:t>
            </w:r>
            <w:r w:rsidR="00522E20">
              <w:rPr>
                <w:noProof/>
                <w:webHidden/>
              </w:rPr>
              <w:tab/>
            </w:r>
            <w:r w:rsidR="00522E20">
              <w:rPr>
                <w:noProof/>
                <w:webHidden/>
              </w:rPr>
              <w:fldChar w:fldCharType="begin"/>
            </w:r>
            <w:r w:rsidR="00522E20">
              <w:rPr>
                <w:noProof/>
                <w:webHidden/>
              </w:rPr>
              <w:instrText xml:space="preserve"> PAGEREF _Toc126581953 \h </w:instrText>
            </w:r>
            <w:r w:rsidR="00522E20">
              <w:rPr>
                <w:noProof/>
                <w:webHidden/>
              </w:rPr>
            </w:r>
            <w:r w:rsidR="00522E20">
              <w:rPr>
                <w:noProof/>
                <w:webHidden/>
              </w:rPr>
              <w:fldChar w:fldCharType="separate"/>
            </w:r>
            <w:r w:rsidR="00522E20">
              <w:rPr>
                <w:noProof/>
                <w:webHidden/>
              </w:rPr>
              <w:t>18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4" w:history="1">
            <w:r w:rsidR="00522E20" w:rsidRPr="00AC161E">
              <w:rPr>
                <w:rStyle w:val="Hyperlink"/>
                <w:noProof/>
              </w:rPr>
              <w:t>1.7 Conceptual framework</w:t>
            </w:r>
            <w:r w:rsidR="00522E20">
              <w:rPr>
                <w:noProof/>
                <w:webHidden/>
              </w:rPr>
              <w:tab/>
            </w:r>
            <w:r w:rsidR="00522E20">
              <w:rPr>
                <w:noProof/>
                <w:webHidden/>
              </w:rPr>
              <w:fldChar w:fldCharType="begin"/>
            </w:r>
            <w:r w:rsidR="00522E20">
              <w:rPr>
                <w:noProof/>
                <w:webHidden/>
              </w:rPr>
              <w:instrText xml:space="preserve"> PAGEREF _Toc126581954 \h </w:instrText>
            </w:r>
            <w:r w:rsidR="00522E20">
              <w:rPr>
                <w:noProof/>
                <w:webHidden/>
              </w:rPr>
            </w:r>
            <w:r w:rsidR="00522E20">
              <w:rPr>
                <w:noProof/>
                <w:webHidden/>
              </w:rPr>
              <w:fldChar w:fldCharType="separate"/>
            </w:r>
            <w:r w:rsidR="00522E20">
              <w:rPr>
                <w:noProof/>
                <w:webHidden/>
              </w:rPr>
              <w:t>18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5" w:history="1">
            <w:r w:rsidR="00522E20" w:rsidRPr="00AC161E">
              <w:rPr>
                <w:rStyle w:val="Hyperlink"/>
                <w:noProof/>
              </w:rPr>
              <w:t>1.8 Operation definition of key concepts</w:t>
            </w:r>
            <w:r w:rsidR="00522E20">
              <w:rPr>
                <w:noProof/>
                <w:webHidden/>
              </w:rPr>
              <w:tab/>
            </w:r>
            <w:r w:rsidR="00522E20">
              <w:rPr>
                <w:noProof/>
                <w:webHidden/>
              </w:rPr>
              <w:fldChar w:fldCharType="begin"/>
            </w:r>
            <w:r w:rsidR="00522E20">
              <w:rPr>
                <w:noProof/>
                <w:webHidden/>
              </w:rPr>
              <w:instrText xml:space="preserve"> PAGEREF _Toc126581955 \h </w:instrText>
            </w:r>
            <w:r w:rsidR="00522E20">
              <w:rPr>
                <w:noProof/>
                <w:webHidden/>
              </w:rPr>
            </w:r>
            <w:r w:rsidR="00522E20">
              <w:rPr>
                <w:noProof/>
                <w:webHidden/>
              </w:rPr>
              <w:fldChar w:fldCharType="separate"/>
            </w:r>
            <w:r w:rsidR="00522E20">
              <w:rPr>
                <w:noProof/>
                <w:webHidden/>
              </w:rPr>
              <w:t>20</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6" w:history="1">
            <w:r w:rsidR="00522E20" w:rsidRPr="00AC161E">
              <w:rPr>
                <w:rStyle w:val="Hyperlink"/>
                <w:noProof/>
              </w:rPr>
              <w:t>1.9 Chapter Summary</w:t>
            </w:r>
            <w:r w:rsidR="00522E20">
              <w:rPr>
                <w:noProof/>
                <w:webHidden/>
              </w:rPr>
              <w:tab/>
            </w:r>
            <w:r w:rsidR="00522E20">
              <w:rPr>
                <w:noProof/>
                <w:webHidden/>
              </w:rPr>
              <w:fldChar w:fldCharType="begin"/>
            </w:r>
            <w:r w:rsidR="00522E20">
              <w:rPr>
                <w:noProof/>
                <w:webHidden/>
              </w:rPr>
              <w:instrText xml:space="preserve"> PAGEREF _Toc126581956 \h </w:instrText>
            </w:r>
            <w:r w:rsidR="00522E20">
              <w:rPr>
                <w:noProof/>
                <w:webHidden/>
              </w:rPr>
            </w:r>
            <w:r w:rsidR="00522E20">
              <w:rPr>
                <w:noProof/>
                <w:webHidden/>
              </w:rPr>
              <w:fldChar w:fldCharType="separate"/>
            </w:r>
            <w:r w:rsidR="00522E20">
              <w:rPr>
                <w:noProof/>
                <w:webHidden/>
              </w:rPr>
              <w:t>21</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57" w:history="1">
            <w:r w:rsidR="00522E20" w:rsidRPr="00AC161E">
              <w:rPr>
                <w:rStyle w:val="Hyperlink"/>
                <w:rFonts w:ascii="Times New Roman" w:eastAsia="Times New Roman" w:hAnsi="Times New Roman"/>
                <w:b/>
                <w:noProof/>
              </w:rPr>
              <w:t>CHAPTER 2: LITERATURE REVIEW</w:t>
            </w:r>
            <w:r w:rsidR="00522E20">
              <w:rPr>
                <w:noProof/>
                <w:webHidden/>
              </w:rPr>
              <w:tab/>
            </w:r>
            <w:r w:rsidR="00522E20">
              <w:rPr>
                <w:noProof/>
                <w:webHidden/>
              </w:rPr>
              <w:fldChar w:fldCharType="begin"/>
            </w:r>
            <w:r w:rsidR="00522E20">
              <w:rPr>
                <w:noProof/>
                <w:webHidden/>
              </w:rPr>
              <w:instrText xml:space="preserve"> PAGEREF _Toc126581957 \h </w:instrText>
            </w:r>
            <w:r w:rsidR="00522E20">
              <w:rPr>
                <w:noProof/>
                <w:webHidden/>
              </w:rPr>
            </w:r>
            <w:r w:rsidR="00522E20">
              <w:rPr>
                <w:noProof/>
                <w:webHidden/>
              </w:rPr>
              <w:fldChar w:fldCharType="separate"/>
            </w:r>
            <w:r w:rsidR="00522E20">
              <w:rPr>
                <w:noProof/>
                <w:webHidden/>
              </w:rPr>
              <w:t>22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8" w:history="1">
            <w:r w:rsidR="00522E20" w:rsidRPr="00AC161E">
              <w:rPr>
                <w:rStyle w:val="Hyperlink"/>
                <w:noProof/>
              </w:rPr>
              <w:t>2.0 Overview</w:t>
            </w:r>
            <w:r w:rsidR="00522E20">
              <w:rPr>
                <w:noProof/>
                <w:webHidden/>
              </w:rPr>
              <w:tab/>
            </w:r>
            <w:r w:rsidR="00522E20">
              <w:rPr>
                <w:noProof/>
                <w:webHidden/>
              </w:rPr>
              <w:fldChar w:fldCharType="begin"/>
            </w:r>
            <w:r w:rsidR="00522E20">
              <w:rPr>
                <w:noProof/>
                <w:webHidden/>
              </w:rPr>
              <w:instrText xml:space="preserve"> PAGEREF _Toc126581958 \h </w:instrText>
            </w:r>
            <w:r w:rsidR="00522E20">
              <w:rPr>
                <w:noProof/>
                <w:webHidden/>
              </w:rPr>
            </w:r>
            <w:r w:rsidR="00522E20">
              <w:rPr>
                <w:noProof/>
                <w:webHidden/>
              </w:rPr>
              <w:fldChar w:fldCharType="separate"/>
            </w:r>
            <w:r w:rsidR="00522E20">
              <w:rPr>
                <w:noProof/>
                <w:webHidden/>
              </w:rPr>
              <w:t>22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59" w:history="1">
            <w:r w:rsidR="00522E20" w:rsidRPr="00AC161E">
              <w:rPr>
                <w:rStyle w:val="Hyperlink"/>
                <w:noProof/>
              </w:rPr>
              <w:t>2.1 Definition of Knowledge Management</w:t>
            </w:r>
            <w:r w:rsidR="00522E20">
              <w:rPr>
                <w:noProof/>
                <w:webHidden/>
              </w:rPr>
              <w:tab/>
            </w:r>
            <w:r w:rsidR="00522E20">
              <w:rPr>
                <w:noProof/>
                <w:webHidden/>
              </w:rPr>
              <w:fldChar w:fldCharType="begin"/>
            </w:r>
            <w:r w:rsidR="00522E20">
              <w:rPr>
                <w:noProof/>
                <w:webHidden/>
              </w:rPr>
              <w:instrText xml:space="preserve"> PAGEREF _Toc126581959 \h </w:instrText>
            </w:r>
            <w:r w:rsidR="00522E20">
              <w:rPr>
                <w:noProof/>
                <w:webHidden/>
              </w:rPr>
            </w:r>
            <w:r w:rsidR="00522E20">
              <w:rPr>
                <w:noProof/>
                <w:webHidden/>
              </w:rPr>
              <w:fldChar w:fldCharType="separate"/>
            </w:r>
            <w:r w:rsidR="00522E20">
              <w:rPr>
                <w:noProof/>
                <w:webHidden/>
              </w:rPr>
              <w:t>22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60" w:history="1">
            <w:r w:rsidR="00522E20" w:rsidRPr="00AC161E">
              <w:rPr>
                <w:rStyle w:val="Hyperlink"/>
                <w:noProof/>
              </w:rPr>
              <w:t>2.2 Importance of Knowledge Management in Organisations.</w:t>
            </w:r>
            <w:r w:rsidR="00522E20">
              <w:rPr>
                <w:noProof/>
                <w:webHidden/>
              </w:rPr>
              <w:tab/>
            </w:r>
            <w:r w:rsidR="00522E20">
              <w:rPr>
                <w:noProof/>
                <w:webHidden/>
              </w:rPr>
              <w:fldChar w:fldCharType="begin"/>
            </w:r>
            <w:r w:rsidR="00522E20">
              <w:rPr>
                <w:noProof/>
                <w:webHidden/>
              </w:rPr>
              <w:instrText xml:space="preserve"> PAGEREF _Toc126581960 \h </w:instrText>
            </w:r>
            <w:r w:rsidR="00522E20">
              <w:rPr>
                <w:noProof/>
                <w:webHidden/>
              </w:rPr>
            </w:r>
            <w:r w:rsidR="00522E20">
              <w:rPr>
                <w:noProof/>
                <w:webHidden/>
              </w:rPr>
              <w:fldChar w:fldCharType="separate"/>
            </w:r>
            <w:r w:rsidR="00522E20">
              <w:rPr>
                <w:noProof/>
                <w:webHidden/>
              </w:rPr>
              <w:t>23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61" w:history="1">
            <w:r w:rsidR="00522E20" w:rsidRPr="00AC161E">
              <w:rPr>
                <w:rStyle w:val="Hyperlink"/>
                <w:noProof/>
              </w:rPr>
              <w:t>2.3 Knowledge Management Practices (KMPs)</w:t>
            </w:r>
            <w:r w:rsidR="00522E20">
              <w:rPr>
                <w:noProof/>
                <w:webHidden/>
              </w:rPr>
              <w:tab/>
            </w:r>
            <w:r w:rsidR="00522E20">
              <w:rPr>
                <w:noProof/>
                <w:webHidden/>
              </w:rPr>
              <w:fldChar w:fldCharType="begin"/>
            </w:r>
            <w:r w:rsidR="00522E20">
              <w:rPr>
                <w:noProof/>
                <w:webHidden/>
              </w:rPr>
              <w:instrText xml:space="preserve"> PAGEREF _Toc126581961 \h </w:instrText>
            </w:r>
            <w:r w:rsidR="00522E20">
              <w:rPr>
                <w:noProof/>
                <w:webHidden/>
              </w:rPr>
            </w:r>
            <w:r w:rsidR="00522E20">
              <w:rPr>
                <w:noProof/>
                <w:webHidden/>
              </w:rPr>
              <w:fldChar w:fldCharType="separate"/>
            </w:r>
            <w:r w:rsidR="00522E20">
              <w:rPr>
                <w:noProof/>
                <w:webHidden/>
              </w:rPr>
              <w:t>26</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62" w:history="1">
            <w:r w:rsidR="00522E20" w:rsidRPr="00AC161E">
              <w:rPr>
                <w:rStyle w:val="Hyperlink"/>
                <w:rFonts w:eastAsia="Times New Roman"/>
                <w:noProof/>
              </w:rPr>
              <w:t>2.3.1 Knowledge Capture and Acquisition sources</w:t>
            </w:r>
            <w:r w:rsidR="00522E20">
              <w:rPr>
                <w:noProof/>
                <w:webHidden/>
              </w:rPr>
              <w:tab/>
            </w:r>
            <w:r w:rsidR="00522E20">
              <w:rPr>
                <w:noProof/>
                <w:webHidden/>
              </w:rPr>
              <w:fldChar w:fldCharType="begin"/>
            </w:r>
            <w:r w:rsidR="00522E20">
              <w:rPr>
                <w:noProof/>
                <w:webHidden/>
              </w:rPr>
              <w:instrText xml:space="preserve"> PAGEREF _Toc126581962 \h </w:instrText>
            </w:r>
            <w:r w:rsidR="00522E20">
              <w:rPr>
                <w:noProof/>
                <w:webHidden/>
              </w:rPr>
            </w:r>
            <w:r w:rsidR="00522E20">
              <w:rPr>
                <w:noProof/>
                <w:webHidden/>
              </w:rPr>
              <w:fldChar w:fldCharType="separate"/>
            </w:r>
            <w:r w:rsidR="00522E20">
              <w:rPr>
                <w:noProof/>
                <w:webHidden/>
              </w:rPr>
              <w:t>26</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63" w:history="1">
            <w:r w:rsidR="00522E20" w:rsidRPr="00AC161E">
              <w:rPr>
                <w:rStyle w:val="Hyperlink"/>
                <w:rFonts w:eastAsia="Times New Roman"/>
                <w:noProof/>
              </w:rPr>
              <w:t>2.3.2 Knowledge storage practices</w:t>
            </w:r>
            <w:r w:rsidR="00522E20">
              <w:rPr>
                <w:noProof/>
                <w:webHidden/>
              </w:rPr>
              <w:tab/>
            </w:r>
            <w:r w:rsidR="00522E20">
              <w:rPr>
                <w:noProof/>
                <w:webHidden/>
              </w:rPr>
              <w:fldChar w:fldCharType="begin"/>
            </w:r>
            <w:r w:rsidR="00522E20">
              <w:rPr>
                <w:noProof/>
                <w:webHidden/>
              </w:rPr>
              <w:instrText xml:space="preserve"> PAGEREF _Toc126581963 \h </w:instrText>
            </w:r>
            <w:r w:rsidR="00522E20">
              <w:rPr>
                <w:noProof/>
                <w:webHidden/>
              </w:rPr>
            </w:r>
            <w:r w:rsidR="00522E20">
              <w:rPr>
                <w:noProof/>
                <w:webHidden/>
              </w:rPr>
              <w:fldChar w:fldCharType="separate"/>
            </w:r>
            <w:r w:rsidR="00522E20">
              <w:rPr>
                <w:noProof/>
                <w:webHidden/>
              </w:rPr>
              <w:t>29</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64" w:history="1">
            <w:r w:rsidR="00522E20" w:rsidRPr="00AC161E">
              <w:rPr>
                <w:rStyle w:val="Hyperlink"/>
                <w:rFonts w:eastAsia="Times New Roman"/>
                <w:noProof/>
              </w:rPr>
              <w:t>2.3.3 Knowledge sharing practices</w:t>
            </w:r>
            <w:r w:rsidR="00522E20">
              <w:rPr>
                <w:noProof/>
                <w:webHidden/>
              </w:rPr>
              <w:tab/>
            </w:r>
            <w:r w:rsidR="00522E20">
              <w:rPr>
                <w:noProof/>
                <w:webHidden/>
              </w:rPr>
              <w:fldChar w:fldCharType="begin"/>
            </w:r>
            <w:r w:rsidR="00522E20">
              <w:rPr>
                <w:noProof/>
                <w:webHidden/>
              </w:rPr>
              <w:instrText xml:space="preserve"> PAGEREF _Toc126581964 \h </w:instrText>
            </w:r>
            <w:r w:rsidR="00522E20">
              <w:rPr>
                <w:noProof/>
                <w:webHidden/>
              </w:rPr>
            </w:r>
            <w:r w:rsidR="00522E20">
              <w:rPr>
                <w:noProof/>
                <w:webHidden/>
              </w:rPr>
              <w:fldChar w:fldCharType="separate"/>
            </w:r>
            <w:r w:rsidR="00522E20">
              <w:rPr>
                <w:noProof/>
                <w:webHidden/>
              </w:rPr>
              <w:t>31</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65" w:history="1">
            <w:r w:rsidR="00522E20" w:rsidRPr="00AC161E">
              <w:rPr>
                <w:rStyle w:val="Hyperlink"/>
                <w:rFonts w:eastAsia="Times New Roman"/>
                <w:noProof/>
              </w:rPr>
              <w:t>2.3.4 Knowledge utilisation practices</w:t>
            </w:r>
            <w:r w:rsidR="00522E20">
              <w:rPr>
                <w:noProof/>
                <w:webHidden/>
              </w:rPr>
              <w:tab/>
            </w:r>
            <w:r w:rsidR="00522E20">
              <w:rPr>
                <w:noProof/>
                <w:webHidden/>
              </w:rPr>
              <w:fldChar w:fldCharType="begin"/>
            </w:r>
            <w:r w:rsidR="00522E20">
              <w:rPr>
                <w:noProof/>
                <w:webHidden/>
              </w:rPr>
              <w:instrText xml:space="preserve"> PAGEREF _Toc126581965 \h </w:instrText>
            </w:r>
            <w:r w:rsidR="00522E20">
              <w:rPr>
                <w:noProof/>
                <w:webHidden/>
              </w:rPr>
            </w:r>
            <w:r w:rsidR="00522E20">
              <w:rPr>
                <w:noProof/>
                <w:webHidden/>
              </w:rPr>
              <w:fldChar w:fldCharType="separate"/>
            </w:r>
            <w:r w:rsidR="00522E20">
              <w:rPr>
                <w:noProof/>
                <w:webHidden/>
              </w:rPr>
              <w:t>33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66" w:history="1">
            <w:r w:rsidR="00522E20" w:rsidRPr="00AC161E">
              <w:rPr>
                <w:rStyle w:val="Hyperlink"/>
                <w:rFonts w:eastAsia="Times New Roman"/>
                <w:noProof/>
              </w:rPr>
              <w:t>2.3.5 Knowledge Management practices in Public Sector Organisations</w:t>
            </w:r>
            <w:r w:rsidR="00522E20">
              <w:rPr>
                <w:noProof/>
                <w:webHidden/>
              </w:rPr>
              <w:tab/>
            </w:r>
            <w:r w:rsidR="00522E20">
              <w:rPr>
                <w:noProof/>
                <w:webHidden/>
              </w:rPr>
              <w:fldChar w:fldCharType="begin"/>
            </w:r>
            <w:r w:rsidR="00522E20">
              <w:rPr>
                <w:noProof/>
                <w:webHidden/>
              </w:rPr>
              <w:instrText xml:space="preserve"> PAGEREF _Toc126581966 \h </w:instrText>
            </w:r>
            <w:r w:rsidR="00522E20">
              <w:rPr>
                <w:noProof/>
                <w:webHidden/>
              </w:rPr>
            </w:r>
            <w:r w:rsidR="00522E20">
              <w:rPr>
                <w:noProof/>
                <w:webHidden/>
              </w:rPr>
              <w:fldChar w:fldCharType="separate"/>
            </w:r>
            <w:r w:rsidR="00522E20">
              <w:rPr>
                <w:noProof/>
                <w:webHidden/>
              </w:rPr>
              <w:t>35</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67" w:history="1">
            <w:r w:rsidR="00522E20" w:rsidRPr="00AC161E">
              <w:rPr>
                <w:rStyle w:val="Hyperlink"/>
                <w:noProof/>
              </w:rPr>
              <w:t>2.4 The Impact of Knowledge Management on organisational performance</w:t>
            </w:r>
            <w:r w:rsidR="00522E20">
              <w:rPr>
                <w:noProof/>
                <w:webHidden/>
              </w:rPr>
              <w:tab/>
            </w:r>
            <w:r w:rsidR="00522E20">
              <w:rPr>
                <w:noProof/>
                <w:webHidden/>
              </w:rPr>
              <w:fldChar w:fldCharType="begin"/>
            </w:r>
            <w:r w:rsidR="00522E20">
              <w:rPr>
                <w:noProof/>
                <w:webHidden/>
              </w:rPr>
              <w:instrText xml:space="preserve"> PAGEREF _Toc126581967 \h </w:instrText>
            </w:r>
            <w:r w:rsidR="00522E20">
              <w:rPr>
                <w:noProof/>
                <w:webHidden/>
              </w:rPr>
            </w:r>
            <w:r w:rsidR="00522E20">
              <w:rPr>
                <w:noProof/>
                <w:webHidden/>
              </w:rPr>
              <w:fldChar w:fldCharType="separate"/>
            </w:r>
            <w:r w:rsidR="00522E20">
              <w:rPr>
                <w:noProof/>
                <w:webHidden/>
              </w:rPr>
              <w:t>36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68" w:history="1">
            <w:r w:rsidR="00522E20" w:rsidRPr="00AC161E">
              <w:rPr>
                <w:rStyle w:val="Hyperlink"/>
                <w:noProof/>
              </w:rPr>
              <w:t>2.5 Chapter Summary</w:t>
            </w:r>
            <w:r w:rsidR="00522E20">
              <w:rPr>
                <w:noProof/>
                <w:webHidden/>
              </w:rPr>
              <w:tab/>
            </w:r>
            <w:r w:rsidR="00522E20">
              <w:rPr>
                <w:noProof/>
                <w:webHidden/>
              </w:rPr>
              <w:fldChar w:fldCharType="begin"/>
            </w:r>
            <w:r w:rsidR="00522E20">
              <w:rPr>
                <w:noProof/>
                <w:webHidden/>
              </w:rPr>
              <w:instrText xml:space="preserve"> PAGEREF _Toc126581968 \h </w:instrText>
            </w:r>
            <w:r w:rsidR="00522E20">
              <w:rPr>
                <w:noProof/>
                <w:webHidden/>
              </w:rPr>
            </w:r>
            <w:r w:rsidR="00522E20">
              <w:rPr>
                <w:noProof/>
                <w:webHidden/>
              </w:rPr>
              <w:fldChar w:fldCharType="separate"/>
            </w:r>
            <w:r w:rsidR="00522E20">
              <w:rPr>
                <w:noProof/>
                <w:webHidden/>
              </w:rPr>
              <w:t>40</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69" w:history="1">
            <w:r w:rsidR="00522E20" w:rsidRPr="00AC161E">
              <w:rPr>
                <w:rStyle w:val="Hyperlink"/>
                <w:b/>
                <w:noProof/>
              </w:rPr>
              <w:t>CHAPTER THREE: RESEARCH METHODOLOGY</w:t>
            </w:r>
            <w:r w:rsidR="00522E20">
              <w:rPr>
                <w:noProof/>
                <w:webHidden/>
              </w:rPr>
              <w:tab/>
            </w:r>
            <w:r w:rsidR="00522E20">
              <w:rPr>
                <w:noProof/>
                <w:webHidden/>
              </w:rPr>
              <w:fldChar w:fldCharType="begin"/>
            </w:r>
            <w:r w:rsidR="00522E20">
              <w:rPr>
                <w:noProof/>
                <w:webHidden/>
              </w:rPr>
              <w:instrText xml:space="preserve"> PAGEREF _Toc126581969 \h </w:instrText>
            </w:r>
            <w:r w:rsidR="00522E20">
              <w:rPr>
                <w:noProof/>
                <w:webHidden/>
              </w:rPr>
            </w:r>
            <w:r w:rsidR="00522E20">
              <w:rPr>
                <w:noProof/>
                <w:webHidden/>
              </w:rPr>
              <w:fldChar w:fldCharType="separate"/>
            </w:r>
            <w:r w:rsidR="00522E20">
              <w:rPr>
                <w:noProof/>
                <w:webHidden/>
              </w:rPr>
              <w:t>42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0" w:history="1">
            <w:r w:rsidR="00522E20" w:rsidRPr="00AC161E">
              <w:rPr>
                <w:rStyle w:val="Hyperlink"/>
                <w:noProof/>
              </w:rPr>
              <w:t>3.0 Overview</w:t>
            </w:r>
            <w:r w:rsidR="00522E20">
              <w:rPr>
                <w:noProof/>
                <w:webHidden/>
              </w:rPr>
              <w:tab/>
            </w:r>
            <w:r w:rsidR="00522E20">
              <w:rPr>
                <w:noProof/>
                <w:webHidden/>
              </w:rPr>
              <w:fldChar w:fldCharType="begin"/>
            </w:r>
            <w:r w:rsidR="00522E20">
              <w:rPr>
                <w:noProof/>
                <w:webHidden/>
              </w:rPr>
              <w:instrText xml:space="preserve"> PAGEREF _Toc126581970 \h </w:instrText>
            </w:r>
            <w:r w:rsidR="00522E20">
              <w:rPr>
                <w:noProof/>
                <w:webHidden/>
              </w:rPr>
            </w:r>
            <w:r w:rsidR="00522E20">
              <w:rPr>
                <w:noProof/>
                <w:webHidden/>
              </w:rPr>
              <w:fldChar w:fldCharType="separate"/>
            </w:r>
            <w:r w:rsidR="00522E20">
              <w:rPr>
                <w:noProof/>
                <w:webHidden/>
              </w:rPr>
              <w:t>42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1" w:history="1">
            <w:r w:rsidR="00522E20" w:rsidRPr="00AC161E">
              <w:rPr>
                <w:rStyle w:val="Hyperlink"/>
                <w:noProof/>
              </w:rPr>
              <w:t>3.1 Research design</w:t>
            </w:r>
            <w:r w:rsidR="00522E20">
              <w:rPr>
                <w:noProof/>
                <w:webHidden/>
              </w:rPr>
              <w:tab/>
            </w:r>
            <w:r w:rsidR="00522E20">
              <w:rPr>
                <w:noProof/>
                <w:webHidden/>
              </w:rPr>
              <w:fldChar w:fldCharType="begin"/>
            </w:r>
            <w:r w:rsidR="00522E20">
              <w:rPr>
                <w:noProof/>
                <w:webHidden/>
              </w:rPr>
              <w:instrText xml:space="preserve"> PAGEREF _Toc126581971 \h </w:instrText>
            </w:r>
            <w:r w:rsidR="00522E20">
              <w:rPr>
                <w:noProof/>
                <w:webHidden/>
              </w:rPr>
            </w:r>
            <w:r w:rsidR="00522E20">
              <w:rPr>
                <w:noProof/>
                <w:webHidden/>
              </w:rPr>
              <w:fldChar w:fldCharType="separate"/>
            </w:r>
            <w:r w:rsidR="00522E20">
              <w:rPr>
                <w:noProof/>
                <w:webHidden/>
              </w:rPr>
              <w:t>42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2" w:history="1">
            <w:r w:rsidR="00522E20" w:rsidRPr="00AC161E">
              <w:rPr>
                <w:rStyle w:val="Hyperlink"/>
                <w:noProof/>
              </w:rPr>
              <w:t>3.2 Target population</w:t>
            </w:r>
            <w:r w:rsidR="00522E20">
              <w:rPr>
                <w:noProof/>
                <w:webHidden/>
              </w:rPr>
              <w:tab/>
            </w:r>
            <w:r w:rsidR="00522E20">
              <w:rPr>
                <w:noProof/>
                <w:webHidden/>
              </w:rPr>
              <w:fldChar w:fldCharType="begin"/>
            </w:r>
            <w:r w:rsidR="00522E20">
              <w:rPr>
                <w:noProof/>
                <w:webHidden/>
              </w:rPr>
              <w:instrText xml:space="preserve"> PAGEREF _Toc126581972 \h </w:instrText>
            </w:r>
            <w:r w:rsidR="00522E20">
              <w:rPr>
                <w:noProof/>
                <w:webHidden/>
              </w:rPr>
            </w:r>
            <w:r w:rsidR="00522E20">
              <w:rPr>
                <w:noProof/>
                <w:webHidden/>
              </w:rPr>
              <w:fldChar w:fldCharType="separate"/>
            </w:r>
            <w:r w:rsidR="00522E20">
              <w:rPr>
                <w:noProof/>
                <w:webHidden/>
              </w:rPr>
              <w:t>43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3" w:history="1">
            <w:r w:rsidR="00522E20" w:rsidRPr="00AC161E">
              <w:rPr>
                <w:rStyle w:val="Hyperlink"/>
                <w:noProof/>
              </w:rPr>
              <w:t>3.3 Sample and sampling procedure</w:t>
            </w:r>
            <w:r w:rsidR="00522E20">
              <w:rPr>
                <w:noProof/>
                <w:webHidden/>
              </w:rPr>
              <w:tab/>
            </w:r>
            <w:r w:rsidR="00522E20">
              <w:rPr>
                <w:noProof/>
                <w:webHidden/>
              </w:rPr>
              <w:fldChar w:fldCharType="begin"/>
            </w:r>
            <w:r w:rsidR="00522E20">
              <w:rPr>
                <w:noProof/>
                <w:webHidden/>
              </w:rPr>
              <w:instrText xml:space="preserve"> PAGEREF _Toc126581973 \h </w:instrText>
            </w:r>
            <w:r w:rsidR="00522E20">
              <w:rPr>
                <w:noProof/>
                <w:webHidden/>
              </w:rPr>
            </w:r>
            <w:r w:rsidR="00522E20">
              <w:rPr>
                <w:noProof/>
                <w:webHidden/>
              </w:rPr>
              <w:fldChar w:fldCharType="separate"/>
            </w:r>
            <w:r w:rsidR="00522E20">
              <w:rPr>
                <w:noProof/>
                <w:webHidden/>
              </w:rPr>
              <w:t>43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74" w:history="1">
            <w:r w:rsidR="00522E20" w:rsidRPr="00AC161E">
              <w:rPr>
                <w:rStyle w:val="Hyperlink"/>
                <w:noProof/>
              </w:rPr>
              <w:t>3.3.1 Sample size</w:t>
            </w:r>
            <w:r w:rsidR="00522E20">
              <w:rPr>
                <w:noProof/>
                <w:webHidden/>
              </w:rPr>
              <w:tab/>
            </w:r>
            <w:r w:rsidR="00522E20">
              <w:rPr>
                <w:noProof/>
                <w:webHidden/>
              </w:rPr>
              <w:fldChar w:fldCharType="begin"/>
            </w:r>
            <w:r w:rsidR="00522E20">
              <w:rPr>
                <w:noProof/>
                <w:webHidden/>
              </w:rPr>
              <w:instrText xml:space="preserve"> PAGEREF _Toc126581974 \h </w:instrText>
            </w:r>
            <w:r w:rsidR="00522E20">
              <w:rPr>
                <w:noProof/>
                <w:webHidden/>
              </w:rPr>
            </w:r>
            <w:r w:rsidR="00522E20">
              <w:rPr>
                <w:noProof/>
                <w:webHidden/>
              </w:rPr>
              <w:fldChar w:fldCharType="separate"/>
            </w:r>
            <w:r w:rsidR="00522E20">
              <w:rPr>
                <w:noProof/>
                <w:webHidden/>
              </w:rPr>
              <w:t>44</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5" w:history="1">
            <w:r w:rsidR="00522E20" w:rsidRPr="00AC161E">
              <w:rPr>
                <w:rStyle w:val="Hyperlink"/>
                <w:noProof/>
              </w:rPr>
              <w:t>3.4 Data collection methods and procedures</w:t>
            </w:r>
            <w:r w:rsidR="00522E20">
              <w:rPr>
                <w:noProof/>
                <w:webHidden/>
              </w:rPr>
              <w:tab/>
            </w:r>
            <w:r w:rsidR="00522E20">
              <w:rPr>
                <w:noProof/>
                <w:webHidden/>
              </w:rPr>
              <w:fldChar w:fldCharType="begin"/>
            </w:r>
            <w:r w:rsidR="00522E20">
              <w:rPr>
                <w:noProof/>
                <w:webHidden/>
              </w:rPr>
              <w:instrText xml:space="preserve"> PAGEREF _Toc126581975 \h </w:instrText>
            </w:r>
            <w:r w:rsidR="00522E20">
              <w:rPr>
                <w:noProof/>
                <w:webHidden/>
              </w:rPr>
            </w:r>
            <w:r w:rsidR="00522E20">
              <w:rPr>
                <w:noProof/>
                <w:webHidden/>
              </w:rPr>
              <w:fldChar w:fldCharType="separate"/>
            </w:r>
            <w:r w:rsidR="00522E20">
              <w:rPr>
                <w:noProof/>
                <w:webHidden/>
              </w:rPr>
              <w:t>44</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76" w:history="1">
            <w:r w:rsidR="00522E20" w:rsidRPr="00AC161E">
              <w:rPr>
                <w:rStyle w:val="Hyperlink"/>
                <w:noProof/>
              </w:rPr>
              <w:t>3.4.1 Data collection instruments</w:t>
            </w:r>
            <w:r w:rsidR="00522E20">
              <w:rPr>
                <w:noProof/>
                <w:webHidden/>
              </w:rPr>
              <w:tab/>
            </w:r>
            <w:r w:rsidR="00522E20">
              <w:rPr>
                <w:noProof/>
                <w:webHidden/>
              </w:rPr>
              <w:fldChar w:fldCharType="begin"/>
            </w:r>
            <w:r w:rsidR="00522E20">
              <w:rPr>
                <w:noProof/>
                <w:webHidden/>
              </w:rPr>
              <w:instrText xml:space="preserve"> PAGEREF _Toc126581976 \h </w:instrText>
            </w:r>
            <w:r w:rsidR="00522E20">
              <w:rPr>
                <w:noProof/>
                <w:webHidden/>
              </w:rPr>
            </w:r>
            <w:r w:rsidR="00522E20">
              <w:rPr>
                <w:noProof/>
                <w:webHidden/>
              </w:rPr>
              <w:fldChar w:fldCharType="separate"/>
            </w:r>
            <w:r w:rsidR="00522E20">
              <w:rPr>
                <w:noProof/>
                <w:webHidden/>
              </w:rPr>
              <w:t>44</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77" w:history="1">
            <w:r w:rsidR="00522E20" w:rsidRPr="00AC161E">
              <w:rPr>
                <w:rStyle w:val="Hyperlink"/>
                <w:noProof/>
              </w:rPr>
              <w:t>3.4.2 Data collection procedures</w:t>
            </w:r>
            <w:r w:rsidR="00522E20">
              <w:rPr>
                <w:noProof/>
                <w:webHidden/>
              </w:rPr>
              <w:tab/>
            </w:r>
            <w:r w:rsidR="00522E20">
              <w:rPr>
                <w:noProof/>
                <w:webHidden/>
              </w:rPr>
              <w:fldChar w:fldCharType="begin"/>
            </w:r>
            <w:r w:rsidR="00522E20">
              <w:rPr>
                <w:noProof/>
                <w:webHidden/>
              </w:rPr>
              <w:instrText xml:space="preserve"> PAGEREF _Toc126581977 \h </w:instrText>
            </w:r>
            <w:r w:rsidR="00522E20">
              <w:rPr>
                <w:noProof/>
                <w:webHidden/>
              </w:rPr>
            </w:r>
            <w:r w:rsidR="00522E20">
              <w:rPr>
                <w:noProof/>
                <w:webHidden/>
              </w:rPr>
              <w:fldChar w:fldCharType="separate"/>
            </w:r>
            <w:r w:rsidR="00522E20">
              <w:rPr>
                <w:noProof/>
                <w:webHidden/>
              </w:rPr>
              <w:t>46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8" w:history="1">
            <w:r w:rsidR="00522E20" w:rsidRPr="00AC161E">
              <w:rPr>
                <w:rStyle w:val="Hyperlink"/>
                <w:noProof/>
                <w:lang w:val="en-GB"/>
              </w:rPr>
              <w:t>3.5 Data analysis</w:t>
            </w:r>
            <w:r w:rsidR="00522E20">
              <w:rPr>
                <w:noProof/>
                <w:webHidden/>
              </w:rPr>
              <w:tab/>
            </w:r>
            <w:r w:rsidR="00522E20">
              <w:rPr>
                <w:noProof/>
                <w:webHidden/>
              </w:rPr>
              <w:fldChar w:fldCharType="begin"/>
            </w:r>
            <w:r w:rsidR="00522E20">
              <w:rPr>
                <w:noProof/>
                <w:webHidden/>
              </w:rPr>
              <w:instrText xml:space="preserve"> PAGEREF _Toc126581978 \h </w:instrText>
            </w:r>
            <w:r w:rsidR="00522E20">
              <w:rPr>
                <w:noProof/>
                <w:webHidden/>
              </w:rPr>
            </w:r>
            <w:r w:rsidR="00522E20">
              <w:rPr>
                <w:noProof/>
                <w:webHidden/>
              </w:rPr>
              <w:fldChar w:fldCharType="separate"/>
            </w:r>
            <w:r w:rsidR="00522E20">
              <w:rPr>
                <w:noProof/>
                <w:webHidden/>
              </w:rPr>
              <w:t>46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79" w:history="1">
            <w:r w:rsidR="00522E20" w:rsidRPr="00AC161E">
              <w:rPr>
                <w:rStyle w:val="Hyperlink"/>
                <w:noProof/>
              </w:rPr>
              <w:t>3.6 Reliability and Validity</w:t>
            </w:r>
            <w:r w:rsidR="00522E20">
              <w:rPr>
                <w:noProof/>
                <w:webHidden/>
              </w:rPr>
              <w:tab/>
            </w:r>
            <w:r w:rsidR="00522E20">
              <w:rPr>
                <w:noProof/>
                <w:webHidden/>
              </w:rPr>
              <w:fldChar w:fldCharType="begin"/>
            </w:r>
            <w:r w:rsidR="00522E20">
              <w:rPr>
                <w:noProof/>
                <w:webHidden/>
              </w:rPr>
              <w:instrText xml:space="preserve"> PAGEREF _Toc126581979 \h </w:instrText>
            </w:r>
            <w:r w:rsidR="00522E20">
              <w:rPr>
                <w:noProof/>
                <w:webHidden/>
              </w:rPr>
            </w:r>
            <w:r w:rsidR="00522E20">
              <w:rPr>
                <w:noProof/>
                <w:webHidden/>
              </w:rPr>
              <w:fldChar w:fldCharType="separate"/>
            </w:r>
            <w:r w:rsidR="00522E20">
              <w:rPr>
                <w:noProof/>
                <w:webHidden/>
              </w:rPr>
              <w:t>47</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80" w:history="1">
            <w:r w:rsidR="00522E20" w:rsidRPr="00AC161E">
              <w:rPr>
                <w:rStyle w:val="Hyperlink"/>
                <w:noProof/>
              </w:rPr>
              <w:t>3.6.1 Reliability</w:t>
            </w:r>
            <w:r w:rsidR="00522E20">
              <w:rPr>
                <w:noProof/>
                <w:webHidden/>
              </w:rPr>
              <w:tab/>
            </w:r>
            <w:r w:rsidR="00522E20">
              <w:rPr>
                <w:noProof/>
                <w:webHidden/>
              </w:rPr>
              <w:fldChar w:fldCharType="begin"/>
            </w:r>
            <w:r w:rsidR="00522E20">
              <w:rPr>
                <w:noProof/>
                <w:webHidden/>
              </w:rPr>
              <w:instrText xml:space="preserve"> PAGEREF _Toc126581980 \h </w:instrText>
            </w:r>
            <w:r w:rsidR="00522E20">
              <w:rPr>
                <w:noProof/>
                <w:webHidden/>
              </w:rPr>
            </w:r>
            <w:r w:rsidR="00522E20">
              <w:rPr>
                <w:noProof/>
                <w:webHidden/>
              </w:rPr>
              <w:fldChar w:fldCharType="separate"/>
            </w:r>
            <w:r w:rsidR="00522E20">
              <w:rPr>
                <w:noProof/>
                <w:webHidden/>
              </w:rPr>
              <w:t>47</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81" w:history="1">
            <w:r w:rsidR="00522E20" w:rsidRPr="00AC161E">
              <w:rPr>
                <w:rStyle w:val="Hyperlink"/>
                <w:noProof/>
              </w:rPr>
              <w:t>3.6.2 Validity of research findings</w:t>
            </w:r>
            <w:r w:rsidR="00522E20">
              <w:rPr>
                <w:noProof/>
                <w:webHidden/>
              </w:rPr>
              <w:tab/>
            </w:r>
            <w:r w:rsidR="00522E20">
              <w:rPr>
                <w:noProof/>
                <w:webHidden/>
              </w:rPr>
              <w:fldChar w:fldCharType="begin"/>
            </w:r>
            <w:r w:rsidR="00522E20">
              <w:rPr>
                <w:noProof/>
                <w:webHidden/>
              </w:rPr>
              <w:instrText xml:space="preserve"> PAGEREF _Toc126581981 \h </w:instrText>
            </w:r>
            <w:r w:rsidR="00522E20">
              <w:rPr>
                <w:noProof/>
                <w:webHidden/>
              </w:rPr>
            </w:r>
            <w:r w:rsidR="00522E20">
              <w:rPr>
                <w:noProof/>
                <w:webHidden/>
              </w:rPr>
              <w:fldChar w:fldCharType="separate"/>
            </w:r>
            <w:r w:rsidR="00522E20">
              <w:rPr>
                <w:noProof/>
                <w:webHidden/>
              </w:rPr>
              <w:t>48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2" w:history="1">
            <w:r w:rsidR="00522E20" w:rsidRPr="00AC161E">
              <w:rPr>
                <w:rStyle w:val="Hyperlink"/>
                <w:noProof/>
              </w:rPr>
              <w:t>3.7 Ethical considerations</w:t>
            </w:r>
            <w:r w:rsidR="00522E20">
              <w:rPr>
                <w:noProof/>
                <w:webHidden/>
              </w:rPr>
              <w:tab/>
            </w:r>
            <w:r w:rsidR="00522E20">
              <w:rPr>
                <w:noProof/>
                <w:webHidden/>
              </w:rPr>
              <w:fldChar w:fldCharType="begin"/>
            </w:r>
            <w:r w:rsidR="00522E20">
              <w:rPr>
                <w:noProof/>
                <w:webHidden/>
              </w:rPr>
              <w:instrText xml:space="preserve"> PAGEREF _Toc126581982 \h </w:instrText>
            </w:r>
            <w:r w:rsidR="00522E20">
              <w:rPr>
                <w:noProof/>
                <w:webHidden/>
              </w:rPr>
            </w:r>
            <w:r w:rsidR="00522E20">
              <w:rPr>
                <w:noProof/>
                <w:webHidden/>
              </w:rPr>
              <w:fldChar w:fldCharType="separate"/>
            </w:r>
            <w:r w:rsidR="00522E20">
              <w:rPr>
                <w:noProof/>
                <w:webHidden/>
              </w:rPr>
              <w:t>48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3" w:history="1">
            <w:r w:rsidR="00522E20" w:rsidRPr="00AC161E">
              <w:rPr>
                <w:rStyle w:val="Hyperlink"/>
                <w:noProof/>
              </w:rPr>
              <w:t>3.8 Limitations of the study</w:t>
            </w:r>
            <w:r w:rsidR="00522E20">
              <w:rPr>
                <w:noProof/>
                <w:webHidden/>
              </w:rPr>
              <w:tab/>
            </w:r>
            <w:r w:rsidR="00522E20">
              <w:rPr>
                <w:noProof/>
                <w:webHidden/>
              </w:rPr>
              <w:fldChar w:fldCharType="begin"/>
            </w:r>
            <w:r w:rsidR="00522E20">
              <w:rPr>
                <w:noProof/>
                <w:webHidden/>
              </w:rPr>
              <w:instrText xml:space="preserve"> PAGEREF _Toc126581983 \h </w:instrText>
            </w:r>
            <w:r w:rsidR="00522E20">
              <w:rPr>
                <w:noProof/>
                <w:webHidden/>
              </w:rPr>
            </w:r>
            <w:r w:rsidR="00522E20">
              <w:rPr>
                <w:noProof/>
                <w:webHidden/>
              </w:rPr>
              <w:fldChar w:fldCharType="separate"/>
            </w:r>
            <w:r w:rsidR="00522E20">
              <w:rPr>
                <w:noProof/>
                <w:webHidden/>
              </w:rPr>
              <w:t>48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4" w:history="1">
            <w:r w:rsidR="00522E20" w:rsidRPr="00AC161E">
              <w:rPr>
                <w:rStyle w:val="Hyperlink"/>
                <w:rFonts w:eastAsiaTheme="minorHAnsi"/>
                <w:noProof/>
              </w:rPr>
              <w:t>3.9 Analysis of the findings</w:t>
            </w:r>
            <w:r w:rsidR="00522E20">
              <w:rPr>
                <w:noProof/>
                <w:webHidden/>
              </w:rPr>
              <w:tab/>
            </w:r>
            <w:r w:rsidR="00522E20">
              <w:rPr>
                <w:noProof/>
                <w:webHidden/>
              </w:rPr>
              <w:fldChar w:fldCharType="begin"/>
            </w:r>
            <w:r w:rsidR="00522E20">
              <w:rPr>
                <w:noProof/>
                <w:webHidden/>
              </w:rPr>
              <w:instrText xml:space="preserve"> PAGEREF _Toc126581984 \h </w:instrText>
            </w:r>
            <w:r w:rsidR="00522E20">
              <w:rPr>
                <w:noProof/>
                <w:webHidden/>
              </w:rPr>
            </w:r>
            <w:r w:rsidR="00522E20">
              <w:rPr>
                <w:noProof/>
                <w:webHidden/>
              </w:rPr>
              <w:fldChar w:fldCharType="separate"/>
            </w:r>
            <w:r w:rsidR="00522E20">
              <w:rPr>
                <w:noProof/>
                <w:webHidden/>
              </w:rPr>
              <w:t>49</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5" w:history="1">
            <w:r w:rsidR="00522E20" w:rsidRPr="00AC161E">
              <w:rPr>
                <w:rStyle w:val="Hyperlink"/>
                <w:noProof/>
              </w:rPr>
              <w:t>3.10 Chapter Summary</w:t>
            </w:r>
            <w:r w:rsidR="00522E20">
              <w:rPr>
                <w:noProof/>
                <w:webHidden/>
              </w:rPr>
              <w:tab/>
            </w:r>
            <w:r w:rsidR="00522E20">
              <w:rPr>
                <w:noProof/>
                <w:webHidden/>
              </w:rPr>
              <w:fldChar w:fldCharType="begin"/>
            </w:r>
            <w:r w:rsidR="00522E20">
              <w:rPr>
                <w:noProof/>
                <w:webHidden/>
              </w:rPr>
              <w:instrText xml:space="preserve"> PAGEREF _Toc126581985 \h </w:instrText>
            </w:r>
            <w:r w:rsidR="00522E20">
              <w:rPr>
                <w:noProof/>
                <w:webHidden/>
              </w:rPr>
            </w:r>
            <w:r w:rsidR="00522E20">
              <w:rPr>
                <w:noProof/>
                <w:webHidden/>
              </w:rPr>
              <w:fldChar w:fldCharType="separate"/>
            </w:r>
            <w:r w:rsidR="00522E20">
              <w:rPr>
                <w:noProof/>
                <w:webHidden/>
              </w:rPr>
              <w:t>49</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1986" w:history="1">
            <w:r w:rsidR="00522E20" w:rsidRPr="00AC161E">
              <w:rPr>
                <w:rStyle w:val="Hyperlink"/>
                <w:b/>
                <w:noProof/>
              </w:rPr>
              <w:t>CHAPTER FOUR: PRESENTATION OF FINDINGS</w:t>
            </w:r>
            <w:r w:rsidR="00522E20">
              <w:rPr>
                <w:noProof/>
                <w:webHidden/>
              </w:rPr>
              <w:tab/>
            </w:r>
            <w:r w:rsidR="00522E20">
              <w:rPr>
                <w:noProof/>
                <w:webHidden/>
              </w:rPr>
              <w:fldChar w:fldCharType="begin"/>
            </w:r>
            <w:r w:rsidR="00522E20">
              <w:rPr>
                <w:noProof/>
                <w:webHidden/>
              </w:rPr>
              <w:instrText xml:space="preserve"> PAGEREF _Toc126581986 \h </w:instrText>
            </w:r>
            <w:r w:rsidR="00522E20">
              <w:rPr>
                <w:noProof/>
                <w:webHidden/>
              </w:rPr>
            </w:r>
            <w:r w:rsidR="00522E20">
              <w:rPr>
                <w:noProof/>
                <w:webHidden/>
              </w:rPr>
              <w:fldChar w:fldCharType="separate"/>
            </w:r>
            <w:r w:rsidR="00522E20">
              <w:rPr>
                <w:noProof/>
                <w:webHidden/>
              </w:rPr>
              <w:t>50</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7" w:history="1">
            <w:r w:rsidR="00522E20" w:rsidRPr="00AC161E">
              <w:rPr>
                <w:rStyle w:val="Hyperlink"/>
                <w:noProof/>
              </w:rPr>
              <w:t>4.0 Introduction</w:t>
            </w:r>
            <w:r w:rsidR="00522E20">
              <w:rPr>
                <w:noProof/>
                <w:webHidden/>
              </w:rPr>
              <w:tab/>
            </w:r>
            <w:r w:rsidR="00522E20">
              <w:rPr>
                <w:noProof/>
                <w:webHidden/>
              </w:rPr>
              <w:fldChar w:fldCharType="begin"/>
            </w:r>
            <w:r w:rsidR="00522E20">
              <w:rPr>
                <w:noProof/>
                <w:webHidden/>
              </w:rPr>
              <w:instrText xml:space="preserve"> PAGEREF _Toc126581987 \h </w:instrText>
            </w:r>
            <w:r w:rsidR="00522E20">
              <w:rPr>
                <w:noProof/>
                <w:webHidden/>
              </w:rPr>
            </w:r>
            <w:r w:rsidR="00522E20">
              <w:rPr>
                <w:noProof/>
                <w:webHidden/>
              </w:rPr>
              <w:fldChar w:fldCharType="separate"/>
            </w:r>
            <w:r w:rsidR="00522E20">
              <w:rPr>
                <w:noProof/>
                <w:webHidden/>
              </w:rPr>
              <w:t>50</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8" w:history="1">
            <w:r w:rsidR="00522E20" w:rsidRPr="00AC161E">
              <w:rPr>
                <w:rStyle w:val="Hyperlink"/>
                <w:noProof/>
              </w:rPr>
              <w:t>4.1 Background information of respondents</w:t>
            </w:r>
            <w:r w:rsidR="00522E20">
              <w:rPr>
                <w:noProof/>
                <w:webHidden/>
              </w:rPr>
              <w:tab/>
            </w:r>
            <w:r w:rsidR="00522E20">
              <w:rPr>
                <w:noProof/>
                <w:webHidden/>
              </w:rPr>
              <w:fldChar w:fldCharType="begin"/>
            </w:r>
            <w:r w:rsidR="00522E20">
              <w:rPr>
                <w:noProof/>
                <w:webHidden/>
              </w:rPr>
              <w:instrText xml:space="preserve"> PAGEREF _Toc126581988 \h </w:instrText>
            </w:r>
            <w:r w:rsidR="00522E20">
              <w:rPr>
                <w:noProof/>
                <w:webHidden/>
              </w:rPr>
            </w:r>
            <w:r w:rsidR="00522E20">
              <w:rPr>
                <w:noProof/>
                <w:webHidden/>
              </w:rPr>
              <w:fldChar w:fldCharType="separate"/>
            </w:r>
            <w:r w:rsidR="00522E20">
              <w:rPr>
                <w:noProof/>
                <w:webHidden/>
              </w:rPr>
              <w:t>50</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89" w:history="1">
            <w:r w:rsidR="00522E20" w:rsidRPr="00AC161E">
              <w:rPr>
                <w:rStyle w:val="Hyperlink"/>
                <w:noProof/>
              </w:rPr>
              <w:t>4.2 Knowledge management resources at Zambia Revenue Authority</w:t>
            </w:r>
            <w:r w:rsidR="00522E20">
              <w:rPr>
                <w:noProof/>
                <w:webHidden/>
              </w:rPr>
              <w:tab/>
            </w:r>
            <w:r w:rsidR="00522E20">
              <w:rPr>
                <w:noProof/>
                <w:webHidden/>
              </w:rPr>
              <w:fldChar w:fldCharType="begin"/>
            </w:r>
            <w:r w:rsidR="00522E20">
              <w:rPr>
                <w:noProof/>
                <w:webHidden/>
              </w:rPr>
              <w:instrText xml:space="preserve"> PAGEREF _Toc126581989 \h </w:instrText>
            </w:r>
            <w:r w:rsidR="00522E20">
              <w:rPr>
                <w:noProof/>
                <w:webHidden/>
              </w:rPr>
            </w:r>
            <w:r w:rsidR="00522E20">
              <w:rPr>
                <w:noProof/>
                <w:webHidden/>
              </w:rPr>
              <w:fldChar w:fldCharType="separate"/>
            </w:r>
            <w:r w:rsidR="00522E20">
              <w:rPr>
                <w:noProof/>
                <w:webHidden/>
              </w:rPr>
              <w:t>52</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0" w:history="1">
            <w:r w:rsidR="00522E20" w:rsidRPr="00AC161E">
              <w:rPr>
                <w:rStyle w:val="Hyperlink"/>
                <w:bCs/>
                <w:noProof/>
              </w:rPr>
              <w:t>4.2.1</w:t>
            </w:r>
            <w:r w:rsidR="00522E20" w:rsidRPr="00AC161E">
              <w:rPr>
                <w:rStyle w:val="Hyperlink"/>
                <w:b/>
                <w:bCs/>
                <w:noProof/>
              </w:rPr>
              <w:t xml:space="preserve"> </w:t>
            </w:r>
            <w:r w:rsidR="00522E20" w:rsidRPr="00AC161E">
              <w:rPr>
                <w:rStyle w:val="Hyperlink"/>
                <w:noProof/>
              </w:rPr>
              <w:t>Knowledge management strategy/or polic</w:t>
            </w:r>
            <w:r w:rsidR="00522E20" w:rsidRPr="00AC161E">
              <w:rPr>
                <w:rStyle w:val="Hyperlink"/>
                <w:b/>
                <w:bCs/>
                <w:noProof/>
              </w:rPr>
              <w:t>y</w:t>
            </w:r>
            <w:r w:rsidR="00522E20">
              <w:rPr>
                <w:noProof/>
                <w:webHidden/>
              </w:rPr>
              <w:tab/>
            </w:r>
            <w:r w:rsidR="00522E20">
              <w:rPr>
                <w:noProof/>
                <w:webHidden/>
              </w:rPr>
              <w:fldChar w:fldCharType="begin"/>
            </w:r>
            <w:r w:rsidR="00522E20">
              <w:rPr>
                <w:noProof/>
                <w:webHidden/>
              </w:rPr>
              <w:instrText xml:space="preserve"> PAGEREF _Toc126581990 \h </w:instrText>
            </w:r>
            <w:r w:rsidR="00522E20">
              <w:rPr>
                <w:noProof/>
                <w:webHidden/>
              </w:rPr>
            </w:r>
            <w:r w:rsidR="00522E20">
              <w:rPr>
                <w:noProof/>
                <w:webHidden/>
              </w:rPr>
              <w:fldChar w:fldCharType="separate"/>
            </w:r>
            <w:r w:rsidR="00522E20">
              <w:rPr>
                <w:noProof/>
                <w:webHidden/>
              </w:rPr>
              <w:t>52</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1" w:history="1">
            <w:r w:rsidR="00522E20" w:rsidRPr="00AC161E">
              <w:rPr>
                <w:rStyle w:val="Hyperlink"/>
                <w:noProof/>
              </w:rPr>
              <w:t>4.2.2 Knowledge management resources</w:t>
            </w:r>
            <w:r w:rsidR="00522E20">
              <w:rPr>
                <w:noProof/>
                <w:webHidden/>
              </w:rPr>
              <w:tab/>
            </w:r>
            <w:r w:rsidR="00522E20">
              <w:rPr>
                <w:noProof/>
                <w:webHidden/>
              </w:rPr>
              <w:fldChar w:fldCharType="begin"/>
            </w:r>
            <w:r w:rsidR="00522E20">
              <w:rPr>
                <w:noProof/>
                <w:webHidden/>
              </w:rPr>
              <w:instrText xml:space="preserve"> PAGEREF _Toc126581991 \h </w:instrText>
            </w:r>
            <w:r w:rsidR="00522E20">
              <w:rPr>
                <w:noProof/>
                <w:webHidden/>
              </w:rPr>
            </w:r>
            <w:r w:rsidR="00522E20">
              <w:rPr>
                <w:noProof/>
                <w:webHidden/>
              </w:rPr>
              <w:fldChar w:fldCharType="separate"/>
            </w:r>
            <w:r w:rsidR="00522E20">
              <w:rPr>
                <w:noProof/>
                <w:webHidden/>
              </w:rPr>
              <w:t>52</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2" w:history="1">
            <w:r w:rsidR="00522E20" w:rsidRPr="00AC161E">
              <w:rPr>
                <w:rStyle w:val="Hyperlink"/>
                <w:noProof/>
              </w:rPr>
              <w:t>4.2.3 Use of KM tools in support of ZRA KM activities</w:t>
            </w:r>
            <w:r w:rsidR="00522E20">
              <w:rPr>
                <w:noProof/>
                <w:webHidden/>
              </w:rPr>
              <w:tab/>
            </w:r>
            <w:r w:rsidR="00522E20">
              <w:rPr>
                <w:noProof/>
                <w:webHidden/>
              </w:rPr>
              <w:fldChar w:fldCharType="begin"/>
            </w:r>
            <w:r w:rsidR="00522E20">
              <w:rPr>
                <w:noProof/>
                <w:webHidden/>
              </w:rPr>
              <w:instrText xml:space="preserve"> PAGEREF _Toc126581992 \h </w:instrText>
            </w:r>
            <w:r w:rsidR="00522E20">
              <w:rPr>
                <w:noProof/>
                <w:webHidden/>
              </w:rPr>
            </w:r>
            <w:r w:rsidR="00522E20">
              <w:rPr>
                <w:noProof/>
                <w:webHidden/>
              </w:rPr>
              <w:fldChar w:fldCharType="separate"/>
            </w:r>
            <w:r w:rsidR="00522E20">
              <w:rPr>
                <w:noProof/>
                <w:webHidden/>
              </w:rPr>
              <w:t>53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3" w:history="1">
            <w:r w:rsidR="00522E20" w:rsidRPr="00AC161E">
              <w:rPr>
                <w:rStyle w:val="Hyperlink"/>
                <w:noProof/>
              </w:rPr>
              <w:t>4.2.4 Knowledge capture and acquisition sources</w:t>
            </w:r>
            <w:r w:rsidR="00522E20">
              <w:rPr>
                <w:noProof/>
                <w:webHidden/>
              </w:rPr>
              <w:tab/>
            </w:r>
            <w:r w:rsidR="00522E20">
              <w:rPr>
                <w:noProof/>
                <w:webHidden/>
              </w:rPr>
              <w:fldChar w:fldCharType="begin"/>
            </w:r>
            <w:r w:rsidR="00522E20">
              <w:rPr>
                <w:noProof/>
                <w:webHidden/>
              </w:rPr>
              <w:instrText xml:space="preserve"> PAGEREF _Toc126581993 \h </w:instrText>
            </w:r>
            <w:r w:rsidR="00522E20">
              <w:rPr>
                <w:noProof/>
                <w:webHidden/>
              </w:rPr>
            </w:r>
            <w:r w:rsidR="00522E20">
              <w:rPr>
                <w:noProof/>
                <w:webHidden/>
              </w:rPr>
              <w:fldChar w:fldCharType="separate"/>
            </w:r>
            <w:r w:rsidR="00522E20">
              <w:rPr>
                <w:noProof/>
                <w:webHidden/>
              </w:rPr>
              <w:t>55</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4" w:history="1">
            <w:r w:rsidR="00522E20" w:rsidRPr="00AC161E">
              <w:rPr>
                <w:rStyle w:val="Hyperlink"/>
                <w:noProof/>
              </w:rPr>
              <w:t>4.2.4 Knowledge capture and acquisition practices</w:t>
            </w:r>
            <w:r w:rsidR="00522E20">
              <w:rPr>
                <w:noProof/>
                <w:webHidden/>
              </w:rPr>
              <w:tab/>
            </w:r>
            <w:r w:rsidR="00522E20">
              <w:rPr>
                <w:noProof/>
                <w:webHidden/>
              </w:rPr>
              <w:fldChar w:fldCharType="begin"/>
            </w:r>
            <w:r w:rsidR="00522E20">
              <w:rPr>
                <w:noProof/>
                <w:webHidden/>
              </w:rPr>
              <w:instrText xml:space="preserve"> PAGEREF _Toc126581994 \h </w:instrText>
            </w:r>
            <w:r w:rsidR="00522E20">
              <w:rPr>
                <w:noProof/>
                <w:webHidden/>
              </w:rPr>
            </w:r>
            <w:r w:rsidR="00522E20">
              <w:rPr>
                <w:noProof/>
                <w:webHidden/>
              </w:rPr>
              <w:fldChar w:fldCharType="separate"/>
            </w:r>
            <w:r w:rsidR="00522E20">
              <w:rPr>
                <w:noProof/>
                <w:webHidden/>
              </w:rPr>
              <w:t>56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1995" w:history="1">
            <w:r w:rsidR="00522E20" w:rsidRPr="00AC161E">
              <w:rPr>
                <w:rStyle w:val="Hyperlink"/>
                <w:noProof/>
              </w:rPr>
              <w:t>4.3 Knowledge storage, sharing practices and methods</w:t>
            </w:r>
            <w:r w:rsidR="00522E20">
              <w:rPr>
                <w:noProof/>
                <w:webHidden/>
              </w:rPr>
              <w:tab/>
            </w:r>
            <w:r w:rsidR="00522E20">
              <w:rPr>
                <w:noProof/>
                <w:webHidden/>
              </w:rPr>
              <w:fldChar w:fldCharType="begin"/>
            </w:r>
            <w:r w:rsidR="00522E20">
              <w:rPr>
                <w:noProof/>
                <w:webHidden/>
              </w:rPr>
              <w:instrText xml:space="preserve"> PAGEREF _Toc126581995 \h </w:instrText>
            </w:r>
            <w:r w:rsidR="00522E20">
              <w:rPr>
                <w:noProof/>
                <w:webHidden/>
              </w:rPr>
            </w:r>
            <w:r w:rsidR="00522E20">
              <w:rPr>
                <w:noProof/>
                <w:webHidden/>
              </w:rPr>
              <w:fldChar w:fldCharType="separate"/>
            </w:r>
            <w:r w:rsidR="00522E20">
              <w:rPr>
                <w:noProof/>
                <w:webHidden/>
              </w:rPr>
              <w:t>57</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6" w:history="1">
            <w:r w:rsidR="00522E20" w:rsidRPr="00AC161E">
              <w:rPr>
                <w:rStyle w:val="Hyperlink"/>
                <w:noProof/>
              </w:rPr>
              <w:t>4.3.1 Extent of knowledge sharing within ZRA</w:t>
            </w:r>
            <w:r w:rsidR="00522E20">
              <w:rPr>
                <w:noProof/>
                <w:webHidden/>
              </w:rPr>
              <w:tab/>
            </w:r>
            <w:r w:rsidR="00522E20">
              <w:rPr>
                <w:noProof/>
                <w:webHidden/>
              </w:rPr>
              <w:fldChar w:fldCharType="begin"/>
            </w:r>
            <w:r w:rsidR="00522E20">
              <w:rPr>
                <w:noProof/>
                <w:webHidden/>
              </w:rPr>
              <w:instrText xml:space="preserve"> PAGEREF _Toc126581996 \h </w:instrText>
            </w:r>
            <w:r w:rsidR="00522E20">
              <w:rPr>
                <w:noProof/>
                <w:webHidden/>
              </w:rPr>
            </w:r>
            <w:r w:rsidR="00522E20">
              <w:rPr>
                <w:noProof/>
                <w:webHidden/>
              </w:rPr>
              <w:fldChar w:fldCharType="separate"/>
            </w:r>
            <w:r w:rsidR="00522E20">
              <w:rPr>
                <w:noProof/>
                <w:webHidden/>
              </w:rPr>
              <w:t>57</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7" w:history="1">
            <w:r w:rsidR="00522E20" w:rsidRPr="00AC161E">
              <w:rPr>
                <w:rStyle w:val="Hyperlink"/>
                <w:noProof/>
              </w:rPr>
              <w:t>4.3.2 Knowledge storage practices</w:t>
            </w:r>
            <w:r w:rsidR="00522E20">
              <w:rPr>
                <w:noProof/>
                <w:webHidden/>
              </w:rPr>
              <w:tab/>
            </w:r>
            <w:r w:rsidR="00522E20">
              <w:rPr>
                <w:noProof/>
                <w:webHidden/>
              </w:rPr>
              <w:fldChar w:fldCharType="begin"/>
            </w:r>
            <w:r w:rsidR="00522E20">
              <w:rPr>
                <w:noProof/>
                <w:webHidden/>
              </w:rPr>
              <w:instrText xml:space="preserve"> PAGEREF _Toc126581997 \h </w:instrText>
            </w:r>
            <w:r w:rsidR="00522E20">
              <w:rPr>
                <w:noProof/>
                <w:webHidden/>
              </w:rPr>
            </w:r>
            <w:r w:rsidR="00522E20">
              <w:rPr>
                <w:noProof/>
                <w:webHidden/>
              </w:rPr>
              <w:fldChar w:fldCharType="separate"/>
            </w:r>
            <w:r w:rsidR="00522E20">
              <w:rPr>
                <w:noProof/>
                <w:webHidden/>
              </w:rPr>
              <w:t>58</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8" w:history="1">
            <w:r w:rsidR="00522E20" w:rsidRPr="00AC161E">
              <w:rPr>
                <w:rStyle w:val="Hyperlink"/>
                <w:noProof/>
              </w:rPr>
              <w:t>4.3.3 Knowledge sharing practices</w:t>
            </w:r>
            <w:r w:rsidR="00522E20">
              <w:rPr>
                <w:noProof/>
                <w:webHidden/>
              </w:rPr>
              <w:tab/>
            </w:r>
            <w:r w:rsidR="00522E20">
              <w:rPr>
                <w:noProof/>
                <w:webHidden/>
              </w:rPr>
              <w:fldChar w:fldCharType="begin"/>
            </w:r>
            <w:r w:rsidR="00522E20">
              <w:rPr>
                <w:noProof/>
                <w:webHidden/>
              </w:rPr>
              <w:instrText xml:space="preserve"> PAGEREF _Toc126581998 \h </w:instrText>
            </w:r>
            <w:r w:rsidR="00522E20">
              <w:rPr>
                <w:noProof/>
                <w:webHidden/>
              </w:rPr>
            </w:r>
            <w:r w:rsidR="00522E20">
              <w:rPr>
                <w:noProof/>
                <w:webHidden/>
              </w:rPr>
              <w:fldChar w:fldCharType="separate"/>
            </w:r>
            <w:r w:rsidR="00522E20">
              <w:rPr>
                <w:noProof/>
                <w:webHidden/>
              </w:rPr>
              <w:t>59</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1999" w:history="1">
            <w:r w:rsidR="00522E20" w:rsidRPr="00AC161E">
              <w:rPr>
                <w:rStyle w:val="Hyperlink"/>
                <w:noProof/>
              </w:rPr>
              <w:t>4.3.4 Knowledge sharing methods</w:t>
            </w:r>
            <w:r w:rsidR="00522E20">
              <w:rPr>
                <w:noProof/>
                <w:webHidden/>
              </w:rPr>
              <w:tab/>
            </w:r>
            <w:r w:rsidR="00522E20">
              <w:rPr>
                <w:noProof/>
                <w:webHidden/>
              </w:rPr>
              <w:fldChar w:fldCharType="begin"/>
            </w:r>
            <w:r w:rsidR="00522E20">
              <w:rPr>
                <w:noProof/>
                <w:webHidden/>
              </w:rPr>
              <w:instrText xml:space="preserve"> PAGEREF _Toc126581999 \h </w:instrText>
            </w:r>
            <w:r w:rsidR="00522E20">
              <w:rPr>
                <w:noProof/>
                <w:webHidden/>
              </w:rPr>
            </w:r>
            <w:r w:rsidR="00522E20">
              <w:rPr>
                <w:noProof/>
                <w:webHidden/>
              </w:rPr>
              <w:fldChar w:fldCharType="separate"/>
            </w:r>
            <w:r w:rsidR="00522E20">
              <w:rPr>
                <w:noProof/>
                <w:webHidden/>
              </w:rPr>
              <w:t>60</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00" w:history="1">
            <w:r w:rsidR="00522E20" w:rsidRPr="00AC161E">
              <w:rPr>
                <w:rStyle w:val="Hyperlink"/>
                <w:noProof/>
              </w:rPr>
              <w:t>4.3.5 Knowledge dissemination - sharing practices amongst employees</w:t>
            </w:r>
            <w:r w:rsidR="00522E20">
              <w:rPr>
                <w:noProof/>
                <w:webHidden/>
              </w:rPr>
              <w:tab/>
            </w:r>
            <w:r w:rsidR="00522E20">
              <w:rPr>
                <w:noProof/>
                <w:webHidden/>
              </w:rPr>
              <w:fldChar w:fldCharType="begin"/>
            </w:r>
            <w:r w:rsidR="00522E20">
              <w:rPr>
                <w:noProof/>
                <w:webHidden/>
              </w:rPr>
              <w:instrText xml:space="preserve"> PAGEREF _Toc126582000 \h </w:instrText>
            </w:r>
            <w:r w:rsidR="00522E20">
              <w:rPr>
                <w:noProof/>
                <w:webHidden/>
              </w:rPr>
            </w:r>
            <w:r w:rsidR="00522E20">
              <w:rPr>
                <w:noProof/>
                <w:webHidden/>
              </w:rPr>
              <w:fldChar w:fldCharType="separate"/>
            </w:r>
            <w:r w:rsidR="00522E20">
              <w:rPr>
                <w:noProof/>
                <w:webHidden/>
              </w:rPr>
              <w:t>60</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01" w:history="1">
            <w:r w:rsidR="00522E20" w:rsidRPr="00AC161E">
              <w:rPr>
                <w:rStyle w:val="Hyperlink"/>
                <w:noProof/>
              </w:rPr>
              <w:t>4.3.5 Knowledge application practices within ZRA</w:t>
            </w:r>
            <w:r w:rsidR="00522E20">
              <w:rPr>
                <w:noProof/>
                <w:webHidden/>
              </w:rPr>
              <w:tab/>
            </w:r>
            <w:r w:rsidR="00522E20">
              <w:rPr>
                <w:noProof/>
                <w:webHidden/>
              </w:rPr>
              <w:fldChar w:fldCharType="begin"/>
            </w:r>
            <w:r w:rsidR="00522E20">
              <w:rPr>
                <w:noProof/>
                <w:webHidden/>
              </w:rPr>
              <w:instrText xml:space="preserve"> PAGEREF _Toc126582001 \h </w:instrText>
            </w:r>
            <w:r w:rsidR="00522E20">
              <w:rPr>
                <w:noProof/>
                <w:webHidden/>
              </w:rPr>
            </w:r>
            <w:r w:rsidR="00522E20">
              <w:rPr>
                <w:noProof/>
                <w:webHidden/>
              </w:rPr>
              <w:fldChar w:fldCharType="separate"/>
            </w:r>
            <w:r w:rsidR="00522E20">
              <w:rPr>
                <w:noProof/>
                <w:webHidden/>
              </w:rPr>
              <w:t>62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02" w:history="1">
            <w:r w:rsidR="00522E20" w:rsidRPr="00AC161E">
              <w:rPr>
                <w:rStyle w:val="Hyperlink"/>
                <w:noProof/>
              </w:rPr>
              <w:t>4.4. Knowledge management and organisational performance</w:t>
            </w:r>
            <w:r w:rsidR="00522E20">
              <w:rPr>
                <w:noProof/>
                <w:webHidden/>
              </w:rPr>
              <w:tab/>
            </w:r>
            <w:r w:rsidR="00522E20">
              <w:rPr>
                <w:noProof/>
                <w:webHidden/>
              </w:rPr>
              <w:fldChar w:fldCharType="begin"/>
            </w:r>
            <w:r w:rsidR="00522E20">
              <w:rPr>
                <w:noProof/>
                <w:webHidden/>
              </w:rPr>
              <w:instrText xml:space="preserve"> PAGEREF _Toc126582002 \h </w:instrText>
            </w:r>
            <w:r w:rsidR="00522E20">
              <w:rPr>
                <w:noProof/>
                <w:webHidden/>
              </w:rPr>
            </w:r>
            <w:r w:rsidR="00522E20">
              <w:rPr>
                <w:noProof/>
                <w:webHidden/>
              </w:rPr>
              <w:fldChar w:fldCharType="separate"/>
            </w:r>
            <w:r w:rsidR="00522E20">
              <w:rPr>
                <w:noProof/>
                <w:webHidden/>
              </w:rPr>
              <w:t>63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03" w:history="1">
            <w:r w:rsidR="00522E20" w:rsidRPr="00AC161E">
              <w:rPr>
                <w:rStyle w:val="Hyperlink"/>
                <w:noProof/>
              </w:rPr>
              <w:t>4.4.1 Organisational performance and strategic objectives</w:t>
            </w:r>
            <w:r w:rsidR="00522E20">
              <w:rPr>
                <w:noProof/>
                <w:webHidden/>
              </w:rPr>
              <w:tab/>
            </w:r>
            <w:r w:rsidR="00522E20">
              <w:rPr>
                <w:noProof/>
                <w:webHidden/>
              </w:rPr>
              <w:fldChar w:fldCharType="begin"/>
            </w:r>
            <w:r w:rsidR="00522E20">
              <w:rPr>
                <w:noProof/>
                <w:webHidden/>
              </w:rPr>
              <w:instrText xml:space="preserve"> PAGEREF _Toc126582003 \h </w:instrText>
            </w:r>
            <w:r w:rsidR="00522E20">
              <w:rPr>
                <w:noProof/>
                <w:webHidden/>
              </w:rPr>
            </w:r>
            <w:r w:rsidR="00522E20">
              <w:rPr>
                <w:noProof/>
                <w:webHidden/>
              </w:rPr>
              <w:fldChar w:fldCharType="separate"/>
            </w:r>
            <w:r w:rsidR="00522E20">
              <w:rPr>
                <w:noProof/>
                <w:webHidden/>
              </w:rPr>
              <w:t>63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04" w:history="1">
            <w:r w:rsidR="00522E20" w:rsidRPr="00AC161E">
              <w:rPr>
                <w:rStyle w:val="Hyperlink"/>
                <w:noProof/>
              </w:rPr>
              <w:t>4.4.2 Organisational effectiveness against stated objectives</w:t>
            </w:r>
            <w:r w:rsidR="00522E20">
              <w:rPr>
                <w:noProof/>
                <w:webHidden/>
              </w:rPr>
              <w:tab/>
            </w:r>
            <w:r w:rsidR="00522E20">
              <w:rPr>
                <w:noProof/>
                <w:webHidden/>
              </w:rPr>
              <w:fldChar w:fldCharType="begin"/>
            </w:r>
            <w:r w:rsidR="00522E20">
              <w:rPr>
                <w:noProof/>
                <w:webHidden/>
              </w:rPr>
              <w:instrText xml:space="preserve"> PAGEREF _Toc126582004 \h </w:instrText>
            </w:r>
            <w:r w:rsidR="00522E20">
              <w:rPr>
                <w:noProof/>
                <w:webHidden/>
              </w:rPr>
            </w:r>
            <w:r w:rsidR="00522E20">
              <w:rPr>
                <w:noProof/>
                <w:webHidden/>
              </w:rPr>
              <w:fldChar w:fldCharType="separate"/>
            </w:r>
            <w:r w:rsidR="00522E20">
              <w:rPr>
                <w:noProof/>
                <w:webHidden/>
              </w:rPr>
              <w:t>63</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05" w:history="1">
            <w:r w:rsidR="00522E20" w:rsidRPr="00AC161E">
              <w:rPr>
                <w:rStyle w:val="Hyperlink"/>
                <w:noProof/>
              </w:rPr>
              <w:t>4.4.3 Knowledge management and influence on organisational performance of the authority</w:t>
            </w:r>
            <w:r w:rsidR="00522E20">
              <w:rPr>
                <w:noProof/>
                <w:webHidden/>
              </w:rPr>
              <w:tab/>
            </w:r>
            <w:r w:rsidR="00522E20">
              <w:rPr>
                <w:noProof/>
                <w:webHidden/>
              </w:rPr>
              <w:fldChar w:fldCharType="begin"/>
            </w:r>
            <w:r w:rsidR="00522E20">
              <w:rPr>
                <w:noProof/>
                <w:webHidden/>
              </w:rPr>
              <w:instrText xml:space="preserve"> PAGEREF _Toc126582005 \h </w:instrText>
            </w:r>
            <w:r w:rsidR="00522E20">
              <w:rPr>
                <w:noProof/>
                <w:webHidden/>
              </w:rPr>
            </w:r>
            <w:r w:rsidR="00522E20">
              <w:rPr>
                <w:noProof/>
                <w:webHidden/>
              </w:rPr>
              <w:fldChar w:fldCharType="separate"/>
            </w:r>
            <w:r w:rsidR="00522E20">
              <w:rPr>
                <w:noProof/>
                <w:webHidden/>
              </w:rPr>
              <w:t>64</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06" w:history="1">
            <w:r w:rsidR="00522E20" w:rsidRPr="00AC161E">
              <w:rPr>
                <w:rStyle w:val="Hyperlink"/>
                <w:noProof/>
              </w:rPr>
              <w:t>4.5 Chapter Summary</w:t>
            </w:r>
            <w:r w:rsidR="00522E20">
              <w:rPr>
                <w:noProof/>
                <w:webHidden/>
              </w:rPr>
              <w:tab/>
            </w:r>
            <w:r w:rsidR="00522E20">
              <w:rPr>
                <w:noProof/>
                <w:webHidden/>
              </w:rPr>
              <w:fldChar w:fldCharType="begin"/>
            </w:r>
            <w:r w:rsidR="00522E20">
              <w:rPr>
                <w:noProof/>
                <w:webHidden/>
              </w:rPr>
              <w:instrText xml:space="preserve"> PAGEREF _Toc126582006 \h </w:instrText>
            </w:r>
            <w:r w:rsidR="00522E20">
              <w:rPr>
                <w:noProof/>
                <w:webHidden/>
              </w:rPr>
            </w:r>
            <w:r w:rsidR="00522E20">
              <w:rPr>
                <w:noProof/>
                <w:webHidden/>
              </w:rPr>
              <w:fldChar w:fldCharType="separate"/>
            </w:r>
            <w:r w:rsidR="00522E20">
              <w:rPr>
                <w:noProof/>
                <w:webHidden/>
              </w:rPr>
              <w:t>64</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2007" w:history="1">
            <w:r w:rsidR="00522E20" w:rsidRPr="00AC161E">
              <w:rPr>
                <w:rStyle w:val="Hyperlink"/>
                <w:b/>
                <w:noProof/>
              </w:rPr>
              <w:t>CHAPTER FIVE: DISCUSSION OF FINDINGS</w:t>
            </w:r>
            <w:r w:rsidR="00522E20">
              <w:rPr>
                <w:noProof/>
                <w:webHidden/>
              </w:rPr>
              <w:tab/>
            </w:r>
            <w:r w:rsidR="00522E20">
              <w:rPr>
                <w:noProof/>
                <w:webHidden/>
              </w:rPr>
              <w:fldChar w:fldCharType="begin"/>
            </w:r>
            <w:r w:rsidR="00522E20">
              <w:rPr>
                <w:noProof/>
                <w:webHidden/>
              </w:rPr>
              <w:instrText xml:space="preserve"> PAGEREF _Toc126582007 \h </w:instrText>
            </w:r>
            <w:r w:rsidR="00522E20">
              <w:rPr>
                <w:noProof/>
                <w:webHidden/>
              </w:rPr>
            </w:r>
            <w:r w:rsidR="00522E20">
              <w:rPr>
                <w:noProof/>
                <w:webHidden/>
              </w:rPr>
              <w:fldChar w:fldCharType="separate"/>
            </w:r>
            <w:r w:rsidR="00522E20">
              <w:rPr>
                <w:noProof/>
                <w:webHidden/>
              </w:rPr>
              <w:t>66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08" w:history="1">
            <w:r w:rsidR="00522E20" w:rsidRPr="00AC161E">
              <w:rPr>
                <w:rStyle w:val="Hyperlink"/>
                <w:noProof/>
              </w:rPr>
              <w:t>5.0 Introduction</w:t>
            </w:r>
            <w:r w:rsidR="00522E20">
              <w:rPr>
                <w:noProof/>
                <w:webHidden/>
              </w:rPr>
              <w:tab/>
            </w:r>
            <w:r w:rsidR="00522E20">
              <w:rPr>
                <w:noProof/>
                <w:webHidden/>
              </w:rPr>
              <w:fldChar w:fldCharType="begin"/>
            </w:r>
            <w:r w:rsidR="00522E20">
              <w:rPr>
                <w:noProof/>
                <w:webHidden/>
              </w:rPr>
              <w:instrText xml:space="preserve"> PAGEREF _Toc126582008 \h </w:instrText>
            </w:r>
            <w:r w:rsidR="00522E20">
              <w:rPr>
                <w:noProof/>
                <w:webHidden/>
              </w:rPr>
            </w:r>
            <w:r w:rsidR="00522E20">
              <w:rPr>
                <w:noProof/>
                <w:webHidden/>
              </w:rPr>
              <w:fldChar w:fldCharType="separate"/>
            </w:r>
            <w:r w:rsidR="00522E20">
              <w:rPr>
                <w:noProof/>
                <w:webHidden/>
              </w:rPr>
              <w:t>66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09" w:history="1">
            <w:r w:rsidR="00522E20" w:rsidRPr="00AC161E">
              <w:rPr>
                <w:rStyle w:val="Hyperlink"/>
                <w:noProof/>
              </w:rPr>
              <w:t>5.1 Background information of respondents</w:t>
            </w:r>
            <w:r w:rsidR="00522E20">
              <w:rPr>
                <w:noProof/>
                <w:webHidden/>
              </w:rPr>
              <w:tab/>
            </w:r>
            <w:r w:rsidR="00522E20">
              <w:rPr>
                <w:noProof/>
                <w:webHidden/>
              </w:rPr>
              <w:fldChar w:fldCharType="begin"/>
            </w:r>
            <w:r w:rsidR="00522E20">
              <w:rPr>
                <w:noProof/>
                <w:webHidden/>
              </w:rPr>
              <w:instrText xml:space="preserve"> PAGEREF _Toc126582009 \h </w:instrText>
            </w:r>
            <w:r w:rsidR="00522E20">
              <w:rPr>
                <w:noProof/>
                <w:webHidden/>
              </w:rPr>
            </w:r>
            <w:r w:rsidR="00522E20">
              <w:rPr>
                <w:noProof/>
                <w:webHidden/>
              </w:rPr>
              <w:fldChar w:fldCharType="separate"/>
            </w:r>
            <w:r w:rsidR="00522E20">
              <w:rPr>
                <w:noProof/>
                <w:webHidden/>
              </w:rPr>
              <w:t>66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10" w:history="1">
            <w:r w:rsidR="00522E20" w:rsidRPr="00AC161E">
              <w:rPr>
                <w:rStyle w:val="Hyperlink"/>
                <w:noProof/>
              </w:rPr>
              <w:t>5.2 Knowledge management resources at Zambia Revenue Authority</w:t>
            </w:r>
            <w:r w:rsidR="00522E20">
              <w:rPr>
                <w:noProof/>
                <w:webHidden/>
              </w:rPr>
              <w:tab/>
            </w:r>
            <w:r w:rsidR="00522E20">
              <w:rPr>
                <w:noProof/>
                <w:webHidden/>
              </w:rPr>
              <w:fldChar w:fldCharType="begin"/>
            </w:r>
            <w:r w:rsidR="00522E20">
              <w:rPr>
                <w:noProof/>
                <w:webHidden/>
              </w:rPr>
              <w:instrText xml:space="preserve"> PAGEREF _Toc126582010 \h </w:instrText>
            </w:r>
            <w:r w:rsidR="00522E20">
              <w:rPr>
                <w:noProof/>
                <w:webHidden/>
              </w:rPr>
            </w:r>
            <w:r w:rsidR="00522E20">
              <w:rPr>
                <w:noProof/>
                <w:webHidden/>
              </w:rPr>
              <w:fldChar w:fldCharType="separate"/>
            </w:r>
            <w:r w:rsidR="00522E20">
              <w:rPr>
                <w:noProof/>
                <w:webHidden/>
              </w:rPr>
              <w:t>66</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11" w:history="1">
            <w:r w:rsidR="00522E20" w:rsidRPr="00AC161E">
              <w:rPr>
                <w:rStyle w:val="Hyperlink"/>
                <w:noProof/>
              </w:rPr>
              <w:t>5.2.1 Knowledge management strategy/or policy</w:t>
            </w:r>
            <w:r w:rsidR="00522E20">
              <w:rPr>
                <w:noProof/>
                <w:webHidden/>
              </w:rPr>
              <w:tab/>
            </w:r>
            <w:r w:rsidR="00522E20">
              <w:rPr>
                <w:noProof/>
                <w:webHidden/>
              </w:rPr>
              <w:fldChar w:fldCharType="begin"/>
            </w:r>
            <w:r w:rsidR="00522E20">
              <w:rPr>
                <w:noProof/>
                <w:webHidden/>
              </w:rPr>
              <w:instrText xml:space="preserve"> PAGEREF _Toc126582011 \h </w:instrText>
            </w:r>
            <w:r w:rsidR="00522E20">
              <w:rPr>
                <w:noProof/>
                <w:webHidden/>
              </w:rPr>
            </w:r>
            <w:r w:rsidR="00522E20">
              <w:rPr>
                <w:noProof/>
                <w:webHidden/>
              </w:rPr>
              <w:fldChar w:fldCharType="separate"/>
            </w:r>
            <w:r w:rsidR="00522E20">
              <w:rPr>
                <w:noProof/>
                <w:webHidden/>
              </w:rPr>
              <w:t>66</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12" w:history="1">
            <w:r w:rsidR="00522E20" w:rsidRPr="00AC161E">
              <w:rPr>
                <w:rStyle w:val="Hyperlink"/>
                <w:noProof/>
              </w:rPr>
              <w:t>5.2.2 Knowledge management resources</w:t>
            </w:r>
            <w:r w:rsidR="00522E20">
              <w:rPr>
                <w:noProof/>
                <w:webHidden/>
              </w:rPr>
              <w:tab/>
            </w:r>
            <w:r w:rsidR="00522E20">
              <w:rPr>
                <w:noProof/>
                <w:webHidden/>
              </w:rPr>
              <w:fldChar w:fldCharType="begin"/>
            </w:r>
            <w:r w:rsidR="00522E20">
              <w:rPr>
                <w:noProof/>
                <w:webHidden/>
              </w:rPr>
              <w:instrText xml:space="preserve"> PAGEREF _Toc126582012 \h </w:instrText>
            </w:r>
            <w:r w:rsidR="00522E20">
              <w:rPr>
                <w:noProof/>
                <w:webHidden/>
              </w:rPr>
            </w:r>
            <w:r w:rsidR="00522E20">
              <w:rPr>
                <w:noProof/>
                <w:webHidden/>
              </w:rPr>
              <w:fldChar w:fldCharType="separate"/>
            </w:r>
            <w:r w:rsidR="00522E20">
              <w:rPr>
                <w:noProof/>
                <w:webHidden/>
              </w:rPr>
              <w:t>67</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13" w:history="1">
            <w:r w:rsidR="00522E20" w:rsidRPr="00AC161E">
              <w:rPr>
                <w:rStyle w:val="Hyperlink"/>
                <w:noProof/>
              </w:rPr>
              <w:t>5.3 Knowledge capture and acquisition practices at Zambia Revenue Authority</w:t>
            </w:r>
            <w:r w:rsidR="00522E20">
              <w:rPr>
                <w:noProof/>
                <w:webHidden/>
              </w:rPr>
              <w:tab/>
            </w:r>
            <w:r w:rsidR="00522E20">
              <w:rPr>
                <w:noProof/>
                <w:webHidden/>
              </w:rPr>
              <w:fldChar w:fldCharType="begin"/>
            </w:r>
            <w:r w:rsidR="00522E20">
              <w:rPr>
                <w:noProof/>
                <w:webHidden/>
              </w:rPr>
              <w:instrText xml:space="preserve"> PAGEREF _Toc126582013 \h </w:instrText>
            </w:r>
            <w:r w:rsidR="00522E20">
              <w:rPr>
                <w:noProof/>
                <w:webHidden/>
              </w:rPr>
            </w:r>
            <w:r w:rsidR="00522E20">
              <w:rPr>
                <w:noProof/>
                <w:webHidden/>
              </w:rPr>
              <w:fldChar w:fldCharType="separate"/>
            </w:r>
            <w:r w:rsidR="00522E20">
              <w:rPr>
                <w:noProof/>
                <w:webHidden/>
              </w:rPr>
              <w:t>68</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14" w:history="1">
            <w:r w:rsidR="00522E20" w:rsidRPr="00AC161E">
              <w:rPr>
                <w:rStyle w:val="Hyperlink"/>
                <w:noProof/>
              </w:rPr>
              <w:t>5.3.1 Use of KM tools in support of ZRA KM activities</w:t>
            </w:r>
            <w:r w:rsidR="00522E20">
              <w:rPr>
                <w:noProof/>
                <w:webHidden/>
              </w:rPr>
              <w:tab/>
            </w:r>
            <w:r w:rsidR="00522E20">
              <w:rPr>
                <w:noProof/>
                <w:webHidden/>
              </w:rPr>
              <w:fldChar w:fldCharType="begin"/>
            </w:r>
            <w:r w:rsidR="00522E20">
              <w:rPr>
                <w:noProof/>
                <w:webHidden/>
              </w:rPr>
              <w:instrText xml:space="preserve"> PAGEREF _Toc126582014 \h </w:instrText>
            </w:r>
            <w:r w:rsidR="00522E20">
              <w:rPr>
                <w:noProof/>
                <w:webHidden/>
              </w:rPr>
            </w:r>
            <w:r w:rsidR="00522E20">
              <w:rPr>
                <w:noProof/>
                <w:webHidden/>
              </w:rPr>
              <w:fldChar w:fldCharType="separate"/>
            </w:r>
            <w:r w:rsidR="00522E20">
              <w:rPr>
                <w:noProof/>
                <w:webHidden/>
              </w:rPr>
              <w:t>68</w:t>
            </w:r>
            <w:r w:rsidR="00522E20">
              <w:rPr>
                <w:noProof/>
                <w:webHidden/>
              </w:rPr>
              <w:fldChar w:fldCharType="end"/>
            </w:r>
          </w:hyperlink>
        </w:p>
        <w:p w:rsidR="00522E20" w:rsidRDefault="00BA31EB">
          <w:pPr>
            <w:pStyle w:val="TOC3"/>
            <w:tabs>
              <w:tab w:val="right" w:leader="dot" w:pos="9350"/>
            </w:tabs>
            <w:rPr>
              <w:rFonts w:asciiTheme="minorHAnsi" w:eastAsiaTheme="minorEastAsia" w:hAnsiTheme="minorHAnsi" w:cstheme="minorBidi"/>
              <w:noProof/>
            </w:rPr>
          </w:pPr>
          <w:hyperlink w:anchor="_Toc126582015" w:history="1">
            <w:r w:rsidR="00522E20" w:rsidRPr="00AC161E">
              <w:rPr>
                <w:rStyle w:val="Hyperlink"/>
                <w:noProof/>
              </w:rPr>
              <w:t>5.3.2 Knowledge capture and acquisition sources</w:t>
            </w:r>
            <w:r w:rsidR="00522E20">
              <w:rPr>
                <w:noProof/>
                <w:webHidden/>
              </w:rPr>
              <w:tab/>
            </w:r>
            <w:r w:rsidR="00522E20">
              <w:rPr>
                <w:noProof/>
                <w:webHidden/>
              </w:rPr>
              <w:fldChar w:fldCharType="begin"/>
            </w:r>
            <w:r w:rsidR="00522E20">
              <w:rPr>
                <w:noProof/>
                <w:webHidden/>
              </w:rPr>
              <w:instrText xml:space="preserve"> PAGEREF _Toc126582015 \h </w:instrText>
            </w:r>
            <w:r w:rsidR="00522E20">
              <w:rPr>
                <w:noProof/>
                <w:webHidden/>
              </w:rPr>
            </w:r>
            <w:r w:rsidR="00522E20">
              <w:rPr>
                <w:noProof/>
                <w:webHidden/>
              </w:rPr>
              <w:fldChar w:fldCharType="separate"/>
            </w:r>
            <w:r w:rsidR="00522E20">
              <w:rPr>
                <w:noProof/>
                <w:webHidden/>
              </w:rPr>
              <w:t>68</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16" w:history="1">
            <w:r w:rsidR="00522E20" w:rsidRPr="00AC161E">
              <w:rPr>
                <w:rStyle w:val="Hyperlink"/>
                <w:noProof/>
              </w:rPr>
              <w:t>5.4 Knowledge storage and sharing methods</w:t>
            </w:r>
            <w:r w:rsidR="00522E20">
              <w:rPr>
                <w:noProof/>
                <w:webHidden/>
              </w:rPr>
              <w:tab/>
            </w:r>
            <w:r w:rsidR="00522E20">
              <w:rPr>
                <w:noProof/>
                <w:webHidden/>
              </w:rPr>
              <w:fldChar w:fldCharType="begin"/>
            </w:r>
            <w:r w:rsidR="00522E20">
              <w:rPr>
                <w:noProof/>
                <w:webHidden/>
              </w:rPr>
              <w:instrText xml:space="preserve"> PAGEREF _Toc126582016 \h </w:instrText>
            </w:r>
            <w:r w:rsidR="00522E20">
              <w:rPr>
                <w:noProof/>
                <w:webHidden/>
              </w:rPr>
            </w:r>
            <w:r w:rsidR="00522E20">
              <w:rPr>
                <w:noProof/>
                <w:webHidden/>
              </w:rPr>
              <w:fldChar w:fldCharType="separate"/>
            </w:r>
            <w:r w:rsidR="00522E20">
              <w:rPr>
                <w:noProof/>
                <w:webHidden/>
              </w:rPr>
              <w:t>69</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17" w:history="1">
            <w:r w:rsidR="00522E20" w:rsidRPr="00AC161E">
              <w:rPr>
                <w:rStyle w:val="Hyperlink"/>
                <w:noProof/>
              </w:rPr>
              <w:t>5.4 Summary</w:t>
            </w:r>
            <w:r w:rsidR="00522E20">
              <w:rPr>
                <w:noProof/>
                <w:webHidden/>
              </w:rPr>
              <w:tab/>
            </w:r>
            <w:r w:rsidR="00522E20">
              <w:rPr>
                <w:noProof/>
                <w:webHidden/>
              </w:rPr>
              <w:fldChar w:fldCharType="begin"/>
            </w:r>
            <w:r w:rsidR="00522E20">
              <w:rPr>
                <w:noProof/>
                <w:webHidden/>
              </w:rPr>
              <w:instrText xml:space="preserve"> PAGEREF _Toc126582017 \h </w:instrText>
            </w:r>
            <w:r w:rsidR="00522E20">
              <w:rPr>
                <w:noProof/>
                <w:webHidden/>
              </w:rPr>
            </w:r>
            <w:r w:rsidR="00522E20">
              <w:rPr>
                <w:noProof/>
                <w:webHidden/>
              </w:rPr>
              <w:fldChar w:fldCharType="separate"/>
            </w:r>
            <w:r w:rsidR="00522E20">
              <w:rPr>
                <w:noProof/>
                <w:webHidden/>
              </w:rPr>
              <w:t>71</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2018" w:history="1">
            <w:r w:rsidR="00522E20" w:rsidRPr="00AC161E">
              <w:rPr>
                <w:rStyle w:val="Hyperlink"/>
                <w:b/>
                <w:noProof/>
              </w:rPr>
              <w:t>CHAPTER SIX: SUMMARY, CONCLUSION AND RECOMMENDATIONS</w:t>
            </w:r>
            <w:r w:rsidR="00522E20">
              <w:rPr>
                <w:noProof/>
                <w:webHidden/>
              </w:rPr>
              <w:tab/>
            </w:r>
            <w:r w:rsidR="00522E20">
              <w:rPr>
                <w:noProof/>
                <w:webHidden/>
              </w:rPr>
              <w:fldChar w:fldCharType="begin"/>
            </w:r>
            <w:r w:rsidR="00522E20">
              <w:rPr>
                <w:noProof/>
                <w:webHidden/>
              </w:rPr>
              <w:instrText xml:space="preserve"> PAGEREF _Toc126582018 \h </w:instrText>
            </w:r>
            <w:r w:rsidR="00522E20">
              <w:rPr>
                <w:noProof/>
                <w:webHidden/>
              </w:rPr>
            </w:r>
            <w:r w:rsidR="00522E20">
              <w:rPr>
                <w:noProof/>
                <w:webHidden/>
              </w:rPr>
              <w:fldChar w:fldCharType="separate"/>
            </w:r>
            <w:r w:rsidR="00522E20">
              <w:rPr>
                <w:noProof/>
                <w:webHidden/>
              </w:rPr>
              <w:t>72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19" w:history="1">
            <w:r w:rsidR="00522E20" w:rsidRPr="00AC161E">
              <w:rPr>
                <w:rStyle w:val="Hyperlink"/>
                <w:noProof/>
              </w:rPr>
              <w:t>6.0 Introduction</w:t>
            </w:r>
            <w:r w:rsidR="00522E20">
              <w:rPr>
                <w:noProof/>
                <w:webHidden/>
              </w:rPr>
              <w:tab/>
            </w:r>
            <w:r w:rsidR="00522E20">
              <w:rPr>
                <w:noProof/>
                <w:webHidden/>
              </w:rPr>
              <w:fldChar w:fldCharType="begin"/>
            </w:r>
            <w:r w:rsidR="00522E20">
              <w:rPr>
                <w:noProof/>
                <w:webHidden/>
              </w:rPr>
              <w:instrText xml:space="preserve"> PAGEREF _Toc126582019 \h </w:instrText>
            </w:r>
            <w:r w:rsidR="00522E20">
              <w:rPr>
                <w:noProof/>
                <w:webHidden/>
              </w:rPr>
            </w:r>
            <w:r w:rsidR="00522E20">
              <w:rPr>
                <w:noProof/>
                <w:webHidden/>
              </w:rPr>
              <w:fldChar w:fldCharType="separate"/>
            </w:r>
            <w:r w:rsidR="00522E20">
              <w:rPr>
                <w:noProof/>
                <w:webHidden/>
              </w:rPr>
              <w:t>72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0" w:history="1">
            <w:r w:rsidR="00522E20" w:rsidRPr="00AC161E">
              <w:rPr>
                <w:rStyle w:val="Hyperlink"/>
                <w:noProof/>
              </w:rPr>
              <w:t>6.1. Knowledge management resources at Zambia Revenue Authority</w:t>
            </w:r>
            <w:r w:rsidR="00522E20">
              <w:rPr>
                <w:noProof/>
                <w:webHidden/>
              </w:rPr>
              <w:tab/>
            </w:r>
            <w:r w:rsidR="00522E20">
              <w:rPr>
                <w:noProof/>
                <w:webHidden/>
              </w:rPr>
              <w:fldChar w:fldCharType="begin"/>
            </w:r>
            <w:r w:rsidR="00522E20">
              <w:rPr>
                <w:noProof/>
                <w:webHidden/>
              </w:rPr>
              <w:instrText xml:space="preserve"> PAGEREF _Toc126582020 \h </w:instrText>
            </w:r>
            <w:r w:rsidR="00522E20">
              <w:rPr>
                <w:noProof/>
                <w:webHidden/>
              </w:rPr>
            </w:r>
            <w:r w:rsidR="00522E20">
              <w:rPr>
                <w:noProof/>
                <w:webHidden/>
              </w:rPr>
              <w:fldChar w:fldCharType="separate"/>
            </w:r>
            <w:r w:rsidR="00522E20">
              <w:rPr>
                <w:noProof/>
                <w:webHidden/>
              </w:rPr>
              <w:t>72</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1" w:history="1">
            <w:r w:rsidR="00522E20" w:rsidRPr="00AC161E">
              <w:rPr>
                <w:rStyle w:val="Hyperlink"/>
                <w:noProof/>
              </w:rPr>
              <w:t>6.2 Knowledge capture and acquisition practices at Zambia Revenue Authority</w:t>
            </w:r>
            <w:r w:rsidR="00522E20">
              <w:rPr>
                <w:noProof/>
                <w:webHidden/>
              </w:rPr>
              <w:tab/>
            </w:r>
            <w:r w:rsidR="00522E20">
              <w:rPr>
                <w:noProof/>
                <w:webHidden/>
              </w:rPr>
              <w:fldChar w:fldCharType="begin"/>
            </w:r>
            <w:r w:rsidR="00522E20">
              <w:rPr>
                <w:noProof/>
                <w:webHidden/>
              </w:rPr>
              <w:instrText xml:space="preserve"> PAGEREF _Toc126582021 \h </w:instrText>
            </w:r>
            <w:r w:rsidR="00522E20">
              <w:rPr>
                <w:noProof/>
                <w:webHidden/>
              </w:rPr>
            </w:r>
            <w:r w:rsidR="00522E20">
              <w:rPr>
                <w:noProof/>
                <w:webHidden/>
              </w:rPr>
              <w:fldChar w:fldCharType="separate"/>
            </w:r>
            <w:r w:rsidR="00522E20">
              <w:rPr>
                <w:noProof/>
                <w:webHidden/>
              </w:rPr>
              <w:t>73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2" w:history="1">
            <w:r w:rsidR="00522E20" w:rsidRPr="00AC161E">
              <w:rPr>
                <w:rStyle w:val="Hyperlink"/>
                <w:noProof/>
              </w:rPr>
              <w:t>6.3 Knowledge storage and sharing practices at Zambia Revenue Authority</w:t>
            </w:r>
            <w:r w:rsidR="00522E20">
              <w:rPr>
                <w:noProof/>
                <w:webHidden/>
              </w:rPr>
              <w:tab/>
            </w:r>
            <w:r w:rsidR="00522E20">
              <w:rPr>
                <w:noProof/>
                <w:webHidden/>
              </w:rPr>
              <w:fldChar w:fldCharType="begin"/>
            </w:r>
            <w:r w:rsidR="00522E20">
              <w:rPr>
                <w:noProof/>
                <w:webHidden/>
              </w:rPr>
              <w:instrText xml:space="preserve"> PAGEREF _Toc126582022 \h </w:instrText>
            </w:r>
            <w:r w:rsidR="00522E20">
              <w:rPr>
                <w:noProof/>
                <w:webHidden/>
              </w:rPr>
            </w:r>
            <w:r w:rsidR="00522E20">
              <w:rPr>
                <w:noProof/>
                <w:webHidden/>
              </w:rPr>
              <w:fldChar w:fldCharType="separate"/>
            </w:r>
            <w:r w:rsidR="00522E20">
              <w:rPr>
                <w:noProof/>
                <w:webHidden/>
              </w:rPr>
              <w:t>73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3" w:history="1">
            <w:r w:rsidR="00522E20" w:rsidRPr="00AC161E">
              <w:rPr>
                <w:rStyle w:val="Hyperlink"/>
                <w:noProof/>
              </w:rPr>
              <w:t>6.4 Conclusion</w:t>
            </w:r>
            <w:r w:rsidR="00522E20">
              <w:rPr>
                <w:noProof/>
                <w:webHidden/>
              </w:rPr>
              <w:tab/>
            </w:r>
            <w:r w:rsidR="00522E20">
              <w:rPr>
                <w:noProof/>
                <w:webHidden/>
              </w:rPr>
              <w:fldChar w:fldCharType="begin"/>
            </w:r>
            <w:r w:rsidR="00522E20">
              <w:rPr>
                <w:noProof/>
                <w:webHidden/>
              </w:rPr>
              <w:instrText xml:space="preserve"> PAGEREF _Toc126582023 \h </w:instrText>
            </w:r>
            <w:r w:rsidR="00522E20">
              <w:rPr>
                <w:noProof/>
                <w:webHidden/>
              </w:rPr>
            </w:r>
            <w:r w:rsidR="00522E20">
              <w:rPr>
                <w:noProof/>
                <w:webHidden/>
              </w:rPr>
              <w:fldChar w:fldCharType="separate"/>
            </w:r>
            <w:r w:rsidR="00522E20">
              <w:rPr>
                <w:noProof/>
                <w:webHidden/>
              </w:rPr>
              <w:t>74</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4" w:history="1">
            <w:r w:rsidR="00522E20" w:rsidRPr="00AC161E">
              <w:rPr>
                <w:rStyle w:val="Hyperlink"/>
                <w:noProof/>
              </w:rPr>
              <w:t>6.5 Recommendations</w:t>
            </w:r>
            <w:r w:rsidR="00522E20">
              <w:rPr>
                <w:noProof/>
                <w:webHidden/>
              </w:rPr>
              <w:tab/>
            </w:r>
            <w:r w:rsidR="00522E20">
              <w:rPr>
                <w:noProof/>
                <w:webHidden/>
              </w:rPr>
              <w:fldChar w:fldCharType="begin"/>
            </w:r>
            <w:r w:rsidR="00522E20">
              <w:rPr>
                <w:noProof/>
                <w:webHidden/>
              </w:rPr>
              <w:instrText xml:space="preserve"> PAGEREF _Toc126582024 \h </w:instrText>
            </w:r>
            <w:r w:rsidR="00522E20">
              <w:rPr>
                <w:noProof/>
                <w:webHidden/>
              </w:rPr>
            </w:r>
            <w:r w:rsidR="00522E20">
              <w:rPr>
                <w:noProof/>
                <w:webHidden/>
              </w:rPr>
              <w:fldChar w:fldCharType="separate"/>
            </w:r>
            <w:r w:rsidR="00522E20">
              <w:rPr>
                <w:noProof/>
                <w:webHidden/>
              </w:rPr>
              <w:t>74</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5" w:history="1">
            <w:r w:rsidR="00522E20" w:rsidRPr="00AC161E">
              <w:rPr>
                <w:rStyle w:val="Hyperlink"/>
                <w:noProof/>
              </w:rPr>
              <w:t>6.6 Recommendations for further studies</w:t>
            </w:r>
            <w:r w:rsidR="00522E20">
              <w:rPr>
                <w:noProof/>
                <w:webHidden/>
              </w:rPr>
              <w:tab/>
            </w:r>
            <w:r w:rsidR="00522E20">
              <w:rPr>
                <w:noProof/>
                <w:webHidden/>
              </w:rPr>
              <w:fldChar w:fldCharType="begin"/>
            </w:r>
            <w:r w:rsidR="00522E20">
              <w:rPr>
                <w:noProof/>
                <w:webHidden/>
              </w:rPr>
              <w:instrText xml:space="preserve"> PAGEREF _Toc126582025 \h </w:instrText>
            </w:r>
            <w:r w:rsidR="00522E20">
              <w:rPr>
                <w:noProof/>
                <w:webHidden/>
              </w:rPr>
            </w:r>
            <w:r w:rsidR="00522E20">
              <w:rPr>
                <w:noProof/>
                <w:webHidden/>
              </w:rPr>
              <w:fldChar w:fldCharType="separate"/>
            </w:r>
            <w:r w:rsidR="00522E20">
              <w:rPr>
                <w:noProof/>
                <w:webHidden/>
              </w:rPr>
              <w:t>75</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2026" w:history="1">
            <w:r w:rsidR="00522E20" w:rsidRPr="00AC161E">
              <w:rPr>
                <w:rStyle w:val="Hyperlink"/>
                <w:b/>
                <w:noProof/>
              </w:rPr>
              <w:t>REFERENCES</w:t>
            </w:r>
            <w:r w:rsidR="00522E20">
              <w:rPr>
                <w:noProof/>
                <w:webHidden/>
              </w:rPr>
              <w:tab/>
            </w:r>
            <w:r w:rsidR="00522E20">
              <w:rPr>
                <w:noProof/>
                <w:webHidden/>
              </w:rPr>
              <w:fldChar w:fldCharType="begin"/>
            </w:r>
            <w:r w:rsidR="00522E20">
              <w:rPr>
                <w:noProof/>
                <w:webHidden/>
              </w:rPr>
              <w:instrText xml:space="preserve"> PAGEREF _Toc126582026 \h </w:instrText>
            </w:r>
            <w:r w:rsidR="00522E20">
              <w:rPr>
                <w:noProof/>
                <w:webHidden/>
              </w:rPr>
            </w:r>
            <w:r w:rsidR="00522E20">
              <w:rPr>
                <w:noProof/>
                <w:webHidden/>
              </w:rPr>
              <w:fldChar w:fldCharType="separate"/>
            </w:r>
            <w:r w:rsidR="00522E20">
              <w:rPr>
                <w:noProof/>
                <w:webHidden/>
              </w:rPr>
              <w:t>76</w:t>
            </w:r>
            <w:r w:rsidR="00522E20">
              <w:rPr>
                <w:noProof/>
                <w:webHidden/>
              </w:rPr>
              <w:fldChar w:fldCharType="end"/>
            </w:r>
          </w:hyperlink>
        </w:p>
        <w:p w:rsidR="00522E20" w:rsidRDefault="00BA31EB">
          <w:pPr>
            <w:pStyle w:val="TOC1"/>
            <w:tabs>
              <w:tab w:val="right" w:leader="dot" w:pos="9350"/>
            </w:tabs>
            <w:rPr>
              <w:rFonts w:asciiTheme="minorHAnsi" w:eastAsiaTheme="minorEastAsia" w:hAnsiTheme="minorHAnsi" w:cstheme="minorBidi"/>
              <w:noProof/>
            </w:rPr>
          </w:pPr>
          <w:hyperlink w:anchor="_Toc126582027" w:history="1">
            <w:r w:rsidR="00522E20" w:rsidRPr="00AC161E">
              <w:rPr>
                <w:rStyle w:val="Hyperlink"/>
                <w:b/>
                <w:noProof/>
              </w:rPr>
              <w:t>APPENDICES</w:t>
            </w:r>
            <w:r w:rsidR="00522E20">
              <w:rPr>
                <w:noProof/>
                <w:webHidden/>
              </w:rPr>
              <w:tab/>
            </w:r>
            <w:r w:rsidR="00522E20">
              <w:rPr>
                <w:noProof/>
                <w:webHidden/>
              </w:rPr>
              <w:fldChar w:fldCharType="begin"/>
            </w:r>
            <w:r w:rsidR="00522E20">
              <w:rPr>
                <w:noProof/>
                <w:webHidden/>
              </w:rPr>
              <w:instrText xml:space="preserve"> PAGEREF _Toc126582027 \h </w:instrText>
            </w:r>
            <w:r w:rsidR="00522E20">
              <w:rPr>
                <w:noProof/>
                <w:webHidden/>
              </w:rPr>
            </w:r>
            <w:r w:rsidR="00522E20">
              <w:rPr>
                <w:noProof/>
                <w:webHidden/>
              </w:rPr>
              <w:fldChar w:fldCharType="separate"/>
            </w:r>
            <w:r w:rsidR="00522E20">
              <w:rPr>
                <w:noProof/>
                <w:webHidden/>
              </w:rPr>
              <w:t>83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8" w:history="1">
            <w:r w:rsidR="00522E20" w:rsidRPr="00AC161E">
              <w:rPr>
                <w:rStyle w:val="Hyperlink"/>
                <w:noProof/>
              </w:rPr>
              <w:t>Appendix I: Questionnaire for Knowledge management practices and organisational performance.</w:t>
            </w:r>
            <w:r w:rsidR="00522E20">
              <w:rPr>
                <w:noProof/>
                <w:webHidden/>
              </w:rPr>
              <w:tab/>
            </w:r>
            <w:r w:rsidR="00522E20">
              <w:rPr>
                <w:noProof/>
                <w:webHidden/>
              </w:rPr>
              <w:fldChar w:fldCharType="begin"/>
            </w:r>
            <w:r w:rsidR="00522E20">
              <w:rPr>
                <w:noProof/>
                <w:webHidden/>
              </w:rPr>
              <w:instrText xml:space="preserve"> PAGEREF _Toc126582028 \h </w:instrText>
            </w:r>
            <w:r w:rsidR="00522E20">
              <w:rPr>
                <w:noProof/>
                <w:webHidden/>
              </w:rPr>
            </w:r>
            <w:r w:rsidR="00522E20">
              <w:rPr>
                <w:noProof/>
                <w:webHidden/>
              </w:rPr>
              <w:fldChar w:fldCharType="separate"/>
            </w:r>
            <w:r w:rsidR="00522E20">
              <w:rPr>
                <w:noProof/>
                <w:webHidden/>
              </w:rPr>
              <w:t>83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29" w:history="1">
            <w:r w:rsidR="00522E20" w:rsidRPr="00AC161E">
              <w:rPr>
                <w:rStyle w:val="Hyperlink"/>
                <w:noProof/>
              </w:rPr>
              <w:t>Appendix II: Consent Form to participate in research</w:t>
            </w:r>
            <w:r w:rsidR="00522E20">
              <w:rPr>
                <w:noProof/>
                <w:webHidden/>
              </w:rPr>
              <w:tab/>
            </w:r>
            <w:r w:rsidR="00522E20">
              <w:rPr>
                <w:noProof/>
                <w:webHidden/>
              </w:rPr>
              <w:fldChar w:fldCharType="begin"/>
            </w:r>
            <w:r w:rsidR="00522E20">
              <w:rPr>
                <w:noProof/>
                <w:webHidden/>
              </w:rPr>
              <w:instrText xml:space="preserve"> PAGEREF _Toc126582029 \h </w:instrText>
            </w:r>
            <w:r w:rsidR="00522E20">
              <w:rPr>
                <w:noProof/>
                <w:webHidden/>
              </w:rPr>
            </w:r>
            <w:r w:rsidR="00522E20">
              <w:rPr>
                <w:noProof/>
                <w:webHidden/>
              </w:rPr>
              <w:fldChar w:fldCharType="separate"/>
            </w:r>
            <w:r w:rsidR="00522E20">
              <w:rPr>
                <w:noProof/>
                <w:webHidden/>
              </w:rPr>
              <w:t>93</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30" w:history="1">
            <w:r w:rsidR="00522E20" w:rsidRPr="00AC161E">
              <w:rPr>
                <w:rStyle w:val="Hyperlink"/>
                <w:noProof/>
              </w:rPr>
              <w:t>Appendix III: Research work plan</w:t>
            </w:r>
            <w:r w:rsidR="00522E20">
              <w:rPr>
                <w:noProof/>
                <w:webHidden/>
              </w:rPr>
              <w:tab/>
            </w:r>
            <w:r w:rsidR="00522E20">
              <w:rPr>
                <w:noProof/>
                <w:webHidden/>
              </w:rPr>
              <w:fldChar w:fldCharType="begin"/>
            </w:r>
            <w:r w:rsidR="00522E20">
              <w:rPr>
                <w:noProof/>
                <w:webHidden/>
              </w:rPr>
              <w:instrText xml:space="preserve"> PAGEREF _Toc126582030 \h </w:instrText>
            </w:r>
            <w:r w:rsidR="00522E20">
              <w:rPr>
                <w:noProof/>
                <w:webHidden/>
              </w:rPr>
            </w:r>
            <w:r w:rsidR="00522E20">
              <w:rPr>
                <w:noProof/>
                <w:webHidden/>
              </w:rPr>
              <w:fldChar w:fldCharType="separate"/>
            </w:r>
            <w:r w:rsidR="00522E20">
              <w:rPr>
                <w:noProof/>
                <w:webHidden/>
              </w:rPr>
              <w:t>96</w:t>
            </w:r>
            <w:r w:rsidR="00522E20">
              <w:rPr>
                <w:noProof/>
                <w:webHidden/>
              </w:rPr>
              <w:fldChar w:fldCharType="end"/>
            </w:r>
          </w:hyperlink>
        </w:p>
        <w:p w:rsidR="00522E20" w:rsidRDefault="00BA31EB">
          <w:pPr>
            <w:pStyle w:val="TOC2"/>
            <w:tabs>
              <w:tab w:val="right" w:leader="dot" w:pos="9350"/>
            </w:tabs>
            <w:rPr>
              <w:rFonts w:asciiTheme="minorHAnsi" w:eastAsiaTheme="minorEastAsia" w:hAnsiTheme="minorHAnsi" w:cstheme="minorBidi"/>
              <w:noProof/>
            </w:rPr>
          </w:pPr>
          <w:hyperlink w:anchor="_Toc126582031" w:history="1">
            <w:r w:rsidR="00522E20" w:rsidRPr="00AC161E">
              <w:rPr>
                <w:rStyle w:val="Hyperlink"/>
                <w:noProof/>
              </w:rPr>
              <w:t>Appendix IV: Research budget plan</w:t>
            </w:r>
            <w:r w:rsidR="00522E20">
              <w:rPr>
                <w:noProof/>
                <w:webHidden/>
              </w:rPr>
              <w:tab/>
            </w:r>
            <w:r w:rsidR="00522E20">
              <w:rPr>
                <w:noProof/>
                <w:webHidden/>
              </w:rPr>
              <w:fldChar w:fldCharType="begin"/>
            </w:r>
            <w:r w:rsidR="00522E20">
              <w:rPr>
                <w:noProof/>
                <w:webHidden/>
              </w:rPr>
              <w:instrText xml:space="preserve"> PAGEREF _Toc126582031 \h </w:instrText>
            </w:r>
            <w:r w:rsidR="00522E20">
              <w:rPr>
                <w:noProof/>
                <w:webHidden/>
              </w:rPr>
            </w:r>
            <w:r w:rsidR="00522E20">
              <w:rPr>
                <w:noProof/>
                <w:webHidden/>
              </w:rPr>
              <w:fldChar w:fldCharType="separate"/>
            </w:r>
            <w:r w:rsidR="00522E20">
              <w:rPr>
                <w:noProof/>
                <w:webHidden/>
              </w:rPr>
              <w:t>97</w:t>
            </w:r>
            <w:r w:rsidR="00522E20">
              <w:rPr>
                <w:noProof/>
                <w:webHidden/>
              </w:rPr>
              <w:fldChar w:fldCharType="end"/>
            </w:r>
          </w:hyperlink>
        </w:p>
        <w:p w:rsidR="00EE1C63" w:rsidRPr="00511A31" w:rsidRDefault="00BA276B">
          <w:pPr>
            <w:rPr>
              <w:color w:val="000000" w:themeColor="text1"/>
            </w:rPr>
          </w:pPr>
          <w:r w:rsidRPr="00511A31">
            <w:rPr>
              <w:color w:val="000000" w:themeColor="text1"/>
            </w:rPr>
            <w:fldChar w:fldCharType="end"/>
          </w:r>
        </w:p>
      </w:sdtContent>
    </w:sdt>
    <w:p w:rsidR="0048508C" w:rsidRPr="00511A31" w:rsidRDefault="00EE1C63" w:rsidP="001C54CE">
      <w:pPr>
        <w:rPr>
          <w:b/>
          <w:bCs/>
          <w:noProof/>
        </w:rPr>
      </w:pPr>
      <w:r w:rsidRPr="00511A31">
        <w:rPr>
          <w:rFonts w:ascii="Times New Roman" w:hAnsi="Times New Roman"/>
          <w:b/>
          <w:bCs/>
          <w:noProof/>
          <w:color w:val="000000" w:themeColor="text1"/>
          <w:sz w:val="24"/>
          <w:szCs w:val="24"/>
        </w:rPr>
        <w:br w:type="page"/>
      </w:r>
      <w:r w:rsidRPr="00511A31">
        <w:rPr>
          <w:b/>
          <w:bCs/>
          <w:noProof/>
        </w:rPr>
        <w:lastRenderedPageBreak/>
        <w:t>LIST OF TABLES</w:t>
      </w:r>
    </w:p>
    <w:p w:rsidR="00522E20" w:rsidRPr="00522E20" w:rsidRDefault="00BA276B" w:rsidP="00522E20">
      <w:pPr>
        <w:pStyle w:val="TableofFigures"/>
        <w:tabs>
          <w:tab w:val="right" w:leader="dot" w:pos="9350"/>
        </w:tabs>
        <w:spacing w:line="360" w:lineRule="auto"/>
        <w:rPr>
          <w:rFonts w:ascii="Times New Roman" w:eastAsiaTheme="minorEastAsia" w:hAnsi="Times New Roman"/>
          <w:noProof/>
          <w:sz w:val="24"/>
          <w:szCs w:val="24"/>
        </w:rPr>
      </w:pPr>
      <w:r w:rsidRPr="00B54C3A">
        <w:rPr>
          <w:rFonts w:ascii="Times New Roman" w:hAnsi="Times New Roman"/>
          <w:noProof/>
          <w:color w:val="000000" w:themeColor="text1"/>
          <w:sz w:val="24"/>
          <w:szCs w:val="24"/>
        </w:rPr>
        <w:fldChar w:fldCharType="begin"/>
      </w:r>
      <w:r w:rsidR="00B54C3A" w:rsidRPr="00B54C3A">
        <w:rPr>
          <w:rFonts w:ascii="Times New Roman" w:hAnsi="Times New Roman"/>
          <w:noProof/>
          <w:color w:val="000000" w:themeColor="text1"/>
          <w:sz w:val="24"/>
          <w:szCs w:val="24"/>
        </w:rPr>
        <w:instrText xml:space="preserve"> TOC \h \z \c "Table" </w:instrText>
      </w:r>
      <w:r w:rsidRPr="00B54C3A">
        <w:rPr>
          <w:rFonts w:ascii="Times New Roman" w:hAnsi="Times New Roman"/>
          <w:noProof/>
          <w:color w:val="000000" w:themeColor="text1"/>
          <w:sz w:val="24"/>
          <w:szCs w:val="24"/>
        </w:rPr>
        <w:fldChar w:fldCharType="separate"/>
      </w:r>
      <w:hyperlink w:anchor="_Toc126582032" w:history="1">
        <w:r w:rsidR="00522E20" w:rsidRPr="00522E20">
          <w:rPr>
            <w:rStyle w:val="Hyperlink"/>
            <w:rFonts w:ascii="Times New Roman" w:hAnsi="Times New Roman"/>
            <w:noProof/>
            <w:sz w:val="24"/>
            <w:szCs w:val="24"/>
          </w:rPr>
          <w:t>Table 1: Knowledge capture and acquisition guidelines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_Toc126582032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28</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3" w:history="1">
        <w:r w:rsidR="00522E20" w:rsidRPr="00522E20">
          <w:rPr>
            <w:rStyle w:val="Hyperlink"/>
            <w:rFonts w:ascii="Times New Roman" w:hAnsi="Times New Roman"/>
            <w:noProof/>
            <w:sz w:val="24"/>
            <w:szCs w:val="24"/>
          </w:rPr>
          <w:t>Table 2:  Frequency and percentages of the characteristics of the respondents (n=108)</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_Toc126582033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51</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4" w:history="1">
        <w:r w:rsidR="00522E20" w:rsidRPr="00522E20">
          <w:rPr>
            <w:rStyle w:val="Hyperlink"/>
            <w:rFonts w:ascii="Times New Roman" w:hAnsi="Times New Roman"/>
            <w:noProof/>
            <w:sz w:val="24"/>
            <w:szCs w:val="24"/>
          </w:rPr>
          <w:t>Table 3: Use of knowledge management tools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_Toc126582034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54</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5" w:history="1">
        <w:r w:rsidR="00522E20" w:rsidRPr="00522E20">
          <w:rPr>
            <w:rStyle w:val="Hyperlink"/>
            <w:rFonts w:ascii="Times New Roman" w:hAnsi="Times New Roman"/>
            <w:noProof/>
            <w:sz w:val="24"/>
            <w:szCs w:val="24"/>
          </w:rPr>
          <w:t>Table 4: Knowledge capture and acquisition sources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_Toc126582035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56</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6" w:history="1">
        <w:r w:rsidR="00522E20" w:rsidRPr="00522E20">
          <w:rPr>
            <w:rStyle w:val="Hyperlink"/>
            <w:rFonts w:ascii="Times New Roman" w:hAnsi="Times New Roman"/>
            <w:noProof/>
            <w:sz w:val="24"/>
            <w:szCs w:val="24"/>
          </w:rPr>
          <w:t>Table 5: Knowledge capture and acquisition practices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_Toc126582036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56</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7" w:history="1">
        <w:r w:rsidR="00522E20" w:rsidRPr="00522E20">
          <w:rPr>
            <w:rStyle w:val="Hyperlink"/>
            <w:rFonts w:ascii="Times New Roman" w:hAnsi="Times New Roman"/>
            <w:noProof/>
            <w:sz w:val="24"/>
            <w:szCs w:val="24"/>
          </w:rPr>
          <w:t>Table 6: Knowledge storage practices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_Toc126582037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59</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8" w:history="1">
        <w:r w:rsidR="00522E20" w:rsidRPr="00522E20">
          <w:rPr>
            <w:rStyle w:val="Hyperlink"/>
            <w:rFonts w:ascii="Times New Roman" w:hAnsi="Times New Roman"/>
            <w:noProof/>
            <w:sz w:val="24"/>
            <w:szCs w:val="24"/>
          </w:rPr>
          <w:t>Table 7: Knowledge sharing practices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_Toc126582038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59</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39" w:history="1">
        <w:r w:rsidR="00522E20" w:rsidRPr="00522E20">
          <w:rPr>
            <w:rStyle w:val="Hyperlink"/>
            <w:rFonts w:ascii="Times New Roman" w:hAnsi="Times New Roman"/>
            <w:noProof/>
            <w:sz w:val="24"/>
            <w:szCs w:val="24"/>
          </w:rPr>
          <w:t>Table 8: Knowledge sharing methods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_Toc126582039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60</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40" w:history="1">
        <w:r w:rsidR="00522E20" w:rsidRPr="00522E20">
          <w:rPr>
            <w:rStyle w:val="Hyperlink"/>
            <w:rFonts w:ascii="Times New Roman" w:hAnsi="Times New Roman"/>
            <w:noProof/>
            <w:sz w:val="24"/>
            <w:szCs w:val="24"/>
          </w:rPr>
          <w:t>Table 9: Knowledge dissemination - sharing practices amongst employees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_Toc126582040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61</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41" w:history="1">
        <w:r w:rsidR="00522E20" w:rsidRPr="00522E20">
          <w:rPr>
            <w:rStyle w:val="Hyperlink"/>
            <w:rFonts w:ascii="Times New Roman" w:hAnsi="Times New Roman"/>
            <w:noProof/>
            <w:sz w:val="24"/>
            <w:szCs w:val="24"/>
          </w:rPr>
          <w:t>Table 10: Knowledge application practices within ZRA</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_Toc126582041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62</w:t>
        </w:r>
        <w:r w:rsidR="00522E20" w:rsidRPr="00522E20">
          <w:rPr>
            <w:rFonts w:ascii="Times New Roman" w:hAnsi="Times New Roman"/>
            <w:noProof/>
            <w:webHidden/>
            <w:sz w:val="24"/>
            <w:szCs w:val="24"/>
          </w:rPr>
          <w:fldChar w:fldCharType="end"/>
        </w:r>
      </w:hyperlink>
    </w:p>
    <w:p w:rsidR="00522E20" w:rsidRPr="00522E20" w:rsidRDefault="00BA31EB" w:rsidP="00522E20">
      <w:pPr>
        <w:pStyle w:val="TableofFigures"/>
        <w:tabs>
          <w:tab w:val="right" w:leader="dot" w:pos="9350"/>
        </w:tabs>
        <w:spacing w:line="360" w:lineRule="auto"/>
        <w:rPr>
          <w:rFonts w:ascii="Times New Roman" w:eastAsiaTheme="minorEastAsia" w:hAnsi="Times New Roman"/>
          <w:noProof/>
          <w:sz w:val="24"/>
          <w:szCs w:val="24"/>
        </w:rPr>
      </w:pPr>
      <w:hyperlink w:anchor="_Toc126582042" w:history="1">
        <w:r w:rsidR="00522E20" w:rsidRPr="00522E20">
          <w:rPr>
            <w:rStyle w:val="Hyperlink"/>
            <w:rFonts w:ascii="Times New Roman" w:hAnsi="Times New Roman"/>
            <w:noProof/>
            <w:sz w:val="24"/>
            <w:szCs w:val="24"/>
          </w:rPr>
          <w:t>Table 11: Organisational effectiveness</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_Toc126582042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64</w:t>
        </w:r>
        <w:r w:rsidR="00522E20" w:rsidRPr="00522E20">
          <w:rPr>
            <w:rFonts w:ascii="Times New Roman" w:hAnsi="Times New Roman"/>
            <w:noProof/>
            <w:webHidden/>
            <w:sz w:val="24"/>
            <w:szCs w:val="24"/>
          </w:rPr>
          <w:fldChar w:fldCharType="end"/>
        </w:r>
      </w:hyperlink>
    </w:p>
    <w:p w:rsidR="00522E20" w:rsidRDefault="00BA31EB" w:rsidP="00522E20">
      <w:pPr>
        <w:pStyle w:val="TableofFigures"/>
        <w:tabs>
          <w:tab w:val="right" w:leader="dot" w:pos="9350"/>
        </w:tabs>
        <w:spacing w:line="360" w:lineRule="auto"/>
        <w:rPr>
          <w:rFonts w:asciiTheme="minorHAnsi" w:eastAsiaTheme="minorEastAsia" w:hAnsiTheme="minorHAnsi" w:cstheme="minorBidi"/>
          <w:noProof/>
        </w:rPr>
      </w:pPr>
      <w:hyperlink w:anchor="_Toc126582043" w:history="1">
        <w:r w:rsidR="00522E20" w:rsidRPr="00522E20">
          <w:rPr>
            <w:rStyle w:val="Hyperlink"/>
            <w:rFonts w:ascii="Times New Roman" w:hAnsi="Times New Roman"/>
            <w:noProof/>
            <w:sz w:val="24"/>
            <w:szCs w:val="24"/>
          </w:rPr>
          <w:t>Table 12: Knowledge management and organisational performance</w:t>
        </w:r>
        <w:r w:rsidR="00522E20" w:rsidRPr="00522E20">
          <w:rPr>
            <w:rFonts w:ascii="Times New Roman" w:hAnsi="Times New Roman"/>
            <w:noProof/>
            <w:webHidden/>
            <w:sz w:val="24"/>
            <w:szCs w:val="24"/>
          </w:rPr>
          <w:tab/>
        </w:r>
        <w:r w:rsidR="00522E20" w:rsidRPr="00522E20">
          <w:rPr>
            <w:rFonts w:ascii="Times New Roman" w:hAnsi="Times New Roman"/>
            <w:noProof/>
            <w:webHidden/>
            <w:sz w:val="24"/>
            <w:szCs w:val="24"/>
          </w:rPr>
          <w:fldChar w:fldCharType="begin"/>
        </w:r>
        <w:r w:rsidR="00522E20" w:rsidRPr="00522E20">
          <w:rPr>
            <w:rFonts w:ascii="Times New Roman" w:hAnsi="Times New Roman"/>
            <w:noProof/>
            <w:webHidden/>
            <w:sz w:val="24"/>
            <w:szCs w:val="24"/>
          </w:rPr>
          <w:instrText xml:space="preserve"> PAGEREF _Toc126582043 \h </w:instrText>
        </w:r>
        <w:r w:rsidR="00522E20" w:rsidRPr="00522E20">
          <w:rPr>
            <w:rFonts w:ascii="Times New Roman" w:hAnsi="Times New Roman"/>
            <w:noProof/>
            <w:webHidden/>
            <w:sz w:val="24"/>
            <w:szCs w:val="24"/>
          </w:rPr>
        </w:r>
        <w:r w:rsidR="00522E20" w:rsidRPr="00522E20">
          <w:rPr>
            <w:rFonts w:ascii="Times New Roman" w:hAnsi="Times New Roman"/>
            <w:noProof/>
            <w:webHidden/>
            <w:sz w:val="24"/>
            <w:szCs w:val="24"/>
          </w:rPr>
          <w:fldChar w:fldCharType="separate"/>
        </w:r>
        <w:r w:rsidR="00522E20" w:rsidRPr="00522E20">
          <w:rPr>
            <w:rFonts w:ascii="Times New Roman" w:hAnsi="Times New Roman"/>
            <w:noProof/>
            <w:webHidden/>
            <w:sz w:val="24"/>
            <w:szCs w:val="24"/>
          </w:rPr>
          <w:t>64</w:t>
        </w:r>
        <w:r w:rsidR="00522E20" w:rsidRPr="00522E20">
          <w:rPr>
            <w:rFonts w:ascii="Times New Roman" w:hAnsi="Times New Roman"/>
            <w:noProof/>
            <w:webHidden/>
            <w:sz w:val="24"/>
            <w:szCs w:val="24"/>
          </w:rPr>
          <w:fldChar w:fldCharType="end"/>
        </w:r>
      </w:hyperlink>
    </w:p>
    <w:p w:rsidR="001E5B95" w:rsidRPr="00B54C3A" w:rsidRDefault="00BA276B" w:rsidP="00B54C3A">
      <w:pPr>
        <w:spacing w:after="0" w:line="360" w:lineRule="auto"/>
        <w:rPr>
          <w:rFonts w:ascii="Times New Roman" w:hAnsi="Times New Roman"/>
          <w:noProof/>
          <w:color w:val="000000" w:themeColor="text1"/>
          <w:sz w:val="24"/>
          <w:szCs w:val="24"/>
        </w:rPr>
      </w:pPr>
      <w:r w:rsidRPr="00B54C3A">
        <w:rPr>
          <w:rFonts w:ascii="Times New Roman" w:hAnsi="Times New Roman"/>
          <w:noProof/>
          <w:color w:val="000000" w:themeColor="text1"/>
          <w:sz w:val="24"/>
          <w:szCs w:val="24"/>
        </w:rPr>
        <w:fldChar w:fldCharType="end"/>
      </w:r>
      <w:r w:rsidR="00B54C3A" w:rsidRPr="00B54C3A">
        <w:rPr>
          <w:rFonts w:ascii="Times New Roman" w:hAnsi="Times New Roman"/>
          <w:noProof/>
          <w:color w:val="000000" w:themeColor="text1"/>
          <w:sz w:val="24"/>
          <w:szCs w:val="24"/>
        </w:rPr>
        <w:t xml:space="preserve"> </w:t>
      </w:r>
    </w:p>
    <w:p w:rsidR="00EE1C63" w:rsidRPr="00511A31" w:rsidRDefault="00EE1C63">
      <w:pPr>
        <w:rPr>
          <w:rFonts w:ascii="Times New Roman" w:hAnsi="Times New Roman"/>
          <w:b/>
          <w:bCs/>
          <w:noProof/>
          <w:color w:val="000000" w:themeColor="text1"/>
          <w:sz w:val="24"/>
          <w:szCs w:val="24"/>
        </w:rPr>
      </w:pPr>
      <w:r w:rsidRPr="00511A31">
        <w:rPr>
          <w:rFonts w:ascii="Times New Roman" w:hAnsi="Times New Roman"/>
          <w:b/>
          <w:bCs/>
          <w:noProof/>
          <w:color w:val="000000" w:themeColor="text1"/>
          <w:sz w:val="24"/>
          <w:szCs w:val="24"/>
        </w:rPr>
        <w:br w:type="page"/>
      </w:r>
    </w:p>
    <w:p w:rsidR="00EE1C63" w:rsidRPr="00511A31" w:rsidRDefault="00EE1C63" w:rsidP="00EE1C63">
      <w:pPr>
        <w:pStyle w:val="Heading1"/>
        <w:rPr>
          <w:b/>
          <w:bCs w:val="0"/>
          <w:noProof/>
        </w:rPr>
      </w:pPr>
      <w:bookmarkStart w:id="16" w:name="_Toc126581943"/>
      <w:r w:rsidRPr="00511A31">
        <w:rPr>
          <w:b/>
          <w:bCs w:val="0"/>
          <w:noProof/>
        </w:rPr>
        <w:lastRenderedPageBreak/>
        <w:t>LIST OF FIGURES</w:t>
      </w:r>
      <w:bookmarkEnd w:id="16"/>
    </w:p>
    <w:p w:rsidR="00522E20" w:rsidRDefault="00BA276B" w:rsidP="00522E20">
      <w:pPr>
        <w:pStyle w:val="TableofFigures"/>
        <w:tabs>
          <w:tab w:val="right" w:leader="dot" w:pos="9350"/>
        </w:tabs>
        <w:spacing w:line="360" w:lineRule="auto"/>
        <w:rPr>
          <w:rFonts w:asciiTheme="minorHAnsi" w:eastAsiaTheme="minorEastAsia" w:hAnsiTheme="minorHAnsi" w:cstheme="minorBidi"/>
          <w:noProof/>
        </w:rPr>
      </w:pPr>
      <w:r>
        <w:rPr>
          <w:rFonts w:ascii="Times New Roman" w:hAnsi="Times New Roman"/>
          <w:noProof/>
          <w:color w:val="000000" w:themeColor="text1"/>
          <w:sz w:val="24"/>
          <w:szCs w:val="24"/>
        </w:rPr>
        <w:fldChar w:fldCharType="begin"/>
      </w:r>
      <w:r w:rsidR="00B54C3A">
        <w:rPr>
          <w:rFonts w:ascii="Times New Roman" w:hAnsi="Times New Roman"/>
          <w:noProof/>
          <w:color w:val="000000" w:themeColor="text1"/>
          <w:sz w:val="24"/>
          <w:szCs w:val="24"/>
        </w:rPr>
        <w:instrText xml:space="preserve"> TOC \h \z \c "Figure" </w:instrText>
      </w:r>
      <w:r>
        <w:rPr>
          <w:rFonts w:ascii="Times New Roman" w:hAnsi="Times New Roman"/>
          <w:noProof/>
          <w:color w:val="000000" w:themeColor="text1"/>
          <w:sz w:val="24"/>
          <w:szCs w:val="24"/>
        </w:rPr>
        <w:fldChar w:fldCharType="separate"/>
      </w:r>
      <w:hyperlink w:anchor="_Toc126582044" w:history="1">
        <w:r w:rsidR="00522E20" w:rsidRPr="00D716B8">
          <w:rPr>
            <w:rStyle w:val="Hyperlink"/>
            <w:noProof/>
          </w:rPr>
          <w:t>Figure 1:  Knowledge management practices in an organisation (Ongus et al, 2016)</w:t>
        </w:r>
        <w:r w:rsidR="00522E20">
          <w:rPr>
            <w:noProof/>
            <w:webHidden/>
          </w:rPr>
          <w:tab/>
        </w:r>
        <w:r w:rsidR="00522E20">
          <w:rPr>
            <w:noProof/>
            <w:webHidden/>
          </w:rPr>
          <w:fldChar w:fldCharType="begin"/>
        </w:r>
        <w:r w:rsidR="00522E20">
          <w:rPr>
            <w:noProof/>
            <w:webHidden/>
          </w:rPr>
          <w:instrText xml:space="preserve"> PAGEREF _Toc126582044 \h </w:instrText>
        </w:r>
        <w:r w:rsidR="00522E20">
          <w:rPr>
            <w:noProof/>
            <w:webHidden/>
          </w:rPr>
        </w:r>
        <w:r w:rsidR="00522E20">
          <w:rPr>
            <w:noProof/>
            <w:webHidden/>
          </w:rPr>
          <w:fldChar w:fldCharType="separate"/>
        </w:r>
        <w:r w:rsidR="00522E20">
          <w:rPr>
            <w:noProof/>
            <w:webHidden/>
          </w:rPr>
          <w:t>19</w:t>
        </w:r>
        <w:r w:rsidR="00522E20">
          <w:rPr>
            <w:noProof/>
            <w:webHidden/>
          </w:rPr>
          <w:fldChar w:fldCharType="end"/>
        </w:r>
      </w:hyperlink>
    </w:p>
    <w:p w:rsidR="00522E20" w:rsidRDefault="00BA31EB" w:rsidP="00522E20">
      <w:pPr>
        <w:pStyle w:val="TableofFigures"/>
        <w:tabs>
          <w:tab w:val="right" w:leader="dot" w:pos="9350"/>
        </w:tabs>
        <w:spacing w:line="360" w:lineRule="auto"/>
        <w:rPr>
          <w:rFonts w:asciiTheme="minorHAnsi" w:eastAsiaTheme="minorEastAsia" w:hAnsiTheme="minorHAnsi" w:cstheme="minorBidi"/>
          <w:noProof/>
        </w:rPr>
      </w:pPr>
      <w:hyperlink w:anchor="_Toc126582045" w:history="1">
        <w:r w:rsidR="00522E20" w:rsidRPr="00D716B8">
          <w:rPr>
            <w:rStyle w:val="Hyperlink"/>
            <w:noProof/>
          </w:rPr>
          <w:t>Figure 2: Existence knowledge management strategy/policy</w:t>
        </w:r>
        <w:r w:rsidR="00522E20">
          <w:rPr>
            <w:noProof/>
            <w:webHidden/>
          </w:rPr>
          <w:tab/>
        </w:r>
        <w:r w:rsidR="00522E20">
          <w:rPr>
            <w:noProof/>
            <w:webHidden/>
          </w:rPr>
          <w:fldChar w:fldCharType="begin"/>
        </w:r>
        <w:r w:rsidR="00522E20">
          <w:rPr>
            <w:noProof/>
            <w:webHidden/>
          </w:rPr>
          <w:instrText xml:space="preserve"> PAGEREF _Toc126582045 \h </w:instrText>
        </w:r>
        <w:r w:rsidR="00522E20">
          <w:rPr>
            <w:noProof/>
            <w:webHidden/>
          </w:rPr>
        </w:r>
        <w:r w:rsidR="00522E20">
          <w:rPr>
            <w:noProof/>
            <w:webHidden/>
          </w:rPr>
          <w:fldChar w:fldCharType="separate"/>
        </w:r>
        <w:r w:rsidR="00522E20">
          <w:rPr>
            <w:noProof/>
            <w:webHidden/>
          </w:rPr>
          <w:t>52</w:t>
        </w:r>
        <w:r w:rsidR="00522E20">
          <w:rPr>
            <w:noProof/>
            <w:webHidden/>
          </w:rPr>
          <w:fldChar w:fldCharType="end"/>
        </w:r>
      </w:hyperlink>
    </w:p>
    <w:p w:rsidR="00522E20" w:rsidRDefault="00BA31EB" w:rsidP="00522E20">
      <w:pPr>
        <w:pStyle w:val="TableofFigures"/>
        <w:tabs>
          <w:tab w:val="right" w:leader="dot" w:pos="9350"/>
        </w:tabs>
        <w:spacing w:line="360" w:lineRule="auto"/>
        <w:rPr>
          <w:rFonts w:asciiTheme="minorHAnsi" w:eastAsiaTheme="minorEastAsia" w:hAnsiTheme="minorHAnsi" w:cstheme="minorBidi"/>
          <w:noProof/>
        </w:rPr>
      </w:pPr>
      <w:hyperlink w:anchor="_Toc126582046" w:history="1">
        <w:r w:rsidR="00522E20" w:rsidRPr="00D716B8">
          <w:rPr>
            <w:rStyle w:val="Hyperlink"/>
            <w:noProof/>
          </w:rPr>
          <w:t>Figure 3: Knowledge management resources</w:t>
        </w:r>
        <w:r w:rsidR="00522E20">
          <w:rPr>
            <w:noProof/>
            <w:webHidden/>
          </w:rPr>
          <w:tab/>
        </w:r>
        <w:r w:rsidR="00522E20">
          <w:rPr>
            <w:noProof/>
            <w:webHidden/>
          </w:rPr>
          <w:fldChar w:fldCharType="begin"/>
        </w:r>
        <w:r w:rsidR="00522E20">
          <w:rPr>
            <w:noProof/>
            <w:webHidden/>
          </w:rPr>
          <w:instrText xml:space="preserve"> PAGEREF _Toc126582046 \h </w:instrText>
        </w:r>
        <w:r w:rsidR="00522E20">
          <w:rPr>
            <w:noProof/>
            <w:webHidden/>
          </w:rPr>
        </w:r>
        <w:r w:rsidR="00522E20">
          <w:rPr>
            <w:noProof/>
            <w:webHidden/>
          </w:rPr>
          <w:fldChar w:fldCharType="separate"/>
        </w:r>
        <w:r w:rsidR="00522E20">
          <w:rPr>
            <w:noProof/>
            <w:webHidden/>
          </w:rPr>
          <w:t>53</w:t>
        </w:r>
        <w:r w:rsidR="00522E20">
          <w:rPr>
            <w:noProof/>
            <w:webHidden/>
          </w:rPr>
          <w:fldChar w:fldCharType="end"/>
        </w:r>
      </w:hyperlink>
    </w:p>
    <w:p w:rsidR="00522E20" w:rsidRDefault="00BA31EB" w:rsidP="00522E20">
      <w:pPr>
        <w:pStyle w:val="TableofFigures"/>
        <w:tabs>
          <w:tab w:val="right" w:leader="dot" w:pos="9350"/>
        </w:tabs>
        <w:spacing w:line="360" w:lineRule="auto"/>
        <w:rPr>
          <w:rFonts w:asciiTheme="minorHAnsi" w:eastAsiaTheme="minorEastAsia" w:hAnsiTheme="minorHAnsi" w:cstheme="minorBidi"/>
          <w:noProof/>
        </w:rPr>
      </w:pPr>
      <w:hyperlink w:anchor="_Toc126582047" w:history="1">
        <w:r w:rsidR="00522E20" w:rsidRPr="00D716B8">
          <w:rPr>
            <w:rStyle w:val="Hyperlink"/>
            <w:noProof/>
          </w:rPr>
          <w:t>Figure 4: Extent of knowledge sharing within ZRA</w:t>
        </w:r>
        <w:r w:rsidR="00522E20">
          <w:rPr>
            <w:noProof/>
            <w:webHidden/>
          </w:rPr>
          <w:tab/>
        </w:r>
        <w:r w:rsidR="00522E20">
          <w:rPr>
            <w:noProof/>
            <w:webHidden/>
          </w:rPr>
          <w:fldChar w:fldCharType="begin"/>
        </w:r>
        <w:r w:rsidR="00522E20">
          <w:rPr>
            <w:noProof/>
            <w:webHidden/>
          </w:rPr>
          <w:instrText xml:space="preserve"> PAGEREF _Toc126582047 \h </w:instrText>
        </w:r>
        <w:r w:rsidR="00522E20">
          <w:rPr>
            <w:noProof/>
            <w:webHidden/>
          </w:rPr>
        </w:r>
        <w:r w:rsidR="00522E20">
          <w:rPr>
            <w:noProof/>
            <w:webHidden/>
          </w:rPr>
          <w:fldChar w:fldCharType="separate"/>
        </w:r>
        <w:r w:rsidR="00522E20">
          <w:rPr>
            <w:noProof/>
            <w:webHidden/>
          </w:rPr>
          <w:t>58</w:t>
        </w:r>
        <w:r w:rsidR="00522E20">
          <w:rPr>
            <w:noProof/>
            <w:webHidden/>
          </w:rPr>
          <w:fldChar w:fldCharType="end"/>
        </w:r>
      </w:hyperlink>
    </w:p>
    <w:p w:rsidR="00522E20" w:rsidRDefault="00BA31EB" w:rsidP="00522E20">
      <w:pPr>
        <w:pStyle w:val="TableofFigures"/>
        <w:tabs>
          <w:tab w:val="right" w:leader="dot" w:pos="9350"/>
        </w:tabs>
        <w:spacing w:line="360" w:lineRule="auto"/>
        <w:rPr>
          <w:rFonts w:asciiTheme="minorHAnsi" w:eastAsiaTheme="minorEastAsia" w:hAnsiTheme="minorHAnsi" w:cstheme="minorBidi"/>
          <w:noProof/>
        </w:rPr>
      </w:pPr>
      <w:hyperlink w:anchor="_Toc126582048" w:history="1">
        <w:r w:rsidR="00522E20" w:rsidRPr="00D716B8">
          <w:rPr>
            <w:rStyle w:val="Hyperlink"/>
            <w:noProof/>
          </w:rPr>
          <w:t>Figure 5: Strategic goals attainment</w:t>
        </w:r>
        <w:r w:rsidR="00522E20">
          <w:rPr>
            <w:noProof/>
            <w:webHidden/>
          </w:rPr>
          <w:tab/>
        </w:r>
        <w:r w:rsidR="00522E20">
          <w:rPr>
            <w:noProof/>
            <w:webHidden/>
          </w:rPr>
          <w:fldChar w:fldCharType="begin"/>
        </w:r>
        <w:r w:rsidR="00522E20">
          <w:rPr>
            <w:noProof/>
            <w:webHidden/>
          </w:rPr>
          <w:instrText xml:space="preserve"> PAGEREF _Toc126582048 \h </w:instrText>
        </w:r>
        <w:r w:rsidR="00522E20">
          <w:rPr>
            <w:noProof/>
            <w:webHidden/>
          </w:rPr>
        </w:r>
        <w:r w:rsidR="00522E20">
          <w:rPr>
            <w:noProof/>
            <w:webHidden/>
          </w:rPr>
          <w:fldChar w:fldCharType="separate"/>
        </w:r>
        <w:r w:rsidR="00522E20">
          <w:rPr>
            <w:noProof/>
            <w:webHidden/>
          </w:rPr>
          <w:t>63</w:t>
        </w:r>
        <w:r w:rsidR="00522E20">
          <w:rPr>
            <w:noProof/>
            <w:webHidden/>
          </w:rPr>
          <w:fldChar w:fldCharType="end"/>
        </w:r>
      </w:hyperlink>
    </w:p>
    <w:p w:rsidR="001E5B95" w:rsidRPr="00511A31" w:rsidRDefault="00BA276B" w:rsidP="00B54C3A">
      <w:pPr>
        <w:spacing w:after="0" w:line="360" w:lineRule="auto"/>
        <w:rPr>
          <w:rFonts w:ascii="Times New Roman" w:hAnsi="Times New Roman"/>
          <w:noProof/>
          <w:color w:val="000000" w:themeColor="text1"/>
          <w:sz w:val="24"/>
          <w:szCs w:val="24"/>
        </w:rPr>
      </w:pPr>
      <w:r>
        <w:rPr>
          <w:rFonts w:ascii="Times New Roman" w:hAnsi="Times New Roman"/>
          <w:noProof/>
          <w:color w:val="000000" w:themeColor="text1"/>
          <w:sz w:val="24"/>
          <w:szCs w:val="24"/>
        </w:rPr>
        <w:fldChar w:fldCharType="end"/>
      </w:r>
    </w:p>
    <w:p w:rsidR="001E5B95" w:rsidRPr="00511A31" w:rsidRDefault="001E5B95" w:rsidP="001E5B95">
      <w:pPr>
        <w:rPr>
          <w:rFonts w:ascii="Times New Roman" w:hAnsi="Times New Roman"/>
          <w:noProof/>
          <w:color w:val="000000" w:themeColor="text1"/>
          <w:sz w:val="24"/>
          <w:szCs w:val="24"/>
        </w:rPr>
      </w:pPr>
    </w:p>
    <w:p w:rsidR="001E5B95" w:rsidRPr="00511A31" w:rsidRDefault="001E5B95" w:rsidP="001E5B95">
      <w:pPr>
        <w:rPr>
          <w:rFonts w:ascii="Times New Roman" w:hAnsi="Times New Roman"/>
          <w:noProof/>
          <w:color w:val="000000" w:themeColor="text1"/>
          <w:sz w:val="24"/>
          <w:szCs w:val="24"/>
        </w:rPr>
      </w:pPr>
    </w:p>
    <w:p w:rsidR="00EE1C63" w:rsidRPr="00511A31" w:rsidRDefault="00EE1C63">
      <w:pPr>
        <w:rPr>
          <w:rFonts w:ascii="Times New Roman" w:hAnsi="Times New Roman"/>
          <w:b/>
          <w:bCs/>
          <w:noProof/>
          <w:color w:val="000000" w:themeColor="text1"/>
          <w:sz w:val="24"/>
          <w:szCs w:val="24"/>
        </w:rPr>
      </w:pPr>
      <w:r w:rsidRPr="00511A31">
        <w:rPr>
          <w:rFonts w:ascii="Times New Roman" w:hAnsi="Times New Roman"/>
          <w:b/>
          <w:bCs/>
          <w:noProof/>
          <w:color w:val="000000" w:themeColor="text1"/>
          <w:sz w:val="24"/>
          <w:szCs w:val="24"/>
        </w:rPr>
        <w:br w:type="page"/>
      </w:r>
    </w:p>
    <w:p w:rsidR="00EE1C63" w:rsidRPr="001C54CE" w:rsidRDefault="00EE1C63" w:rsidP="00EE1C63">
      <w:pPr>
        <w:pStyle w:val="Heading1"/>
        <w:spacing w:after="240"/>
        <w:rPr>
          <w:b/>
          <w:bCs w:val="0"/>
          <w:noProof/>
        </w:rPr>
      </w:pPr>
      <w:bookmarkStart w:id="17" w:name="_Toc126581944"/>
      <w:r w:rsidRPr="001C54CE">
        <w:rPr>
          <w:b/>
          <w:bCs w:val="0"/>
          <w:noProof/>
        </w:rPr>
        <w:lastRenderedPageBreak/>
        <w:t>ACRONYMS</w:t>
      </w:r>
      <w:bookmarkEnd w:id="17"/>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HEIs: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Higher Education Institutions</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IT :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Information Technology</w:t>
      </w:r>
    </w:p>
    <w:p w:rsidR="00B742D7" w:rsidRPr="00511A31" w:rsidRDefault="00B742D7" w:rsidP="00B742D7">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KM: </w:t>
      </w:r>
      <w:r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ab/>
        <w:t>Knowledge Management</w:t>
      </w:r>
    </w:p>
    <w:p w:rsidR="00635DD8"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KMAI : </w:t>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Knowledge Management Assement Instrument</w:t>
      </w:r>
    </w:p>
    <w:p w:rsidR="00D667F4" w:rsidRDefault="00D667F4" w:rsidP="00635DD8">
      <w:pPr>
        <w:rPr>
          <w:rFonts w:ascii="Times New Roman" w:hAnsi="Times New Roman"/>
          <w:color w:val="000000" w:themeColor="text1"/>
          <w:sz w:val="24"/>
          <w:szCs w:val="24"/>
        </w:rPr>
      </w:pPr>
      <w:r>
        <w:rPr>
          <w:rFonts w:ascii="Times New Roman" w:hAnsi="Times New Roman"/>
          <w:color w:val="000000" w:themeColor="text1"/>
          <w:sz w:val="24"/>
          <w:szCs w:val="24"/>
        </w:rPr>
        <w:t>KMC:</w:t>
      </w:r>
      <w:r>
        <w:rPr>
          <w:rFonts w:ascii="Times New Roman" w:hAnsi="Times New Roman"/>
          <w:color w:val="000000" w:themeColor="text1"/>
          <w:sz w:val="24"/>
          <w:szCs w:val="24"/>
        </w:rPr>
        <w:tab/>
      </w:r>
      <w:r>
        <w:rPr>
          <w:rFonts w:ascii="Times New Roman" w:hAnsi="Times New Roman"/>
          <w:color w:val="000000" w:themeColor="text1"/>
          <w:sz w:val="24"/>
          <w:szCs w:val="24"/>
        </w:rPr>
        <w:tab/>
        <w:t>K</w:t>
      </w:r>
      <w:r w:rsidRPr="00511A31">
        <w:rPr>
          <w:rFonts w:ascii="Times New Roman" w:hAnsi="Times New Roman"/>
          <w:color w:val="000000" w:themeColor="text1"/>
          <w:sz w:val="24"/>
          <w:szCs w:val="24"/>
        </w:rPr>
        <w:t xml:space="preserve">nowledge Management Capability </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KMI :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Knowledge Management Infrastructure</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KMPs : </w:t>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Knoweldege Management Practices</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KMP :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Knowledge Management Process</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MIS :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Managemnt Information System</w:t>
      </w:r>
    </w:p>
    <w:p w:rsidR="00B742D7" w:rsidRPr="00511A31" w:rsidRDefault="00B742D7"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NRDC:</w:t>
      </w:r>
      <w:r w:rsidRPr="00511A31">
        <w:rPr>
          <w:rFonts w:ascii="Times New Roman" w:hAnsi="Times New Roman"/>
          <w:bCs/>
          <w:noProof/>
          <w:color w:val="000000" w:themeColor="text1"/>
          <w:sz w:val="24"/>
          <w:szCs w:val="24"/>
        </w:rPr>
        <w:tab/>
        <w:t>Natural Resources Development College</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OP :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Organisational Performance</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R&amp;D : </w:t>
      </w:r>
      <w:r w:rsidR="00B742D7" w:rsidRPr="00511A31">
        <w:rPr>
          <w:rFonts w:ascii="Times New Roman" w:hAnsi="Times New Roman"/>
          <w:bCs/>
          <w:noProof/>
          <w:color w:val="000000" w:themeColor="text1"/>
          <w:sz w:val="24"/>
          <w:szCs w:val="24"/>
        </w:rPr>
        <w:tab/>
      </w:r>
      <w:r w:rsidR="006F55CC"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Researrch and Development</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SPSS: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Statistical Package for the Social Sciences</w:t>
      </w:r>
    </w:p>
    <w:p w:rsidR="00D26787" w:rsidRPr="00511A31" w:rsidRDefault="00D26787"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UAE: </w:t>
      </w:r>
      <w:r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ab/>
        <w:t>United Arba Emirates</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UNZA : </w:t>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University of Zambia</w:t>
      </w:r>
    </w:p>
    <w:p w:rsidR="00635DD8" w:rsidRPr="00511A31" w:rsidRDefault="00635DD8" w:rsidP="00635DD8">
      <w:pPr>
        <w:rPr>
          <w:rFonts w:ascii="Times New Roman" w:hAnsi="Times New Roman"/>
          <w:bCs/>
          <w:noProof/>
          <w:color w:val="000000" w:themeColor="text1"/>
          <w:sz w:val="24"/>
          <w:szCs w:val="24"/>
        </w:rPr>
      </w:pPr>
      <w:r w:rsidRPr="00511A31">
        <w:rPr>
          <w:rFonts w:ascii="Times New Roman" w:hAnsi="Times New Roman"/>
          <w:bCs/>
          <w:noProof/>
          <w:color w:val="000000" w:themeColor="text1"/>
          <w:sz w:val="24"/>
          <w:szCs w:val="24"/>
        </w:rPr>
        <w:t xml:space="preserve">ZRA: </w:t>
      </w:r>
      <w:r w:rsidR="00B742D7" w:rsidRPr="00511A31">
        <w:rPr>
          <w:rFonts w:ascii="Times New Roman" w:hAnsi="Times New Roman"/>
          <w:bCs/>
          <w:noProof/>
          <w:color w:val="000000" w:themeColor="text1"/>
          <w:sz w:val="24"/>
          <w:szCs w:val="24"/>
        </w:rPr>
        <w:tab/>
      </w:r>
      <w:r w:rsidR="00B742D7" w:rsidRPr="00511A31">
        <w:rPr>
          <w:rFonts w:ascii="Times New Roman" w:hAnsi="Times New Roman"/>
          <w:bCs/>
          <w:noProof/>
          <w:color w:val="000000" w:themeColor="text1"/>
          <w:sz w:val="24"/>
          <w:szCs w:val="24"/>
        </w:rPr>
        <w:tab/>
      </w:r>
      <w:r w:rsidRPr="00511A31">
        <w:rPr>
          <w:rFonts w:ascii="Times New Roman" w:hAnsi="Times New Roman"/>
          <w:bCs/>
          <w:noProof/>
          <w:color w:val="000000" w:themeColor="text1"/>
          <w:sz w:val="24"/>
          <w:szCs w:val="24"/>
        </w:rPr>
        <w:t xml:space="preserve">Zambia Revenue Athority </w:t>
      </w:r>
    </w:p>
    <w:p w:rsidR="00635DD8" w:rsidRPr="00511A31" w:rsidRDefault="00635DD8" w:rsidP="00635DD8">
      <w:pPr>
        <w:rPr>
          <w:rFonts w:ascii="Times New Roman" w:hAnsi="Times New Roman"/>
          <w:b/>
          <w:bCs/>
          <w:noProof/>
          <w:color w:val="000000" w:themeColor="text1"/>
          <w:sz w:val="24"/>
          <w:szCs w:val="24"/>
        </w:rPr>
      </w:pPr>
    </w:p>
    <w:p w:rsidR="00EE1C63" w:rsidRPr="00511A31" w:rsidRDefault="00EE1C63" w:rsidP="0048508C">
      <w:pPr>
        <w:rPr>
          <w:rFonts w:ascii="Times New Roman" w:hAnsi="Times New Roman"/>
          <w:noProof/>
          <w:color w:val="000000" w:themeColor="text1"/>
          <w:sz w:val="24"/>
          <w:szCs w:val="24"/>
        </w:rPr>
      </w:pPr>
    </w:p>
    <w:p w:rsidR="00074D67" w:rsidRPr="00511A31" w:rsidRDefault="00074D67">
      <w:pPr>
        <w:rPr>
          <w:rFonts w:ascii="Times New Roman" w:eastAsia="Times New Roman" w:hAnsi="Times New Roman"/>
          <w:b/>
          <w:color w:val="000000" w:themeColor="text1"/>
          <w:sz w:val="24"/>
          <w:szCs w:val="24"/>
        </w:rPr>
      </w:pPr>
      <w:bookmarkStart w:id="18" w:name="_Toc59716347"/>
      <w:r w:rsidRPr="00511A31">
        <w:rPr>
          <w:rFonts w:ascii="Times New Roman" w:eastAsia="Times New Roman" w:hAnsi="Times New Roman"/>
          <w:b/>
          <w:color w:val="000000" w:themeColor="text1"/>
          <w:sz w:val="24"/>
          <w:szCs w:val="24"/>
        </w:rPr>
        <w:br w:type="page"/>
      </w:r>
    </w:p>
    <w:p w:rsidR="00A947CD" w:rsidRPr="00511A31" w:rsidRDefault="00A947CD" w:rsidP="0048508C">
      <w:pPr>
        <w:keepNext/>
        <w:keepLines/>
        <w:spacing w:before="240" w:after="0"/>
        <w:jc w:val="center"/>
        <w:outlineLvl w:val="0"/>
        <w:rPr>
          <w:rFonts w:ascii="Times New Roman" w:eastAsia="Times New Roman" w:hAnsi="Times New Roman"/>
          <w:b/>
          <w:color w:val="000000" w:themeColor="text1"/>
          <w:sz w:val="24"/>
          <w:szCs w:val="24"/>
        </w:rPr>
        <w:sectPr w:rsidR="00A947CD" w:rsidRPr="00511A31" w:rsidSect="00074D67">
          <w:pgSz w:w="12240" w:h="15840"/>
          <w:pgMar w:top="1440" w:right="1440" w:bottom="1440" w:left="1440" w:header="720" w:footer="720" w:gutter="0"/>
          <w:pgNumType w:fmt="lowerRoman" w:start="1"/>
          <w:cols w:space="720"/>
          <w:docGrid w:linePitch="360"/>
        </w:sectPr>
      </w:pPr>
    </w:p>
    <w:p w:rsidR="0048508C" w:rsidRDefault="0048508C" w:rsidP="000A21F8">
      <w:pPr>
        <w:pStyle w:val="Heading1"/>
        <w:jc w:val="center"/>
        <w:rPr>
          <w:b/>
        </w:rPr>
      </w:pPr>
      <w:bookmarkStart w:id="19" w:name="_Toc126581945"/>
      <w:r w:rsidRPr="00511A31">
        <w:rPr>
          <w:b/>
        </w:rPr>
        <w:lastRenderedPageBreak/>
        <w:t>CHAPTER 1: INTRODUCTION</w:t>
      </w:r>
      <w:bookmarkEnd w:id="18"/>
      <w:bookmarkEnd w:id="19"/>
    </w:p>
    <w:p w:rsidR="00D35125" w:rsidRPr="00511A31" w:rsidRDefault="00D35125" w:rsidP="0048508C">
      <w:pPr>
        <w:keepNext/>
        <w:keepLines/>
        <w:spacing w:before="240" w:after="0"/>
        <w:jc w:val="center"/>
        <w:outlineLvl w:val="0"/>
        <w:rPr>
          <w:rFonts w:ascii="Times New Roman" w:eastAsia="Times New Roman" w:hAnsi="Times New Roman"/>
          <w:b/>
          <w:color w:val="000000" w:themeColor="text1"/>
          <w:sz w:val="24"/>
          <w:szCs w:val="24"/>
        </w:rPr>
      </w:pPr>
    </w:p>
    <w:p w:rsidR="0048508C" w:rsidRPr="00511A31" w:rsidRDefault="0048508C" w:rsidP="00130696">
      <w:pPr>
        <w:pStyle w:val="Heading2"/>
      </w:pPr>
      <w:bookmarkStart w:id="20" w:name="_Toc33870025"/>
      <w:bookmarkStart w:id="21" w:name="_Toc59716348"/>
      <w:bookmarkStart w:id="22" w:name="_Toc126581946"/>
      <w:r w:rsidRPr="00511A31">
        <w:t xml:space="preserve">1.0 </w:t>
      </w:r>
      <w:bookmarkEnd w:id="20"/>
      <w:r w:rsidRPr="00511A31">
        <w:t>Overview</w:t>
      </w:r>
      <w:bookmarkEnd w:id="21"/>
      <w:bookmarkEnd w:id="22"/>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This study </w:t>
      </w:r>
      <w:r w:rsidR="00D35125">
        <w:rPr>
          <w:rFonts w:ascii="Times New Roman" w:hAnsi="Times New Roman"/>
          <w:color w:val="000000" w:themeColor="text1"/>
          <w:sz w:val="24"/>
          <w:szCs w:val="24"/>
        </w:rPr>
        <w:t xml:space="preserve">examines </w:t>
      </w:r>
      <w:r w:rsidRPr="00511A31">
        <w:rPr>
          <w:rFonts w:ascii="Times New Roman" w:hAnsi="Times New Roman"/>
          <w:color w:val="000000" w:themeColor="text1"/>
          <w:sz w:val="24"/>
          <w:szCs w:val="24"/>
        </w:rPr>
        <w:t xml:space="preserve">the knowledge management practices </w:t>
      </w:r>
      <w:r w:rsidR="00B64411" w:rsidRPr="00511A31">
        <w:rPr>
          <w:rFonts w:ascii="Times New Roman" w:hAnsi="Times New Roman"/>
          <w:color w:val="000000" w:themeColor="text1"/>
          <w:sz w:val="24"/>
          <w:szCs w:val="24"/>
        </w:rPr>
        <w:t>and</w:t>
      </w:r>
      <w:r w:rsidRPr="00511A31">
        <w:rPr>
          <w:rFonts w:ascii="Times New Roman" w:hAnsi="Times New Roman"/>
          <w:color w:val="000000" w:themeColor="text1"/>
          <w:sz w:val="24"/>
          <w:szCs w:val="24"/>
        </w:rPr>
        <w:t xml:space="preserve"> performance at the Zambia Revenue Authority Headquarters in Lusaka. This chapter mainly focuses on the background to the study, the statement problem, objectives, and research questions, justification of study, significance of study and operational definition of key concepts. Thereafter, a summary of the chapter </w:t>
      </w:r>
      <w:r w:rsidR="00FD2872" w:rsidRPr="00511A31">
        <w:rPr>
          <w:rFonts w:ascii="Times New Roman" w:hAnsi="Times New Roman"/>
          <w:color w:val="000000" w:themeColor="text1"/>
          <w:sz w:val="24"/>
          <w:szCs w:val="24"/>
        </w:rPr>
        <w:t>is</w:t>
      </w:r>
      <w:r w:rsidRPr="00511A31">
        <w:rPr>
          <w:rFonts w:ascii="Times New Roman" w:hAnsi="Times New Roman"/>
          <w:color w:val="000000" w:themeColor="text1"/>
          <w:sz w:val="24"/>
          <w:szCs w:val="24"/>
        </w:rPr>
        <w:t xml:space="preserve"> given.</w:t>
      </w:r>
    </w:p>
    <w:p w:rsidR="0048508C" w:rsidRPr="00511A31" w:rsidRDefault="0048508C" w:rsidP="00130696">
      <w:pPr>
        <w:pStyle w:val="Heading2"/>
      </w:pPr>
      <w:bookmarkStart w:id="23" w:name="_Toc33870026"/>
      <w:bookmarkStart w:id="24" w:name="_Toc59716349"/>
      <w:bookmarkStart w:id="25" w:name="_Toc126581947"/>
      <w:r w:rsidRPr="00511A31">
        <w:t>1.1 Background to the study</w:t>
      </w:r>
      <w:bookmarkEnd w:id="23"/>
      <w:bookmarkEnd w:id="24"/>
      <w:bookmarkEnd w:id="25"/>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21</w:t>
      </w:r>
      <w:r w:rsidRPr="00511A31">
        <w:rPr>
          <w:rFonts w:ascii="Times New Roman" w:hAnsi="Times New Roman"/>
          <w:color w:val="000000" w:themeColor="text1"/>
          <w:sz w:val="24"/>
          <w:szCs w:val="24"/>
          <w:vertAlign w:val="superscript"/>
        </w:rPr>
        <w:t>st</w:t>
      </w:r>
      <w:r w:rsidRPr="00511A31">
        <w:rPr>
          <w:rFonts w:ascii="Times New Roman" w:hAnsi="Times New Roman"/>
          <w:color w:val="000000" w:themeColor="text1"/>
          <w:sz w:val="24"/>
          <w:szCs w:val="24"/>
        </w:rPr>
        <w:t xml:space="preserve"> century is the era of </w:t>
      </w:r>
      <w:r w:rsidR="00FD2872" w:rsidRPr="00511A31">
        <w:rPr>
          <w:rFonts w:ascii="Times New Roman" w:hAnsi="Times New Roman"/>
          <w:color w:val="000000" w:themeColor="text1"/>
          <w:sz w:val="24"/>
          <w:szCs w:val="24"/>
        </w:rPr>
        <w:t xml:space="preserve">the </w:t>
      </w:r>
      <w:r w:rsidRPr="00511A31">
        <w:rPr>
          <w:rFonts w:ascii="Times New Roman" w:hAnsi="Times New Roman"/>
          <w:color w:val="000000" w:themeColor="text1"/>
          <w:sz w:val="24"/>
          <w:szCs w:val="24"/>
        </w:rPr>
        <w:t xml:space="preserve">knowledge economy, in which most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possess</w:t>
      </w:r>
      <w:r w:rsidR="00FD2872" w:rsidRPr="00511A31">
        <w:rPr>
          <w:rFonts w:ascii="Times New Roman" w:hAnsi="Times New Roman"/>
          <w:color w:val="000000" w:themeColor="text1"/>
          <w:sz w:val="24"/>
          <w:szCs w:val="24"/>
        </w:rPr>
        <w:t xml:space="preserve"> and depend on</w:t>
      </w:r>
      <w:r w:rsidRPr="00511A31">
        <w:rPr>
          <w:rFonts w:ascii="Times New Roman" w:hAnsi="Times New Roman"/>
          <w:color w:val="000000" w:themeColor="text1"/>
          <w:sz w:val="24"/>
          <w:szCs w:val="24"/>
        </w:rPr>
        <w:t xml:space="preserve"> knowledge that enables them to improve their performance (Zaied, Hussein and Hassan, 2012). The knowledge economy is forcing organisations to rethink the nature of their resources and capability. Progressively organisations are considering knowledge as a key resource for navigating uncertainty and </w:t>
      </w:r>
      <w:r w:rsidR="00B64411" w:rsidRPr="00511A31">
        <w:rPr>
          <w:rFonts w:ascii="Times New Roman" w:hAnsi="Times New Roman"/>
          <w:color w:val="000000" w:themeColor="text1"/>
          <w:sz w:val="24"/>
          <w:szCs w:val="24"/>
        </w:rPr>
        <w:t>competition</w:t>
      </w:r>
      <w:r w:rsidRPr="00511A31">
        <w:rPr>
          <w:rFonts w:ascii="Times New Roman" w:hAnsi="Times New Roman"/>
          <w:color w:val="000000" w:themeColor="text1"/>
          <w:sz w:val="24"/>
          <w:szCs w:val="24"/>
        </w:rPr>
        <w:t xml:space="preserve">. A number of studies have shown that in the present era of information and knowledge, knowledge has become a key economic resource that enhances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al performance, and perhaps maybe, even the only source of competitive advantage (Ongus et al., 2016; Chang and Chuang, 2009). However, Darroch (2005) argues that although knowledge in itself is a resource, the effective management of knowledge enables those within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to extract more fro</w:t>
      </w:r>
      <w:r w:rsidR="00D85590">
        <w:rPr>
          <w:rFonts w:ascii="Times New Roman" w:hAnsi="Times New Roman"/>
          <w:color w:val="000000" w:themeColor="text1"/>
          <w:sz w:val="24"/>
          <w:szCs w:val="24"/>
        </w:rPr>
        <w:t>m all resources available to it, including knowledge.</w:t>
      </w:r>
    </w:p>
    <w:p w:rsidR="000F1C4B" w:rsidRDefault="000F0DC3"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Some studies</w:t>
      </w:r>
      <w:r w:rsidR="0048508C" w:rsidRPr="00511A31">
        <w:rPr>
          <w:rFonts w:ascii="Times New Roman" w:hAnsi="Times New Roman"/>
          <w:color w:val="000000" w:themeColor="text1"/>
          <w:sz w:val="24"/>
          <w:szCs w:val="24"/>
        </w:rPr>
        <w:t xml:space="preserve"> have revealed that throughout the world, </w:t>
      </w:r>
      <w:r w:rsidR="00F6414D" w:rsidRPr="00511A31">
        <w:rPr>
          <w:rFonts w:ascii="Times New Roman" w:hAnsi="Times New Roman"/>
          <w:color w:val="000000" w:themeColor="text1"/>
          <w:sz w:val="24"/>
          <w:szCs w:val="24"/>
        </w:rPr>
        <w:t>organisation</w:t>
      </w:r>
      <w:r w:rsidR="0048508C" w:rsidRPr="00511A31">
        <w:rPr>
          <w:rFonts w:ascii="Times New Roman" w:hAnsi="Times New Roman"/>
          <w:color w:val="000000" w:themeColor="text1"/>
          <w:sz w:val="24"/>
          <w:szCs w:val="24"/>
        </w:rPr>
        <w:t xml:space="preserve">s are facing a universal challenge consequential from rapid change in a new knowledge economy (Zwain, Teong and Othman, 2012). The main challenge here relates to establishing an effective knowledge management system and practice in order to efficiently make use of the internal knowledge that exists within an </w:t>
      </w:r>
      <w:r w:rsidR="00F6414D" w:rsidRPr="00511A31">
        <w:rPr>
          <w:rFonts w:ascii="Times New Roman" w:hAnsi="Times New Roman"/>
          <w:color w:val="000000" w:themeColor="text1"/>
          <w:sz w:val="24"/>
          <w:szCs w:val="24"/>
        </w:rPr>
        <w:t>organisation</w:t>
      </w:r>
      <w:r w:rsidR="0048508C" w:rsidRPr="00511A31">
        <w:rPr>
          <w:rFonts w:ascii="Times New Roman" w:hAnsi="Times New Roman"/>
          <w:color w:val="000000" w:themeColor="text1"/>
          <w:sz w:val="24"/>
          <w:szCs w:val="24"/>
        </w:rPr>
        <w:t xml:space="preserve">. The field of knowledge management (KM) emerged to help organisations leverage their </w:t>
      </w:r>
      <w:r w:rsidR="00F6414D" w:rsidRPr="00511A31">
        <w:rPr>
          <w:rFonts w:ascii="Times New Roman" w:hAnsi="Times New Roman"/>
          <w:color w:val="000000" w:themeColor="text1"/>
          <w:sz w:val="24"/>
          <w:szCs w:val="24"/>
        </w:rPr>
        <w:t>organisation</w:t>
      </w:r>
      <w:r w:rsidR="0048508C" w:rsidRPr="00511A31">
        <w:rPr>
          <w:rFonts w:ascii="Times New Roman" w:hAnsi="Times New Roman"/>
          <w:color w:val="000000" w:themeColor="text1"/>
          <w:sz w:val="24"/>
          <w:szCs w:val="24"/>
        </w:rPr>
        <w:t>al knowledge. Sharing and application of knowledge is the basic remedy to this universal challenge arising from the rapid change in today’s world of information.</w:t>
      </w:r>
    </w:p>
    <w:p w:rsidR="000F1C4B" w:rsidRDefault="000F1C4B"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lastRenderedPageBreak/>
        <w:t>In the 21</w:t>
      </w:r>
      <w:r w:rsidRPr="00511A31">
        <w:rPr>
          <w:rFonts w:ascii="Times New Roman" w:hAnsi="Times New Roman"/>
          <w:color w:val="000000" w:themeColor="text1"/>
          <w:sz w:val="24"/>
          <w:szCs w:val="24"/>
          <w:vertAlign w:val="superscript"/>
        </w:rPr>
        <w:t>st</w:t>
      </w:r>
      <w:r w:rsidRPr="00511A31">
        <w:rPr>
          <w:rFonts w:ascii="Times New Roman" w:hAnsi="Times New Roman"/>
          <w:color w:val="000000" w:themeColor="text1"/>
          <w:sz w:val="24"/>
          <w:szCs w:val="24"/>
        </w:rPr>
        <w:t xml:space="preserve"> century KM is equivalent to information management. It is an umbrella term for making use of the human knowledge efficiently that exists within an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Broadly speaking, KM is a multidisciplinary subject bordering on strategic management, human resources management, information technology, cognitive science, library studies, computer science, as well as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al learning (Mvula, 2018). It has therefore been defined in many different ways in scientific literature based on the bias of the field in which it is discussed. Gupta et al. (2000) define KM as a process that helps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to find, select, organi</w:t>
      </w:r>
      <w:r w:rsidR="002C3A12">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e, disseminate, and transfer important information and expertise necessary for activities. Burke and Howard (2005) describe KM as a systematic approach to facilitate the flow of data, information, and knowledge to the right people at the right time so that they can act more efficiently and effectively. They divide the process into 3 stages, namely: (i) retrieve and understand the structured and unstructured data; (ii) convert data into useful information; and (iii) share the knowledge. Correspondingly, Filemon and Uriarte (2008) define KM as the broad process of locating, organizing, transferring, and using the information and expertise within an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However, the general definition of knowledge management that covers most of the disciplines is the process by which knowledge is created, acquired, shared, </w:t>
      </w:r>
      <w:r w:rsidR="00D26787" w:rsidRPr="00511A31">
        <w:rPr>
          <w:rFonts w:ascii="Times New Roman" w:hAnsi="Times New Roman"/>
          <w:color w:val="000000" w:themeColor="text1"/>
          <w:sz w:val="24"/>
          <w:szCs w:val="24"/>
        </w:rPr>
        <w:t>utilised</w:t>
      </w:r>
      <w:r w:rsidR="00F3765A">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and retained in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to improve performance and competitive advantage (Mohamad, 2012).</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Knowledge management is all about improving the process of acquisition, integration and usage of knowledge (Kovacic, Bosiji and Loncar, 2006). According to Darroch (2005), the main </w:t>
      </w:r>
      <w:r w:rsidR="00263E31" w:rsidRPr="00511A31">
        <w:rPr>
          <w:rFonts w:ascii="Times New Roman" w:hAnsi="Times New Roman"/>
          <w:color w:val="000000" w:themeColor="text1"/>
          <w:sz w:val="24"/>
          <w:szCs w:val="24"/>
        </w:rPr>
        <w:t>component of KM practices includes</w:t>
      </w:r>
      <w:r w:rsidRPr="00511A31">
        <w:rPr>
          <w:rFonts w:ascii="Times New Roman" w:hAnsi="Times New Roman"/>
          <w:color w:val="000000" w:themeColor="text1"/>
          <w:sz w:val="24"/>
          <w:szCs w:val="24"/>
        </w:rPr>
        <w:t xml:space="preserve"> knowledge creation and acquisition, knowledge dissemination and responsiveness to knowledge. Thomas et al. (2001) suggests four critical stages of KM as being knowledge creation and acquisition, knowledge transfer, interpretation of the knowledge to serve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al goals and application of knowledge to achieve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al goals. The focus of this study will mainly be on knowledge capture and acquisition, knowledge sharing, KM policies and strategies.</w:t>
      </w:r>
    </w:p>
    <w:p w:rsidR="00AD0013"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Knowledge is the primary driver of performance of individual, and consequently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as a whole (Papulová, 2007). Knowledge may affect performance by making it possible for people to perform good and effective actions. Management of knowledge therefore provides opportunities for higher performance. This is because KM plays an important supporting </w:t>
      </w:r>
      <w:r w:rsidRPr="00511A31">
        <w:rPr>
          <w:rFonts w:ascii="Times New Roman" w:hAnsi="Times New Roman"/>
          <w:color w:val="000000" w:themeColor="text1"/>
          <w:sz w:val="24"/>
          <w:szCs w:val="24"/>
        </w:rPr>
        <w:lastRenderedPageBreak/>
        <w:t>function by providing a coordinating mechanism to enhance the conversion of resources into capabilities.</w:t>
      </w:r>
    </w:p>
    <w:p w:rsidR="0048508C" w:rsidRPr="00511A31" w:rsidRDefault="001140A8" w:rsidP="0048508C">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Knowledge management </w:t>
      </w:r>
      <w:r w:rsidR="0048508C" w:rsidRPr="00511A31">
        <w:rPr>
          <w:rFonts w:ascii="Times New Roman" w:hAnsi="Times New Roman"/>
          <w:color w:val="000000" w:themeColor="text1"/>
          <w:sz w:val="24"/>
          <w:szCs w:val="24"/>
        </w:rPr>
        <w:t xml:space="preserve">helps </w:t>
      </w:r>
      <w:r w:rsidR="00F6414D" w:rsidRPr="00511A31">
        <w:rPr>
          <w:rFonts w:ascii="Times New Roman" w:hAnsi="Times New Roman"/>
          <w:color w:val="000000" w:themeColor="text1"/>
          <w:sz w:val="24"/>
          <w:szCs w:val="24"/>
        </w:rPr>
        <w:t>organisation</w:t>
      </w:r>
      <w:r w:rsidR="00594EAA" w:rsidRPr="00511A31">
        <w:rPr>
          <w:rFonts w:ascii="Times New Roman" w:hAnsi="Times New Roman"/>
          <w:color w:val="000000" w:themeColor="text1"/>
          <w:sz w:val="24"/>
          <w:szCs w:val="24"/>
        </w:rPr>
        <w:t>s</w:t>
      </w:r>
      <w:r w:rsidR="0048508C" w:rsidRPr="00511A31">
        <w:rPr>
          <w:rFonts w:ascii="Times New Roman" w:hAnsi="Times New Roman"/>
          <w:color w:val="000000" w:themeColor="text1"/>
          <w:sz w:val="24"/>
          <w:szCs w:val="24"/>
        </w:rPr>
        <w:t xml:space="preserve"> to gain insights and understanding from its own experience</w:t>
      </w:r>
      <w:r>
        <w:rPr>
          <w:rFonts w:ascii="Times New Roman" w:hAnsi="Times New Roman"/>
          <w:color w:val="000000" w:themeColor="text1"/>
          <w:sz w:val="24"/>
          <w:szCs w:val="24"/>
        </w:rPr>
        <w:t xml:space="preserve"> </w:t>
      </w:r>
      <w:r w:rsidR="00594EAA" w:rsidRPr="00511A31">
        <w:rPr>
          <w:rFonts w:ascii="Times New Roman" w:hAnsi="Times New Roman"/>
          <w:color w:val="000000" w:themeColor="text1"/>
          <w:sz w:val="24"/>
          <w:szCs w:val="24"/>
        </w:rPr>
        <w:t>(Kalam, 2004; Nnabuife, Onwuka and Ojukwu, 2015)</w:t>
      </w:r>
      <w:r w:rsidR="0048508C" w:rsidRPr="00511A31">
        <w:rPr>
          <w:rFonts w:ascii="Times New Roman" w:hAnsi="Times New Roman"/>
          <w:color w:val="000000" w:themeColor="text1"/>
          <w:sz w:val="24"/>
          <w:szCs w:val="24"/>
        </w:rPr>
        <w:t xml:space="preserve">. KM is an audit of intellectual assets that highlights unique resources, critical functions and potential bottlenecks, which hinder knowledge flow to the point of use (Nnabuife, Onwuka and Ojukwu, 2015). In light of this, KM protects intellectual assets from decay, seeks opportunities to enhance decisions, services and products through adding intelligence, increasing value and providing flexibility in an </w:t>
      </w:r>
      <w:r w:rsidR="00F6414D" w:rsidRPr="00511A31">
        <w:rPr>
          <w:rFonts w:ascii="Times New Roman" w:hAnsi="Times New Roman"/>
          <w:color w:val="000000" w:themeColor="text1"/>
          <w:sz w:val="24"/>
          <w:szCs w:val="24"/>
        </w:rPr>
        <w:t>organisation</w:t>
      </w:r>
      <w:r w:rsidR="0048508C" w:rsidRPr="00511A31">
        <w:rPr>
          <w:rFonts w:ascii="Times New Roman" w:hAnsi="Times New Roman"/>
          <w:color w:val="000000" w:themeColor="text1"/>
          <w:sz w:val="24"/>
          <w:szCs w:val="24"/>
        </w:rPr>
        <w:t>. In a nut shell, the expectations of KM are to improve growth and innovation, productivity and efficiency reflected in cost savings, customer relationships, decision making, innovation, corporate agility, rapid development of new product lines, employee learning, satisfaction and retention, and management decision making</w:t>
      </w:r>
      <w:r>
        <w:rPr>
          <w:rFonts w:ascii="Times New Roman" w:hAnsi="Times New Roman"/>
          <w:color w:val="000000" w:themeColor="text1"/>
          <w:sz w:val="24"/>
          <w:szCs w:val="24"/>
        </w:rPr>
        <w:t xml:space="preserve"> </w:t>
      </w:r>
      <w:r w:rsidR="00594EAA" w:rsidRPr="00511A31">
        <w:rPr>
          <w:rFonts w:ascii="Times New Roman" w:hAnsi="Times New Roman"/>
          <w:color w:val="000000" w:themeColor="text1"/>
          <w:sz w:val="24"/>
          <w:szCs w:val="24"/>
        </w:rPr>
        <w:t>(</w:t>
      </w:r>
      <w:r w:rsidR="0048508C" w:rsidRPr="00511A31">
        <w:rPr>
          <w:rFonts w:ascii="Times New Roman" w:hAnsi="Times New Roman"/>
          <w:color w:val="000000" w:themeColor="text1"/>
          <w:sz w:val="24"/>
          <w:szCs w:val="24"/>
        </w:rPr>
        <w:t>Cranfeld</w:t>
      </w:r>
      <w:r w:rsidR="00594EAA" w:rsidRPr="00511A31">
        <w:rPr>
          <w:rFonts w:ascii="Times New Roman" w:hAnsi="Times New Roman"/>
          <w:color w:val="000000" w:themeColor="text1"/>
          <w:sz w:val="24"/>
          <w:szCs w:val="24"/>
        </w:rPr>
        <w:t>,</w:t>
      </w:r>
      <w:r w:rsidR="0048508C" w:rsidRPr="00511A31">
        <w:rPr>
          <w:rFonts w:ascii="Times New Roman" w:hAnsi="Times New Roman"/>
          <w:color w:val="000000" w:themeColor="text1"/>
          <w:sz w:val="24"/>
          <w:szCs w:val="24"/>
        </w:rPr>
        <w:t>2011</w:t>
      </w:r>
      <w:r w:rsidR="00594EAA" w:rsidRPr="00511A31">
        <w:rPr>
          <w:rFonts w:ascii="Times New Roman" w:hAnsi="Times New Roman"/>
          <w:color w:val="000000" w:themeColor="text1"/>
          <w:sz w:val="24"/>
          <w:szCs w:val="24"/>
        </w:rPr>
        <w:t xml:space="preserve">; </w:t>
      </w:r>
      <w:r w:rsidR="0048508C" w:rsidRPr="00511A31">
        <w:rPr>
          <w:rFonts w:ascii="Times New Roman" w:hAnsi="Times New Roman"/>
          <w:color w:val="000000" w:themeColor="text1"/>
          <w:sz w:val="24"/>
          <w:szCs w:val="24"/>
        </w:rPr>
        <w:t>Ongus et al.</w:t>
      </w:r>
      <w:r w:rsidR="00594EAA" w:rsidRPr="00511A31">
        <w:rPr>
          <w:rFonts w:ascii="Times New Roman" w:hAnsi="Times New Roman"/>
          <w:color w:val="000000" w:themeColor="text1"/>
          <w:sz w:val="24"/>
          <w:szCs w:val="24"/>
        </w:rPr>
        <w:t>,</w:t>
      </w:r>
      <w:r w:rsidR="0048508C" w:rsidRPr="00511A31">
        <w:rPr>
          <w:rFonts w:ascii="Times New Roman" w:hAnsi="Times New Roman"/>
          <w:color w:val="000000" w:themeColor="text1"/>
          <w:sz w:val="24"/>
          <w:szCs w:val="24"/>
        </w:rPr>
        <w:t xml:space="preserve"> 2016).</w:t>
      </w:r>
    </w:p>
    <w:p w:rsidR="00C244D6"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Research has shown that many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s worldwide have accepted KM as a management paradigm in order to cope with the changing expectations of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For instance, a study conducted by Chiu and Chen (2016) in Taiwan showed that most </w:t>
      </w:r>
      <w:r w:rsidR="00F6414D" w:rsidRPr="00511A31">
        <w:rPr>
          <w:rFonts w:ascii="Times New Roman" w:hAnsi="Times New Roman"/>
          <w:color w:val="000000" w:themeColor="text1"/>
          <w:sz w:val="24"/>
          <w:szCs w:val="24"/>
        </w:rPr>
        <w:t>organisation</w:t>
      </w:r>
      <w:r w:rsidR="001140A8">
        <w:rPr>
          <w:rFonts w:ascii="Times New Roman" w:hAnsi="Times New Roman"/>
          <w:color w:val="000000" w:themeColor="text1"/>
          <w:sz w:val="24"/>
          <w:szCs w:val="24"/>
        </w:rPr>
        <w:t>s in Taiwan have realis</w:t>
      </w:r>
      <w:r w:rsidRPr="00511A31">
        <w:rPr>
          <w:rFonts w:ascii="Times New Roman" w:hAnsi="Times New Roman"/>
          <w:color w:val="000000" w:themeColor="text1"/>
          <w:sz w:val="24"/>
          <w:szCs w:val="24"/>
        </w:rPr>
        <w:t xml:space="preserve">ed the growing importance of knowledge management. The rise of KM in businesses has not spared government organisations such as public utilities. Chiu and Chen (2016) examined </w:t>
      </w:r>
      <w:r w:rsidR="00D876AC" w:rsidRPr="00511A31">
        <w:rPr>
          <w:rFonts w:ascii="Times New Roman" w:hAnsi="Times New Roman"/>
          <w:color w:val="000000" w:themeColor="text1"/>
          <w:sz w:val="24"/>
          <w:szCs w:val="24"/>
        </w:rPr>
        <w:t>the effect</w:t>
      </w:r>
      <w:r w:rsidRPr="00511A31">
        <w:rPr>
          <w:rFonts w:ascii="Times New Roman" w:hAnsi="Times New Roman"/>
          <w:color w:val="000000" w:themeColor="text1"/>
          <w:sz w:val="24"/>
          <w:szCs w:val="24"/>
        </w:rPr>
        <w:t xml:space="preserve"> of knowledge management capability (KMC) on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al effectiveness in Taiwan using a public utility. Their findings showed that there exists a significant relationship between knowledge management capability and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al </w:t>
      </w:r>
      <w:r w:rsidR="00C244D6" w:rsidRPr="00511A31">
        <w:rPr>
          <w:rFonts w:ascii="Times New Roman" w:hAnsi="Times New Roman"/>
          <w:color w:val="000000" w:themeColor="text1"/>
          <w:sz w:val="24"/>
          <w:szCs w:val="24"/>
        </w:rPr>
        <w:t>effectiveness</w:t>
      </w:r>
      <w:r w:rsidRPr="00511A31">
        <w:rPr>
          <w:rFonts w:ascii="Times New Roman" w:hAnsi="Times New Roman"/>
          <w:color w:val="000000" w:themeColor="text1"/>
          <w:sz w:val="24"/>
          <w:szCs w:val="24"/>
        </w:rPr>
        <w:t xml:space="preserve">. In other words, KMC significantly influenced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effectiveness in a positive manner according to Chiu and Chen (2016). </w:t>
      </w:r>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In Zambia, available </w:t>
      </w:r>
      <w:r w:rsidR="00D667F4">
        <w:rPr>
          <w:rFonts w:ascii="Times New Roman" w:hAnsi="Times New Roman"/>
          <w:color w:val="000000" w:themeColor="text1"/>
          <w:sz w:val="24"/>
          <w:szCs w:val="24"/>
        </w:rPr>
        <w:t xml:space="preserve">literature </w:t>
      </w:r>
      <w:r w:rsidRPr="00511A31">
        <w:rPr>
          <w:rFonts w:ascii="Times New Roman" w:hAnsi="Times New Roman"/>
          <w:color w:val="000000" w:themeColor="text1"/>
          <w:sz w:val="24"/>
          <w:szCs w:val="24"/>
        </w:rPr>
        <w:t>suggests that although knowledge seems to be managed in most institutions, it is managed in an ad hoc manner without any</w:t>
      </w:r>
      <w:r w:rsidR="006A52A4" w:rsidRPr="00511A31">
        <w:rPr>
          <w:rFonts w:ascii="Times New Roman" w:hAnsi="Times New Roman"/>
          <w:color w:val="000000" w:themeColor="text1"/>
          <w:sz w:val="24"/>
          <w:szCs w:val="24"/>
        </w:rPr>
        <w:t xml:space="preserve"> policies or strategic</w:t>
      </w:r>
      <w:r w:rsidRPr="00511A31">
        <w:rPr>
          <w:rFonts w:ascii="Times New Roman" w:hAnsi="Times New Roman"/>
          <w:color w:val="000000" w:themeColor="text1"/>
          <w:sz w:val="24"/>
          <w:szCs w:val="24"/>
        </w:rPr>
        <w:t xml:space="preserve"> focus (Kabilwa, 2018</w:t>
      </w:r>
      <w:r w:rsidR="006A52A4" w:rsidRPr="00511A31">
        <w:rPr>
          <w:rFonts w:ascii="Times New Roman" w:hAnsi="Times New Roman"/>
          <w:color w:val="000000" w:themeColor="text1"/>
          <w:sz w:val="24"/>
          <w:szCs w:val="24"/>
        </w:rPr>
        <w:t>;</w:t>
      </w:r>
      <w:r w:rsidR="00D667F4">
        <w:rPr>
          <w:rFonts w:ascii="Times New Roman" w:hAnsi="Times New Roman"/>
          <w:color w:val="000000" w:themeColor="text1"/>
          <w:sz w:val="24"/>
          <w:szCs w:val="24"/>
        </w:rPr>
        <w:t xml:space="preserve"> </w:t>
      </w:r>
      <w:r w:rsidR="006A52A4" w:rsidRPr="00511A31">
        <w:rPr>
          <w:rFonts w:ascii="Times New Roman" w:hAnsi="Times New Roman"/>
          <w:color w:val="000000" w:themeColor="text1"/>
          <w:sz w:val="24"/>
          <w:szCs w:val="24"/>
          <w:shd w:val="clear" w:color="auto" w:fill="FFFFFF"/>
        </w:rPr>
        <w:t>Kab</w:t>
      </w:r>
      <w:r w:rsidR="00336CCB">
        <w:rPr>
          <w:rFonts w:ascii="Times New Roman" w:hAnsi="Times New Roman"/>
          <w:color w:val="000000" w:themeColor="text1"/>
          <w:sz w:val="24"/>
          <w:szCs w:val="24"/>
          <w:shd w:val="clear" w:color="auto" w:fill="FFFFFF"/>
        </w:rPr>
        <w:t xml:space="preserve">ilwa &amp; Maasdorp, 2017; Kaira &amp; </w:t>
      </w:r>
      <w:r w:rsidR="006A52A4" w:rsidRPr="00511A31">
        <w:rPr>
          <w:rFonts w:ascii="Times New Roman" w:hAnsi="Times New Roman"/>
          <w:color w:val="000000" w:themeColor="text1"/>
          <w:sz w:val="24"/>
          <w:szCs w:val="24"/>
          <w:shd w:val="clear" w:color="auto" w:fill="FFFFFF"/>
        </w:rPr>
        <w:t>Phiri, 2022</w:t>
      </w:r>
      <w:r w:rsidRPr="00511A31">
        <w:rPr>
          <w:rFonts w:ascii="Times New Roman" w:hAnsi="Times New Roman"/>
          <w:color w:val="000000" w:themeColor="text1"/>
          <w:sz w:val="24"/>
          <w:szCs w:val="24"/>
        </w:rPr>
        <w:t xml:space="preserve">). These </w:t>
      </w:r>
      <w:r w:rsidR="00D667F4" w:rsidRPr="00511A31">
        <w:rPr>
          <w:rFonts w:ascii="Times New Roman" w:hAnsi="Times New Roman"/>
          <w:color w:val="000000" w:themeColor="text1"/>
          <w:sz w:val="24"/>
          <w:szCs w:val="24"/>
        </w:rPr>
        <w:t>findings</w:t>
      </w:r>
      <w:r w:rsidRPr="00511A31">
        <w:rPr>
          <w:rFonts w:ascii="Times New Roman" w:hAnsi="Times New Roman"/>
          <w:color w:val="000000" w:themeColor="text1"/>
          <w:sz w:val="24"/>
          <w:szCs w:val="24"/>
        </w:rPr>
        <w:t xml:space="preserve"> </w:t>
      </w:r>
      <w:r w:rsidR="00FA00F9">
        <w:rPr>
          <w:rFonts w:ascii="Times New Roman" w:hAnsi="Times New Roman"/>
          <w:color w:val="000000" w:themeColor="text1"/>
          <w:sz w:val="24"/>
          <w:szCs w:val="24"/>
        </w:rPr>
        <w:t xml:space="preserve">that </w:t>
      </w:r>
      <w:r w:rsidR="00431B9D" w:rsidRPr="00511A31">
        <w:rPr>
          <w:rFonts w:ascii="Times New Roman" w:hAnsi="Times New Roman"/>
          <w:color w:val="000000" w:themeColor="text1"/>
          <w:sz w:val="24"/>
          <w:szCs w:val="24"/>
        </w:rPr>
        <w:t xml:space="preserve">show a gap in the way KM is coordinated in most institutions in Zambia </w:t>
      </w:r>
      <w:r w:rsidRPr="00511A31">
        <w:rPr>
          <w:rFonts w:ascii="Times New Roman" w:hAnsi="Times New Roman"/>
          <w:color w:val="000000" w:themeColor="text1"/>
          <w:sz w:val="24"/>
          <w:szCs w:val="24"/>
        </w:rPr>
        <w:t xml:space="preserve">are relevant to this study because they </w:t>
      </w:r>
      <w:r w:rsidRPr="00336CCB">
        <w:rPr>
          <w:rFonts w:ascii="Times New Roman" w:hAnsi="Times New Roman"/>
          <w:color w:val="000000" w:themeColor="text1"/>
          <w:sz w:val="24"/>
          <w:szCs w:val="24"/>
        </w:rPr>
        <w:t>provide evidence on the state of KM practices in Zambian institutions.</w:t>
      </w:r>
      <w:r w:rsidR="00EA6DC7" w:rsidRPr="00336CCB">
        <w:rPr>
          <w:rFonts w:ascii="Times New Roman" w:hAnsi="Times New Roman"/>
          <w:color w:val="000000" w:themeColor="text1"/>
          <w:sz w:val="24"/>
          <w:szCs w:val="24"/>
        </w:rPr>
        <w:t xml:space="preserve">  </w:t>
      </w:r>
      <w:r w:rsidRPr="00336CCB">
        <w:rPr>
          <w:rFonts w:ascii="Times New Roman" w:hAnsi="Times New Roman"/>
          <w:color w:val="000000" w:themeColor="text1"/>
          <w:sz w:val="24"/>
          <w:szCs w:val="24"/>
        </w:rPr>
        <w:t xml:space="preserve">In Zambia, studies related to KM and </w:t>
      </w:r>
      <w:r w:rsidR="00F6414D" w:rsidRPr="00336CCB">
        <w:rPr>
          <w:rFonts w:ascii="Times New Roman" w:hAnsi="Times New Roman"/>
          <w:color w:val="000000" w:themeColor="text1"/>
          <w:sz w:val="24"/>
          <w:szCs w:val="24"/>
        </w:rPr>
        <w:t>organisation</w:t>
      </w:r>
      <w:r w:rsidRPr="00336CCB">
        <w:rPr>
          <w:rFonts w:ascii="Times New Roman" w:hAnsi="Times New Roman"/>
          <w:color w:val="000000" w:themeColor="text1"/>
          <w:sz w:val="24"/>
          <w:szCs w:val="24"/>
        </w:rPr>
        <w:t>al performance</w:t>
      </w:r>
      <w:r w:rsidR="00725E53" w:rsidRPr="00336CCB">
        <w:rPr>
          <w:rFonts w:ascii="Times New Roman" w:hAnsi="Times New Roman"/>
          <w:color w:val="000000" w:themeColor="text1"/>
          <w:sz w:val="24"/>
          <w:szCs w:val="24"/>
        </w:rPr>
        <w:t>,</w:t>
      </w:r>
      <w:r w:rsidRPr="00336CCB">
        <w:rPr>
          <w:rFonts w:ascii="Times New Roman" w:hAnsi="Times New Roman"/>
          <w:color w:val="000000" w:themeColor="text1"/>
          <w:sz w:val="24"/>
          <w:szCs w:val="24"/>
        </w:rPr>
        <w:t xml:space="preserve"> particularly in public utilities like the Zambia Revenues Authority (ZRA) are scarce. This is because most studies have mainly focused their attention on KM practices only and have mainly been undertaken in higher education institutions</w:t>
      </w:r>
      <w:r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lastRenderedPageBreak/>
        <w:t>(HEIs) (Wamundila, 2008; Mvula, 2018; Kabilwa, 2018) and the mining sector (Banda, Sichinsambwe and Tembo, 2018). However, despite the scarcity in empirical literature in Zambia on public utilities</w:t>
      </w:r>
      <w:r w:rsidR="000C04CD">
        <w:rPr>
          <w:rFonts w:ascii="Times New Roman" w:hAnsi="Times New Roman"/>
          <w:color w:val="000000" w:themeColor="text1"/>
          <w:sz w:val="24"/>
          <w:szCs w:val="24"/>
        </w:rPr>
        <w:t xml:space="preserve"> such as in tax administration</w:t>
      </w:r>
      <w:r w:rsidRPr="00511A31">
        <w:rPr>
          <w:rFonts w:ascii="Times New Roman" w:hAnsi="Times New Roman"/>
          <w:color w:val="000000" w:themeColor="text1"/>
          <w:sz w:val="24"/>
          <w:szCs w:val="24"/>
        </w:rPr>
        <w:t>, studies conducted in other countries have shown that government organi</w:t>
      </w:r>
      <w:r w:rsidR="00A13C3C"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ations, such as public </w:t>
      </w:r>
      <w:r w:rsidR="00E11A26" w:rsidRPr="00511A31">
        <w:rPr>
          <w:rFonts w:ascii="Times New Roman" w:hAnsi="Times New Roman"/>
          <w:color w:val="000000" w:themeColor="text1"/>
          <w:sz w:val="24"/>
          <w:szCs w:val="24"/>
        </w:rPr>
        <w:t>institutions</w:t>
      </w:r>
      <w:r w:rsidRPr="00511A31">
        <w:rPr>
          <w:rFonts w:ascii="Times New Roman" w:hAnsi="Times New Roman"/>
          <w:color w:val="000000" w:themeColor="text1"/>
          <w:sz w:val="24"/>
          <w:szCs w:val="24"/>
        </w:rPr>
        <w:t>, are now expending significant e</w:t>
      </w:r>
      <w:r w:rsidR="00311EAC" w:rsidRPr="00511A31">
        <w:rPr>
          <w:rFonts w:ascii="Times New Roman" w:hAnsi="Times New Roman"/>
          <w:color w:val="000000" w:themeColor="text1"/>
          <w:sz w:val="24"/>
          <w:szCs w:val="24"/>
        </w:rPr>
        <w:t>ff</w:t>
      </w:r>
      <w:r w:rsidRPr="00511A31">
        <w:rPr>
          <w:rFonts w:ascii="Times New Roman" w:hAnsi="Times New Roman"/>
          <w:color w:val="000000" w:themeColor="text1"/>
          <w:sz w:val="24"/>
          <w:szCs w:val="24"/>
        </w:rPr>
        <w:t>orts</w:t>
      </w:r>
      <w:r w:rsidR="000C04CD">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on technological and technical innovation to increase competitiveness and upgrade their capabilities (Chiu and Chen, 2016). It is therefore </w:t>
      </w:r>
      <w:r w:rsidR="00A13C3C" w:rsidRPr="00511A31">
        <w:rPr>
          <w:rFonts w:ascii="Times New Roman" w:hAnsi="Times New Roman"/>
          <w:color w:val="000000" w:themeColor="text1"/>
          <w:sz w:val="24"/>
          <w:szCs w:val="24"/>
        </w:rPr>
        <w:t xml:space="preserve">imperative </w:t>
      </w:r>
      <w:r w:rsidRPr="00511A31">
        <w:rPr>
          <w:rFonts w:ascii="Times New Roman" w:hAnsi="Times New Roman"/>
          <w:color w:val="000000" w:themeColor="text1"/>
          <w:sz w:val="24"/>
          <w:szCs w:val="24"/>
        </w:rPr>
        <w:t xml:space="preserve">to investigate the knowledge management practices in public </w:t>
      </w:r>
      <w:r w:rsidR="00E11A26" w:rsidRPr="00511A31">
        <w:rPr>
          <w:rFonts w:ascii="Times New Roman" w:hAnsi="Times New Roman"/>
          <w:color w:val="000000" w:themeColor="text1"/>
          <w:sz w:val="24"/>
          <w:szCs w:val="24"/>
        </w:rPr>
        <w:t xml:space="preserve">institutions </w:t>
      </w:r>
      <w:r w:rsidRPr="00511A31">
        <w:rPr>
          <w:rFonts w:ascii="Times New Roman" w:hAnsi="Times New Roman"/>
          <w:color w:val="000000" w:themeColor="text1"/>
          <w:sz w:val="24"/>
          <w:szCs w:val="24"/>
        </w:rPr>
        <w:t xml:space="preserve">in Zambia. Moreover, in order to improve performance and competitive advantage in public </w:t>
      </w:r>
      <w:r w:rsidR="00A13C3C" w:rsidRPr="00511A31">
        <w:rPr>
          <w:rFonts w:ascii="Times New Roman" w:hAnsi="Times New Roman"/>
          <w:color w:val="000000" w:themeColor="text1"/>
          <w:sz w:val="24"/>
          <w:szCs w:val="24"/>
        </w:rPr>
        <w:t xml:space="preserve">organisations </w:t>
      </w:r>
      <w:r w:rsidRPr="00511A31">
        <w:rPr>
          <w:rFonts w:ascii="Times New Roman" w:hAnsi="Times New Roman"/>
          <w:color w:val="000000" w:themeColor="text1"/>
          <w:sz w:val="24"/>
          <w:szCs w:val="24"/>
        </w:rPr>
        <w:t xml:space="preserve">in Zambia, a better understanding of the KM practices </w:t>
      </w:r>
      <w:r w:rsidR="00A13C3C" w:rsidRPr="00511A31">
        <w:rPr>
          <w:rFonts w:ascii="Times New Roman" w:hAnsi="Times New Roman"/>
          <w:color w:val="000000" w:themeColor="text1"/>
          <w:sz w:val="24"/>
          <w:szCs w:val="24"/>
        </w:rPr>
        <w:t xml:space="preserve">therein </w:t>
      </w:r>
      <w:r w:rsidRPr="00511A31">
        <w:rPr>
          <w:rFonts w:ascii="Times New Roman" w:hAnsi="Times New Roman"/>
          <w:color w:val="000000" w:themeColor="text1"/>
          <w:sz w:val="24"/>
          <w:szCs w:val="24"/>
        </w:rPr>
        <w:t xml:space="preserve">is important, hence the rationale for conducting this study. </w:t>
      </w:r>
      <w:r w:rsidR="000C04CD">
        <w:rPr>
          <w:rFonts w:ascii="Times New Roman" w:hAnsi="Times New Roman"/>
          <w:color w:val="000000" w:themeColor="text1"/>
          <w:sz w:val="24"/>
          <w:szCs w:val="24"/>
        </w:rPr>
        <w:t>T</w:t>
      </w:r>
      <w:r w:rsidRPr="00511A31">
        <w:rPr>
          <w:rFonts w:ascii="Times New Roman" w:hAnsi="Times New Roman"/>
          <w:color w:val="000000" w:themeColor="text1"/>
          <w:sz w:val="24"/>
          <w:szCs w:val="24"/>
        </w:rPr>
        <w:t xml:space="preserve">his study will </w:t>
      </w:r>
      <w:r w:rsidR="00E11A26" w:rsidRPr="00511A31">
        <w:rPr>
          <w:rFonts w:ascii="Times New Roman" w:hAnsi="Times New Roman"/>
          <w:color w:val="000000" w:themeColor="text1"/>
          <w:sz w:val="24"/>
          <w:szCs w:val="24"/>
        </w:rPr>
        <w:t>investigate the</w:t>
      </w:r>
      <w:r w:rsidRPr="00511A31">
        <w:rPr>
          <w:rFonts w:ascii="Times New Roman" w:hAnsi="Times New Roman"/>
          <w:color w:val="000000" w:themeColor="text1"/>
          <w:sz w:val="24"/>
          <w:szCs w:val="24"/>
        </w:rPr>
        <w:t xml:space="preserve"> knowledge management in </w:t>
      </w:r>
      <w:r w:rsidR="00E11A26" w:rsidRPr="00511A31">
        <w:rPr>
          <w:rFonts w:ascii="Times New Roman" w:hAnsi="Times New Roman"/>
          <w:color w:val="000000" w:themeColor="text1"/>
          <w:sz w:val="24"/>
          <w:szCs w:val="24"/>
        </w:rPr>
        <w:t>practices</w:t>
      </w:r>
      <w:r w:rsidR="000C04CD">
        <w:rPr>
          <w:rFonts w:ascii="Times New Roman" w:hAnsi="Times New Roman"/>
          <w:color w:val="000000" w:themeColor="text1"/>
          <w:sz w:val="24"/>
          <w:szCs w:val="24"/>
        </w:rPr>
        <w:t xml:space="preserve"> </w:t>
      </w:r>
      <w:r w:rsidR="00E11A26" w:rsidRPr="00511A31">
        <w:rPr>
          <w:rFonts w:ascii="Times New Roman" w:hAnsi="Times New Roman"/>
          <w:color w:val="000000" w:themeColor="text1"/>
          <w:sz w:val="24"/>
          <w:szCs w:val="24"/>
        </w:rPr>
        <w:t>at</w:t>
      </w:r>
      <w:r w:rsidRPr="00511A31">
        <w:rPr>
          <w:rFonts w:ascii="Times New Roman" w:hAnsi="Times New Roman"/>
          <w:color w:val="000000" w:themeColor="text1"/>
          <w:sz w:val="24"/>
          <w:szCs w:val="24"/>
        </w:rPr>
        <w:t xml:space="preserve"> ZRA </w:t>
      </w:r>
      <w:r w:rsidR="00E11A26" w:rsidRPr="00511A31">
        <w:rPr>
          <w:rFonts w:ascii="Times New Roman" w:hAnsi="Times New Roman"/>
          <w:color w:val="000000" w:themeColor="text1"/>
          <w:sz w:val="24"/>
          <w:szCs w:val="24"/>
        </w:rPr>
        <w:t>one of the public institutions in Zambia</w:t>
      </w:r>
      <w:r w:rsidRPr="00511A31">
        <w:rPr>
          <w:rFonts w:ascii="Times New Roman" w:hAnsi="Times New Roman"/>
          <w:color w:val="000000" w:themeColor="text1"/>
          <w:sz w:val="24"/>
          <w:szCs w:val="24"/>
        </w:rPr>
        <w:t>.</w:t>
      </w:r>
    </w:p>
    <w:p w:rsidR="000C04CD" w:rsidRPr="00511A31" w:rsidRDefault="000C04CD" w:rsidP="0048508C">
      <w:pPr>
        <w:spacing w:line="360" w:lineRule="auto"/>
        <w:jc w:val="both"/>
        <w:rPr>
          <w:rFonts w:ascii="Times New Roman" w:hAnsi="Times New Roman"/>
          <w:color w:val="000000" w:themeColor="text1"/>
          <w:sz w:val="24"/>
          <w:szCs w:val="24"/>
        </w:rPr>
      </w:pPr>
    </w:p>
    <w:p w:rsidR="0048508C" w:rsidRPr="00511A31" w:rsidRDefault="0048508C" w:rsidP="00130696">
      <w:pPr>
        <w:pStyle w:val="Heading3"/>
        <w:rPr>
          <w:rFonts w:eastAsia="Times New Roman"/>
        </w:rPr>
      </w:pPr>
      <w:bookmarkStart w:id="26" w:name="_Toc59716350"/>
      <w:bookmarkStart w:id="27" w:name="_Toc126581948"/>
      <w:r w:rsidRPr="00511A31">
        <w:rPr>
          <w:rFonts w:eastAsia="Times New Roman"/>
        </w:rPr>
        <w:t>1.1.1 A brief background of the Zambia Revenue Authority</w:t>
      </w:r>
      <w:bookmarkEnd w:id="26"/>
      <w:bookmarkEnd w:id="27"/>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Zambia Revenue </w:t>
      </w:r>
      <w:r w:rsidR="001F3506" w:rsidRPr="00511A31">
        <w:rPr>
          <w:rFonts w:ascii="Times New Roman" w:hAnsi="Times New Roman"/>
          <w:color w:val="000000" w:themeColor="text1"/>
          <w:sz w:val="24"/>
          <w:szCs w:val="24"/>
        </w:rPr>
        <w:t>Authority was</w:t>
      </w:r>
      <w:r w:rsidRPr="00511A31">
        <w:rPr>
          <w:rFonts w:ascii="Times New Roman" w:hAnsi="Times New Roman"/>
          <w:color w:val="000000" w:themeColor="text1"/>
          <w:sz w:val="24"/>
          <w:szCs w:val="24"/>
        </w:rPr>
        <w:t xml:space="preserve"> established on 1</w:t>
      </w:r>
      <w:r w:rsidRPr="00511A31">
        <w:rPr>
          <w:rFonts w:ascii="Times New Roman" w:hAnsi="Times New Roman"/>
          <w:color w:val="000000" w:themeColor="text1"/>
          <w:sz w:val="24"/>
          <w:szCs w:val="24"/>
          <w:vertAlign w:val="superscript"/>
        </w:rPr>
        <w:t>st</w:t>
      </w:r>
      <w:r w:rsidRPr="00511A31">
        <w:rPr>
          <w:rFonts w:ascii="Times New Roman" w:hAnsi="Times New Roman"/>
          <w:color w:val="000000" w:themeColor="text1"/>
          <w:sz w:val="24"/>
          <w:szCs w:val="24"/>
        </w:rPr>
        <w:t xml:space="preserve"> April 1994 as a corporate body, under the Zambia Revenue Authority Act, Chapter 321 of the Laws of Zambia enacted in 1993</w:t>
      </w:r>
      <w:r w:rsidR="000C04CD">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(Zambia Revenue Authority, 2015). Pursuant to this Act, the Authority is charged with the responsibility of collecting revenue on behalf of the Government of the Republic of Zambia under the supervision of the Minister of Finance.</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w:t>
      </w:r>
      <w:r w:rsidR="00BC7F83" w:rsidRPr="00511A31">
        <w:rPr>
          <w:rFonts w:ascii="Times New Roman" w:hAnsi="Times New Roman"/>
          <w:color w:val="000000" w:themeColor="text1"/>
          <w:sz w:val="24"/>
          <w:szCs w:val="24"/>
        </w:rPr>
        <w:t>o</w:t>
      </w:r>
      <w:r w:rsidRPr="00511A31">
        <w:rPr>
          <w:rFonts w:ascii="Times New Roman" w:hAnsi="Times New Roman"/>
          <w:color w:val="000000" w:themeColor="text1"/>
          <w:sz w:val="24"/>
          <w:szCs w:val="24"/>
        </w:rPr>
        <w:t xml:space="preserve">perations of ZRA are overseen by </w:t>
      </w:r>
      <w:r w:rsidR="000C04CD">
        <w:rPr>
          <w:rFonts w:ascii="Times New Roman" w:hAnsi="Times New Roman"/>
          <w:color w:val="000000" w:themeColor="text1"/>
          <w:sz w:val="24"/>
          <w:szCs w:val="24"/>
        </w:rPr>
        <w:t xml:space="preserve">a </w:t>
      </w:r>
      <w:r w:rsidRPr="00511A31">
        <w:rPr>
          <w:rFonts w:ascii="Times New Roman" w:hAnsi="Times New Roman"/>
          <w:color w:val="000000" w:themeColor="text1"/>
          <w:sz w:val="24"/>
          <w:szCs w:val="24"/>
        </w:rPr>
        <w:t>Governing Board. The Governing Board oversees the organi</w:t>
      </w:r>
      <w:r w:rsidR="00BC7F83"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and administration of the Authority and management of its resources, services, property, personnel and develops the corporate strategic plan and such other administrative policies as are necessary for the smooth running of the Authority. The membership of this Board as provided for in the Act includes; the Secretary to the Treasury, the Permanent Secretary – Ministry of Justice; the Governor of the Bank of Zambia; representatives from the Law Association of Zambia; the Zambia Association of Chambers of Commerce and Industry, the Bankers Association of Zambia, the Zambia Institute of Chartered Accountants; and two other members appointed by the Minister of Finance. The Chairman of the Board is elected from amongst its members. The Chief Executive Officer </w:t>
      </w:r>
      <w:r w:rsidR="003A61B1" w:rsidRPr="00511A31">
        <w:rPr>
          <w:rFonts w:ascii="Times New Roman" w:hAnsi="Times New Roman"/>
          <w:color w:val="000000" w:themeColor="text1"/>
          <w:sz w:val="24"/>
          <w:szCs w:val="24"/>
        </w:rPr>
        <w:t>of</w:t>
      </w:r>
      <w:r w:rsidR="000C04CD">
        <w:rPr>
          <w:rFonts w:ascii="Times New Roman" w:hAnsi="Times New Roman"/>
          <w:color w:val="000000" w:themeColor="text1"/>
          <w:sz w:val="24"/>
          <w:szCs w:val="24"/>
        </w:rPr>
        <w:t xml:space="preserve"> </w:t>
      </w:r>
      <w:r w:rsidR="003A61B1" w:rsidRPr="00511A31">
        <w:rPr>
          <w:rFonts w:ascii="Times New Roman" w:hAnsi="Times New Roman"/>
          <w:color w:val="000000" w:themeColor="text1"/>
          <w:sz w:val="24"/>
          <w:szCs w:val="24"/>
        </w:rPr>
        <w:t>ZRA</w:t>
      </w:r>
      <w:r w:rsidRPr="00511A31">
        <w:rPr>
          <w:rFonts w:ascii="Times New Roman" w:hAnsi="Times New Roman"/>
          <w:color w:val="000000" w:themeColor="text1"/>
          <w:sz w:val="24"/>
          <w:szCs w:val="24"/>
        </w:rPr>
        <w:t xml:space="preserve"> is the Commissioner General who is appointed by the President of the Republic of Zambia without parliament having a say in it, and is responsible for executi</w:t>
      </w:r>
      <w:r w:rsidR="000C04CD">
        <w:rPr>
          <w:rFonts w:ascii="Times New Roman" w:hAnsi="Times New Roman"/>
          <w:color w:val="000000" w:themeColor="text1"/>
          <w:sz w:val="24"/>
          <w:szCs w:val="24"/>
        </w:rPr>
        <w:t>ve</w:t>
      </w:r>
      <w:r w:rsidRPr="00511A31">
        <w:rPr>
          <w:rFonts w:ascii="Times New Roman" w:hAnsi="Times New Roman"/>
          <w:color w:val="000000" w:themeColor="text1"/>
          <w:sz w:val="24"/>
          <w:szCs w:val="24"/>
        </w:rPr>
        <w:t xml:space="preserve"> functions as directed by the Board (Zambia Revenue Authority, </w:t>
      </w:r>
      <w:r w:rsidRPr="00511A31">
        <w:rPr>
          <w:rFonts w:ascii="Times New Roman" w:hAnsi="Times New Roman"/>
          <w:color w:val="000000" w:themeColor="text1"/>
          <w:sz w:val="24"/>
          <w:szCs w:val="24"/>
        </w:rPr>
        <w:lastRenderedPageBreak/>
        <w:t>2015). ZRA has two operating divisions, namely the Domestic Taxes Division and the Customs Services Division. Each of these divisions is headed by a Commissioner.</w:t>
      </w:r>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Scholars of KM theory and practice agree that effective management of knowledge enables those within the organi</w:t>
      </w:r>
      <w:r w:rsidR="00BC7F83"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to extract more from all resources available to it (Darroch, 2005). For public utilities like the ZRA, an effective knowledge management system may reduce the costs of inefficiency by making organi</w:t>
      </w:r>
      <w:r w:rsidR="006E3E5F"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ational knowledge more available, accessible, and accurate. It’s particularly important for the Authority because it has multiple branches, and hence the need for a system of distributing knowledge. Furthermore, effective knowledge management is important for the ZRA because it reduces operational costs and improves productivity. This </w:t>
      </w:r>
      <w:r w:rsidR="00D876AC" w:rsidRPr="00511A31">
        <w:rPr>
          <w:rFonts w:ascii="Times New Roman" w:hAnsi="Times New Roman"/>
          <w:color w:val="000000" w:themeColor="text1"/>
          <w:sz w:val="24"/>
          <w:szCs w:val="24"/>
        </w:rPr>
        <w:t>is because</w:t>
      </w:r>
      <w:r w:rsidRPr="00511A31">
        <w:rPr>
          <w:rFonts w:ascii="Times New Roman" w:hAnsi="Times New Roman"/>
          <w:color w:val="000000" w:themeColor="text1"/>
          <w:sz w:val="24"/>
          <w:szCs w:val="24"/>
        </w:rPr>
        <w:t xml:space="preserve"> KM provides seven key </w:t>
      </w:r>
      <w:r w:rsidR="00D876AC" w:rsidRPr="00511A31">
        <w:rPr>
          <w:rFonts w:ascii="Times New Roman" w:hAnsi="Times New Roman"/>
          <w:color w:val="000000" w:themeColor="text1"/>
          <w:sz w:val="24"/>
          <w:szCs w:val="24"/>
        </w:rPr>
        <w:t>benefits, which</w:t>
      </w:r>
      <w:r w:rsidRPr="00511A31">
        <w:rPr>
          <w:rFonts w:ascii="Times New Roman" w:hAnsi="Times New Roman"/>
          <w:color w:val="000000" w:themeColor="text1"/>
          <w:sz w:val="24"/>
          <w:szCs w:val="24"/>
        </w:rPr>
        <w:t xml:space="preserve"> includes, spending less time recreating existing </w:t>
      </w:r>
      <w:r w:rsidR="00D876AC" w:rsidRPr="00511A31">
        <w:rPr>
          <w:rFonts w:ascii="Times New Roman" w:hAnsi="Times New Roman"/>
          <w:color w:val="000000" w:themeColor="text1"/>
          <w:sz w:val="24"/>
          <w:szCs w:val="24"/>
        </w:rPr>
        <w:t>knowledge; getting</w:t>
      </w:r>
      <w:r w:rsidRPr="00511A31">
        <w:rPr>
          <w:rFonts w:ascii="Times New Roman" w:hAnsi="Times New Roman"/>
          <w:color w:val="000000" w:themeColor="text1"/>
          <w:sz w:val="24"/>
          <w:szCs w:val="24"/>
        </w:rPr>
        <w:t xml:space="preserve"> the needed information sooner; making fewer mistakes; making informed decisions; standardi</w:t>
      </w:r>
      <w:r w:rsidR="006E3E5F"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ing processes; providing better service to employees and customers. The effective management of knowledge may allow support teams within ZRA to resolve employee and customer requests quickly and correctly. Consequently, employees </w:t>
      </w:r>
      <w:r w:rsidR="006E3E5F" w:rsidRPr="00511A31">
        <w:rPr>
          <w:rFonts w:ascii="Times New Roman" w:hAnsi="Times New Roman"/>
          <w:color w:val="000000" w:themeColor="text1"/>
          <w:sz w:val="24"/>
          <w:szCs w:val="24"/>
        </w:rPr>
        <w:t xml:space="preserve">will be </w:t>
      </w:r>
      <w:r w:rsidRPr="00511A31">
        <w:rPr>
          <w:rFonts w:ascii="Times New Roman" w:hAnsi="Times New Roman"/>
          <w:color w:val="000000" w:themeColor="text1"/>
          <w:sz w:val="24"/>
          <w:szCs w:val="24"/>
        </w:rPr>
        <w:t>happy and productive</w:t>
      </w:r>
      <w:r w:rsidR="000C04CD">
        <w:rPr>
          <w:rFonts w:ascii="Times New Roman" w:hAnsi="Times New Roman"/>
          <w:color w:val="000000" w:themeColor="text1"/>
          <w:sz w:val="24"/>
          <w:szCs w:val="24"/>
        </w:rPr>
        <w:t xml:space="preserve"> that may lead </w:t>
      </w:r>
      <w:r w:rsidR="006E3E5F" w:rsidRPr="00511A31">
        <w:rPr>
          <w:rFonts w:ascii="Times New Roman" w:hAnsi="Times New Roman"/>
          <w:color w:val="000000" w:themeColor="text1"/>
          <w:sz w:val="24"/>
          <w:szCs w:val="24"/>
        </w:rPr>
        <w:t xml:space="preserve">to service </w:t>
      </w:r>
      <w:r w:rsidR="000C04CD">
        <w:rPr>
          <w:rFonts w:ascii="Times New Roman" w:hAnsi="Times New Roman"/>
          <w:color w:val="000000" w:themeColor="text1"/>
          <w:sz w:val="24"/>
          <w:szCs w:val="24"/>
        </w:rPr>
        <w:t xml:space="preserve">delivery. </w:t>
      </w:r>
    </w:p>
    <w:p w:rsidR="000C04CD" w:rsidRPr="00511A31" w:rsidRDefault="000C04CD" w:rsidP="0048508C">
      <w:pPr>
        <w:spacing w:line="360" w:lineRule="auto"/>
        <w:jc w:val="both"/>
        <w:rPr>
          <w:rFonts w:ascii="Times New Roman" w:hAnsi="Times New Roman"/>
          <w:color w:val="000000" w:themeColor="text1"/>
          <w:sz w:val="24"/>
          <w:szCs w:val="24"/>
        </w:rPr>
      </w:pPr>
    </w:p>
    <w:p w:rsidR="0048508C" w:rsidRPr="00511A31" w:rsidRDefault="0048508C" w:rsidP="00130696">
      <w:pPr>
        <w:pStyle w:val="Heading2"/>
      </w:pPr>
      <w:bookmarkStart w:id="28" w:name="_Toc33870027"/>
      <w:bookmarkStart w:id="29" w:name="_Toc126581949"/>
      <w:r w:rsidRPr="00511A31">
        <w:t>1.2 Statement of the problem</w:t>
      </w:r>
      <w:bookmarkEnd w:id="28"/>
      <w:bookmarkEnd w:id="29"/>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Government organi</w:t>
      </w:r>
      <w:r w:rsidR="00651896"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ations worldwide, such as </w:t>
      </w:r>
      <w:r w:rsidR="00F96FBA" w:rsidRPr="00511A31">
        <w:rPr>
          <w:rFonts w:ascii="Times New Roman" w:hAnsi="Times New Roman"/>
          <w:color w:val="000000" w:themeColor="text1"/>
          <w:sz w:val="24"/>
          <w:szCs w:val="24"/>
        </w:rPr>
        <w:t>quasi-public</w:t>
      </w:r>
      <w:r w:rsidR="00AD0013">
        <w:rPr>
          <w:rFonts w:ascii="Times New Roman" w:hAnsi="Times New Roman"/>
          <w:color w:val="000000" w:themeColor="text1"/>
          <w:sz w:val="24"/>
          <w:szCs w:val="24"/>
        </w:rPr>
        <w:t xml:space="preserve"> </w:t>
      </w:r>
      <w:r w:rsidR="00651896" w:rsidRPr="00511A31">
        <w:rPr>
          <w:rFonts w:ascii="Times New Roman" w:hAnsi="Times New Roman"/>
          <w:color w:val="000000" w:themeColor="text1"/>
          <w:sz w:val="24"/>
          <w:szCs w:val="24"/>
        </w:rPr>
        <w:t>organisations</w:t>
      </w:r>
      <w:r w:rsidRPr="00511A31">
        <w:rPr>
          <w:rFonts w:ascii="Times New Roman" w:hAnsi="Times New Roman"/>
          <w:color w:val="000000" w:themeColor="text1"/>
          <w:sz w:val="24"/>
          <w:szCs w:val="24"/>
        </w:rPr>
        <w:t xml:space="preserve"> have accepted knowledge management as a management paradigm in order to cope with the changing expectations of the organi</w:t>
      </w:r>
      <w:r w:rsidR="00651896"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(Chiu and Chen, 2016). However, despite the value placed on knowledge management, the actual effectiveness of KM practices in enhancing performance in public utilities has not received empirical research in Zambia. Meanwhile research continues to reveal that although knowledge seems to be managed in most institutions, it is managed in an ad hoc manner without any strategic focus (Kabilwa, 2018); and that knowledge management practices are not particularly well coordinated and are hard to improve on actively (Mvula, 2018). This is due to the fact that knowledge management practices in most government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s are in a basic or rudimentary state (Kabilwa, 2018). Consequently, this may hinder these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from effectively leveraging their knowledge.</w:t>
      </w:r>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Furthermore, it is feared that </w:t>
      </w:r>
      <w:r w:rsidRPr="00511A31">
        <w:rPr>
          <w:rFonts w:ascii="Times New Roman" w:eastAsia="Arial Unicode MS" w:hAnsi="Times New Roman"/>
          <w:color w:val="000000" w:themeColor="text1"/>
          <w:sz w:val="24"/>
          <w:szCs w:val="24"/>
        </w:rPr>
        <w:t xml:space="preserve">without knowledge of </w:t>
      </w:r>
      <w:r w:rsidRPr="00511A31">
        <w:rPr>
          <w:rFonts w:ascii="Times New Roman" w:hAnsi="Times New Roman"/>
          <w:color w:val="000000" w:themeColor="text1"/>
          <w:sz w:val="24"/>
          <w:szCs w:val="24"/>
        </w:rPr>
        <w:t>the actual effectiveness of KM practices in enhancing performance in government organi</w:t>
      </w:r>
      <w:r w:rsidR="003A61B1"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ations such as public utilities</w:t>
      </w:r>
      <w:r w:rsidRPr="00511A31">
        <w:rPr>
          <w:rFonts w:ascii="Times New Roman" w:eastAsia="Arial Unicode MS" w:hAnsi="Times New Roman"/>
          <w:color w:val="000000" w:themeColor="text1"/>
          <w:sz w:val="24"/>
          <w:szCs w:val="24"/>
        </w:rPr>
        <w:t xml:space="preserve">, it would remain </w:t>
      </w:r>
      <w:r w:rsidRPr="00511A31">
        <w:rPr>
          <w:rFonts w:ascii="Times New Roman" w:eastAsia="Arial Unicode MS" w:hAnsi="Times New Roman"/>
          <w:color w:val="000000" w:themeColor="text1"/>
          <w:sz w:val="24"/>
          <w:szCs w:val="24"/>
        </w:rPr>
        <w:lastRenderedPageBreak/>
        <w:t>uncertain as to how knowledge is used and created from the stored knowledge, and the effects that it has on organi</w:t>
      </w:r>
      <w:r w:rsidR="003A61B1"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ational performance in government organi</w:t>
      </w:r>
      <w:r w:rsidR="003A61B1"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ations such as Zambia Revenue Authority.</w:t>
      </w:r>
      <w:r w:rsidRPr="00511A31">
        <w:rPr>
          <w:rFonts w:ascii="Times New Roman" w:hAnsi="Times New Roman"/>
          <w:color w:val="000000" w:themeColor="text1"/>
          <w:sz w:val="24"/>
          <w:szCs w:val="24"/>
        </w:rPr>
        <w:t xml:space="preserve"> For ZRA, KM is critical because it plays an important supporting function by providing a coordinating mechanism to enhance the conversion of resources into capabilities within the ZRA. </w:t>
      </w:r>
      <w:r w:rsidR="00E72A3C" w:rsidRPr="00511A31">
        <w:rPr>
          <w:rFonts w:ascii="Times New Roman" w:hAnsi="Times New Roman"/>
          <w:color w:val="000000" w:themeColor="text1"/>
          <w:sz w:val="24"/>
          <w:szCs w:val="24"/>
        </w:rPr>
        <w:t>These capabilities</w:t>
      </w:r>
      <w:r w:rsidRPr="00511A31">
        <w:rPr>
          <w:rFonts w:ascii="Times New Roman" w:hAnsi="Times New Roman"/>
          <w:color w:val="000000" w:themeColor="text1"/>
          <w:sz w:val="24"/>
          <w:szCs w:val="24"/>
        </w:rPr>
        <w:t xml:space="preserve"> </w:t>
      </w:r>
      <w:r w:rsidR="00AC6579">
        <w:rPr>
          <w:rFonts w:ascii="Times New Roman" w:hAnsi="Times New Roman"/>
          <w:color w:val="000000" w:themeColor="text1"/>
          <w:sz w:val="24"/>
          <w:szCs w:val="24"/>
        </w:rPr>
        <w:t xml:space="preserve">may </w:t>
      </w:r>
      <w:r w:rsidRPr="00511A31">
        <w:rPr>
          <w:rFonts w:ascii="Times New Roman" w:hAnsi="Times New Roman"/>
          <w:color w:val="000000" w:themeColor="text1"/>
          <w:sz w:val="24"/>
          <w:szCs w:val="24"/>
        </w:rPr>
        <w:t>help to reduce the Authority’s operational costs and improves its productivity. This is because KM may allow ZRA to effectively plan, create, organi</w:t>
      </w:r>
      <w:r w:rsidR="003A61B1"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e and motivate employees by making the most of its knowledge resources. This is supported by Kalam (2004), who reported that KM helps an organi</w:t>
      </w:r>
      <w:r w:rsidR="00B67F31"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to gain insights and understanding from its own experience. This underscores the need to investigate the role of knowledge management in enhancing performance in public </w:t>
      </w:r>
      <w:r w:rsidR="00B67F31" w:rsidRPr="00511A31">
        <w:rPr>
          <w:rFonts w:ascii="Times New Roman" w:hAnsi="Times New Roman"/>
          <w:color w:val="000000" w:themeColor="text1"/>
          <w:sz w:val="24"/>
          <w:szCs w:val="24"/>
        </w:rPr>
        <w:t xml:space="preserve">organisation </w:t>
      </w:r>
      <w:r w:rsidRPr="00511A31">
        <w:rPr>
          <w:rFonts w:ascii="Times New Roman" w:hAnsi="Times New Roman"/>
          <w:color w:val="000000" w:themeColor="text1"/>
          <w:sz w:val="24"/>
          <w:szCs w:val="24"/>
        </w:rPr>
        <w:t xml:space="preserve">like the ZRA. </w:t>
      </w:r>
      <w:r w:rsidRPr="00511A31">
        <w:rPr>
          <w:rFonts w:ascii="Times New Roman" w:eastAsia="Arial Unicode MS" w:hAnsi="Times New Roman"/>
          <w:color w:val="000000" w:themeColor="text1"/>
          <w:sz w:val="24"/>
          <w:szCs w:val="24"/>
        </w:rPr>
        <w:t xml:space="preserve">Hence, the need to conduct this study in order to explore the </w:t>
      </w:r>
      <w:r w:rsidRPr="00511A31">
        <w:rPr>
          <w:rFonts w:ascii="Times New Roman" w:hAnsi="Times New Roman"/>
          <w:color w:val="000000" w:themeColor="text1"/>
          <w:sz w:val="24"/>
          <w:szCs w:val="24"/>
        </w:rPr>
        <w:t>role of KM practices in enhancing performance at ZRA.</w:t>
      </w:r>
    </w:p>
    <w:p w:rsidR="00130696" w:rsidRDefault="00130696" w:rsidP="0048508C">
      <w:pPr>
        <w:spacing w:line="360" w:lineRule="auto"/>
        <w:jc w:val="both"/>
        <w:rPr>
          <w:rFonts w:ascii="Times New Roman" w:hAnsi="Times New Roman"/>
          <w:color w:val="000000" w:themeColor="text1"/>
          <w:sz w:val="24"/>
          <w:szCs w:val="24"/>
        </w:rPr>
      </w:pPr>
    </w:p>
    <w:p w:rsidR="00E11A26" w:rsidRPr="00511A31" w:rsidRDefault="00E11A26" w:rsidP="00130696">
      <w:pPr>
        <w:pStyle w:val="Heading2"/>
      </w:pPr>
      <w:bookmarkStart w:id="30" w:name="_Toc126581950"/>
      <w:r w:rsidRPr="00511A31">
        <w:t xml:space="preserve">1.3 </w:t>
      </w:r>
      <w:r w:rsidR="004759B4" w:rsidRPr="00511A31">
        <w:t>The Main Objective of the Study</w:t>
      </w:r>
      <w:bookmarkEnd w:id="30"/>
    </w:p>
    <w:p w:rsidR="004759B4" w:rsidRPr="00511A31" w:rsidRDefault="004759B4" w:rsidP="004759B4">
      <w:pPr>
        <w:pStyle w:val="ListParagraph"/>
        <w:spacing w:before="120" w:line="360" w:lineRule="auto"/>
        <w:ind w:left="0"/>
        <w:jc w:val="both"/>
        <w:rPr>
          <w:rFonts w:ascii="Times New Roman" w:eastAsia="Arial Unicode MS" w:hAnsi="Times New Roman"/>
          <w:color w:val="000000" w:themeColor="text1"/>
          <w:sz w:val="24"/>
          <w:szCs w:val="24"/>
        </w:rPr>
      </w:pPr>
      <w:r w:rsidRPr="00511A31">
        <w:rPr>
          <w:rFonts w:ascii="Times New Roman" w:eastAsia="Arial Unicode MS" w:hAnsi="Times New Roman"/>
          <w:color w:val="000000" w:themeColor="text1"/>
          <w:sz w:val="24"/>
          <w:szCs w:val="24"/>
        </w:rPr>
        <w:t xml:space="preserve">The main objective of this study was to examine the knowledge management practices </w:t>
      </w:r>
      <w:r w:rsidRPr="00511A31">
        <w:rPr>
          <w:rFonts w:ascii="Times New Roman" w:hAnsi="Times New Roman"/>
          <w:color w:val="000000" w:themeColor="text1"/>
          <w:sz w:val="24"/>
        </w:rPr>
        <w:t xml:space="preserve">and performance </w:t>
      </w:r>
      <w:r w:rsidRPr="00511A31">
        <w:rPr>
          <w:rFonts w:ascii="Times New Roman" w:eastAsia="Arial Unicode MS" w:hAnsi="Times New Roman"/>
          <w:color w:val="000000" w:themeColor="text1"/>
          <w:sz w:val="24"/>
          <w:szCs w:val="24"/>
        </w:rPr>
        <w:t>at the Zambia Revenue Authority Headquarters in Lusaka.</w:t>
      </w:r>
    </w:p>
    <w:p w:rsidR="00130696" w:rsidRDefault="00130696" w:rsidP="009722C1">
      <w:pPr>
        <w:pStyle w:val="Heading2"/>
      </w:pPr>
    </w:p>
    <w:p w:rsidR="00E11A26" w:rsidRPr="00130696" w:rsidRDefault="00E11A26" w:rsidP="00130696">
      <w:pPr>
        <w:pStyle w:val="Heading2"/>
      </w:pPr>
      <w:bookmarkStart w:id="31" w:name="_Toc126581951"/>
      <w:r w:rsidRPr="00130696">
        <w:t>1.4</w:t>
      </w:r>
      <w:r w:rsidR="009722C1" w:rsidRPr="00130696">
        <w:t xml:space="preserve"> </w:t>
      </w:r>
      <w:r w:rsidR="004759B4" w:rsidRPr="00130696">
        <w:t>Specific Objectives of the study</w:t>
      </w:r>
      <w:bookmarkEnd w:id="31"/>
    </w:p>
    <w:p w:rsidR="00E11A26" w:rsidRPr="00511A31" w:rsidRDefault="00E11A26" w:rsidP="00E11A26">
      <w:pPr>
        <w:pStyle w:val="ListParagraph"/>
        <w:numPr>
          <w:ilvl w:val="0"/>
          <w:numId w:val="27"/>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To determine the knowledge management resources at Zambia Revenue Authority.</w:t>
      </w:r>
    </w:p>
    <w:p w:rsidR="00E11A26" w:rsidRPr="00511A31" w:rsidRDefault="00E11A26" w:rsidP="00E11A26">
      <w:pPr>
        <w:pStyle w:val="ListParagraph"/>
        <w:numPr>
          <w:ilvl w:val="0"/>
          <w:numId w:val="27"/>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To establish the knowledge capture and acquisition practices at Zambia Revenue Authority.</w:t>
      </w:r>
    </w:p>
    <w:p w:rsidR="00E11A26" w:rsidRDefault="00E11A26" w:rsidP="00E11A26">
      <w:pPr>
        <w:pStyle w:val="ListParagraph"/>
        <w:numPr>
          <w:ilvl w:val="0"/>
          <w:numId w:val="27"/>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To examine the knowledge storage and sharing practices at Zambia Revenue Authority.</w:t>
      </w:r>
    </w:p>
    <w:p w:rsidR="00130696" w:rsidRPr="00511A31" w:rsidRDefault="00130696" w:rsidP="00130696">
      <w:pPr>
        <w:pStyle w:val="ListParagraph"/>
        <w:spacing w:line="360" w:lineRule="auto"/>
        <w:jc w:val="both"/>
        <w:rPr>
          <w:rFonts w:ascii="Times New Roman" w:hAnsi="Times New Roman"/>
          <w:color w:val="000000" w:themeColor="text1"/>
          <w:sz w:val="24"/>
        </w:rPr>
      </w:pPr>
    </w:p>
    <w:p w:rsidR="00E11A26" w:rsidRPr="00130696" w:rsidRDefault="00E11A26" w:rsidP="00130696">
      <w:pPr>
        <w:pStyle w:val="Heading2"/>
      </w:pPr>
      <w:bookmarkStart w:id="32" w:name="_Toc126581952"/>
      <w:r w:rsidRPr="00130696">
        <w:t>1.5 Research questions</w:t>
      </w:r>
      <w:bookmarkEnd w:id="32"/>
    </w:p>
    <w:p w:rsidR="00E11A26" w:rsidRPr="00511A31" w:rsidRDefault="00E11A26" w:rsidP="00E11A26">
      <w:pPr>
        <w:pStyle w:val="ListParagraph"/>
        <w:numPr>
          <w:ilvl w:val="0"/>
          <w:numId w:val="28"/>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 xml:space="preserve">What are the </w:t>
      </w:r>
      <w:r w:rsidRPr="00511A31">
        <w:rPr>
          <w:rFonts w:ascii="Times New Roman" w:hAnsi="Times New Roman"/>
          <w:color w:val="000000" w:themeColor="text1"/>
          <w:sz w:val="24"/>
          <w:szCs w:val="24"/>
        </w:rPr>
        <w:t xml:space="preserve">knowledge management resources at </w:t>
      </w:r>
      <w:r w:rsidRPr="00511A31">
        <w:rPr>
          <w:rFonts w:ascii="Times New Roman" w:hAnsi="Times New Roman"/>
          <w:color w:val="000000" w:themeColor="text1"/>
          <w:sz w:val="24"/>
        </w:rPr>
        <w:t>Zambia Revenue Authority</w:t>
      </w:r>
      <w:r w:rsidRPr="00511A31">
        <w:rPr>
          <w:rFonts w:ascii="Times New Roman" w:hAnsi="Times New Roman"/>
          <w:color w:val="000000" w:themeColor="text1"/>
          <w:sz w:val="24"/>
          <w:szCs w:val="24"/>
        </w:rPr>
        <w:t>?</w:t>
      </w:r>
    </w:p>
    <w:p w:rsidR="00E11A26" w:rsidRPr="00511A31" w:rsidRDefault="00E11A26" w:rsidP="00E11A26">
      <w:pPr>
        <w:pStyle w:val="ListParagraph"/>
        <w:numPr>
          <w:ilvl w:val="0"/>
          <w:numId w:val="28"/>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What are the knowledge capture and acquisition practices at Zambia Revenue Authority</w:t>
      </w:r>
      <w:r w:rsidRPr="00511A31">
        <w:rPr>
          <w:rFonts w:ascii="Times New Roman" w:hAnsi="Times New Roman"/>
          <w:color w:val="000000" w:themeColor="text1"/>
          <w:sz w:val="24"/>
          <w:szCs w:val="24"/>
        </w:rPr>
        <w:t>?</w:t>
      </w:r>
    </w:p>
    <w:p w:rsidR="00E11A26" w:rsidRPr="00130696" w:rsidRDefault="00E11A26" w:rsidP="00E11A26">
      <w:pPr>
        <w:pStyle w:val="ListParagraph"/>
        <w:numPr>
          <w:ilvl w:val="0"/>
          <w:numId w:val="28"/>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What knowledge storage and sharing practices exist at Zambia Revenue Authority</w:t>
      </w:r>
      <w:r w:rsidRPr="00511A31">
        <w:rPr>
          <w:rFonts w:ascii="Times New Roman" w:hAnsi="Times New Roman"/>
          <w:color w:val="000000" w:themeColor="text1"/>
          <w:sz w:val="24"/>
          <w:szCs w:val="24"/>
        </w:rPr>
        <w:t>?</w:t>
      </w:r>
    </w:p>
    <w:p w:rsidR="00130696" w:rsidRPr="00511A31" w:rsidRDefault="00130696" w:rsidP="00130696">
      <w:pPr>
        <w:pStyle w:val="ListParagraph"/>
        <w:spacing w:line="360" w:lineRule="auto"/>
        <w:jc w:val="both"/>
        <w:rPr>
          <w:rFonts w:ascii="Times New Roman" w:hAnsi="Times New Roman"/>
          <w:color w:val="000000" w:themeColor="text1"/>
          <w:sz w:val="24"/>
        </w:rPr>
      </w:pPr>
    </w:p>
    <w:p w:rsidR="00E11A26" w:rsidRPr="005C0BE3" w:rsidRDefault="00E11A26" w:rsidP="005C0BE3">
      <w:pPr>
        <w:pStyle w:val="Heading2"/>
      </w:pPr>
      <w:bookmarkStart w:id="33" w:name="_Toc126581953"/>
      <w:r w:rsidRPr="005C0BE3">
        <w:lastRenderedPageBreak/>
        <w:t>1.6 Significance of the study</w:t>
      </w:r>
      <w:bookmarkEnd w:id="33"/>
    </w:p>
    <w:p w:rsidR="00E11A26" w:rsidRDefault="00E11A26" w:rsidP="00130696">
      <w:pPr>
        <w:spacing w:after="0" w:line="360" w:lineRule="auto"/>
        <w:jc w:val="both"/>
        <w:rPr>
          <w:rFonts w:ascii="Times New Roman" w:eastAsia="Arial Unicode MS" w:hAnsi="Times New Roman"/>
          <w:color w:val="000000" w:themeColor="text1"/>
          <w:sz w:val="24"/>
          <w:szCs w:val="24"/>
        </w:rPr>
      </w:pPr>
      <w:r w:rsidRPr="00511A31">
        <w:rPr>
          <w:rFonts w:ascii="Times New Roman" w:hAnsi="Times New Roman"/>
          <w:color w:val="000000" w:themeColor="text1"/>
          <w:sz w:val="24"/>
        </w:rPr>
        <w:t>The field of knowledge management emerged to help organi</w:t>
      </w:r>
      <w:r w:rsidR="00B67F31" w:rsidRPr="00511A31">
        <w:rPr>
          <w:rFonts w:ascii="Times New Roman" w:hAnsi="Times New Roman"/>
          <w:color w:val="000000" w:themeColor="text1"/>
          <w:sz w:val="24"/>
        </w:rPr>
        <w:t>s</w:t>
      </w:r>
      <w:r w:rsidRPr="00511A31">
        <w:rPr>
          <w:rFonts w:ascii="Times New Roman" w:hAnsi="Times New Roman"/>
          <w:color w:val="000000" w:themeColor="text1"/>
          <w:sz w:val="24"/>
        </w:rPr>
        <w:t>ations leverage their organi</w:t>
      </w:r>
      <w:r w:rsidR="00B67F31" w:rsidRPr="00511A31">
        <w:rPr>
          <w:rFonts w:ascii="Times New Roman" w:hAnsi="Times New Roman"/>
          <w:color w:val="000000" w:themeColor="text1"/>
          <w:sz w:val="24"/>
        </w:rPr>
        <w:t>s</w:t>
      </w:r>
      <w:r w:rsidRPr="00511A31">
        <w:rPr>
          <w:rFonts w:ascii="Times New Roman" w:hAnsi="Times New Roman"/>
          <w:color w:val="000000" w:themeColor="text1"/>
          <w:sz w:val="24"/>
        </w:rPr>
        <w:t xml:space="preserve">ational knowledge. By examining the knowledge management practices at the ZRA </w:t>
      </w:r>
      <w:r w:rsidRPr="00511A31">
        <w:rPr>
          <w:rFonts w:ascii="Times New Roman" w:eastAsia="Arial Unicode MS" w:hAnsi="Times New Roman"/>
          <w:color w:val="000000" w:themeColor="text1"/>
          <w:sz w:val="24"/>
          <w:szCs w:val="24"/>
          <w:lang w:val="en-ZA"/>
        </w:rPr>
        <w:t xml:space="preserve">this study may contribute to the understanding of the state of KM in Zambian </w:t>
      </w:r>
      <w:r w:rsidR="005C0BE3">
        <w:rPr>
          <w:rFonts w:ascii="Times New Roman" w:eastAsia="Arial Unicode MS" w:hAnsi="Times New Roman"/>
          <w:color w:val="000000" w:themeColor="text1"/>
          <w:sz w:val="24"/>
          <w:szCs w:val="24"/>
          <w:lang w:val="en-ZA"/>
        </w:rPr>
        <w:t xml:space="preserve">tax </w:t>
      </w:r>
      <w:r w:rsidRPr="00511A31">
        <w:rPr>
          <w:rFonts w:ascii="Times New Roman" w:eastAsia="Arial Unicode MS" w:hAnsi="Times New Roman"/>
          <w:color w:val="000000" w:themeColor="text1"/>
          <w:sz w:val="24"/>
          <w:szCs w:val="24"/>
          <w:lang w:val="en-ZA"/>
        </w:rPr>
        <w:t xml:space="preserve">public </w:t>
      </w:r>
      <w:r w:rsidR="001F3506" w:rsidRPr="00511A31">
        <w:rPr>
          <w:rFonts w:ascii="Times New Roman" w:eastAsia="Arial Unicode MS" w:hAnsi="Times New Roman"/>
          <w:color w:val="000000" w:themeColor="text1"/>
          <w:sz w:val="24"/>
          <w:szCs w:val="24"/>
          <w:lang w:val="en-ZA"/>
        </w:rPr>
        <w:t>institutions.</w:t>
      </w:r>
      <w:r w:rsidR="001F3506" w:rsidRPr="00511A31">
        <w:rPr>
          <w:rFonts w:ascii="Times New Roman" w:eastAsia="Arial Unicode MS" w:hAnsi="Times New Roman"/>
          <w:color w:val="000000" w:themeColor="text1"/>
          <w:sz w:val="24"/>
          <w:szCs w:val="24"/>
        </w:rPr>
        <w:t xml:space="preserve"> Undertaking</w:t>
      </w:r>
      <w:r w:rsidRPr="00511A31">
        <w:rPr>
          <w:rFonts w:ascii="Times New Roman" w:eastAsia="Arial Unicode MS" w:hAnsi="Times New Roman"/>
          <w:color w:val="000000" w:themeColor="text1"/>
          <w:sz w:val="24"/>
          <w:szCs w:val="24"/>
        </w:rPr>
        <w:t xml:space="preserve"> this study is important to the ZRA because this information may be needed to develop targeted interventions by ZRA to reduce operational costs and improves its productivity</w:t>
      </w:r>
      <w:r w:rsidR="00B67F31" w:rsidRPr="00511A31">
        <w:rPr>
          <w:rFonts w:ascii="Times New Roman" w:eastAsia="Arial Unicode MS" w:hAnsi="Times New Roman"/>
          <w:color w:val="000000" w:themeColor="text1"/>
          <w:sz w:val="24"/>
          <w:szCs w:val="24"/>
        </w:rPr>
        <w:t xml:space="preserve"> using KM</w:t>
      </w:r>
      <w:r w:rsidRPr="00511A31">
        <w:rPr>
          <w:rFonts w:ascii="Times New Roman" w:eastAsia="Arial Unicode MS" w:hAnsi="Times New Roman"/>
          <w:color w:val="000000" w:themeColor="text1"/>
          <w:sz w:val="24"/>
          <w:szCs w:val="24"/>
        </w:rPr>
        <w:t>. The results are likely to help ZRA sharpen its knowledge management</w:t>
      </w:r>
      <w:r w:rsidR="005C0BE3">
        <w:rPr>
          <w:rFonts w:ascii="Times New Roman" w:eastAsia="Arial Unicode MS" w:hAnsi="Times New Roman"/>
          <w:color w:val="000000" w:themeColor="text1"/>
          <w:sz w:val="24"/>
          <w:szCs w:val="24"/>
        </w:rPr>
        <w:t xml:space="preserve"> pra</w:t>
      </w:r>
      <w:r w:rsidR="00B67F31" w:rsidRPr="00511A31">
        <w:rPr>
          <w:rFonts w:ascii="Times New Roman" w:eastAsia="Arial Unicode MS" w:hAnsi="Times New Roman"/>
          <w:color w:val="000000" w:themeColor="text1"/>
          <w:sz w:val="24"/>
          <w:szCs w:val="24"/>
        </w:rPr>
        <w:t>ctices</w:t>
      </w:r>
      <w:r w:rsidRPr="00511A31">
        <w:rPr>
          <w:rFonts w:ascii="Times New Roman" w:eastAsia="Arial Unicode MS" w:hAnsi="Times New Roman"/>
          <w:color w:val="000000" w:themeColor="text1"/>
          <w:sz w:val="24"/>
          <w:szCs w:val="24"/>
        </w:rPr>
        <w:t>.</w:t>
      </w:r>
    </w:p>
    <w:p w:rsidR="005C0BE3" w:rsidRPr="00511A31" w:rsidRDefault="005C0BE3" w:rsidP="00130696">
      <w:pPr>
        <w:spacing w:after="0" w:line="360" w:lineRule="auto"/>
        <w:jc w:val="both"/>
        <w:rPr>
          <w:rFonts w:ascii="Times New Roman" w:eastAsia="Arial Unicode MS" w:hAnsi="Times New Roman"/>
          <w:color w:val="000000" w:themeColor="text1"/>
          <w:sz w:val="24"/>
          <w:szCs w:val="24"/>
        </w:rPr>
      </w:pPr>
    </w:p>
    <w:p w:rsidR="00E11A26" w:rsidRDefault="00E11A26" w:rsidP="00E11A26">
      <w:pPr>
        <w:spacing w:line="360" w:lineRule="auto"/>
        <w:jc w:val="both"/>
        <w:rPr>
          <w:rFonts w:ascii="Times New Roman" w:eastAsia="Arial Unicode MS" w:hAnsi="Times New Roman"/>
          <w:color w:val="000000" w:themeColor="text1"/>
          <w:sz w:val="24"/>
          <w:szCs w:val="24"/>
        </w:rPr>
      </w:pPr>
      <w:r w:rsidRPr="00511A31">
        <w:rPr>
          <w:rFonts w:ascii="Times New Roman" w:eastAsia="Arial Unicode MS" w:hAnsi="Times New Roman"/>
          <w:color w:val="000000" w:themeColor="text1"/>
          <w:sz w:val="24"/>
          <w:szCs w:val="24"/>
        </w:rPr>
        <w:t xml:space="preserve">In addition, findings of this study may be widely available to policy makers, the public and government leaders, and </w:t>
      </w:r>
      <w:r w:rsidR="00B67F31" w:rsidRPr="00511A31">
        <w:rPr>
          <w:rFonts w:ascii="Times New Roman" w:eastAsia="Arial Unicode MS" w:hAnsi="Times New Roman"/>
          <w:color w:val="000000" w:themeColor="text1"/>
          <w:sz w:val="24"/>
          <w:szCs w:val="24"/>
        </w:rPr>
        <w:t>could</w:t>
      </w:r>
      <w:r w:rsidR="005C0BE3">
        <w:rPr>
          <w:rFonts w:ascii="Times New Roman" w:eastAsia="Arial Unicode MS" w:hAnsi="Times New Roman"/>
          <w:color w:val="000000" w:themeColor="text1"/>
          <w:sz w:val="24"/>
          <w:szCs w:val="24"/>
        </w:rPr>
        <w:t xml:space="preserve"> </w:t>
      </w:r>
      <w:r w:rsidRPr="00511A31">
        <w:rPr>
          <w:rFonts w:ascii="Times New Roman" w:eastAsia="Arial Unicode MS" w:hAnsi="Times New Roman"/>
          <w:color w:val="000000" w:themeColor="text1"/>
          <w:sz w:val="24"/>
          <w:szCs w:val="24"/>
        </w:rPr>
        <w:t>allow them to make evidence-based diagnoses of the state of KM practices and its effect on organi</w:t>
      </w:r>
      <w:r w:rsidR="00B67F31"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 performance</w:t>
      </w:r>
      <w:r w:rsidR="00B67F31" w:rsidRPr="00511A31">
        <w:rPr>
          <w:rFonts w:ascii="Times New Roman" w:eastAsia="Arial Unicode MS" w:hAnsi="Times New Roman"/>
          <w:color w:val="000000" w:themeColor="text1"/>
          <w:sz w:val="24"/>
          <w:szCs w:val="24"/>
        </w:rPr>
        <w:t xml:space="preserve"> in their institutions</w:t>
      </w:r>
      <w:r w:rsidRPr="00511A31">
        <w:rPr>
          <w:rFonts w:ascii="Times New Roman" w:eastAsia="Arial Unicode MS" w:hAnsi="Times New Roman"/>
          <w:color w:val="000000" w:themeColor="text1"/>
          <w:sz w:val="24"/>
          <w:szCs w:val="24"/>
        </w:rPr>
        <w:t>. The study findings may also help policy makers, decision-makers at ZRA, researchers and government ministries make informed decisions about KM and organi</w:t>
      </w:r>
      <w:r w:rsidR="00596C0B"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ational performance. Furthermore, the findings of this study may aid policy and decision makers at different administrative level</w:t>
      </w:r>
      <w:r w:rsidR="00596C0B"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 xml:space="preserve"> of government in coming up with interventions aimed at improving performance in government organi</w:t>
      </w:r>
      <w:r w:rsidR="00596C0B"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ations</w:t>
      </w:r>
      <w:r w:rsidR="00596C0B" w:rsidRPr="00511A31">
        <w:rPr>
          <w:rFonts w:ascii="Times New Roman" w:eastAsia="Arial Unicode MS" w:hAnsi="Times New Roman"/>
          <w:color w:val="000000" w:themeColor="text1"/>
          <w:sz w:val="24"/>
          <w:szCs w:val="24"/>
        </w:rPr>
        <w:t>.</w:t>
      </w:r>
      <w:r w:rsidRPr="00511A31">
        <w:rPr>
          <w:rFonts w:ascii="Times New Roman" w:eastAsia="Arial Unicode MS" w:hAnsi="Times New Roman"/>
          <w:color w:val="000000" w:themeColor="text1"/>
          <w:sz w:val="24"/>
          <w:szCs w:val="24"/>
        </w:rPr>
        <w:t xml:space="preserve"> The study may also raise awareness at ZRA on the state and level of KM practices</w:t>
      </w:r>
      <w:r w:rsidR="00596C0B" w:rsidRPr="00511A31">
        <w:rPr>
          <w:rFonts w:ascii="Times New Roman" w:eastAsia="Arial Unicode MS" w:hAnsi="Times New Roman"/>
          <w:color w:val="000000" w:themeColor="text1"/>
          <w:sz w:val="24"/>
          <w:szCs w:val="24"/>
        </w:rPr>
        <w:t>.</w:t>
      </w:r>
      <w:r w:rsidR="005C0BE3">
        <w:rPr>
          <w:rFonts w:ascii="Times New Roman" w:eastAsia="Arial Unicode MS" w:hAnsi="Times New Roman"/>
          <w:color w:val="000000" w:themeColor="text1"/>
          <w:sz w:val="24"/>
          <w:szCs w:val="24"/>
        </w:rPr>
        <w:t xml:space="preserve"> </w:t>
      </w:r>
      <w:r w:rsidRPr="00511A31">
        <w:rPr>
          <w:rFonts w:ascii="Times New Roman" w:eastAsia="Arial Unicode MS" w:hAnsi="Times New Roman"/>
          <w:color w:val="000000" w:themeColor="text1"/>
          <w:sz w:val="24"/>
          <w:szCs w:val="24"/>
        </w:rPr>
        <w:t>Further, the study findings may open an opportunity to advocate for other institutions to assess the organi</w:t>
      </w:r>
      <w:r w:rsidR="00596C0B" w:rsidRPr="00511A31">
        <w:rPr>
          <w:rFonts w:ascii="Times New Roman" w:eastAsia="Arial Unicode MS" w:hAnsi="Times New Roman"/>
          <w:color w:val="000000" w:themeColor="text1"/>
          <w:sz w:val="24"/>
          <w:szCs w:val="24"/>
        </w:rPr>
        <w:t>s</w:t>
      </w:r>
      <w:r w:rsidRPr="00511A31">
        <w:rPr>
          <w:rFonts w:ascii="Times New Roman" w:eastAsia="Arial Unicode MS" w:hAnsi="Times New Roman"/>
          <w:color w:val="000000" w:themeColor="text1"/>
          <w:sz w:val="24"/>
          <w:szCs w:val="24"/>
        </w:rPr>
        <w:t>ational environment that promote knowledge management, as well as assessing awareness of their knowledge management practices. Finally, the findings of this study may be used to build upon future research in this field.</w:t>
      </w:r>
    </w:p>
    <w:p w:rsidR="005C0BE3" w:rsidRPr="00511A31" w:rsidRDefault="005C0BE3" w:rsidP="00E11A26">
      <w:pPr>
        <w:spacing w:line="360" w:lineRule="auto"/>
        <w:jc w:val="both"/>
        <w:rPr>
          <w:rFonts w:ascii="Times New Roman" w:eastAsia="Arial Unicode MS" w:hAnsi="Times New Roman"/>
          <w:color w:val="000000" w:themeColor="text1"/>
          <w:sz w:val="24"/>
          <w:szCs w:val="24"/>
        </w:rPr>
      </w:pPr>
    </w:p>
    <w:p w:rsidR="0048508C" w:rsidRPr="00511A31" w:rsidRDefault="0048508C" w:rsidP="005C0BE3">
      <w:pPr>
        <w:pStyle w:val="Heading2"/>
      </w:pPr>
      <w:bookmarkStart w:id="34" w:name="_Toc33870034"/>
      <w:bookmarkStart w:id="35" w:name="_Toc59716354"/>
      <w:bookmarkStart w:id="36" w:name="_Toc126581954"/>
      <w:r w:rsidRPr="00511A31">
        <w:t>1.7 Conceptual framework</w:t>
      </w:r>
      <w:bookmarkEnd w:id="34"/>
      <w:bookmarkEnd w:id="35"/>
      <w:bookmarkEnd w:id="36"/>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conceptual framework as shown in figure 1 is a diagrammatic representation of how the constructs of the independent variable (Knowledge Management) a</w:t>
      </w:r>
      <w:r w:rsidR="004759B4" w:rsidRPr="00511A31">
        <w:rPr>
          <w:rFonts w:ascii="Times New Roman" w:hAnsi="Times New Roman"/>
          <w:color w:val="000000" w:themeColor="text1"/>
          <w:sz w:val="24"/>
          <w:szCs w:val="24"/>
        </w:rPr>
        <w:t>f</w:t>
      </w:r>
      <w:r w:rsidR="00596C0B" w:rsidRPr="00511A31">
        <w:rPr>
          <w:rFonts w:ascii="Times New Roman" w:hAnsi="Times New Roman"/>
          <w:color w:val="000000" w:themeColor="text1"/>
          <w:sz w:val="24"/>
          <w:szCs w:val="24"/>
        </w:rPr>
        <w:t>f</w:t>
      </w:r>
      <w:r w:rsidRPr="00511A31">
        <w:rPr>
          <w:rFonts w:ascii="Times New Roman" w:hAnsi="Times New Roman"/>
          <w:color w:val="000000" w:themeColor="text1"/>
          <w:sz w:val="24"/>
          <w:szCs w:val="24"/>
        </w:rPr>
        <w:t>ect the construct of the dependent variable (organi</w:t>
      </w:r>
      <w:r w:rsidR="00596C0B"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performance). It shows the linkages expected between KM practices and organi</w:t>
      </w:r>
      <w:r w:rsidR="00596C0B"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performance. The variables used in this framework were based on the empirical evidence from other similar studies (</w:t>
      </w:r>
      <w:r w:rsidR="001F3506" w:rsidRPr="00511A31">
        <w:rPr>
          <w:rFonts w:ascii="Times New Roman" w:hAnsi="Times New Roman"/>
          <w:color w:val="000000" w:themeColor="text1"/>
          <w:sz w:val="24"/>
          <w:szCs w:val="24"/>
        </w:rPr>
        <w:t xml:space="preserve">Mohamad, 2012; </w:t>
      </w:r>
      <w:r w:rsidRPr="00511A31">
        <w:rPr>
          <w:rFonts w:ascii="Times New Roman" w:hAnsi="Times New Roman"/>
          <w:color w:val="000000" w:themeColor="text1"/>
          <w:sz w:val="24"/>
          <w:szCs w:val="24"/>
        </w:rPr>
        <w:t xml:space="preserve">Ongus et al, 2016). </w:t>
      </w:r>
      <w:r w:rsidRPr="00511A31">
        <w:rPr>
          <w:rFonts w:ascii="Times New Roman" w:hAnsi="Times New Roman"/>
          <w:color w:val="000000" w:themeColor="text1"/>
          <w:sz w:val="24"/>
          <w:szCs w:val="24"/>
        </w:rPr>
        <w:br w:type="page"/>
      </w:r>
      <w:r w:rsidRPr="00511A31">
        <w:rPr>
          <w:rFonts w:ascii="Times New Roman" w:hAnsi="Times New Roman"/>
          <w:color w:val="000000" w:themeColor="text1"/>
          <w:sz w:val="24"/>
          <w:szCs w:val="24"/>
        </w:rPr>
        <w:lastRenderedPageBreak/>
        <w:t>The conceptual framework depicted in figure 1 will be used in this study to</w:t>
      </w:r>
      <w:r w:rsidR="004759B4" w:rsidRPr="00511A31">
        <w:rPr>
          <w:rFonts w:ascii="Times New Roman" w:hAnsi="Times New Roman"/>
          <w:color w:val="000000" w:themeColor="text1"/>
          <w:sz w:val="24"/>
          <w:szCs w:val="24"/>
        </w:rPr>
        <w:t xml:space="preserve"> understand</w:t>
      </w:r>
      <w:r w:rsidRPr="00511A31">
        <w:rPr>
          <w:rFonts w:ascii="Times New Roman" w:hAnsi="Times New Roman"/>
          <w:color w:val="000000" w:themeColor="text1"/>
          <w:sz w:val="24"/>
          <w:szCs w:val="24"/>
        </w:rPr>
        <w:t xml:space="preserve"> the </w:t>
      </w:r>
      <w:r w:rsidR="004759B4" w:rsidRPr="00511A31">
        <w:rPr>
          <w:rFonts w:ascii="Times New Roman" w:hAnsi="Times New Roman"/>
          <w:color w:val="000000" w:themeColor="text1"/>
          <w:sz w:val="24"/>
          <w:szCs w:val="24"/>
        </w:rPr>
        <w:t>effects</w:t>
      </w:r>
      <w:r w:rsidRPr="00511A31">
        <w:rPr>
          <w:rFonts w:ascii="Times New Roman" w:hAnsi="Times New Roman"/>
          <w:color w:val="000000" w:themeColor="text1"/>
          <w:sz w:val="24"/>
          <w:szCs w:val="24"/>
        </w:rPr>
        <w:t xml:space="preserve"> of knowledge management practices on organi</w:t>
      </w:r>
      <w:r w:rsidR="00E750D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performance.</w:t>
      </w:r>
    </w:p>
    <w:p w:rsidR="0048508C" w:rsidRPr="00511A31" w:rsidRDefault="00FD724E" w:rsidP="0048508C">
      <w:pPr>
        <w:spacing w:line="360" w:lineRule="auto"/>
        <w:jc w:val="both"/>
        <w:rPr>
          <w:rFonts w:ascii="Times New Roman" w:hAnsi="Times New Roman"/>
          <w:color w:val="000000" w:themeColor="text1"/>
          <w:sz w:val="24"/>
          <w:szCs w:val="24"/>
        </w:rPr>
      </w:pPr>
      <w:r>
        <w:rPr>
          <w:rFonts w:ascii="Times New Roman" w:hAnsi="Times New Roman"/>
          <w:noProof/>
          <w:color w:val="000000" w:themeColor="text1"/>
          <w:sz w:val="24"/>
          <w:szCs w:val="24"/>
          <w:lang w:val="en-GB" w:eastAsia="en-GB"/>
        </w:rPr>
        <mc:AlternateContent>
          <mc:Choice Requires="wpg">
            <w:drawing>
              <wp:anchor distT="0" distB="0" distL="114300" distR="114300" simplePos="0" relativeHeight="251659264" behindDoc="0" locked="0" layoutInCell="1" allowOverlap="1">
                <wp:simplePos x="0" y="0"/>
                <wp:positionH relativeFrom="margin">
                  <wp:posOffset>-333375</wp:posOffset>
                </wp:positionH>
                <wp:positionV relativeFrom="paragraph">
                  <wp:posOffset>154940</wp:posOffset>
                </wp:positionV>
                <wp:extent cx="6772275" cy="5772150"/>
                <wp:effectExtent l="0" t="0" r="9525"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2275" cy="5772150"/>
                          <a:chOff x="0" y="0"/>
                          <a:chExt cx="67722" cy="57721"/>
                        </a:xfrm>
                      </wpg:grpSpPr>
                      <wps:wsp>
                        <wps:cNvPr id="2" name="Rounded Rectangle 16"/>
                        <wps:cNvSpPr>
                          <a:spLocks noChangeArrowheads="1"/>
                        </wps:cNvSpPr>
                        <wps:spPr bwMode="auto">
                          <a:xfrm>
                            <a:off x="4476" y="0"/>
                            <a:ext cx="17050" cy="22193"/>
                          </a:xfrm>
                          <a:prstGeom prst="roundRect">
                            <a:avLst>
                              <a:gd name="adj" fmla="val 16667"/>
                            </a:avLst>
                          </a:prstGeom>
                          <a:solidFill>
                            <a:srgbClr val="FFFFFF"/>
                          </a:solidFill>
                          <a:ln w="12700">
                            <a:solidFill>
                              <a:srgbClr val="000000"/>
                            </a:solidFill>
                            <a:miter lim="800000"/>
                            <a:headEnd/>
                            <a:tailEnd/>
                          </a:ln>
                        </wps:spPr>
                        <wps:txbx>
                          <w:txbxContent>
                            <w:p w:rsidR="00322CCE" w:rsidRDefault="00322CCE" w:rsidP="0048508C">
                              <w:pPr>
                                <w:jc w:val="center"/>
                              </w:pPr>
                              <w:r w:rsidRPr="00403359">
                                <w:rPr>
                                  <w:b/>
                                </w:rPr>
                                <w:t>Knowledge capture and acquisition</w:t>
                              </w:r>
                              <w:r>
                                <w:t>;</w:t>
                              </w:r>
                            </w:p>
                            <w:p w:rsidR="00322CCE" w:rsidRDefault="00322CCE" w:rsidP="0048508C">
                              <w:pPr>
                                <w:pStyle w:val="ListParagraph"/>
                                <w:numPr>
                                  <w:ilvl w:val="0"/>
                                  <w:numId w:val="11"/>
                                </w:numPr>
                              </w:pPr>
                              <w:r>
                                <w:t>Structure</w:t>
                              </w:r>
                            </w:p>
                            <w:p w:rsidR="00322CCE" w:rsidRDefault="00322CCE" w:rsidP="0048508C">
                              <w:pPr>
                                <w:pStyle w:val="ListParagraph"/>
                                <w:numPr>
                                  <w:ilvl w:val="0"/>
                                  <w:numId w:val="11"/>
                                </w:numPr>
                              </w:pPr>
                              <w:r>
                                <w:t>Recruitment</w:t>
                              </w:r>
                            </w:p>
                            <w:p w:rsidR="00322CCE" w:rsidRDefault="00322CCE" w:rsidP="0048508C">
                              <w:pPr>
                                <w:pStyle w:val="ListParagraph"/>
                                <w:numPr>
                                  <w:ilvl w:val="0"/>
                                  <w:numId w:val="11"/>
                                </w:numPr>
                              </w:pPr>
                              <w:r>
                                <w:t>Training</w:t>
                              </w:r>
                            </w:p>
                            <w:p w:rsidR="00322CCE" w:rsidRDefault="00322CCE" w:rsidP="0048508C">
                              <w:pPr>
                                <w:pStyle w:val="ListParagraph"/>
                                <w:numPr>
                                  <w:ilvl w:val="0"/>
                                  <w:numId w:val="11"/>
                                </w:numPr>
                              </w:pPr>
                              <w:r>
                                <w:t>Knowledge repository</w:t>
                              </w:r>
                            </w:p>
                            <w:p w:rsidR="00322CCE" w:rsidRDefault="00322CCE" w:rsidP="0048508C">
                              <w:pPr>
                                <w:pStyle w:val="ListParagraph"/>
                                <w:numPr>
                                  <w:ilvl w:val="0"/>
                                  <w:numId w:val="11"/>
                                </w:numPr>
                              </w:pPr>
                              <w:r>
                                <w:t>Expert system</w:t>
                              </w:r>
                            </w:p>
                            <w:p w:rsidR="00322CCE" w:rsidRDefault="00322CCE" w:rsidP="0048508C">
                              <w:pPr>
                                <w:pStyle w:val="ListParagraph"/>
                                <w:numPr>
                                  <w:ilvl w:val="0"/>
                                  <w:numId w:val="11"/>
                                </w:numPr>
                              </w:pPr>
                              <w:r>
                                <w:t>Brainstorming</w:t>
                              </w:r>
                            </w:p>
                            <w:p w:rsidR="00322CCE" w:rsidRDefault="00322CCE" w:rsidP="0048508C">
                              <w:pPr>
                                <w:pStyle w:val="ListParagraph"/>
                                <w:numPr>
                                  <w:ilvl w:val="0"/>
                                  <w:numId w:val="11"/>
                                </w:numPr>
                              </w:pPr>
                              <w:r>
                                <w:t>Mentoring</w:t>
                              </w:r>
                            </w:p>
                          </w:txbxContent>
                        </wps:txbx>
                        <wps:bodyPr rot="0" vert="horz" wrap="square" lIns="91440" tIns="45720" rIns="91440" bIns="45720" anchor="ctr" anchorCtr="0" upright="1">
                          <a:noAutofit/>
                        </wps:bodyPr>
                      </wps:wsp>
                      <wps:wsp>
                        <wps:cNvPr id="3" name="Rounded Rectangle 17"/>
                        <wps:cNvSpPr>
                          <a:spLocks noChangeArrowheads="1"/>
                        </wps:cNvSpPr>
                        <wps:spPr bwMode="auto">
                          <a:xfrm>
                            <a:off x="4667" y="23526"/>
                            <a:ext cx="16669" cy="29528"/>
                          </a:xfrm>
                          <a:prstGeom prst="roundRect">
                            <a:avLst>
                              <a:gd name="adj" fmla="val 16667"/>
                            </a:avLst>
                          </a:prstGeom>
                          <a:solidFill>
                            <a:srgbClr val="FFFFFF"/>
                          </a:solidFill>
                          <a:ln w="12700">
                            <a:solidFill>
                              <a:srgbClr val="000000"/>
                            </a:solidFill>
                            <a:miter lim="800000"/>
                            <a:headEnd/>
                            <a:tailEnd/>
                          </a:ln>
                        </wps:spPr>
                        <wps:txbx>
                          <w:txbxContent>
                            <w:p w:rsidR="00322CCE" w:rsidRPr="00403359" w:rsidRDefault="00322CCE" w:rsidP="0048508C">
                              <w:pPr>
                                <w:jc w:val="center"/>
                                <w:rPr>
                                  <w:b/>
                                </w:rPr>
                              </w:pPr>
                              <w:r w:rsidRPr="00403359">
                                <w:rPr>
                                  <w:b/>
                                </w:rPr>
                                <w:t>Knowledge sharing practices;</w:t>
                              </w:r>
                            </w:p>
                            <w:p w:rsidR="00322CCE" w:rsidRDefault="00322CCE" w:rsidP="0048508C">
                              <w:pPr>
                                <w:pStyle w:val="ListParagraph"/>
                                <w:numPr>
                                  <w:ilvl w:val="0"/>
                                  <w:numId w:val="12"/>
                                </w:numPr>
                              </w:pPr>
                              <w:r>
                                <w:t>Communities of practice</w:t>
                              </w:r>
                            </w:p>
                            <w:p w:rsidR="00322CCE" w:rsidRDefault="00322CCE" w:rsidP="0048508C">
                              <w:pPr>
                                <w:pStyle w:val="ListParagraph"/>
                                <w:numPr>
                                  <w:ilvl w:val="0"/>
                                  <w:numId w:val="12"/>
                                </w:numPr>
                              </w:pPr>
                              <w:r>
                                <w:t>Best practice database</w:t>
                              </w:r>
                            </w:p>
                            <w:p w:rsidR="00322CCE" w:rsidRDefault="00322CCE" w:rsidP="0048508C">
                              <w:pPr>
                                <w:pStyle w:val="ListParagraph"/>
                                <w:numPr>
                                  <w:ilvl w:val="0"/>
                                  <w:numId w:val="12"/>
                                </w:numPr>
                              </w:pPr>
                              <w:r>
                                <w:t>Meetings</w:t>
                              </w:r>
                            </w:p>
                            <w:p w:rsidR="00322CCE" w:rsidRDefault="00322CCE" w:rsidP="0048508C">
                              <w:pPr>
                                <w:pStyle w:val="ListParagraph"/>
                                <w:numPr>
                                  <w:ilvl w:val="0"/>
                                  <w:numId w:val="12"/>
                                </w:numPr>
                              </w:pPr>
                              <w:r>
                                <w:t>Seminars</w:t>
                              </w:r>
                            </w:p>
                            <w:p w:rsidR="00322CCE" w:rsidRDefault="00322CCE" w:rsidP="0048508C">
                              <w:pPr>
                                <w:pStyle w:val="ListParagraph"/>
                                <w:numPr>
                                  <w:ilvl w:val="0"/>
                                  <w:numId w:val="12"/>
                                </w:numPr>
                              </w:pPr>
                              <w:r>
                                <w:t>Emails</w:t>
                              </w:r>
                            </w:p>
                            <w:p w:rsidR="00322CCE" w:rsidRDefault="00322CCE" w:rsidP="0048508C">
                              <w:pPr>
                                <w:pStyle w:val="ListParagraph"/>
                                <w:numPr>
                                  <w:ilvl w:val="0"/>
                                  <w:numId w:val="12"/>
                                </w:numPr>
                              </w:pPr>
                              <w:r>
                                <w:t>Personal interactions</w:t>
                              </w:r>
                            </w:p>
                            <w:p w:rsidR="00322CCE" w:rsidRDefault="00322CCE" w:rsidP="0048508C">
                              <w:pPr>
                                <w:pStyle w:val="ListParagraph"/>
                                <w:numPr>
                                  <w:ilvl w:val="0"/>
                                  <w:numId w:val="12"/>
                                </w:numPr>
                              </w:pPr>
                              <w:r>
                                <w:t>Notice boards</w:t>
                              </w:r>
                            </w:p>
                            <w:p w:rsidR="00322CCE" w:rsidRDefault="00322CCE" w:rsidP="0048508C">
                              <w:pPr>
                                <w:pStyle w:val="ListParagraph"/>
                                <w:numPr>
                                  <w:ilvl w:val="0"/>
                                  <w:numId w:val="12"/>
                                </w:numPr>
                              </w:pPr>
                              <w:r>
                                <w:t>Job rotation</w:t>
                              </w:r>
                            </w:p>
                            <w:p w:rsidR="00322CCE" w:rsidRDefault="00322CCE" w:rsidP="0048508C">
                              <w:pPr>
                                <w:jc w:val="center"/>
                              </w:pPr>
                            </w:p>
                          </w:txbxContent>
                        </wps:txbx>
                        <wps:bodyPr rot="0" vert="horz" wrap="square" lIns="91440" tIns="45720" rIns="91440" bIns="45720" anchor="ctr" anchorCtr="0" upright="1">
                          <a:noAutofit/>
                        </wps:bodyPr>
                      </wps:wsp>
                      <wps:wsp>
                        <wps:cNvPr id="4" name="Rounded Rectangle 18"/>
                        <wps:cNvSpPr>
                          <a:spLocks noChangeArrowheads="1"/>
                        </wps:cNvSpPr>
                        <wps:spPr bwMode="auto">
                          <a:xfrm>
                            <a:off x="0" y="54006"/>
                            <a:ext cx="19716" cy="3715"/>
                          </a:xfrm>
                          <a:prstGeom prst="roundRect">
                            <a:avLst>
                              <a:gd name="adj" fmla="val 16667"/>
                            </a:avLst>
                          </a:prstGeom>
                          <a:solidFill>
                            <a:srgbClr val="FFFFFF"/>
                          </a:solidFill>
                          <a:ln w="12700">
                            <a:solidFill>
                              <a:srgbClr val="000000"/>
                            </a:solidFill>
                            <a:miter lim="800000"/>
                            <a:headEnd/>
                            <a:tailEnd/>
                          </a:ln>
                        </wps:spPr>
                        <wps:txbx>
                          <w:txbxContent>
                            <w:p w:rsidR="00322CCE" w:rsidRPr="00403359" w:rsidRDefault="00322CCE" w:rsidP="0048508C">
                              <w:pPr>
                                <w:jc w:val="center"/>
                                <w:rPr>
                                  <w:b/>
                                </w:rPr>
                              </w:pPr>
                              <w:r w:rsidRPr="00403359">
                                <w:rPr>
                                  <w:b/>
                                </w:rPr>
                                <w:t>Knowledge Management</w:t>
                              </w:r>
                            </w:p>
                          </w:txbxContent>
                        </wps:txbx>
                        <wps:bodyPr rot="0" vert="horz" wrap="square" lIns="91440" tIns="45720" rIns="91440" bIns="45720" anchor="ctr" anchorCtr="0" upright="1">
                          <a:noAutofit/>
                        </wps:bodyPr>
                      </wps:wsp>
                      <wps:wsp>
                        <wps:cNvPr id="5" name="Rounded Rectangle 19"/>
                        <wps:cNvSpPr>
                          <a:spLocks noChangeArrowheads="1"/>
                        </wps:cNvSpPr>
                        <wps:spPr bwMode="auto">
                          <a:xfrm>
                            <a:off x="35909" y="30384"/>
                            <a:ext cx="16288" cy="10382"/>
                          </a:xfrm>
                          <a:prstGeom prst="roundRect">
                            <a:avLst>
                              <a:gd name="adj" fmla="val 16667"/>
                            </a:avLst>
                          </a:prstGeom>
                          <a:solidFill>
                            <a:srgbClr val="FFFFFF"/>
                          </a:solidFill>
                          <a:ln w="12700">
                            <a:solidFill>
                              <a:srgbClr val="000000"/>
                            </a:solidFill>
                            <a:miter lim="800000"/>
                            <a:headEnd/>
                            <a:tailEnd/>
                          </a:ln>
                        </wps:spPr>
                        <wps:txbx>
                          <w:txbxContent>
                            <w:p w:rsidR="00322CCE" w:rsidRDefault="00322CCE" w:rsidP="0048508C">
                              <w:pPr>
                                <w:jc w:val="center"/>
                                <w:rPr>
                                  <w:b/>
                                </w:rPr>
                              </w:pPr>
                              <w:r w:rsidRPr="00F115AB">
                                <w:rPr>
                                  <w:b/>
                                </w:rPr>
                                <w:t>Institution Management Policies</w:t>
                              </w:r>
                            </w:p>
                            <w:p w:rsidR="00322CCE" w:rsidRPr="00E55E83" w:rsidRDefault="00322CCE" w:rsidP="0048508C">
                              <w:pPr>
                                <w:pStyle w:val="ListParagraph"/>
                                <w:numPr>
                                  <w:ilvl w:val="0"/>
                                  <w:numId w:val="13"/>
                                </w:numPr>
                              </w:pPr>
                              <w:r w:rsidRPr="00E55E83">
                                <w:t>Knowledge sharing policy</w:t>
                              </w:r>
                            </w:p>
                          </w:txbxContent>
                        </wps:txbx>
                        <wps:bodyPr rot="0" vert="horz" wrap="square" lIns="91440" tIns="45720" rIns="91440" bIns="45720" anchor="ctr" anchorCtr="0" upright="1">
                          <a:noAutofit/>
                        </wps:bodyPr>
                      </wps:wsp>
                      <wps:wsp>
                        <wps:cNvPr id="6" name="Rounded Rectangle 20"/>
                        <wps:cNvSpPr>
                          <a:spLocks noChangeArrowheads="1"/>
                        </wps:cNvSpPr>
                        <wps:spPr bwMode="auto">
                          <a:xfrm>
                            <a:off x="51530" y="12192"/>
                            <a:ext cx="16192" cy="9144"/>
                          </a:xfrm>
                          <a:prstGeom prst="roundRect">
                            <a:avLst>
                              <a:gd name="adj" fmla="val 16667"/>
                            </a:avLst>
                          </a:prstGeom>
                          <a:solidFill>
                            <a:srgbClr val="FFFFFF"/>
                          </a:solidFill>
                          <a:ln w="12700">
                            <a:solidFill>
                              <a:srgbClr val="000000"/>
                            </a:solidFill>
                            <a:miter lim="800000"/>
                            <a:headEnd/>
                            <a:tailEnd/>
                          </a:ln>
                        </wps:spPr>
                        <wps:txbx>
                          <w:txbxContent>
                            <w:p w:rsidR="00322CCE" w:rsidRPr="00F115AB" w:rsidRDefault="00322CCE" w:rsidP="0048508C">
                              <w:pPr>
                                <w:jc w:val="center"/>
                                <w:rPr>
                                  <w:b/>
                                </w:rPr>
                              </w:pPr>
                              <w:r w:rsidRPr="00F115AB">
                                <w:rPr>
                                  <w:b/>
                                </w:rPr>
                                <w:t>Organizational Performance</w:t>
                              </w:r>
                            </w:p>
                          </w:txbxContent>
                        </wps:txbx>
                        <wps:bodyPr rot="0" vert="horz" wrap="square" lIns="91440" tIns="45720" rIns="91440" bIns="45720" anchor="ctr" anchorCtr="0" upright="1">
                          <a:noAutofit/>
                        </wps:bodyPr>
                      </wps:wsp>
                      <wps:wsp>
                        <wps:cNvPr id="7" name="Straight Connector 21"/>
                        <wps:cNvCnPr>
                          <a:cxnSpLocks noChangeShapeType="1"/>
                        </wps:cNvCnPr>
                        <wps:spPr bwMode="auto">
                          <a:xfrm>
                            <a:off x="21621" y="3619"/>
                            <a:ext cx="5334" cy="95"/>
                          </a:xfrm>
                          <a:prstGeom prst="line">
                            <a:avLst/>
                          </a:prstGeom>
                          <a:noFill/>
                          <a:ln w="6350">
                            <a:solidFill>
                              <a:srgbClr val="000000"/>
                            </a:solidFill>
                            <a:miter lim="800000"/>
                            <a:headEnd/>
                            <a:tailEnd/>
                          </a:ln>
                        </wps:spPr>
                        <wps:bodyPr/>
                      </wps:wsp>
                      <wps:wsp>
                        <wps:cNvPr id="8" name="Straight Connector 22"/>
                        <wps:cNvCnPr>
                          <a:cxnSpLocks noChangeShapeType="1"/>
                        </wps:cNvCnPr>
                        <wps:spPr bwMode="auto">
                          <a:xfrm>
                            <a:off x="19716" y="55911"/>
                            <a:ext cx="6954" cy="191"/>
                          </a:xfrm>
                          <a:prstGeom prst="line">
                            <a:avLst/>
                          </a:prstGeom>
                          <a:noFill/>
                          <a:ln w="6350">
                            <a:solidFill>
                              <a:srgbClr val="000000"/>
                            </a:solidFill>
                            <a:miter lim="800000"/>
                            <a:headEnd/>
                            <a:tailEnd/>
                          </a:ln>
                        </wps:spPr>
                        <wps:bodyPr/>
                      </wps:wsp>
                      <wps:wsp>
                        <wps:cNvPr id="9" name="Straight Connector 23"/>
                        <wps:cNvCnPr>
                          <a:cxnSpLocks noChangeShapeType="1"/>
                        </wps:cNvCnPr>
                        <wps:spPr bwMode="auto">
                          <a:xfrm flipH="1">
                            <a:off x="26670" y="3714"/>
                            <a:ext cx="285" cy="52293"/>
                          </a:xfrm>
                          <a:prstGeom prst="line">
                            <a:avLst/>
                          </a:prstGeom>
                          <a:noFill/>
                          <a:ln w="6350">
                            <a:solidFill>
                              <a:srgbClr val="000000"/>
                            </a:solidFill>
                            <a:miter lim="800000"/>
                            <a:headEnd/>
                            <a:tailEnd/>
                          </a:ln>
                        </wps:spPr>
                        <wps:bodyPr/>
                      </wps:wsp>
                      <wps:wsp>
                        <wps:cNvPr id="10" name="Straight Connector 24"/>
                        <wps:cNvCnPr>
                          <a:cxnSpLocks noChangeShapeType="1"/>
                        </wps:cNvCnPr>
                        <wps:spPr bwMode="auto">
                          <a:xfrm flipV="1">
                            <a:off x="21526" y="37814"/>
                            <a:ext cx="5334" cy="95"/>
                          </a:xfrm>
                          <a:prstGeom prst="line">
                            <a:avLst/>
                          </a:prstGeom>
                          <a:noFill/>
                          <a:ln w="6350">
                            <a:solidFill>
                              <a:srgbClr val="000000"/>
                            </a:solidFill>
                            <a:miter lim="800000"/>
                            <a:headEnd/>
                            <a:tailEnd/>
                          </a:ln>
                        </wps:spPr>
                        <wps:bodyPr/>
                      </wps:wsp>
                      <wps:wsp>
                        <wps:cNvPr id="11" name="Straight Connector 25"/>
                        <wps:cNvCnPr>
                          <a:cxnSpLocks noChangeShapeType="1"/>
                        </wps:cNvCnPr>
                        <wps:spPr bwMode="auto">
                          <a:xfrm>
                            <a:off x="52292" y="34956"/>
                            <a:ext cx="8953" cy="96"/>
                          </a:xfrm>
                          <a:prstGeom prst="line">
                            <a:avLst/>
                          </a:prstGeom>
                          <a:noFill/>
                          <a:ln w="6350">
                            <a:solidFill>
                              <a:srgbClr val="000000"/>
                            </a:solidFill>
                            <a:miter lim="800000"/>
                            <a:headEnd/>
                            <a:tailEnd/>
                          </a:ln>
                        </wps:spPr>
                        <wps:bodyPr/>
                      </wps:wsp>
                      <wps:wsp>
                        <wps:cNvPr id="12" name="Straight Arrow Connector 26"/>
                        <wps:cNvCnPr>
                          <a:cxnSpLocks noChangeShapeType="1"/>
                        </wps:cNvCnPr>
                        <wps:spPr bwMode="auto">
                          <a:xfrm flipH="1" flipV="1">
                            <a:off x="60674" y="21336"/>
                            <a:ext cx="457" cy="13716"/>
                          </a:xfrm>
                          <a:prstGeom prst="straightConnector1">
                            <a:avLst/>
                          </a:prstGeom>
                          <a:noFill/>
                          <a:ln w="6350">
                            <a:solidFill>
                              <a:srgbClr val="000000"/>
                            </a:solidFill>
                            <a:miter lim="800000"/>
                            <a:headEnd/>
                            <a:tailEnd type="triangle" w="med" len="med"/>
                          </a:ln>
                        </wps:spPr>
                        <wps:bodyPr/>
                      </wps:wsp>
                      <wps:wsp>
                        <wps:cNvPr id="13" name="Straight Arrow Connector 27"/>
                        <wps:cNvCnPr>
                          <a:cxnSpLocks noChangeShapeType="1"/>
                        </wps:cNvCnPr>
                        <wps:spPr bwMode="auto">
                          <a:xfrm flipV="1">
                            <a:off x="26574" y="35242"/>
                            <a:ext cx="9430" cy="457"/>
                          </a:xfrm>
                          <a:prstGeom prst="straightConnector1">
                            <a:avLst/>
                          </a:prstGeom>
                          <a:noFill/>
                          <a:ln w="6350">
                            <a:solidFill>
                              <a:srgbClr val="000000"/>
                            </a:solidFill>
                            <a:miter lim="800000"/>
                            <a:headEnd/>
                            <a:tailEnd type="triangle" w="med" len="med"/>
                          </a:ln>
                        </wps:spPr>
                        <wps:bodyPr/>
                      </wps:wsp>
                      <wps:wsp>
                        <wps:cNvPr id="14" name="Straight Arrow Connector 28"/>
                        <wps:cNvCnPr>
                          <a:cxnSpLocks noChangeShapeType="1"/>
                        </wps:cNvCnPr>
                        <wps:spPr bwMode="auto">
                          <a:xfrm flipV="1">
                            <a:off x="27146" y="16192"/>
                            <a:ext cx="24479" cy="457"/>
                          </a:xfrm>
                          <a:prstGeom prst="straightConnector1">
                            <a:avLst/>
                          </a:prstGeom>
                          <a:noFill/>
                          <a:ln w="6350">
                            <a:solidFill>
                              <a:srgbClr val="000000"/>
                            </a:solidFill>
                            <a:miter lim="800000"/>
                            <a:headEnd/>
                            <a:tailEnd type="triangle" w="med" len="med"/>
                          </a:ln>
                        </wps:spPr>
                        <wps:bodyPr/>
                      </wps:wsp>
                    </wpg:wgp>
                  </a:graphicData>
                </a:graphic>
                <wp14:sizeRelH relativeFrom="page">
                  <wp14:pctWidth>0</wp14:pctWidth>
                </wp14:sizeRelH>
                <wp14:sizeRelV relativeFrom="margin">
                  <wp14:pctHeight>0</wp14:pctHeight>
                </wp14:sizeRelV>
              </wp:anchor>
            </w:drawing>
          </mc:Choice>
          <mc:Fallback>
            <w:pict>
              <v:group id="Group 1" o:spid="_x0000_s1026" style="position:absolute;left:0;text-align:left;margin-left:-26.25pt;margin-top:12.2pt;width:533.25pt;height:454.5pt;z-index:251659264;mso-position-horizontal-relative:margin;mso-height-relative:margin" coordsize="67722,57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">
                <v:roundrect id="Rounded Rectangle 16" o:spid="_x0000_s1027" style="position:absolute;left:4476;width:17050;height:2219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" strokeweight="1pt">
                  <v:stroke joinstyle="miter"/>
                  <v:textbox>
                    <w:txbxContent>
                      <w:p w:rsidR="00322CCE" w:rsidRDefault="00322CCE" w:rsidP="0048508C">
                        <w:pPr>
                          <w:jc w:val="center"/>
                        </w:pPr>
                        <w:r w:rsidRPr="00403359">
                          <w:rPr>
                            <w:b/>
                          </w:rPr>
                          <w:t>Knowledge capture and acquisition</w:t>
                        </w:r>
                        <w:r>
                          <w:t>;</w:t>
                        </w:r>
                      </w:p>
                      <w:p w:rsidR="00322CCE" w:rsidRDefault="00322CCE" w:rsidP="0048508C">
                        <w:pPr>
                          <w:pStyle w:val="ListParagraph"/>
                          <w:numPr>
                            <w:ilvl w:val="0"/>
                            <w:numId w:val="11"/>
                          </w:numPr>
                        </w:pPr>
                        <w:r>
                          <w:t>Structure</w:t>
                        </w:r>
                      </w:p>
                      <w:p w:rsidR="00322CCE" w:rsidRDefault="00322CCE" w:rsidP="0048508C">
                        <w:pPr>
                          <w:pStyle w:val="ListParagraph"/>
                          <w:numPr>
                            <w:ilvl w:val="0"/>
                            <w:numId w:val="11"/>
                          </w:numPr>
                        </w:pPr>
                        <w:r>
                          <w:t>Recruitment</w:t>
                        </w:r>
                      </w:p>
                      <w:p w:rsidR="00322CCE" w:rsidRDefault="00322CCE" w:rsidP="0048508C">
                        <w:pPr>
                          <w:pStyle w:val="ListParagraph"/>
                          <w:numPr>
                            <w:ilvl w:val="0"/>
                            <w:numId w:val="11"/>
                          </w:numPr>
                        </w:pPr>
                        <w:r>
                          <w:t>Training</w:t>
                        </w:r>
                      </w:p>
                      <w:p w:rsidR="00322CCE" w:rsidRDefault="00322CCE" w:rsidP="0048508C">
                        <w:pPr>
                          <w:pStyle w:val="ListParagraph"/>
                          <w:numPr>
                            <w:ilvl w:val="0"/>
                            <w:numId w:val="11"/>
                          </w:numPr>
                        </w:pPr>
                        <w:r>
                          <w:t>Knowledge repository</w:t>
                        </w:r>
                      </w:p>
                      <w:p w:rsidR="00322CCE" w:rsidRDefault="00322CCE" w:rsidP="0048508C">
                        <w:pPr>
                          <w:pStyle w:val="ListParagraph"/>
                          <w:numPr>
                            <w:ilvl w:val="0"/>
                            <w:numId w:val="11"/>
                          </w:numPr>
                        </w:pPr>
                        <w:r>
                          <w:t>Expert system</w:t>
                        </w:r>
                      </w:p>
                      <w:p w:rsidR="00322CCE" w:rsidRDefault="00322CCE" w:rsidP="0048508C">
                        <w:pPr>
                          <w:pStyle w:val="ListParagraph"/>
                          <w:numPr>
                            <w:ilvl w:val="0"/>
                            <w:numId w:val="11"/>
                          </w:numPr>
                        </w:pPr>
                        <w:r>
                          <w:t>Brainstorming</w:t>
                        </w:r>
                      </w:p>
                      <w:p w:rsidR="00322CCE" w:rsidRDefault="00322CCE" w:rsidP="0048508C">
                        <w:pPr>
                          <w:pStyle w:val="ListParagraph"/>
                          <w:numPr>
                            <w:ilvl w:val="0"/>
                            <w:numId w:val="11"/>
                          </w:numPr>
                        </w:pPr>
                        <w:r>
                          <w:t>Mentoring</w:t>
                        </w:r>
                      </w:p>
                    </w:txbxContent>
                  </v:textbox>
                </v:roundrect>
                <v:roundrect id="Rounded Rectangle 17" o:spid="_x0000_s1028" style="position:absolute;left:4667;top:23526;width:16669;height:2952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" strokeweight="1pt">
                  <v:stroke joinstyle="miter"/>
                  <v:textbox>
                    <w:txbxContent>
                      <w:p w:rsidR="00322CCE" w:rsidRPr="00403359" w:rsidRDefault="00322CCE" w:rsidP="0048508C">
                        <w:pPr>
                          <w:jc w:val="center"/>
                          <w:rPr>
                            <w:b/>
                          </w:rPr>
                        </w:pPr>
                        <w:r w:rsidRPr="00403359">
                          <w:rPr>
                            <w:b/>
                          </w:rPr>
                          <w:t>Knowledge sharing practices;</w:t>
                        </w:r>
                      </w:p>
                      <w:p w:rsidR="00322CCE" w:rsidRDefault="00322CCE" w:rsidP="0048508C">
                        <w:pPr>
                          <w:pStyle w:val="ListParagraph"/>
                          <w:numPr>
                            <w:ilvl w:val="0"/>
                            <w:numId w:val="12"/>
                          </w:numPr>
                        </w:pPr>
                        <w:r>
                          <w:t>Communities of practice</w:t>
                        </w:r>
                      </w:p>
                      <w:p w:rsidR="00322CCE" w:rsidRDefault="00322CCE" w:rsidP="0048508C">
                        <w:pPr>
                          <w:pStyle w:val="ListParagraph"/>
                          <w:numPr>
                            <w:ilvl w:val="0"/>
                            <w:numId w:val="12"/>
                          </w:numPr>
                        </w:pPr>
                        <w:r>
                          <w:t>Best practice database</w:t>
                        </w:r>
                      </w:p>
                      <w:p w:rsidR="00322CCE" w:rsidRDefault="00322CCE" w:rsidP="0048508C">
                        <w:pPr>
                          <w:pStyle w:val="ListParagraph"/>
                          <w:numPr>
                            <w:ilvl w:val="0"/>
                            <w:numId w:val="12"/>
                          </w:numPr>
                        </w:pPr>
                        <w:r>
                          <w:t>Meetings</w:t>
                        </w:r>
                      </w:p>
                      <w:p w:rsidR="00322CCE" w:rsidRDefault="00322CCE" w:rsidP="0048508C">
                        <w:pPr>
                          <w:pStyle w:val="ListParagraph"/>
                          <w:numPr>
                            <w:ilvl w:val="0"/>
                            <w:numId w:val="12"/>
                          </w:numPr>
                        </w:pPr>
                        <w:r>
                          <w:t>Seminars</w:t>
                        </w:r>
                      </w:p>
                      <w:p w:rsidR="00322CCE" w:rsidRDefault="00322CCE" w:rsidP="0048508C">
                        <w:pPr>
                          <w:pStyle w:val="ListParagraph"/>
                          <w:numPr>
                            <w:ilvl w:val="0"/>
                            <w:numId w:val="12"/>
                          </w:numPr>
                        </w:pPr>
                        <w:r>
                          <w:t>Emails</w:t>
                        </w:r>
                      </w:p>
                      <w:p w:rsidR="00322CCE" w:rsidRDefault="00322CCE" w:rsidP="0048508C">
                        <w:pPr>
                          <w:pStyle w:val="ListParagraph"/>
                          <w:numPr>
                            <w:ilvl w:val="0"/>
                            <w:numId w:val="12"/>
                          </w:numPr>
                        </w:pPr>
                        <w:r>
                          <w:t>Personal interactions</w:t>
                        </w:r>
                      </w:p>
                      <w:p w:rsidR="00322CCE" w:rsidRDefault="00322CCE" w:rsidP="0048508C">
                        <w:pPr>
                          <w:pStyle w:val="ListParagraph"/>
                          <w:numPr>
                            <w:ilvl w:val="0"/>
                            <w:numId w:val="12"/>
                          </w:numPr>
                        </w:pPr>
                        <w:r>
                          <w:t>Notice boards</w:t>
                        </w:r>
                      </w:p>
                      <w:p w:rsidR="00322CCE" w:rsidRDefault="00322CCE" w:rsidP="0048508C">
                        <w:pPr>
                          <w:pStyle w:val="ListParagraph"/>
                          <w:numPr>
                            <w:ilvl w:val="0"/>
                            <w:numId w:val="12"/>
                          </w:numPr>
                        </w:pPr>
                        <w:r>
                          <w:t>Job rotation</w:t>
                        </w:r>
                      </w:p>
                      <w:p w:rsidR="00322CCE" w:rsidRDefault="00322CCE" w:rsidP="0048508C">
                        <w:pPr>
                          <w:jc w:val="center"/>
                        </w:pPr>
                      </w:p>
                    </w:txbxContent>
                  </v:textbox>
                </v:roundrect>
                <v:roundrect id="Rounded Rectangle 18" o:spid="_x0000_s1029" style="position:absolute;top:54006;width:19716;height:37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" strokeweight="1pt">
                  <v:stroke joinstyle="miter"/>
                  <v:textbox>
                    <w:txbxContent>
                      <w:p w:rsidR="00322CCE" w:rsidRPr="00403359" w:rsidRDefault="00322CCE" w:rsidP="0048508C">
                        <w:pPr>
                          <w:jc w:val="center"/>
                          <w:rPr>
                            <w:b/>
                          </w:rPr>
                        </w:pPr>
                        <w:r w:rsidRPr="00403359">
                          <w:rPr>
                            <w:b/>
                          </w:rPr>
                          <w:t>Knowledge Management</w:t>
                        </w:r>
                      </w:p>
                    </w:txbxContent>
                  </v:textbox>
                </v:roundrect>
                <v:roundrect id="Rounded Rectangle 19" o:spid="_x0000_s1030" style="position:absolute;left:35909;top:30384;width:16288;height:103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" strokeweight="1pt">
                  <v:stroke joinstyle="miter"/>
                  <v:textbox>
                    <w:txbxContent>
                      <w:p w:rsidR="00322CCE" w:rsidRDefault="00322CCE" w:rsidP="0048508C">
                        <w:pPr>
                          <w:jc w:val="center"/>
                          <w:rPr>
                            <w:b/>
                          </w:rPr>
                        </w:pPr>
                        <w:r w:rsidRPr="00F115AB">
                          <w:rPr>
                            <w:b/>
                          </w:rPr>
                          <w:t>Institution Management Policies</w:t>
                        </w:r>
                      </w:p>
                      <w:p w:rsidR="00322CCE" w:rsidRPr="00E55E83" w:rsidRDefault="00322CCE" w:rsidP="0048508C">
                        <w:pPr>
                          <w:pStyle w:val="ListParagraph"/>
                          <w:numPr>
                            <w:ilvl w:val="0"/>
                            <w:numId w:val="13"/>
                          </w:numPr>
                        </w:pPr>
                        <w:r w:rsidRPr="00E55E83">
                          <w:t>Knowledge sharing policy</w:t>
                        </w:r>
                      </w:p>
                    </w:txbxContent>
                  </v:textbox>
                </v:roundrect>
                <v:roundrect id="Rounded Rectangle 20" o:spid="_x0000_s1031" style="position:absolute;left:51530;top:12192;width:16192;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" strokeweight="1pt">
                  <v:stroke joinstyle="miter"/>
                  <v:textbox>
                    <w:txbxContent>
                      <w:p w:rsidR="00322CCE" w:rsidRPr="00F115AB" w:rsidRDefault="00322CCE" w:rsidP="0048508C">
                        <w:pPr>
                          <w:jc w:val="center"/>
                          <w:rPr>
                            <w:b/>
                          </w:rPr>
                        </w:pPr>
                        <w:r w:rsidRPr="00F115AB">
                          <w:rPr>
                            <w:b/>
                          </w:rPr>
                          <w:t>Organizational Performance</w:t>
                        </w:r>
                      </w:p>
                    </w:txbxContent>
                  </v:textbox>
                </v:roundrect>
                <v:line id="Straight Connector 21" o:spid="_x0000_s1032" style="position:absolute;visibility:visible;mso-wrap-style:square" from="21621,3619" to="26955,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" strokeweight=".5pt">
                  <v:stroke joinstyle="miter"/>
                </v:line>
                <v:line id="Straight Connector 22" o:spid="_x0000_s1033" style="position:absolute;visibility:visible;mso-wrap-style:square" from="19716,55911" to="26670,56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" strokeweight=".5pt">
                  <v:stroke joinstyle="miter"/>
                </v:line>
                <v:line id="Straight Connector 23" o:spid="_x0000_s1034" style="position:absolute;flip:x;visibility:visible;mso-wrap-style:square" from="26670,3714" to="26955,56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" strokeweight=".5pt">
                  <v:stroke joinstyle="miter"/>
                </v:line>
                <v:line id="Straight Connector 24" o:spid="_x0000_s1035" style="position:absolute;flip:y;visibility:visible;mso-wrap-style:square" from="21526,37814" to="26860,37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" strokeweight=".5pt">
                  <v:stroke joinstyle="miter"/>
                </v:line>
                <v:line id="Straight Connector 25" o:spid="_x0000_s1036" style="position:absolute;visibility:visible;mso-wrap-style:square" from="52292,34956" to="61245,35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" strokeweight=".5pt">
                  <v:stroke joinstyle="miter"/>
                </v:line>
                <v:shapetype id="_x0000_t32" coordsize="21600,21600" o:spt="32" o:oned="t" path="m,l21600,21600e" filled="f">
                  <v:path arrowok="t" fillok="f" o:connecttype="none"/>
                  <o:lock v:ext="edit" shapetype="t"/>
                </v:shapetype>
                <v:shape id="Straight Arrow Connector 26" o:spid="_x0000_s1037" type="#_x0000_t32" style="position:absolute;left:60674;top:21336;width:457;height:137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" strokeweight=".5pt">
                  <v:stroke endarrow="block" joinstyle="miter"/>
                </v:shape>
                <v:shape id="Straight Arrow Connector 27" o:spid="_x0000_s1038" type="#_x0000_t32" style="position:absolute;left:26574;top:35242;width:9430;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" strokeweight=".5pt">
                  <v:stroke endarrow="block" joinstyle="miter"/>
                </v:shape>
                <v:shape id="Straight Arrow Connector 28" o:spid="_x0000_s1039" type="#_x0000_t32" style="position:absolute;left:27146;top:16192;width:24479;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" strokeweight=".5pt">
                  <v:stroke endarrow="block" joinstyle="miter"/>
                </v:shape>
                <w10:wrap anchorx="margin"/>
              </v:group>
            </w:pict>
          </mc:Fallback>
        </mc:AlternateContent>
      </w: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spacing w:line="360" w:lineRule="auto"/>
        <w:jc w:val="both"/>
        <w:rPr>
          <w:rFonts w:ascii="Times New Roman" w:hAnsi="Times New Roman"/>
          <w:color w:val="000000" w:themeColor="text1"/>
          <w:sz w:val="24"/>
          <w:szCs w:val="24"/>
        </w:rPr>
      </w:pPr>
    </w:p>
    <w:p w:rsidR="0014566E" w:rsidRPr="00511A31" w:rsidRDefault="00DA3303" w:rsidP="00DA3303">
      <w:pPr>
        <w:pStyle w:val="Caption"/>
      </w:pPr>
      <w:bookmarkStart w:id="37" w:name="_Toc126582044"/>
      <w:bookmarkStart w:id="38" w:name="_Toc33870036"/>
      <w:bookmarkStart w:id="39" w:name="_Toc59716355"/>
      <w:bookmarkStart w:id="40" w:name="_Toc33870037"/>
      <w:bookmarkStart w:id="41" w:name="_Toc59716356"/>
      <w:r w:rsidRPr="00511A31">
        <w:t xml:space="preserve">Figure </w:t>
      </w:r>
      <w:r w:rsidR="00BA31EB">
        <w:fldChar w:fldCharType="begin"/>
      </w:r>
      <w:r w:rsidR="00BA31EB">
        <w:instrText xml:space="preserve"> SEQ Figure \* ARABIC </w:instrText>
      </w:r>
      <w:r w:rsidR="00BA31EB">
        <w:fldChar w:fldCharType="separate"/>
      </w:r>
      <w:r w:rsidR="006D60E2" w:rsidRPr="00511A31">
        <w:rPr>
          <w:noProof/>
        </w:rPr>
        <w:t>1</w:t>
      </w:r>
      <w:r w:rsidR="00BA31EB">
        <w:rPr>
          <w:noProof/>
        </w:rPr>
        <w:fldChar w:fldCharType="end"/>
      </w:r>
      <w:r w:rsidRPr="00511A31">
        <w:t xml:space="preserve">: </w:t>
      </w:r>
      <w:r w:rsidR="0014566E" w:rsidRPr="00511A31">
        <w:t xml:space="preserve"> Knowledge m</w:t>
      </w:r>
      <w:r w:rsidRPr="00511A31">
        <w:t>anag</w:t>
      </w:r>
      <w:r w:rsidR="0014566E" w:rsidRPr="00511A31">
        <w:t>ement p</w:t>
      </w:r>
      <w:r w:rsidRPr="00511A31">
        <w:t>ractices in an organisation (Ongus et al, 2016)</w:t>
      </w:r>
      <w:bookmarkEnd w:id="37"/>
    </w:p>
    <w:bookmarkEnd w:id="38"/>
    <w:bookmarkEnd w:id="39"/>
    <w:p w:rsidR="001F3506" w:rsidRPr="00511A31" w:rsidRDefault="001F3506" w:rsidP="00DA3303">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br w:type="page"/>
      </w:r>
    </w:p>
    <w:p w:rsidR="0048508C" w:rsidRPr="00511A31" w:rsidRDefault="0048508C" w:rsidP="005C0BE3">
      <w:pPr>
        <w:pStyle w:val="Heading2"/>
      </w:pPr>
      <w:bookmarkStart w:id="42" w:name="_Toc126581955"/>
      <w:r w:rsidRPr="00511A31">
        <w:lastRenderedPageBreak/>
        <w:t xml:space="preserve">1.8 </w:t>
      </w:r>
      <w:r w:rsidR="00A77C75" w:rsidRPr="00511A31">
        <w:t>Operation definition of key concepts</w:t>
      </w:r>
      <w:bookmarkEnd w:id="40"/>
      <w:bookmarkEnd w:id="41"/>
      <w:bookmarkEnd w:id="42"/>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Information:</w:t>
      </w:r>
      <w:r w:rsidRPr="00511A31">
        <w:rPr>
          <w:rFonts w:ascii="Times New Roman" w:hAnsi="Times New Roman"/>
          <w:color w:val="000000" w:themeColor="text1"/>
          <w:sz w:val="24"/>
          <w:szCs w:val="24"/>
        </w:rPr>
        <w:t xml:space="preserve"> Information is data that is accurate and timely, specific and organi</w:t>
      </w:r>
      <w:r w:rsidR="00E750D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ed for a purpose, presented within a context that gives it meaning and relevance, and can lead to an increase in understanding and decrease in uncertainty </w:t>
      </w:r>
      <w:r w:rsidR="001A1B67" w:rsidRPr="00511A31">
        <w:rPr>
          <w:rFonts w:ascii="Times New Roman" w:hAnsi="Times New Roman"/>
          <w:color w:val="000000" w:themeColor="text1"/>
          <w:sz w:val="24"/>
          <w:szCs w:val="24"/>
        </w:rPr>
        <w:t>(Omotayo, 2015)</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Knowledge:</w:t>
      </w:r>
      <w:r w:rsidR="005C0BE3">
        <w:rPr>
          <w:rFonts w:ascii="Times New Roman" w:hAnsi="Times New Roman"/>
          <w:b/>
          <w:color w:val="000000" w:themeColor="text1"/>
          <w:sz w:val="24"/>
          <w:szCs w:val="24"/>
        </w:rPr>
        <w:t xml:space="preserve"> </w:t>
      </w:r>
      <w:r w:rsidRPr="00511A31">
        <w:rPr>
          <w:rFonts w:ascii="Times New Roman" w:hAnsi="Times New Roman"/>
          <w:color w:val="000000" w:themeColor="text1"/>
          <w:sz w:val="24"/>
          <w:szCs w:val="24"/>
        </w:rPr>
        <w:t>Nonaka (1994) defines knowledge as a justified belief that increases an entity’s capacity for e</w:t>
      </w:r>
      <w:r w:rsidR="002B78A4" w:rsidRPr="00511A31">
        <w:rPr>
          <w:rFonts w:ascii="Times New Roman" w:hAnsi="Times New Roman"/>
          <w:color w:val="000000" w:themeColor="text1"/>
          <w:sz w:val="24"/>
          <w:szCs w:val="24"/>
        </w:rPr>
        <w:t>ff</w:t>
      </w:r>
      <w:r w:rsidRPr="00511A31">
        <w:rPr>
          <w:rFonts w:ascii="Times New Roman" w:hAnsi="Times New Roman"/>
          <w:color w:val="000000" w:themeColor="text1"/>
          <w:sz w:val="24"/>
          <w:szCs w:val="24"/>
        </w:rPr>
        <w:t>ective action and divides knowledge into tacit and explicit knowledge. According to Nonaka (1994) tacit knowledge focuses on the knowledge of a person, which comes from experience that is shaped by the beliefs and values of the person while explicit knowledge is a representation of tacit knowledge in the form of an ‘artefact’ like document, an image or a video. In this study, knowledge will refer to factual information that a person knows.</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Knowledge management:</w:t>
      </w:r>
      <w:r w:rsidRPr="00511A31">
        <w:rPr>
          <w:rFonts w:ascii="Times New Roman" w:hAnsi="Times New Roman"/>
          <w:color w:val="000000" w:themeColor="text1"/>
          <w:sz w:val="24"/>
          <w:szCs w:val="24"/>
        </w:rPr>
        <w:t xml:space="preserve"> The process by which knowledge is created, acquired, shared, utili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ed and retained in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ations to improve performance and competitive advantage (Mohamad, 2012).</w:t>
      </w:r>
    </w:p>
    <w:p w:rsidR="0048508C" w:rsidRPr="00511A31" w:rsidRDefault="0048508C" w:rsidP="0048508C">
      <w:pPr>
        <w:spacing w:line="360" w:lineRule="auto"/>
        <w:jc w:val="both"/>
        <w:rPr>
          <w:rFonts w:ascii="Times New Roman" w:hAnsi="Times New Roman"/>
          <w:b/>
          <w:color w:val="000000" w:themeColor="text1"/>
          <w:sz w:val="24"/>
          <w:szCs w:val="24"/>
        </w:rPr>
      </w:pPr>
      <w:r w:rsidRPr="00511A31">
        <w:rPr>
          <w:rFonts w:ascii="Times New Roman" w:hAnsi="Times New Roman"/>
          <w:b/>
          <w:color w:val="000000" w:themeColor="text1"/>
          <w:sz w:val="24"/>
          <w:szCs w:val="24"/>
        </w:rPr>
        <w:t xml:space="preserve">Knowledge capture and acquisition: </w:t>
      </w:r>
      <w:r w:rsidRPr="00511A31">
        <w:rPr>
          <w:rFonts w:ascii="Times New Roman" w:hAnsi="Times New Roman"/>
          <w:color w:val="000000" w:themeColor="text1"/>
          <w:sz w:val="24"/>
          <w:szCs w:val="24"/>
        </w:rPr>
        <w:t>Knowledge acquisition is the process of extracting, structuring and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ing knowledge from human experts so that it can be captured and transferred into machine readable form (Liou 1990 as cited in Ongus et al, 2016) whereas knowledge capture is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ability of ensuring that knowledge available in the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is stored for future reference in either databases or manuals.</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Knowledge management practices</w:t>
      </w:r>
      <w:r w:rsidRPr="00511A31">
        <w:rPr>
          <w:rFonts w:ascii="Times New Roman" w:hAnsi="Times New Roman"/>
          <w:color w:val="000000" w:themeColor="text1"/>
          <w:sz w:val="24"/>
          <w:szCs w:val="24"/>
        </w:rPr>
        <w:t>: These are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capabilities, which cover any intentional and systematic process or practice of acquiring, capturing, storing, sharing, transmitting and using productive knowledge wherever it resides to enhance learning and performance in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ations (Scarborough, Swan </w:t>
      </w:r>
      <w:r w:rsidR="005C0BE3">
        <w:rPr>
          <w:rFonts w:ascii="Times New Roman" w:hAnsi="Times New Roman"/>
          <w:color w:val="000000" w:themeColor="text1"/>
          <w:sz w:val="24"/>
          <w:szCs w:val="24"/>
        </w:rPr>
        <w:t xml:space="preserve">and </w:t>
      </w:r>
      <w:r w:rsidRPr="00511A31">
        <w:rPr>
          <w:rFonts w:ascii="Times New Roman" w:hAnsi="Times New Roman"/>
          <w:color w:val="000000" w:themeColor="text1"/>
          <w:sz w:val="24"/>
          <w:szCs w:val="24"/>
        </w:rPr>
        <w:t>Preston, 1999).</w:t>
      </w:r>
    </w:p>
    <w:p w:rsidR="002C6D4C" w:rsidRPr="00511A31" w:rsidRDefault="0048508C" w:rsidP="001F3506">
      <w:pPr>
        <w:spacing w:after="0"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Organi</w:t>
      </w:r>
      <w:r w:rsidR="002B78A4" w:rsidRPr="00511A31">
        <w:rPr>
          <w:rFonts w:ascii="Times New Roman" w:hAnsi="Times New Roman"/>
          <w:b/>
          <w:color w:val="000000" w:themeColor="text1"/>
          <w:sz w:val="24"/>
          <w:szCs w:val="24"/>
        </w:rPr>
        <w:t>s</w:t>
      </w:r>
      <w:r w:rsidRPr="00511A31">
        <w:rPr>
          <w:rFonts w:ascii="Times New Roman" w:hAnsi="Times New Roman"/>
          <w:b/>
          <w:color w:val="000000" w:themeColor="text1"/>
          <w:sz w:val="24"/>
          <w:szCs w:val="24"/>
        </w:rPr>
        <w:t xml:space="preserve">ation: </w:t>
      </w:r>
      <w:r w:rsidRPr="00511A31">
        <w:rPr>
          <w:rFonts w:ascii="Times New Roman" w:hAnsi="Times New Roman"/>
          <w:color w:val="000000" w:themeColor="text1"/>
          <w:sz w:val="24"/>
          <w:szCs w:val="24"/>
        </w:rPr>
        <w:t>A group of people (or businesses, etc.) who work together for an explicit purpose, with organi</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ed rules and structure</w:t>
      </w:r>
      <w:r w:rsidR="002B78A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w:t>
      </w:r>
    </w:p>
    <w:p w:rsidR="002C6D4C" w:rsidRPr="00511A31" w:rsidRDefault="0048508C" w:rsidP="001F3506">
      <w:pPr>
        <w:spacing w:after="0"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 xml:space="preserve">Performance: </w:t>
      </w:r>
      <w:r w:rsidRPr="00511A31">
        <w:rPr>
          <w:rFonts w:ascii="Times New Roman" w:hAnsi="Times New Roman"/>
          <w:color w:val="000000" w:themeColor="text1"/>
          <w:sz w:val="24"/>
          <w:szCs w:val="24"/>
        </w:rPr>
        <w:t xml:space="preserve">The act of performing; of doing something successfully; using knowledge as distinguished from merely possessing </w:t>
      </w:r>
      <w:r w:rsidR="001A1B67" w:rsidRPr="00511A31">
        <w:rPr>
          <w:rFonts w:ascii="Times New Roman" w:hAnsi="Times New Roman"/>
          <w:color w:val="000000" w:themeColor="text1"/>
          <w:sz w:val="24"/>
          <w:szCs w:val="24"/>
        </w:rPr>
        <w:t>(Ongus, 2016).</w:t>
      </w:r>
    </w:p>
    <w:p w:rsidR="00D809D5" w:rsidRPr="00511A31" w:rsidRDefault="0048508C" w:rsidP="001A1B67">
      <w:pPr>
        <w:spacing w:after="0" w:line="360" w:lineRule="auto"/>
        <w:jc w:val="both"/>
        <w:rPr>
          <w:rFonts w:ascii="Times New Roman" w:hAnsi="Times New Roman"/>
          <w:color w:val="000000" w:themeColor="text1"/>
          <w:sz w:val="24"/>
          <w:szCs w:val="24"/>
        </w:rPr>
      </w:pPr>
      <w:r w:rsidRPr="00511A31">
        <w:rPr>
          <w:rFonts w:ascii="Times New Roman" w:hAnsi="Times New Roman"/>
          <w:b/>
          <w:color w:val="000000" w:themeColor="text1"/>
          <w:sz w:val="24"/>
          <w:szCs w:val="24"/>
        </w:rPr>
        <w:t xml:space="preserve">Policy: </w:t>
      </w:r>
      <w:r w:rsidRPr="00511A31">
        <w:rPr>
          <w:rFonts w:ascii="Times New Roman" w:hAnsi="Times New Roman"/>
          <w:color w:val="000000" w:themeColor="text1"/>
          <w:sz w:val="24"/>
          <w:szCs w:val="24"/>
        </w:rPr>
        <w:t>A plan of action adopted by an individual or social group</w:t>
      </w:r>
      <w:r w:rsidR="000C49E1" w:rsidRPr="00511A31">
        <w:rPr>
          <w:rFonts w:ascii="Times New Roman" w:hAnsi="Times New Roman"/>
          <w:color w:val="000000" w:themeColor="text1"/>
          <w:sz w:val="24"/>
          <w:szCs w:val="24"/>
        </w:rPr>
        <w:t>.</w:t>
      </w:r>
    </w:p>
    <w:p w:rsidR="001A1B67" w:rsidRPr="00511A31" w:rsidRDefault="001A1B67" w:rsidP="005C0BE3">
      <w:pPr>
        <w:pStyle w:val="Heading2"/>
      </w:pPr>
      <w:bookmarkStart w:id="43" w:name="_Toc126581956"/>
      <w:r w:rsidRPr="00511A31">
        <w:lastRenderedPageBreak/>
        <w:t>1.9 Chapter Summary</w:t>
      </w:r>
      <w:bookmarkEnd w:id="43"/>
    </w:p>
    <w:p w:rsidR="001A1B67" w:rsidRPr="00511A31" w:rsidRDefault="001A1B67" w:rsidP="005C0BE3">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chapter has introduced the topic under study and presented the background to the study, statement of the problem, purpose of the study, research obj</w:t>
      </w:r>
      <w:r w:rsidR="000C49E1" w:rsidRPr="00511A31">
        <w:rPr>
          <w:rFonts w:ascii="Times New Roman" w:hAnsi="Times New Roman"/>
          <w:color w:val="000000" w:themeColor="text1"/>
          <w:sz w:val="24"/>
          <w:szCs w:val="24"/>
        </w:rPr>
        <w:t>ectives and research questions. The chapter has also presented the significance of the study, conceptual framework and definition of key terms/concepts. The next chapter present</w:t>
      </w:r>
      <w:r w:rsidR="005C0BE3">
        <w:rPr>
          <w:rFonts w:ascii="Times New Roman" w:hAnsi="Times New Roman"/>
          <w:color w:val="000000" w:themeColor="text1"/>
          <w:sz w:val="24"/>
          <w:szCs w:val="24"/>
        </w:rPr>
        <w:t>s</w:t>
      </w:r>
      <w:r w:rsidR="000C49E1" w:rsidRPr="00511A31">
        <w:rPr>
          <w:rFonts w:ascii="Times New Roman" w:hAnsi="Times New Roman"/>
          <w:color w:val="000000" w:themeColor="text1"/>
          <w:sz w:val="24"/>
          <w:szCs w:val="24"/>
        </w:rPr>
        <w:t xml:space="preserve"> the literature review related to the topic under study.</w:t>
      </w:r>
    </w:p>
    <w:p w:rsidR="000C49E1" w:rsidRPr="00511A31" w:rsidRDefault="000C49E1">
      <w:pPr>
        <w:rPr>
          <w:rFonts w:ascii="Times New Roman" w:eastAsia="Times New Roman" w:hAnsi="Times New Roman"/>
          <w:b/>
          <w:color w:val="000000" w:themeColor="text1"/>
          <w:sz w:val="24"/>
          <w:szCs w:val="24"/>
        </w:rPr>
      </w:pPr>
      <w:bookmarkStart w:id="44" w:name="_Toc59716357"/>
      <w:r w:rsidRPr="00511A31">
        <w:rPr>
          <w:rFonts w:ascii="Times New Roman" w:eastAsia="Times New Roman" w:hAnsi="Times New Roman"/>
          <w:b/>
          <w:color w:val="000000" w:themeColor="text1"/>
          <w:sz w:val="24"/>
          <w:szCs w:val="24"/>
        </w:rPr>
        <w:br w:type="page"/>
      </w:r>
    </w:p>
    <w:p w:rsidR="0048508C" w:rsidRPr="00511A31" w:rsidRDefault="0048508C" w:rsidP="0048508C">
      <w:pPr>
        <w:keepNext/>
        <w:keepLines/>
        <w:spacing w:before="240" w:after="0" w:line="360" w:lineRule="auto"/>
        <w:jc w:val="center"/>
        <w:outlineLvl w:val="0"/>
        <w:rPr>
          <w:rFonts w:ascii="Times New Roman" w:eastAsia="Times New Roman" w:hAnsi="Times New Roman"/>
          <w:b/>
          <w:color w:val="000000" w:themeColor="text1"/>
          <w:sz w:val="24"/>
          <w:szCs w:val="24"/>
        </w:rPr>
      </w:pPr>
      <w:bookmarkStart w:id="45" w:name="_Toc126581957"/>
      <w:r w:rsidRPr="00511A31">
        <w:rPr>
          <w:rFonts w:ascii="Times New Roman" w:eastAsia="Times New Roman" w:hAnsi="Times New Roman"/>
          <w:b/>
          <w:color w:val="000000" w:themeColor="text1"/>
          <w:sz w:val="24"/>
          <w:szCs w:val="24"/>
        </w:rPr>
        <w:lastRenderedPageBreak/>
        <w:t>CHAPTER 2: LITERATURE REVIEW</w:t>
      </w:r>
      <w:bookmarkEnd w:id="44"/>
      <w:bookmarkEnd w:id="45"/>
    </w:p>
    <w:p w:rsidR="005C0BE3" w:rsidRDefault="005C0BE3" w:rsidP="0048508C">
      <w:pPr>
        <w:keepNext/>
        <w:keepLines/>
        <w:spacing w:before="40" w:after="0" w:line="360" w:lineRule="auto"/>
        <w:outlineLvl w:val="1"/>
        <w:rPr>
          <w:rFonts w:ascii="Times New Roman" w:eastAsia="Times New Roman" w:hAnsi="Times New Roman"/>
          <w:b/>
          <w:color w:val="000000" w:themeColor="text1"/>
          <w:sz w:val="24"/>
          <w:szCs w:val="24"/>
        </w:rPr>
      </w:pPr>
      <w:bookmarkStart w:id="46" w:name="_Toc43883979"/>
      <w:bookmarkStart w:id="47" w:name="_Toc59716358"/>
    </w:p>
    <w:p w:rsidR="0048508C" w:rsidRPr="00511A31" w:rsidRDefault="0048508C" w:rsidP="005C0BE3">
      <w:pPr>
        <w:pStyle w:val="Heading2"/>
      </w:pPr>
      <w:bookmarkStart w:id="48" w:name="_Toc126581958"/>
      <w:r w:rsidRPr="00511A31">
        <w:t>2.0 Overview</w:t>
      </w:r>
      <w:bookmarkEnd w:id="46"/>
      <w:bookmarkEnd w:id="47"/>
      <w:bookmarkEnd w:id="48"/>
    </w:p>
    <w:p w:rsidR="0048508C"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This </w:t>
      </w:r>
      <w:r w:rsidR="00D876AC" w:rsidRPr="00511A31">
        <w:rPr>
          <w:rFonts w:ascii="Times New Roman" w:hAnsi="Times New Roman"/>
          <w:bCs/>
          <w:color w:val="000000" w:themeColor="text1"/>
          <w:kern w:val="36"/>
          <w:sz w:val="24"/>
          <w:szCs w:val="24"/>
        </w:rPr>
        <w:t>chapter of</w:t>
      </w:r>
      <w:r w:rsidRPr="00511A31">
        <w:rPr>
          <w:rFonts w:ascii="Times New Roman" w:hAnsi="Times New Roman"/>
          <w:bCs/>
          <w:color w:val="000000" w:themeColor="text1"/>
          <w:kern w:val="36"/>
          <w:sz w:val="24"/>
          <w:szCs w:val="24"/>
        </w:rPr>
        <w:t xml:space="preserve"> the study presents the literature </w:t>
      </w:r>
      <w:r w:rsidR="00004E1F" w:rsidRPr="00511A31">
        <w:rPr>
          <w:rFonts w:ascii="Times New Roman" w:hAnsi="Times New Roman"/>
          <w:bCs/>
          <w:color w:val="000000" w:themeColor="text1"/>
          <w:kern w:val="36"/>
          <w:sz w:val="24"/>
          <w:szCs w:val="24"/>
        </w:rPr>
        <w:t xml:space="preserve">reviewed </w:t>
      </w:r>
      <w:r w:rsidRPr="00511A31">
        <w:rPr>
          <w:rFonts w:ascii="Times New Roman" w:hAnsi="Times New Roman"/>
          <w:bCs/>
          <w:color w:val="000000" w:themeColor="text1"/>
          <w:kern w:val="36"/>
          <w:sz w:val="24"/>
          <w:szCs w:val="24"/>
        </w:rPr>
        <w:t>related to knowledge management practices and organi</w:t>
      </w:r>
      <w:r w:rsidR="00004E1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This part of the study is mainly based on a review of empirical studies to identify existing knowledge and research gaps </w:t>
      </w:r>
      <w:r w:rsidR="00004E1F" w:rsidRPr="00511A31">
        <w:rPr>
          <w:rFonts w:ascii="Times New Roman" w:hAnsi="Times New Roman"/>
          <w:bCs/>
          <w:color w:val="000000" w:themeColor="text1"/>
          <w:kern w:val="36"/>
          <w:sz w:val="24"/>
          <w:szCs w:val="24"/>
        </w:rPr>
        <w:t xml:space="preserve">on </w:t>
      </w:r>
      <w:r w:rsidRPr="00511A31">
        <w:rPr>
          <w:rFonts w:ascii="Times New Roman" w:hAnsi="Times New Roman"/>
          <w:bCs/>
          <w:color w:val="000000" w:themeColor="text1"/>
          <w:kern w:val="36"/>
          <w:sz w:val="24"/>
          <w:szCs w:val="24"/>
        </w:rPr>
        <w:t>the topic under study. The literature review</w:t>
      </w:r>
      <w:r w:rsidR="005C0BE3">
        <w:rPr>
          <w:rFonts w:ascii="Times New Roman" w:hAnsi="Times New Roman"/>
          <w:bCs/>
          <w:color w:val="000000" w:themeColor="text1"/>
          <w:kern w:val="36"/>
          <w:sz w:val="24"/>
          <w:szCs w:val="24"/>
        </w:rPr>
        <w:t xml:space="preserve"> covers</w:t>
      </w:r>
      <w:r w:rsidRPr="00511A31">
        <w:rPr>
          <w:rFonts w:ascii="Times New Roman" w:hAnsi="Times New Roman"/>
          <w:bCs/>
          <w:color w:val="000000" w:themeColor="text1"/>
          <w:kern w:val="36"/>
          <w:sz w:val="24"/>
          <w:szCs w:val="24"/>
        </w:rPr>
        <w:t xml:space="preserve"> documents</w:t>
      </w:r>
      <w:r w:rsidR="00004E1F" w:rsidRPr="00511A31">
        <w:rPr>
          <w:rFonts w:ascii="Times New Roman" w:hAnsi="Times New Roman"/>
          <w:bCs/>
          <w:color w:val="000000" w:themeColor="text1"/>
          <w:kern w:val="36"/>
          <w:sz w:val="24"/>
          <w:szCs w:val="24"/>
        </w:rPr>
        <w:t xml:space="preserve"> accessed by the </w:t>
      </w:r>
      <w:r w:rsidR="000C49E1" w:rsidRPr="00511A31">
        <w:rPr>
          <w:rFonts w:ascii="Times New Roman" w:hAnsi="Times New Roman"/>
          <w:bCs/>
          <w:color w:val="000000" w:themeColor="text1"/>
          <w:kern w:val="36"/>
          <w:sz w:val="24"/>
          <w:szCs w:val="24"/>
        </w:rPr>
        <w:t>researcher</w:t>
      </w:r>
      <w:r w:rsidRPr="00511A31">
        <w:rPr>
          <w:rFonts w:ascii="Times New Roman" w:hAnsi="Times New Roman"/>
          <w:bCs/>
          <w:color w:val="000000" w:themeColor="text1"/>
          <w:kern w:val="36"/>
          <w:sz w:val="24"/>
          <w:szCs w:val="24"/>
        </w:rPr>
        <w:t xml:space="preserve"> including articles, journals and other published</w:t>
      </w:r>
      <w:r w:rsidR="00CF66F4">
        <w:rPr>
          <w:rFonts w:ascii="Times New Roman" w:hAnsi="Times New Roman"/>
          <w:bCs/>
          <w:color w:val="000000" w:themeColor="text1"/>
          <w:kern w:val="36"/>
          <w:sz w:val="24"/>
          <w:szCs w:val="24"/>
        </w:rPr>
        <w:t xml:space="preserve"> materials</w:t>
      </w:r>
      <w:r w:rsidRPr="00511A31">
        <w:rPr>
          <w:rFonts w:ascii="Times New Roman" w:hAnsi="Times New Roman"/>
          <w:bCs/>
          <w:color w:val="000000" w:themeColor="text1"/>
          <w:kern w:val="36"/>
          <w:sz w:val="24"/>
          <w:szCs w:val="24"/>
        </w:rPr>
        <w:t xml:space="preserve"> as well as unpublished reports.  </w:t>
      </w:r>
      <w:r w:rsidR="00004E1F" w:rsidRPr="00511A31">
        <w:rPr>
          <w:rFonts w:ascii="Times New Roman" w:hAnsi="Times New Roman"/>
          <w:bCs/>
          <w:color w:val="000000" w:themeColor="text1"/>
          <w:kern w:val="36"/>
          <w:sz w:val="24"/>
          <w:szCs w:val="24"/>
        </w:rPr>
        <w:t>T</w:t>
      </w:r>
      <w:r w:rsidRPr="00511A31">
        <w:rPr>
          <w:rFonts w:ascii="Times New Roman" w:hAnsi="Times New Roman"/>
          <w:bCs/>
          <w:color w:val="000000" w:themeColor="text1"/>
          <w:kern w:val="36"/>
          <w:sz w:val="24"/>
          <w:szCs w:val="24"/>
        </w:rPr>
        <w:t xml:space="preserve">he literature </w:t>
      </w:r>
      <w:r w:rsidR="000C49E1" w:rsidRPr="00511A31">
        <w:rPr>
          <w:rFonts w:ascii="Times New Roman" w:hAnsi="Times New Roman"/>
          <w:bCs/>
          <w:color w:val="000000" w:themeColor="text1"/>
          <w:kern w:val="36"/>
          <w:sz w:val="24"/>
          <w:szCs w:val="24"/>
        </w:rPr>
        <w:t>review is</w:t>
      </w:r>
      <w:r w:rsidR="00CF66F4">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organi</w:t>
      </w:r>
      <w:r w:rsidR="00004E1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ed according to themes arising from the research objectives. The literature review starts by defining the concepts of knowledge and knowledge management, followed by discussions on </w:t>
      </w:r>
      <w:r w:rsidR="00D876AC" w:rsidRPr="00511A31">
        <w:rPr>
          <w:rFonts w:ascii="Times New Roman" w:hAnsi="Times New Roman"/>
          <w:bCs/>
          <w:color w:val="000000" w:themeColor="text1"/>
          <w:kern w:val="36"/>
          <w:sz w:val="24"/>
          <w:szCs w:val="24"/>
        </w:rPr>
        <w:t>knowledge management</w:t>
      </w:r>
      <w:r w:rsidRPr="00511A31">
        <w:rPr>
          <w:rFonts w:ascii="Times New Roman" w:hAnsi="Times New Roman"/>
          <w:bCs/>
          <w:color w:val="000000" w:themeColor="text1"/>
          <w:kern w:val="36"/>
          <w:sz w:val="24"/>
          <w:szCs w:val="24"/>
        </w:rPr>
        <w:t xml:space="preserve"> practices in public sector organi</w:t>
      </w:r>
      <w:r w:rsidR="00004E1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effects of knowledge acquisition and knowledge sharing practices on organi</w:t>
      </w:r>
      <w:r w:rsidR="00004E1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and ending with a summary.</w:t>
      </w:r>
    </w:p>
    <w:p w:rsidR="00CF66F4" w:rsidRPr="00511A31" w:rsidRDefault="00CF66F4" w:rsidP="0048508C">
      <w:pPr>
        <w:spacing w:line="360" w:lineRule="auto"/>
        <w:jc w:val="both"/>
        <w:rPr>
          <w:rFonts w:ascii="Times New Roman" w:hAnsi="Times New Roman"/>
          <w:bCs/>
          <w:color w:val="000000" w:themeColor="text1"/>
          <w:kern w:val="36"/>
          <w:sz w:val="24"/>
          <w:szCs w:val="24"/>
        </w:rPr>
      </w:pPr>
    </w:p>
    <w:p w:rsidR="0048508C" w:rsidRPr="00511A31" w:rsidRDefault="0048508C" w:rsidP="00CF66F4">
      <w:pPr>
        <w:pStyle w:val="Heading2"/>
      </w:pPr>
      <w:bookmarkStart w:id="49" w:name="_Toc43883980"/>
      <w:bookmarkStart w:id="50" w:name="_Toc59716359"/>
      <w:bookmarkStart w:id="51" w:name="_Toc126581959"/>
      <w:r w:rsidRPr="00511A31">
        <w:t>2.1 Definition of Knowledge Management</w:t>
      </w:r>
      <w:bookmarkEnd w:id="49"/>
      <w:bookmarkEnd w:id="50"/>
      <w:bookmarkEnd w:id="51"/>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To understand more the concept of knowledge management, we should first make a clear definition of knowledge. Although there is no one standard definition on knowledge, </w:t>
      </w:r>
      <w:r w:rsidR="000C49E1" w:rsidRPr="00511A31">
        <w:rPr>
          <w:rFonts w:ascii="Times New Roman" w:hAnsi="Times New Roman"/>
          <w:bCs/>
          <w:color w:val="000000" w:themeColor="text1"/>
          <w:kern w:val="36"/>
          <w:sz w:val="24"/>
          <w:szCs w:val="24"/>
        </w:rPr>
        <w:t>definitions by</w:t>
      </w:r>
      <w:r w:rsidRPr="00511A31">
        <w:rPr>
          <w:rFonts w:ascii="Times New Roman" w:hAnsi="Times New Roman"/>
          <w:bCs/>
          <w:color w:val="000000" w:themeColor="text1"/>
          <w:kern w:val="36"/>
          <w:sz w:val="24"/>
          <w:szCs w:val="24"/>
        </w:rPr>
        <w:t xml:space="preserve"> leading Knowledge Management(KM)scholars share one common characteristic - knowledge increases capacity for effective action. </w:t>
      </w:r>
      <w:r w:rsidR="00A77C75" w:rsidRPr="00511A31">
        <w:rPr>
          <w:rFonts w:ascii="Times New Roman" w:hAnsi="Times New Roman"/>
          <w:bCs/>
          <w:color w:val="000000" w:themeColor="text1"/>
          <w:kern w:val="36"/>
          <w:sz w:val="24"/>
          <w:szCs w:val="24"/>
        </w:rPr>
        <w:t xml:space="preserve">According to </w:t>
      </w:r>
      <w:r w:rsidR="00A77C75" w:rsidRPr="00511A31">
        <w:rPr>
          <w:rFonts w:ascii="Times New Roman" w:hAnsi="Times New Roman"/>
          <w:noProof/>
          <w:color w:val="000000" w:themeColor="text1"/>
          <w:kern w:val="36"/>
          <w:sz w:val="24"/>
          <w:szCs w:val="24"/>
        </w:rPr>
        <w:t>Nonaka (1994)</w:t>
      </w:r>
      <w:r w:rsidRPr="00511A31">
        <w:rPr>
          <w:rFonts w:ascii="Times New Roman" w:hAnsi="Times New Roman"/>
          <w:noProof/>
          <w:color w:val="000000" w:themeColor="text1"/>
          <w:kern w:val="36"/>
          <w:sz w:val="24"/>
          <w:szCs w:val="24"/>
        </w:rPr>
        <w:t xml:space="preserve">knowledge is </w:t>
      </w:r>
      <w:r w:rsidRPr="00511A31">
        <w:rPr>
          <w:rFonts w:ascii="Times New Roman" w:hAnsi="Times New Roman"/>
          <w:bCs/>
          <w:color w:val="000000" w:themeColor="text1"/>
          <w:kern w:val="36"/>
          <w:sz w:val="24"/>
          <w:szCs w:val="24"/>
        </w:rPr>
        <w:t xml:space="preserve">justified belief that increases an entity’s capacity for effective action. </w:t>
      </w:r>
      <w:r w:rsidRPr="00511A31">
        <w:rPr>
          <w:rFonts w:ascii="Times New Roman" w:hAnsi="Times New Roman"/>
          <w:noProof/>
          <w:color w:val="000000" w:themeColor="text1"/>
          <w:kern w:val="36"/>
          <w:sz w:val="24"/>
          <w:szCs w:val="24"/>
        </w:rPr>
        <w:t xml:space="preserve">Dell et al. (1998) defines knowledge as </w:t>
      </w:r>
      <w:r w:rsidRPr="00511A31">
        <w:rPr>
          <w:rFonts w:ascii="Times New Roman" w:hAnsi="Times New Roman"/>
          <w:bCs/>
          <w:color w:val="000000" w:themeColor="text1"/>
          <w:kern w:val="36"/>
          <w:sz w:val="24"/>
          <w:szCs w:val="24"/>
        </w:rPr>
        <w:t>information in action.</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Knowledge can be broadly classified into two types: explicit and tacit </w:t>
      </w:r>
      <w:r w:rsidR="00D876AC" w:rsidRPr="00511A31">
        <w:rPr>
          <w:rFonts w:ascii="Times New Roman" w:hAnsi="Times New Roman"/>
          <w:bCs/>
          <w:color w:val="000000" w:themeColor="text1"/>
          <w:kern w:val="36"/>
          <w:sz w:val="24"/>
          <w:szCs w:val="24"/>
        </w:rPr>
        <w:t>knowledge</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Asian Productivity Organi</w:t>
      </w:r>
      <w:r w:rsidR="00AF3513"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ation, 2009)</w:t>
      </w:r>
      <w:r w:rsidRPr="00511A31">
        <w:rPr>
          <w:rFonts w:ascii="Times New Roman" w:hAnsi="Times New Roman"/>
          <w:bCs/>
          <w:color w:val="000000" w:themeColor="text1"/>
          <w:kern w:val="36"/>
          <w:sz w:val="24"/>
          <w:szCs w:val="24"/>
        </w:rPr>
        <w:t xml:space="preserve">. Explicit knowledge can be expressed in words and numbers and easily communicated and shared. It comes in various forms such as documents, books, manuals, procedures, rules, regulations, images, patents, databases, among </w:t>
      </w:r>
      <w:r w:rsidR="00D876AC" w:rsidRPr="00511A31">
        <w:rPr>
          <w:rFonts w:ascii="Times New Roman" w:hAnsi="Times New Roman"/>
          <w:bCs/>
          <w:color w:val="000000" w:themeColor="text1"/>
          <w:kern w:val="36"/>
          <w:sz w:val="24"/>
          <w:szCs w:val="24"/>
        </w:rPr>
        <w:t>others. Tacit</w:t>
      </w:r>
      <w:r w:rsidRPr="00511A31">
        <w:rPr>
          <w:rFonts w:ascii="Times New Roman" w:hAnsi="Times New Roman"/>
          <w:bCs/>
          <w:color w:val="000000" w:themeColor="text1"/>
          <w:kern w:val="36"/>
          <w:sz w:val="24"/>
          <w:szCs w:val="24"/>
        </w:rPr>
        <w:t xml:space="preserve"> knowledge, in contrast, is found in the minds of employees such as skills, experience, expertise and thoughts, etc., the experience of customers, or the memories of past vendors, among </w:t>
      </w:r>
      <w:r w:rsidR="00D876AC" w:rsidRPr="00511A31">
        <w:rPr>
          <w:rFonts w:ascii="Times New Roman" w:hAnsi="Times New Roman"/>
          <w:bCs/>
          <w:color w:val="000000" w:themeColor="text1"/>
          <w:kern w:val="36"/>
          <w:sz w:val="24"/>
          <w:szCs w:val="24"/>
        </w:rPr>
        <w:t>others</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Asian Productivity Organi</w:t>
      </w:r>
      <w:r w:rsidR="00AF3513"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ation, 2013)</w:t>
      </w:r>
      <w:r w:rsidRPr="00511A31">
        <w:rPr>
          <w:rFonts w:ascii="Times New Roman" w:hAnsi="Times New Roman"/>
          <w:bCs/>
          <w:color w:val="000000" w:themeColor="text1"/>
          <w:kern w:val="36"/>
          <w:sz w:val="24"/>
          <w:szCs w:val="24"/>
        </w:rPr>
        <w:t xml:space="preserve">. Tacit knowledge is difficult to </w:t>
      </w:r>
      <w:r w:rsidR="00D876AC" w:rsidRPr="00511A31">
        <w:rPr>
          <w:rFonts w:ascii="Times New Roman" w:hAnsi="Times New Roman"/>
          <w:bCs/>
          <w:color w:val="000000" w:themeColor="text1"/>
          <w:kern w:val="36"/>
          <w:sz w:val="24"/>
          <w:szCs w:val="24"/>
        </w:rPr>
        <w:t>document, communicate</w:t>
      </w:r>
      <w:r w:rsidRPr="00511A31">
        <w:rPr>
          <w:rFonts w:ascii="Times New Roman" w:hAnsi="Times New Roman"/>
          <w:bCs/>
          <w:color w:val="000000" w:themeColor="text1"/>
          <w:kern w:val="36"/>
          <w:sz w:val="24"/>
          <w:szCs w:val="24"/>
        </w:rPr>
        <w:t xml:space="preserve">, and share with others. Therefore, in order to share or transfer tacit knowledge, it has to be made explicit in some form that can be easily communicated to others, generally through codification or social interaction </w:t>
      </w:r>
      <w:r w:rsidRPr="00511A31">
        <w:rPr>
          <w:rFonts w:ascii="Times New Roman" w:hAnsi="Times New Roman"/>
          <w:noProof/>
          <w:color w:val="000000" w:themeColor="text1"/>
          <w:kern w:val="36"/>
          <w:sz w:val="24"/>
          <w:szCs w:val="24"/>
        </w:rPr>
        <w:t>(Asian Productivity Organi</w:t>
      </w:r>
      <w:r w:rsidR="00AF3513"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ation, 2013)</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lastRenderedPageBreak/>
        <w:t xml:space="preserve">Researchers in the field of knowledge management agree that knowledge and information are two different </w:t>
      </w:r>
      <w:r w:rsidR="00D876AC" w:rsidRPr="00511A31">
        <w:rPr>
          <w:rFonts w:ascii="Times New Roman" w:hAnsi="Times New Roman"/>
          <w:bCs/>
          <w:color w:val="000000" w:themeColor="text1"/>
          <w:kern w:val="36"/>
          <w:sz w:val="24"/>
          <w:szCs w:val="24"/>
        </w:rPr>
        <w:t>things</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Anand, 2011)</w:t>
      </w:r>
      <w:r w:rsidRPr="00511A31">
        <w:rPr>
          <w:rFonts w:ascii="Times New Roman" w:hAnsi="Times New Roman"/>
          <w:bCs/>
          <w:color w:val="000000" w:themeColor="text1"/>
          <w:kern w:val="36"/>
          <w:sz w:val="24"/>
          <w:szCs w:val="24"/>
        </w:rPr>
        <w:t>. Information can be defined as the general data articulated by words, numbers, sounds, images, and so on. While, knowledge is defined as the practical application or use of the information</w:t>
      </w:r>
      <w:r w:rsidRPr="00511A31">
        <w:rPr>
          <w:rFonts w:ascii="Times New Roman" w:hAnsi="Times New Roman"/>
          <w:noProof/>
          <w:color w:val="000000" w:themeColor="text1"/>
          <w:kern w:val="36"/>
          <w:sz w:val="24"/>
          <w:szCs w:val="24"/>
        </w:rPr>
        <w:t>(Dell et al., 1998)</w:t>
      </w:r>
      <w:r w:rsidRPr="00511A31">
        <w:rPr>
          <w:rFonts w:ascii="Times New Roman" w:hAnsi="Times New Roman"/>
          <w:bCs/>
          <w:color w:val="000000" w:themeColor="text1"/>
          <w:kern w:val="36"/>
          <w:sz w:val="24"/>
          <w:szCs w:val="24"/>
        </w:rPr>
        <w:t>. The distinction between the two is that information can be easily transported, stored or shared without lots of difficulties but knowledge</w:t>
      </w:r>
      <w:r w:rsidR="00991EAD" w:rsidRPr="00511A31">
        <w:rPr>
          <w:rFonts w:ascii="Times New Roman" w:hAnsi="Times New Roman"/>
          <w:bCs/>
          <w:color w:val="000000" w:themeColor="text1"/>
          <w:kern w:val="36"/>
          <w:sz w:val="24"/>
          <w:szCs w:val="24"/>
        </w:rPr>
        <w:t xml:space="preserve"> cannot</w:t>
      </w:r>
      <w:r w:rsidR="000C49E1"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Knowledge management (KM) has been defined in different ways in scientific literature</w:t>
      </w:r>
      <w:r w:rsidR="008619E0" w:rsidRPr="00511A31">
        <w:rPr>
          <w:rFonts w:ascii="Times New Roman" w:hAnsi="Times New Roman"/>
          <w:bCs/>
          <w:color w:val="000000" w:themeColor="text1"/>
          <w:kern w:val="36"/>
          <w:sz w:val="24"/>
          <w:szCs w:val="24"/>
        </w:rPr>
        <w:t>. K</w:t>
      </w:r>
      <w:r w:rsidRPr="00511A31">
        <w:rPr>
          <w:rFonts w:ascii="Times New Roman" w:hAnsi="Times New Roman"/>
          <w:bCs/>
          <w:color w:val="000000" w:themeColor="text1"/>
          <w:kern w:val="36"/>
          <w:sz w:val="24"/>
          <w:szCs w:val="24"/>
        </w:rPr>
        <w:t xml:space="preserve">nowledge management is managing the available knowledge and encouraging employees to share it </w:t>
      </w:r>
      <w:r w:rsidR="00D876AC" w:rsidRPr="00511A31">
        <w:rPr>
          <w:rFonts w:ascii="Times New Roman" w:hAnsi="Times New Roman"/>
          <w:bCs/>
          <w:color w:val="000000" w:themeColor="text1"/>
          <w:kern w:val="36"/>
          <w:sz w:val="24"/>
          <w:szCs w:val="24"/>
        </w:rPr>
        <w:t>with one</w:t>
      </w:r>
      <w:r w:rsidRPr="00511A31">
        <w:rPr>
          <w:rFonts w:ascii="Times New Roman" w:hAnsi="Times New Roman"/>
          <w:bCs/>
          <w:color w:val="000000" w:themeColor="text1"/>
          <w:kern w:val="36"/>
          <w:sz w:val="24"/>
          <w:szCs w:val="24"/>
        </w:rPr>
        <w:t xml:space="preserve"> another to be able to create value</w:t>
      </w:r>
      <w:r w:rsidR="00991EAD" w:rsidRPr="00511A31">
        <w:rPr>
          <w:rFonts w:ascii="Times New Roman" w:hAnsi="Times New Roman"/>
          <w:bCs/>
          <w:color w:val="000000" w:themeColor="text1"/>
          <w:kern w:val="36"/>
          <w:sz w:val="24"/>
          <w:szCs w:val="24"/>
        </w:rPr>
        <w:t>,</w:t>
      </w:r>
      <w:r w:rsidRPr="00511A31">
        <w:rPr>
          <w:rFonts w:ascii="Times New Roman" w:hAnsi="Times New Roman"/>
          <w:bCs/>
          <w:color w:val="000000" w:themeColor="text1"/>
          <w:kern w:val="36"/>
          <w:sz w:val="24"/>
          <w:szCs w:val="24"/>
        </w:rPr>
        <w:t xml:space="preserve"> adding services and products </w:t>
      </w:r>
      <w:r w:rsidRPr="00511A31">
        <w:rPr>
          <w:rFonts w:ascii="Times New Roman" w:hAnsi="Times New Roman"/>
          <w:noProof/>
          <w:color w:val="000000" w:themeColor="text1"/>
          <w:kern w:val="36"/>
          <w:sz w:val="24"/>
          <w:szCs w:val="24"/>
        </w:rPr>
        <w:t>(Anand, 2011)</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Pircher</w:t>
      </w:r>
      <w:r w:rsidR="00D67EAC" w:rsidRPr="00511A31">
        <w:rPr>
          <w:rFonts w:ascii="Times New Roman" w:hAnsi="Times New Roman"/>
          <w:bCs/>
          <w:color w:val="000000" w:themeColor="text1"/>
          <w:kern w:val="36"/>
          <w:sz w:val="24"/>
          <w:szCs w:val="24"/>
        </w:rPr>
        <w:t xml:space="preserve"> and </w:t>
      </w:r>
      <w:r w:rsidRPr="00511A31">
        <w:rPr>
          <w:rFonts w:ascii="Times New Roman" w:hAnsi="Times New Roman"/>
          <w:bCs/>
          <w:color w:val="000000" w:themeColor="text1"/>
          <w:kern w:val="36"/>
          <w:sz w:val="24"/>
          <w:szCs w:val="24"/>
        </w:rPr>
        <w:t>Pausits (2011) define knowledge management as, “a process that forms determining factors for employees so as to foster the transfer, development and utili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of the knowledge of the organi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(individual, </w:t>
      </w:r>
      <w:r w:rsidR="008619E0"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 explicit, tacit) in the best possible way in order to be able to achieve the strategic aims of the </w:t>
      </w:r>
      <w:r w:rsidR="008619E0"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(p.11).</w:t>
      </w:r>
      <w:r w:rsidR="009B4369">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Firestone </w:t>
      </w:r>
      <w:r w:rsidR="00991EAD" w:rsidRPr="00511A31">
        <w:rPr>
          <w:rFonts w:ascii="Times New Roman" w:hAnsi="Times New Roman"/>
          <w:bCs/>
          <w:color w:val="000000" w:themeColor="text1"/>
          <w:kern w:val="36"/>
          <w:sz w:val="24"/>
          <w:szCs w:val="24"/>
        </w:rPr>
        <w:t xml:space="preserve">and </w:t>
      </w:r>
      <w:r w:rsidR="008619E0" w:rsidRPr="00511A31">
        <w:rPr>
          <w:rFonts w:ascii="Times New Roman" w:hAnsi="Times New Roman"/>
          <w:bCs/>
          <w:color w:val="000000" w:themeColor="text1"/>
          <w:kern w:val="36"/>
          <w:sz w:val="24"/>
          <w:szCs w:val="24"/>
        </w:rPr>
        <w:t>McElroy (</w:t>
      </w:r>
      <w:r w:rsidRPr="00511A31">
        <w:rPr>
          <w:rFonts w:ascii="Times New Roman" w:hAnsi="Times New Roman"/>
          <w:bCs/>
          <w:color w:val="000000" w:themeColor="text1"/>
          <w:kern w:val="36"/>
          <w:sz w:val="24"/>
          <w:szCs w:val="24"/>
        </w:rPr>
        <w:t>2005) view knowledge management as the management of processes that enable the movement of knowledge into, through and out of the organi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with the ultimate aim of enhancing organi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efficiency and performance. Mohamad (2012) simplifies that knowledge management can be referred to</w:t>
      </w:r>
      <w:r w:rsidR="009B4369">
        <w:rPr>
          <w:rFonts w:ascii="Times New Roman" w:hAnsi="Times New Roman"/>
          <w:bCs/>
          <w:color w:val="000000" w:themeColor="text1"/>
          <w:kern w:val="36"/>
          <w:sz w:val="24"/>
          <w:szCs w:val="24"/>
        </w:rPr>
        <w:t xml:space="preserve"> as</w:t>
      </w:r>
      <w:r w:rsidRPr="00511A31">
        <w:rPr>
          <w:rFonts w:ascii="Times New Roman" w:hAnsi="Times New Roman"/>
          <w:bCs/>
          <w:color w:val="000000" w:themeColor="text1"/>
          <w:kern w:val="36"/>
          <w:sz w:val="24"/>
          <w:szCs w:val="24"/>
        </w:rPr>
        <w:t xml:space="preserve"> processes by which knowledge is created, shared and used in organi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w:t>
      </w:r>
    </w:p>
    <w:p w:rsidR="009B4369" w:rsidRDefault="009B4369" w:rsidP="009B4369">
      <w:pPr>
        <w:pStyle w:val="Heading2"/>
      </w:pPr>
      <w:bookmarkStart w:id="52" w:name="_Toc43883981"/>
      <w:bookmarkStart w:id="53" w:name="_Toc59716360"/>
    </w:p>
    <w:p w:rsidR="0048508C" w:rsidRPr="00511A31" w:rsidRDefault="0048508C" w:rsidP="009B4369">
      <w:pPr>
        <w:pStyle w:val="Heading2"/>
      </w:pPr>
      <w:bookmarkStart w:id="54" w:name="_Toc126581960"/>
      <w:r w:rsidRPr="00511A31">
        <w:t xml:space="preserve">2.2 Importance of Knowledge Management in </w:t>
      </w:r>
      <w:r w:rsidR="00F6414D" w:rsidRPr="00511A31">
        <w:t>Organisation</w:t>
      </w:r>
      <w:r w:rsidRPr="00511A31">
        <w:t>s.</w:t>
      </w:r>
      <w:bookmarkStart w:id="55" w:name="_Hlk42605325"/>
      <w:bookmarkEnd w:id="52"/>
      <w:bookmarkEnd w:id="53"/>
      <w:bookmarkEnd w:id="54"/>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noProof/>
          <w:color w:val="000000" w:themeColor="text1"/>
          <w:kern w:val="36"/>
          <w:sz w:val="24"/>
          <w:szCs w:val="24"/>
        </w:rPr>
        <w:t xml:space="preserve">Cucović &amp; Cucović (2014) sees </w:t>
      </w:r>
      <w:r w:rsidR="00991EAD" w:rsidRPr="00511A31">
        <w:rPr>
          <w:rFonts w:ascii="Times New Roman" w:hAnsi="Times New Roman"/>
          <w:bCs/>
          <w:color w:val="000000" w:themeColor="text1"/>
          <w:kern w:val="36"/>
          <w:sz w:val="24"/>
          <w:szCs w:val="24"/>
        </w:rPr>
        <w:t>k</w:t>
      </w:r>
      <w:r w:rsidRPr="00511A31">
        <w:rPr>
          <w:rFonts w:ascii="Times New Roman" w:hAnsi="Times New Roman"/>
          <w:bCs/>
          <w:color w:val="000000" w:themeColor="text1"/>
          <w:kern w:val="36"/>
          <w:sz w:val="24"/>
          <w:szCs w:val="24"/>
        </w:rPr>
        <w:t>nowledge management as the practice of mobili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ing and exploiting intellectual capital in order to create competitive advantage and loyalty of consumers through efficient, swift and effective decision-</w:t>
      </w:r>
      <w:bookmarkEnd w:id="55"/>
      <w:r w:rsidR="00D876AC" w:rsidRPr="00511A31">
        <w:rPr>
          <w:rFonts w:ascii="Times New Roman" w:hAnsi="Times New Roman"/>
          <w:bCs/>
          <w:color w:val="000000" w:themeColor="text1"/>
          <w:kern w:val="36"/>
          <w:sz w:val="24"/>
          <w:szCs w:val="24"/>
        </w:rPr>
        <w:t>making. According</w:t>
      </w:r>
      <w:r w:rsidRPr="00511A31">
        <w:rPr>
          <w:rFonts w:ascii="Times New Roman" w:hAnsi="Times New Roman"/>
          <w:bCs/>
          <w:color w:val="000000" w:themeColor="text1"/>
          <w:kern w:val="36"/>
          <w:sz w:val="24"/>
          <w:szCs w:val="24"/>
        </w:rPr>
        <w:t xml:space="preserve"> to </w:t>
      </w:r>
      <w:r w:rsidRPr="00511A31">
        <w:rPr>
          <w:rFonts w:ascii="Times New Roman" w:hAnsi="Times New Roman"/>
          <w:noProof/>
          <w:color w:val="000000" w:themeColor="text1"/>
          <w:kern w:val="36"/>
          <w:sz w:val="24"/>
          <w:szCs w:val="24"/>
        </w:rPr>
        <w:t>Wigg (2000)</w:t>
      </w:r>
      <w:r w:rsidRPr="00511A31">
        <w:rPr>
          <w:rFonts w:ascii="Times New Roman" w:hAnsi="Times New Roman"/>
          <w:bCs/>
          <w:color w:val="000000" w:themeColor="text1"/>
          <w:kern w:val="36"/>
          <w:sz w:val="24"/>
          <w:szCs w:val="24"/>
        </w:rPr>
        <w:t>, knowledge management aims firstly to facilitate an organi</w:t>
      </w:r>
      <w:r w:rsidR="00991EA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in acting intelligently, in order to secure its </w:t>
      </w:r>
      <w:r w:rsidR="00D876AC" w:rsidRPr="00511A31">
        <w:rPr>
          <w:rFonts w:ascii="Times New Roman" w:hAnsi="Times New Roman"/>
          <w:bCs/>
          <w:color w:val="000000" w:themeColor="text1"/>
          <w:kern w:val="36"/>
          <w:sz w:val="24"/>
          <w:szCs w:val="24"/>
        </w:rPr>
        <w:t>viability, success</w:t>
      </w:r>
      <w:r w:rsidRPr="00511A31">
        <w:rPr>
          <w:rFonts w:ascii="Times New Roman" w:hAnsi="Times New Roman"/>
          <w:bCs/>
          <w:color w:val="000000" w:themeColor="text1"/>
          <w:kern w:val="36"/>
          <w:sz w:val="24"/>
          <w:szCs w:val="24"/>
        </w:rPr>
        <w:t>, and secondly to make an organi</w:t>
      </w:r>
      <w:r w:rsidR="00991EAD" w:rsidRPr="00511A31">
        <w:rPr>
          <w:rFonts w:ascii="Times New Roman" w:hAnsi="Times New Roman"/>
          <w:bCs/>
          <w:color w:val="000000" w:themeColor="text1"/>
          <w:kern w:val="36"/>
          <w:sz w:val="24"/>
          <w:szCs w:val="24"/>
        </w:rPr>
        <w:t>s</w:t>
      </w:r>
      <w:r w:rsidR="009B4369">
        <w:rPr>
          <w:rFonts w:ascii="Times New Roman" w:hAnsi="Times New Roman"/>
          <w:bCs/>
          <w:color w:val="000000" w:themeColor="text1"/>
          <w:kern w:val="36"/>
          <w:sz w:val="24"/>
          <w:szCs w:val="24"/>
        </w:rPr>
        <w:t>ation to realis</w:t>
      </w:r>
      <w:r w:rsidRPr="00511A31">
        <w:rPr>
          <w:rFonts w:ascii="Times New Roman" w:hAnsi="Times New Roman"/>
          <w:bCs/>
          <w:color w:val="000000" w:themeColor="text1"/>
          <w:kern w:val="36"/>
          <w:sz w:val="24"/>
          <w:szCs w:val="24"/>
        </w:rPr>
        <w:t>e the best value of its knowledge assets.</w:t>
      </w:r>
      <w:r w:rsidR="009B4369">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Anantatmula(2005) advances that the primary focus of knowledge management is to utili</w:t>
      </w:r>
      <w:r w:rsidR="00C6492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 business processes, best practices, culture, information technology and tools to create as well as </w:t>
      </w:r>
      <w:r w:rsidR="00D876AC" w:rsidRPr="00511A31">
        <w:rPr>
          <w:rFonts w:ascii="Times New Roman" w:hAnsi="Times New Roman"/>
          <w:bCs/>
          <w:color w:val="000000" w:themeColor="text1"/>
          <w:kern w:val="36"/>
          <w:sz w:val="24"/>
          <w:szCs w:val="24"/>
        </w:rPr>
        <w:t>share knowledge</w:t>
      </w:r>
      <w:r w:rsidRPr="00511A31">
        <w:rPr>
          <w:rFonts w:ascii="Times New Roman" w:hAnsi="Times New Roman"/>
          <w:bCs/>
          <w:color w:val="000000" w:themeColor="text1"/>
          <w:kern w:val="36"/>
          <w:sz w:val="24"/>
          <w:szCs w:val="24"/>
        </w:rPr>
        <w:t xml:space="preserve"> within an organi</w:t>
      </w:r>
      <w:r w:rsidR="00C6492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and connecting those who possess knowledge to those who need it.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lastRenderedPageBreak/>
        <w:t xml:space="preserve">According to </w:t>
      </w:r>
      <w:r w:rsidRPr="00511A31">
        <w:rPr>
          <w:rFonts w:ascii="Times New Roman" w:hAnsi="Times New Roman"/>
          <w:noProof/>
          <w:color w:val="000000" w:themeColor="text1"/>
          <w:kern w:val="36"/>
          <w:sz w:val="24"/>
          <w:szCs w:val="24"/>
        </w:rPr>
        <w:t>Cucović &amp; Cucović (2014)</w:t>
      </w:r>
      <w:r w:rsidR="00D67EAC" w:rsidRPr="00511A31">
        <w:rPr>
          <w:rFonts w:ascii="Times New Roman" w:hAnsi="Times New Roman"/>
          <w:noProof/>
          <w:color w:val="000000" w:themeColor="text1"/>
          <w:kern w:val="36"/>
          <w:sz w:val="24"/>
          <w:szCs w:val="24"/>
        </w:rPr>
        <w:t xml:space="preserve">, </w:t>
      </w:r>
      <w:r w:rsidR="00D876AC" w:rsidRPr="00511A31">
        <w:rPr>
          <w:rFonts w:ascii="Times New Roman" w:hAnsi="Times New Roman"/>
          <w:bCs/>
          <w:color w:val="000000" w:themeColor="text1"/>
          <w:kern w:val="36"/>
          <w:sz w:val="24"/>
          <w:szCs w:val="24"/>
        </w:rPr>
        <w:t>there are</w:t>
      </w:r>
      <w:r w:rsidRPr="00511A31">
        <w:rPr>
          <w:rFonts w:ascii="Times New Roman" w:hAnsi="Times New Roman"/>
          <w:bCs/>
          <w:color w:val="000000" w:themeColor="text1"/>
          <w:kern w:val="36"/>
          <w:sz w:val="24"/>
          <w:szCs w:val="24"/>
        </w:rPr>
        <w:t xml:space="preserve"> three key </w:t>
      </w:r>
      <w:r w:rsidR="00D876AC" w:rsidRPr="00511A31">
        <w:rPr>
          <w:rFonts w:ascii="Times New Roman" w:hAnsi="Times New Roman"/>
          <w:bCs/>
          <w:color w:val="000000" w:themeColor="text1"/>
          <w:kern w:val="36"/>
          <w:sz w:val="24"/>
          <w:szCs w:val="24"/>
        </w:rPr>
        <w:t>reasons, which</w:t>
      </w:r>
      <w:r w:rsidRPr="00511A31">
        <w:rPr>
          <w:rFonts w:ascii="Times New Roman" w:hAnsi="Times New Roman"/>
          <w:bCs/>
          <w:color w:val="000000" w:themeColor="text1"/>
          <w:kern w:val="36"/>
          <w:sz w:val="24"/>
          <w:szCs w:val="24"/>
        </w:rPr>
        <w:t xml:space="preserve"> make knowledge management </w:t>
      </w:r>
      <w:r w:rsidR="00D876AC" w:rsidRPr="00511A31">
        <w:rPr>
          <w:rFonts w:ascii="Times New Roman" w:hAnsi="Times New Roman"/>
          <w:bCs/>
          <w:color w:val="000000" w:themeColor="text1"/>
          <w:kern w:val="36"/>
          <w:sz w:val="24"/>
          <w:szCs w:val="24"/>
        </w:rPr>
        <w:t>increasingly important</w:t>
      </w:r>
      <w:r w:rsidRPr="00511A31">
        <w:rPr>
          <w:rFonts w:ascii="Times New Roman" w:hAnsi="Times New Roman"/>
          <w:bCs/>
          <w:color w:val="000000" w:themeColor="text1"/>
          <w:kern w:val="36"/>
          <w:sz w:val="24"/>
          <w:szCs w:val="24"/>
        </w:rPr>
        <w:t>:</w:t>
      </w:r>
    </w:p>
    <w:p w:rsidR="0048508C" w:rsidRPr="00511A31" w:rsidRDefault="0048508C" w:rsidP="0048508C">
      <w:pPr>
        <w:numPr>
          <w:ilvl w:val="0"/>
          <w:numId w:val="3"/>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Facilitation of decision-making possibilities</w:t>
      </w:r>
      <w:r w:rsidR="00C6492F" w:rsidRPr="00511A31">
        <w:rPr>
          <w:rFonts w:ascii="Times New Roman" w:hAnsi="Times New Roman"/>
          <w:bCs/>
          <w:color w:val="000000" w:themeColor="text1"/>
          <w:kern w:val="36"/>
          <w:sz w:val="24"/>
          <w:szCs w:val="24"/>
        </w:rPr>
        <w:t>,</w:t>
      </w:r>
    </w:p>
    <w:p w:rsidR="0048508C" w:rsidRPr="00511A31" w:rsidRDefault="0048508C" w:rsidP="0048508C">
      <w:pPr>
        <w:numPr>
          <w:ilvl w:val="0"/>
          <w:numId w:val="3"/>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Developing of an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 which learns, making learning a routine</w:t>
      </w:r>
      <w:r w:rsidR="00C6492F" w:rsidRPr="00511A31">
        <w:rPr>
          <w:rFonts w:ascii="Times New Roman" w:hAnsi="Times New Roman"/>
          <w:bCs/>
          <w:color w:val="000000" w:themeColor="text1"/>
          <w:kern w:val="36"/>
          <w:sz w:val="24"/>
          <w:szCs w:val="24"/>
        </w:rPr>
        <w:t>, and</w:t>
      </w:r>
    </w:p>
    <w:p w:rsidR="0048508C" w:rsidRPr="00511A31" w:rsidRDefault="0048508C" w:rsidP="0048508C">
      <w:pPr>
        <w:numPr>
          <w:ilvl w:val="0"/>
          <w:numId w:val="3"/>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Encouraging innovation</w:t>
      </w:r>
      <w:r w:rsidR="00C6492F" w:rsidRPr="00511A31">
        <w:rPr>
          <w:rFonts w:ascii="Times New Roman" w:hAnsi="Times New Roman"/>
          <w:bCs/>
          <w:color w:val="000000" w:themeColor="text1"/>
          <w:kern w:val="36"/>
          <w:sz w:val="24"/>
          <w:szCs w:val="24"/>
        </w:rPr>
        <w:t>.</w:t>
      </w:r>
    </w:p>
    <w:p w:rsidR="00C6492F" w:rsidRPr="00511A31" w:rsidRDefault="00C6492F" w:rsidP="00C6492F">
      <w:pPr>
        <w:spacing w:line="360" w:lineRule="auto"/>
        <w:ind w:left="720"/>
        <w:contextualSpacing/>
        <w:jc w:val="both"/>
        <w:rPr>
          <w:rFonts w:ascii="Times New Roman" w:hAnsi="Times New Roman"/>
          <w:bCs/>
          <w:color w:val="000000" w:themeColor="text1"/>
          <w:kern w:val="36"/>
          <w:sz w:val="24"/>
          <w:szCs w:val="24"/>
        </w:rPr>
      </w:pP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 the organi</w:t>
      </w:r>
      <w:r w:rsidR="00C6492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w:t>
      </w:r>
      <w:r w:rsidR="00C6492F" w:rsidRPr="00511A31">
        <w:rPr>
          <w:rFonts w:ascii="Times New Roman" w:hAnsi="Times New Roman"/>
          <w:bCs/>
          <w:color w:val="000000" w:themeColor="text1"/>
          <w:kern w:val="36"/>
          <w:sz w:val="24"/>
          <w:szCs w:val="24"/>
        </w:rPr>
        <w:t>k</w:t>
      </w:r>
      <w:r w:rsidRPr="00511A31">
        <w:rPr>
          <w:rFonts w:ascii="Times New Roman" w:hAnsi="Times New Roman"/>
          <w:bCs/>
          <w:color w:val="000000" w:themeColor="text1"/>
          <w:kern w:val="36"/>
          <w:sz w:val="24"/>
          <w:szCs w:val="24"/>
        </w:rPr>
        <w:t xml:space="preserve">nowledge management is a process of </w:t>
      </w:r>
      <w:r w:rsidR="00D876AC" w:rsidRPr="00511A31">
        <w:rPr>
          <w:rFonts w:ascii="Times New Roman" w:hAnsi="Times New Roman"/>
          <w:bCs/>
          <w:color w:val="000000" w:themeColor="text1"/>
          <w:kern w:val="36"/>
          <w:sz w:val="24"/>
          <w:szCs w:val="24"/>
        </w:rPr>
        <w:t>research, identification</w:t>
      </w:r>
      <w:r w:rsidRPr="00511A31">
        <w:rPr>
          <w:rFonts w:ascii="Times New Roman" w:hAnsi="Times New Roman"/>
          <w:bCs/>
          <w:color w:val="000000" w:themeColor="text1"/>
          <w:kern w:val="36"/>
          <w:sz w:val="24"/>
          <w:szCs w:val="24"/>
        </w:rPr>
        <w:t xml:space="preserve">, generation, storing, utilising and transferring </w:t>
      </w:r>
      <w:r w:rsidR="00D876AC" w:rsidRPr="00511A31">
        <w:rPr>
          <w:rFonts w:ascii="Times New Roman" w:hAnsi="Times New Roman"/>
          <w:bCs/>
          <w:color w:val="000000" w:themeColor="text1"/>
          <w:kern w:val="36"/>
          <w:sz w:val="24"/>
          <w:szCs w:val="24"/>
        </w:rPr>
        <w:t>knowledge, which</w:t>
      </w:r>
      <w:r w:rsidRPr="00511A31">
        <w:rPr>
          <w:rFonts w:ascii="Times New Roman" w:hAnsi="Times New Roman"/>
          <w:bCs/>
          <w:color w:val="000000" w:themeColor="text1"/>
          <w:kern w:val="36"/>
          <w:sz w:val="24"/>
          <w:szCs w:val="24"/>
        </w:rPr>
        <w:t xml:space="preserve"> the employees can create, improve and apply, all for the purpose </w:t>
      </w:r>
      <w:r w:rsidR="00D876AC" w:rsidRPr="00511A31">
        <w:rPr>
          <w:rFonts w:ascii="Times New Roman" w:hAnsi="Times New Roman"/>
          <w:bCs/>
          <w:color w:val="000000" w:themeColor="text1"/>
          <w:kern w:val="36"/>
          <w:sz w:val="24"/>
          <w:szCs w:val="24"/>
        </w:rPr>
        <w:t>of creating</w:t>
      </w:r>
      <w:r w:rsidRPr="00511A31">
        <w:rPr>
          <w:rFonts w:ascii="Times New Roman" w:hAnsi="Times New Roman"/>
          <w:bCs/>
          <w:color w:val="000000" w:themeColor="text1"/>
          <w:kern w:val="36"/>
          <w:sz w:val="24"/>
          <w:szCs w:val="24"/>
        </w:rPr>
        <w:t xml:space="preserve"> competitive </w:t>
      </w:r>
      <w:r w:rsidR="00D876AC" w:rsidRPr="00511A31">
        <w:rPr>
          <w:rFonts w:ascii="Times New Roman" w:hAnsi="Times New Roman"/>
          <w:bCs/>
          <w:color w:val="000000" w:themeColor="text1"/>
          <w:kern w:val="36"/>
          <w:sz w:val="24"/>
          <w:szCs w:val="24"/>
        </w:rPr>
        <w:t>advantage</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Cucović &amp; Cucović, 2014)</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There are broadly two components of knowledge </w:t>
      </w:r>
      <w:r w:rsidR="00D876AC" w:rsidRPr="00511A31">
        <w:rPr>
          <w:rFonts w:ascii="Times New Roman" w:hAnsi="Times New Roman"/>
          <w:bCs/>
          <w:color w:val="000000" w:themeColor="text1"/>
          <w:kern w:val="36"/>
          <w:sz w:val="24"/>
          <w:szCs w:val="24"/>
        </w:rPr>
        <w:t>management;</w:t>
      </w:r>
      <w:r w:rsidRPr="00511A31">
        <w:rPr>
          <w:rFonts w:ascii="Times New Roman" w:hAnsi="Times New Roman"/>
          <w:bCs/>
          <w:color w:val="000000" w:themeColor="text1"/>
          <w:kern w:val="36"/>
          <w:sz w:val="24"/>
          <w:szCs w:val="24"/>
        </w:rPr>
        <w:t xml:space="preserve"> these are Knowledge Management Infrastructure (KMI</w:t>
      </w:r>
      <w:r w:rsidR="00D876AC" w:rsidRPr="00511A31">
        <w:rPr>
          <w:rFonts w:ascii="Times New Roman" w:hAnsi="Times New Roman"/>
          <w:bCs/>
          <w:color w:val="000000" w:themeColor="text1"/>
          <w:kern w:val="36"/>
          <w:sz w:val="24"/>
          <w:szCs w:val="24"/>
        </w:rPr>
        <w:t>) and</w:t>
      </w:r>
      <w:r w:rsidRPr="00511A31">
        <w:rPr>
          <w:rFonts w:ascii="Times New Roman" w:hAnsi="Times New Roman"/>
          <w:bCs/>
          <w:color w:val="000000" w:themeColor="text1"/>
          <w:kern w:val="36"/>
          <w:sz w:val="24"/>
          <w:szCs w:val="24"/>
        </w:rPr>
        <w:t xml:space="preserve"> Knowledge Management Process (KMP). The focus of this study is on the knowledge management </w:t>
      </w:r>
      <w:r w:rsidR="00D876AC" w:rsidRPr="00511A31">
        <w:rPr>
          <w:rFonts w:ascii="Times New Roman" w:hAnsi="Times New Roman"/>
          <w:bCs/>
          <w:color w:val="000000" w:themeColor="text1"/>
          <w:kern w:val="36"/>
          <w:sz w:val="24"/>
          <w:szCs w:val="24"/>
        </w:rPr>
        <w:t>process. According</w:t>
      </w:r>
      <w:r w:rsidRPr="00511A31">
        <w:rPr>
          <w:rFonts w:ascii="Times New Roman" w:hAnsi="Times New Roman"/>
          <w:bCs/>
          <w:color w:val="000000" w:themeColor="text1"/>
          <w:kern w:val="36"/>
          <w:sz w:val="24"/>
          <w:szCs w:val="24"/>
        </w:rPr>
        <w:t xml:space="preserve"> to </w:t>
      </w:r>
      <w:r w:rsidRPr="00511A31">
        <w:rPr>
          <w:rFonts w:ascii="Times New Roman" w:hAnsi="Times New Roman"/>
          <w:noProof/>
          <w:color w:val="000000" w:themeColor="text1"/>
          <w:kern w:val="36"/>
          <w:sz w:val="24"/>
          <w:szCs w:val="24"/>
        </w:rPr>
        <w:t>Chang &amp; Chuang (2011), t</w:t>
      </w:r>
      <w:r w:rsidRPr="00511A31">
        <w:rPr>
          <w:rFonts w:ascii="Times New Roman" w:hAnsi="Times New Roman"/>
          <w:bCs/>
          <w:color w:val="000000" w:themeColor="text1"/>
          <w:kern w:val="36"/>
          <w:sz w:val="24"/>
          <w:szCs w:val="24"/>
        </w:rPr>
        <w:t>he knowledge management process is defined as the degree to which the firm creates, shares, and utili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es knowledge resources across functional boundaries. </w:t>
      </w:r>
      <w:r w:rsidR="00654477" w:rsidRPr="00511A31">
        <w:rPr>
          <w:rFonts w:ascii="Times New Roman" w:hAnsi="Times New Roman"/>
          <w:bCs/>
          <w:color w:val="000000" w:themeColor="text1"/>
          <w:kern w:val="36"/>
          <w:sz w:val="24"/>
          <w:szCs w:val="24"/>
        </w:rPr>
        <w:t>K</w:t>
      </w:r>
      <w:r w:rsidRPr="00511A31">
        <w:rPr>
          <w:rFonts w:ascii="Times New Roman" w:hAnsi="Times New Roman"/>
          <w:bCs/>
          <w:color w:val="000000" w:themeColor="text1"/>
          <w:kern w:val="36"/>
          <w:sz w:val="24"/>
          <w:szCs w:val="24"/>
        </w:rPr>
        <w:t>nowledge management process capabilities</w:t>
      </w:r>
      <w:r w:rsidR="00654477" w:rsidRPr="00511A31">
        <w:rPr>
          <w:rFonts w:ascii="Times New Roman" w:hAnsi="Times New Roman"/>
          <w:bCs/>
          <w:color w:val="000000" w:themeColor="text1"/>
          <w:kern w:val="36"/>
          <w:sz w:val="24"/>
          <w:szCs w:val="24"/>
        </w:rPr>
        <w:t xml:space="preserve"> ha</w:t>
      </w:r>
      <w:r w:rsidR="009B4369">
        <w:rPr>
          <w:rFonts w:ascii="Times New Roman" w:hAnsi="Times New Roman"/>
          <w:bCs/>
          <w:color w:val="000000" w:themeColor="text1"/>
          <w:kern w:val="36"/>
          <w:sz w:val="24"/>
          <w:szCs w:val="24"/>
        </w:rPr>
        <w:t>ve</w:t>
      </w:r>
      <w:r w:rsidR="00654477" w:rsidRPr="00511A31">
        <w:rPr>
          <w:rFonts w:ascii="Times New Roman" w:hAnsi="Times New Roman"/>
          <w:bCs/>
          <w:color w:val="000000" w:themeColor="text1"/>
          <w:kern w:val="36"/>
          <w:sz w:val="24"/>
          <w:szCs w:val="24"/>
        </w:rPr>
        <w:t xml:space="preserve"> been </w:t>
      </w:r>
      <w:r w:rsidR="00A402E9" w:rsidRPr="00511A31">
        <w:rPr>
          <w:rFonts w:ascii="Times New Roman" w:hAnsi="Times New Roman"/>
          <w:bCs/>
          <w:color w:val="000000" w:themeColor="text1"/>
          <w:kern w:val="36"/>
          <w:sz w:val="24"/>
          <w:szCs w:val="24"/>
        </w:rPr>
        <w:t>discussed through</w:t>
      </w:r>
      <w:r w:rsidRPr="00511A31">
        <w:rPr>
          <w:rFonts w:ascii="Times New Roman" w:hAnsi="Times New Roman"/>
          <w:bCs/>
          <w:color w:val="000000" w:themeColor="text1"/>
          <w:kern w:val="36"/>
          <w:sz w:val="24"/>
          <w:szCs w:val="24"/>
        </w:rPr>
        <w:t xml:space="preserve"> the following elements: acquisitions; conversions; applications, storing and protections </w:t>
      </w:r>
      <w:r w:rsidRPr="00511A31">
        <w:rPr>
          <w:rFonts w:ascii="Times New Roman" w:hAnsi="Times New Roman"/>
          <w:noProof/>
          <w:color w:val="000000" w:themeColor="text1"/>
          <w:kern w:val="36"/>
          <w:sz w:val="24"/>
          <w:szCs w:val="24"/>
        </w:rPr>
        <w:t>(Zaied, et al., 2012)</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The knowledge management process is an everyday business process within the </w:t>
      </w:r>
      <w:r w:rsidR="00D876AC" w:rsidRPr="00511A31">
        <w:rPr>
          <w:rFonts w:ascii="Times New Roman" w:hAnsi="Times New Roman"/>
          <w:bCs/>
          <w:color w:val="000000" w:themeColor="text1"/>
          <w:kern w:val="36"/>
          <w:sz w:val="24"/>
          <w:szCs w:val="24"/>
        </w:rPr>
        <w:t>organi</w:t>
      </w:r>
      <w:r w:rsidR="00654477" w:rsidRPr="00511A31">
        <w:rPr>
          <w:rFonts w:ascii="Times New Roman" w:hAnsi="Times New Roman"/>
          <w:bCs/>
          <w:color w:val="000000" w:themeColor="text1"/>
          <w:kern w:val="36"/>
          <w:sz w:val="24"/>
          <w:szCs w:val="24"/>
        </w:rPr>
        <w:t>s</w:t>
      </w:r>
      <w:r w:rsidR="00D876AC" w:rsidRPr="00511A31">
        <w:rPr>
          <w:rFonts w:ascii="Times New Roman" w:hAnsi="Times New Roman"/>
          <w:bCs/>
          <w:color w:val="000000" w:themeColor="text1"/>
          <w:kern w:val="36"/>
          <w:sz w:val="24"/>
          <w:szCs w:val="24"/>
        </w:rPr>
        <w:t>ation, with</w:t>
      </w:r>
      <w:r w:rsidR="009B4369">
        <w:rPr>
          <w:rFonts w:ascii="Times New Roman" w:hAnsi="Times New Roman"/>
          <w:bCs/>
          <w:color w:val="000000" w:themeColor="text1"/>
          <w:kern w:val="36"/>
          <w:sz w:val="24"/>
          <w:szCs w:val="24"/>
        </w:rPr>
        <w:t xml:space="preserve"> </w:t>
      </w:r>
      <w:r w:rsidR="00654477" w:rsidRPr="00511A31">
        <w:rPr>
          <w:rFonts w:ascii="Times New Roman" w:hAnsi="Times New Roman"/>
          <w:bCs/>
          <w:color w:val="000000" w:themeColor="text1"/>
          <w:kern w:val="36"/>
          <w:sz w:val="24"/>
          <w:szCs w:val="24"/>
        </w:rPr>
        <w:t xml:space="preserve">a </w:t>
      </w:r>
      <w:r w:rsidRPr="00511A31">
        <w:rPr>
          <w:rFonts w:ascii="Times New Roman" w:hAnsi="Times New Roman"/>
          <w:bCs/>
          <w:color w:val="000000" w:themeColor="text1"/>
          <w:kern w:val="36"/>
          <w:sz w:val="24"/>
          <w:szCs w:val="24"/>
        </w:rPr>
        <w:t xml:space="preserve">major role in </w:t>
      </w:r>
      <w:r w:rsidR="00654477" w:rsidRPr="00511A31">
        <w:rPr>
          <w:rFonts w:ascii="Times New Roman" w:hAnsi="Times New Roman"/>
          <w:bCs/>
          <w:color w:val="000000" w:themeColor="text1"/>
          <w:kern w:val="36"/>
          <w:sz w:val="24"/>
          <w:szCs w:val="24"/>
        </w:rPr>
        <w:t xml:space="preserve">the </w:t>
      </w:r>
      <w:r w:rsidRPr="00511A31">
        <w:rPr>
          <w:rFonts w:ascii="Times New Roman" w:hAnsi="Times New Roman"/>
          <w:bCs/>
          <w:color w:val="000000" w:themeColor="text1"/>
          <w:kern w:val="36"/>
          <w:sz w:val="24"/>
          <w:szCs w:val="24"/>
        </w:rPr>
        <w:t xml:space="preserve">transfer of relevant information for decision-making across all levels </w:t>
      </w:r>
      <w:r w:rsidR="00D876AC" w:rsidRPr="00511A31">
        <w:rPr>
          <w:rFonts w:ascii="Times New Roman" w:hAnsi="Times New Roman"/>
          <w:bCs/>
          <w:color w:val="000000" w:themeColor="text1"/>
          <w:kern w:val="36"/>
          <w:sz w:val="24"/>
          <w:szCs w:val="24"/>
        </w:rPr>
        <w:t>of structure</w:t>
      </w:r>
      <w:r w:rsidRPr="00511A31">
        <w:rPr>
          <w:rFonts w:ascii="Times New Roman" w:hAnsi="Times New Roman"/>
          <w:bCs/>
          <w:color w:val="000000" w:themeColor="text1"/>
          <w:kern w:val="36"/>
          <w:sz w:val="24"/>
          <w:szCs w:val="24"/>
        </w:rPr>
        <w:t xml:space="preserve"> and corporate governance. </w:t>
      </w:r>
      <w:r w:rsidRPr="00511A31">
        <w:rPr>
          <w:rFonts w:ascii="Times New Roman" w:hAnsi="Times New Roman"/>
          <w:noProof/>
          <w:color w:val="000000" w:themeColor="text1"/>
          <w:kern w:val="36"/>
          <w:sz w:val="24"/>
          <w:szCs w:val="24"/>
        </w:rPr>
        <w:t>Jelenic (2011</w:t>
      </w:r>
      <w:r w:rsidR="00D876AC" w:rsidRPr="00511A31">
        <w:rPr>
          <w:rFonts w:ascii="Times New Roman" w:hAnsi="Times New Roman"/>
          <w:noProof/>
          <w:color w:val="000000" w:themeColor="text1"/>
          <w:kern w:val="36"/>
          <w:sz w:val="24"/>
          <w:szCs w:val="24"/>
        </w:rPr>
        <w:t>)</w:t>
      </w:r>
      <w:r w:rsidR="00D876AC" w:rsidRPr="00511A31">
        <w:rPr>
          <w:rFonts w:ascii="Times New Roman" w:hAnsi="Times New Roman"/>
          <w:bCs/>
          <w:color w:val="000000" w:themeColor="text1"/>
          <w:kern w:val="36"/>
          <w:sz w:val="24"/>
          <w:szCs w:val="24"/>
        </w:rPr>
        <w:t xml:space="preserve"> postulates</w:t>
      </w:r>
      <w:r w:rsidRPr="00511A31">
        <w:rPr>
          <w:rFonts w:ascii="Times New Roman" w:hAnsi="Times New Roman"/>
          <w:bCs/>
          <w:color w:val="000000" w:themeColor="text1"/>
          <w:kern w:val="36"/>
          <w:sz w:val="24"/>
          <w:szCs w:val="24"/>
        </w:rPr>
        <w:t xml:space="preserve"> that the ultimate result of well-created process of </w:t>
      </w:r>
      <w:r w:rsidR="00D876AC" w:rsidRPr="00511A31">
        <w:rPr>
          <w:rFonts w:ascii="Times New Roman" w:hAnsi="Times New Roman"/>
          <w:bCs/>
          <w:color w:val="000000" w:themeColor="text1"/>
          <w:kern w:val="36"/>
          <w:sz w:val="24"/>
          <w:szCs w:val="24"/>
        </w:rPr>
        <w:t>knowledge management</w:t>
      </w:r>
      <w:r w:rsidRPr="00511A31">
        <w:rPr>
          <w:rFonts w:ascii="Times New Roman" w:hAnsi="Times New Roman"/>
          <w:bCs/>
          <w:color w:val="000000" w:themeColor="text1"/>
          <w:kern w:val="36"/>
          <w:sz w:val="24"/>
          <w:szCs w:val="24"/>
        </w:rPr>
        <w:t xml:space="preserve"> is that every employee in the organi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w:t>
      </w:r>
      <w:r w:rsidR="00654477" w:rsidRPr="00511A31">
        <w:rPr>
          <w:rFonts w:ascii="Times New Roman" w:hAnsi="Times New Roman"/>
          <w:bCs/>
          <w:color w:val="000000" w:themeColor="text1"/>
          <w:kern w:val="36"/>
          <w:sz w:val="24"/>
          <w:szCs w:val="24"/>
        </w:rPr>
        <w:t>fulfills</w:t>
      </w:r>
      <w:r w:rsidRPr="00511A31">
        <w:rPr>
          <w:rFonts w:ascii="Times New Roman" w:hAnsi="Times New Roman"/>
          <w:bCs/>
          <w:color w:val="000000" w:themeColor="text1"/>
          <w:kern w:val="36"/>
          <w:sz w:val="24"/>
          <w:szCs w:val="24"/>
        </w:rPr>
        <w:t xml:space="preserve"> its mission, which reaches </w:t>
      </w:r>
      <w:r w:rsidR="00D876AC" w:rsidRPr="00511A31">
        <w:rPr>
          <w:rFonts w:ascii="Times New Roman" w:hAnsi="Times New Roman"/>
          <w:bCs/>
          <w:color w:val="000000" w:themeColor="text1"/>
          <w:kern w:val="36"/>
          <w:sz w:val="24"/>
          <w:szCs w:val="24"/>
        </w:rPr>
        <w:t>the corporate</w:t>
      </w:r>
      <w:r w:rsidRPr="00511A31">
        <w:rPr>
          <w:rFonts w:ascii="Times New Roman" w:hAnsi="Times New Roman"/>
          <w:bCs/>
          <w:color w:val="000000" w:themeColor="text1"/>
          <w:kern w:val="36"/>
          <w:sz w:val="24"/>
          <w:szCs w:val="24"/>
        </w:rPr>
        <w:t xml:space="preserve"> objectives and strategies, and identifies the most valuable knowledge from the ‘</w:t>
      </w:r>
      <w:r w:rsidR="00D876AC" w:rsidRPr="00511A31">
        <w:rPr>
          <w:rFonts w:ascii="Times New Roman" w:hAnsi="Times New Roman"/>
          <w:bCs/>
          <w:color w:val="000000" w:themeColor="text1"/>
          <w:kern w:val="36"/>
          <w:sz w:val="24"/>
          <w:szCs w:val="24"/>
        </w:rPr>
        <w:t>sea of</w:t>
      </w:r>
      <w:r w:rsidRPr="00511A31">
        <w:rPr>
          <w:rFonts w:ascii="Times New Roman" w:hAnsi="Times New Roman"/>
          <w:bCs/>
          <w:color w:val="000000" w:themeColor="text1"/>
          <w:kern w:val="36"/>
          <w:sz w:val="24"/>
          <w:szCs w:val="24"/>
        </w:rPr>
        <w:t xml:space="preserve"> information’. However, it is not an easy task because it involves the management structure at </w:t>
      </w:r>
      <w:r w:rsidR="00D876AC" w:rsidRPr="00511A31">
        <w:rPr>
          <w:rFonts w:ascii="Times New Roman" w:hAnsi="Times New Roman"/>
          <w:bCs/>
          <w:color w:val="000000" w:themeColor="text1"/>
          <w:kern w:val="36"/>
          <w:sz w:val="24"/>
          <w:szCs w:val="24"/>
        </w:rPr>
        <w:t>the highest</w:t>
      </w:r>
      <w:r w:rsidRPr="00511A31">
        <w:rPr>
          <w:rFonts w:ascii="Times New Roman" w:hAnsi="Times New Roman"/>
          <w:bCs/>
          <w:color w:val="000000" w:themeColor="text1"/>
          <w:kern w:val="36"/>
          <w:sz w:val="24"/>
          <w:szCs w:val="24"/>
        </w:rPr>
        <w:t xml:space="preserve"> levels of management. They are responsible for the processes of finding, </w:t>
      </w:r>
      <w:r w:rsidR="00D876AC" w:rsidRPr="00511A31">
        <w:rPr>
          <w:rFonts w:ascii="Times New Roman" w:hAnsi="Times New Roman"/>
          <w:bCs/>
          <w:color w:val="000000" w:themeColor="text1"/>
          <w:kern w:val="36"/>
          <w:sz w:val="24"/>
          <w:szCs w:val="24"/>
        </w:rPr>
        <w:t>selecting, organi</w:t>
      </w:r>
      <w:r w:rsidR="00654477" w:rsidRPr="00511A31">
        <w:rPr>
          <w:rFonts w:ascii="Times New Roman" w:hAnsi="Times New Roman"/>
          <w:bCs/>
          <w:color w:val="000000" w:themeColor="text1"/>
          <w:kern w:val="36"/>
          <w:sz w:val="24"/>
          <w:szCs w:val="24"/>
        </w:rPr>
        <w:t>s</w:t>
      </w:r>
      <w:r w:rsidR="00D876AC" w:rsidRPr="00511A31">
        <w:rPr>
          <w:rFonts w:ascii="Times New Roman" w:hAnsi="Times New Roman"/>
          <w:bCs/>
          <w:color w:val="000000" w:themeColor="text1"/>
          <w:kern w:val="36"/>
          <w:sz w:val="24"/>
          <w:szCs w:val="24"/>
        </w:rPr>
        <w:t>ing</w:t>
      </w:r>
      <w:r w:rsidRPr="00511A31">
        <w:rPr>
          <w:rFonts w:ascii="Times New Roman" w:hAnsi="Times New Roman"/>
          <w:bCs/>
          <w:color w:val="000000" w:themeColor="text1"/>
          <w:kern w:val="36"/>
          <w:sz w:val="24"/>
          <w:szCs w:val="24"/>
        </w:rPr>
        <w:t xml:space="preserve"> and presentation of information in a manner that promotes understanding </w:t>
      </w:r>
      <w:r w:rsidR="00D876AC" w:rsidRPr="00511A31">
        <w:rPr>
          <w:rFonts w:ascii="Times New Roman" w:hAnsi="Times New Roman"/>
          <w:bCs/>
          <w:color w:val="000000" w:themeColor="text1"/>
          <w:kern w:val="36"/>
          <w:sz w:val="24"/>
          <w:szCs w:val="24"/>
        </w:rPr>
        <w:t>of employees</w:t>
      </w:r>
      <w:r w:rsidRPr="00511A31">
        <w:rPr>
          <w:rFonts w:ascii="Times New Roman" w:hAnsi="Times New Roman"/>
          <w:bCs/>
          <w:color w:val="000000" w:themeColor="text1"/>
          <w:kern w:val="36"/>
          <w:sz w:val="24"/>
          <w:szCs w:val="24"/>
        </w:rPr>
        <w:t xml:space="preserve"> in a particular area of interest.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Knowledge management is an </w:t>
      </w:r>
      <w:r w:rsidR="00D876AC" w:rsidRPr="00511A31">
        <w:rPr>
          <w:rFonts w:ascii="Times New Roman" w:hAnsi="Times New Roman"/>
          <w:bCs/>
          <w:color w:val="000000" w:themeColor="text1"/>
          <w:kern w:val="36"/>
          <w:sz w:val="24"/>
          <w:szCs w:val="24"/>
        </w:rPr>
        <w:t>important managerial</w:t>
      </w:r>
      <w:r w:rsidR="009B4369">
        <w:rPr>
          <w:rFonts w:ascii="Times New Roman" w:hAnsi="Times New Roman"/>
          <w:bCs/>
          <w:color w:val="000000" w:themeColor="text1"/>
          <w:kern w:val="36"/>
          <w:sz w:val="24"/>
          <w:szCs w:val="24"/>
        </w:rPr>
        <w:t xml:space="preserve"> </w:t>
      </w:r>
      <w:r w:rsidR="00D876AC" w:rsidRPr="00511A31">
        <w:rPr>
          <w:rFonts w:ascii="Times New Roman" w:hAnsi="Times New Roman"/>
          <w:bCs/>
          <w:color w:val="000000" w:themeColor="text1"/>
          <w:kern w:val="36"/>
          <w:sz w:val="24"/>
          <w:szCs w:val="24"/>
        </w:rPr>
        <w:t>tool which</w:t>
      </w:r>
      <w:r w:rsidRPr="00511A31">
        <w:rPr>
          <w:rFonts w:ascii="Times New Roman" w:hAnsi="Times New Roman"/>
          <w:bCs/>
          <w:color w:val="000000" w:themeColor="text1"/>
          <w:kern w:val="36"/>
          <w:sz w:val="24"/>
          <w:szCs w:val="24"/>
        </w:rPr>
        <w:t xml:space="preserve"> promotes the creation and sharing of new knowledge in an organi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through </w:t>
      </w:r>
      <w:r w:rsidR="00D876AC" w:rsidRPr="00511A31">
        <w:rPr>
          <w:rFonts w:ascii="Times New Roman" w:hAnsi="Times New Roman"/>
          <w:bCs/>
          <w:color w:val="000000" w:themeColor="text1"/>
          <w:kern w:val="36"/>
          <w:sz w:val="24"/>
          <w:szCs w:val="24"/>
        </w:rPr>
        <w:t>corporate</w:t>
      </w:r>
      <w:r w:rsidRPr="00511A31">
        <w:rPr>
          <w:rFonts w:ascii="Times New Roman" w:hAnsi="Times New Roman"/>
          <w:bCs/>
          <w:color w:val="000000" w:themeColor="text1"/>
          <w:kern w:val="36"/>
          <w:sz w:val="24"/>
          <w:szCs w:val="24"/>
        </w:rPr>
        <w:t xml:space="preserve"> values</w:t>
      </w:r>
      <w:r w:rsidR="009B4369">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In this sense, managers need to have a greater sense of invisible and intangible assets </w:t>
      </w:r>
      <w:r w:rsidR="00D876AC" w:rsidRPr="00511A31">
        <w:rPr>
          <w:rFonts w:ascii="Times New Roman" w:hAnsi="Times New Roman"/>
          <w:bCs/>
          <w:color w:val="000000" w:themeColor="text1"/>
          <w:kern w:val="36"/>
          <w:sz w:val="24"/>
          <w:szCs w:val="24"/>
        </w:rPr>
        <w:t>of people</w:t>
      </w:r>
      <w:r w:rsidRPr="00511A31">
        <w:rPr>
          <w:rFonts w:ascii="Times New Roman" w:hAnsi="Times New Roman"/>
          <w:bCs/>
          <w:color w:val="000000" w:themeColor="text1"/>
          <w:kern w:val="36"/>
          <w:sz w:val="24"/>
          <w:szCs w:val="24"/>
        </w:rPr>
        <w:t xml:space="preserve">, featured in the minds and experiences of employees.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argues that without these assets, organi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lack the vision and ability to predict the future.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further </w:t>
      </w:r>
      <w:r w:rsidRPr="00511A31">
        <w:rPr>
          <w:rFonts w:ascii="Times New Roman" w:hAnsi="Times New Roman"/>
          <w:bCs/>
          <w:color w:val="000000" w:themeColor="text1"/>
          <w:kern w:val="36"/>
          <w:sz w:val="24"/>
          <w:szCs w:val="24"/>
        </w:rPr>
        <w:lastRenderedPageBreak/>
        <w:t xml:space="preserve">stresses that the use of </w:t>
      </w:r>
      <w:r w:rsidR="00D876AC" w:rsidRPr="00511A31">
        <w:rPr>
          <w:rFonts w:ascii="Times New Roman" w:hAnsi="Times New Roman"/>
          <w:bCs/>
          <w:color w:val="000000" w:themeColor="text1"/>
          <w:kern w:val="36"/>
          <w:sz w:val="24"/>
          <w:szCs w:val="24"/>
        </w:rPr>
        <w:t>knowledge management</w:t>
      </w:r>
      <w:r w:rsidRPr="00511A31">
        <w:rPr>
          <w:rFonts w:ascii="Times New Roman" w:hAnsi="Times New Roman"/>
          <w:bCs/>
          <w:color w:val="000000" w:themeColor="text1"/>
          <w:kern w:val="36"/>
          <w:sz w:val="24"/>
          <w:szCs w:val="24"/>
        </w:rPr>
        <w:t xml:space="preserve"> process increases the effectiveness of decision-making processes, as well as </w:t>
      </w:r>
      <w:r w:rsidR="00D876AC" w:rsidRPr="00511A31">
        <w:rPr>
          <w:rFonts w:ascii="Times New Roman" w:hAnsi="Times New Roman"/>
          <w:bCs/>
          <w:color w:val="000000" w:themeColor="text1"/>
          <w:kern w:val="36"/>
          <w:sz w:val="24"/>
          <w:szCs w:val="24"/>
        </w:rPr>
        <w:t>the level</w:t>
      </w:r>
      <w:r w:rsidRPr="00511A31">
        <w:rPr>
          <w:rFonts w:ascii="Times New Roman" w:hAnsi="Times New Roman"/>
          <w:bCs/>
          <w:color w:val="000000" w:themeColor="text1"/>
          <w:kern w:val="36"/>
          <w:sz w:val="24"/>
          <w:szCs w:val="24"/>
        </w:rPr>
        <w:t xml:space="preserve"> of operational efficiency, flexibility, commitment and involvement of employees in an organi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w:t>
      </w:r>
    </w:p>
    <w:p w:rsidR="0048508C" w:rsidRPr="00511A31" w:rsidRDefault="00A402E9"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Cucović and</w:t>
      </w:r>
      <w:r w:rsidR="0048508C" w:rsidRPr="00511A31">
        <w:rPr>
          <w:rFonts w:ascii="Times New Roman" w:hAnsi="Times New Roman"/>
          <w:bCs/>
          <w:color w:val="000000" w:themeColor="text1"/>
          <w:kern w:val="36"/>
          <w:sz w:val="24"/>
          <w:szCs w:val="24"/>
        </w:rPr>
        <w:t xml:space="preserve"> Cucović (2014) inform us that efficient knowledge management drastically reduces the cost of </w:t>
      </w:r>
      <w:r w:rsidR="00D876AC" w:rsidRPr="00511A31">
        <w:rPr>
          <w:rFonts w:ascii="Times New Roman" w:hAnsi="Times New Roman"/>
          <w:bCs/>
          <w:color w:val="000000" w:themeColor="text1"/>
          <w:kern w:val="36"/>
          <w:sz w:val="24"/>
          <w:szCs w:val="24"/>
        </w:rPr>
        <w:t>managing the</w:t>
      </w:r>
      <w:r w:rsidR="0048508C" w:rsidRPr="00511A31">
        <w:rPr>
          <w:rFonts w:ascii="Times New Roman" w:hAnsi="Times New Roman"/>
          <w:bCs/>
          <w:color w:val="000000" w:themeColor="text1"/>
          <w:kern w:val="36"/>
          <w:sz w:val="24"/>
          <w:szCs w:val="24"/>
        </w:rPr>
        <w:t xml:space="preserve"> organisation. This is important in order to avoid ‘reinventing the wheel’, specifically in situations where employees attempt to do something which has been </w:t>
      </w:r>
      <w:r w:rsidR="00D876AC" w:rsidRPr="00511A31">
        <w:rPr>
          <w:rFonts w:ascii="Times New Roman" w:hAnsi="Times New Roman"/>
          <w:bCs/>
          <w:color w:val="000000" w:themeColor="text1"/>
          <w:kern w:val="36"/>
          <w:sz w:val="24"/>
          <w:szCs w:val="24"/>
        </w:rPr>
        <w:t>done in</w:t>
      </w:r>
      <w:r w:rsidR="0048508C" w:rsidRPr="00511A31">
        <w:rPr>
          <w:rFonts w:ascii="Times New Roman" w:hAnsi="Times New Roman"/>
          <w:bCs/>
          <w:color w:val="000000" w:themeColor="text1"/>
          <w:kern w:val="36"/>
          <w:sz w:val="24"/>
          <w:szCs w:val="24"/>
        </w:rPr>
        <w:t xml:space="preserve"> other places long before.</w:t>
      </w:r>
      <w:r w:rsidR="00467BFD">
        <w:rPr>
          <w:rFonts w:ascii="Times New Roman" w:hAnsi="Times New Roman"/>
          <w:bCs/>
          <w:color w:val="000000" w:themeColor="text1"/>
          <w:kern w:val="36"/>
          <w:sz w:val="24"/>
          <w:szCs w:val="24"/>
        </w:rPr>
        <w:t xml:space="preserve"> </w:t>
      </w:r>
      <w:r w:rsidR="0048508C" w:rsidRPr="00511A31">
        <w:rPr>
          <w:rFonts w:ascii="Times New Roman" w:hAnsi="Times New Roman"/>
          <w:bCs/>
          <w:color w:val="000000" w:themeColor="text1"/>
          <w:kern w:val="36"/>
          <w:sz w:val="24"/>
          <w:szCs w:val="24"/>
        </w:rPr>
        <w:t xml:space="preserve">Cucović </w:t>
      </w:r>
      <w:r w:rsidR="00654477" w:rsidRPr="00511A31">
        <w:rPr>
          <w:rFonts w:ascii="Times New Roman" w:hAnsi="Times New Roman"/>
          <w:bCs/>
          <w:color w:val="000000" w:themeColor="text1"/>
          <w:kern w:val="36"/>
          <w:sz w:val="24"/>
          <w:szCs w:val="24"/>
        </w:rPr>
        <w:t xml:space="preserve">and </w:t>
      </w:r>
      <w:r w:rsidR="0048508C" w:rsidRPr="00511A31">
        <w:rPr>
          <w:rFonts w:ascii="Times New Roman" w:hAnsi="Times New Roman"/>
          <w:bCs/>
          <w:color w:val="000000" w:themeColor="text1"/>
          <w:kern w:val="36"/>
          <w:sz w:val="24"/>
          <w:szCs w:val="24"/>
        </w:rPr>
        <w:t>Cucović (2014)</w:t>
      </w:r>
      <w:r w:rsidR="00654477" w:rsidRPr="00511A31">
        <w:rPr>
          <w:rFonts w:ascii="Times New Roman" w:hAnsi="Times New Roman"/>
          <w:bCs/>
          <w:color w:val="000000" w:themeColor="text1"/>
          <w:kern w:val="36"/>
          <w:sz w:val="24"/>
          <w:szCs w:val="24"/>
        </w:rPr>
        <w:t>, again</w:t>
      </w:r>
      <w:r w:rsidR="0048508C" w:rsidRPr="00511A31">
        <w:rPr>
          <w:rFonts w:ascii="Times New Roman" w:hAnsi="Times New Roman"/>
          <w:bCs/>
          <w:color w:val="000000" w:themeColor="text1"/>
          <w:kern w:val="36"/>
          <w:sz w:val="24"/>
          <w:szCs w:val="24"/>
        </w:rPr>
        <w:t xml:space="preserve"> identified a number of benefits associated with efficient management of knowledge in </w:t>
      </w:r>
      <w:r w:rsidR="00654477" w:rsidRPr="00511A31">
        <w:rPr>
          <w:rFonts w:ascii="Times New Roman" w:hAnsi="Times New Roman"/>
          <w:bCs/>
          <w:color w:val="000000" w:themeColor="text1"/>
          <w:kern w:val="36"/>
          <w:sz w:val="24"/>
          <w:szCs w:val="24"/>
        </w:rPr>
        <w:t>an</w:t>
      </w:r>
      <w:r w:rsidR="0048508C" w:rsidRPr="00511A31">
        <w:rPr>
          <w:rFonts w:ascii="Times New Roman" w:hAnsi="Times New Roman"/>
          <w:bCs/>
          <w:color w:val="000000" w:themeColor="text1"/>
          <w:kern w:val="36"/>
          <w:sz w:val="24"/>
          <w:szCs w:val="24"/>
        </w:rPr>
        <w:t xml:space="preserve"> organi</w:t>
      </w:r>
      <w:r w:rsidR="00654477"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 According to them, the benefits from efficient knowledge management are reflected in:</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Reduction of organi</w:t>
      </w:r>
      <w:r w:rsidR="006544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management costs</w:t>
      </w:r>
      <w:r w:rsidR="00654477" w:rsidRPr="00511A31">
        <w:rPr>
          <w:rFonts w:ascii="Times New Roman" w:hAnsi="Times New Roman"/>
          <w:bCs/>
          <w:color w:val="000000" w:themeColor="text1"/>
          <w:kern w:val="36"/>
          <w:sz w:val="24"/>
          <w:szCs w:val="24"/>
        </w:rPr>
        <w:t>,</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Potential for organisations expansion and growth</w:t>
      </w:r>
      <w:r w:rsidR="00654477" w:rsidRPr="00511A31">
        <w:rPr>
          <w:rFonts w:ascii="Times New Roman" w:hAnsi="Times New Roman"/>
          <w:bCs/>
          <w:color w:val="000000" w:themeColor="text1"/>
          <w:kern w:val="36"/>
          <w:sz w:val="24"/>
          <w:szCs w:val="24"/>
        </w:rPr>
        <w:t>,</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Increase in profitability</w:t>
      </w:r>
      <w:r w:rsidR="00654477" w:rsidRPr="00511A31">
        <w:rPr>
          <w:rFonts w:ascii="Times New Roman" w:hAnsi="Times New Roman"/>
          <w:bCs/>
          <w:color w:val="000000" w:themeColor="text1"/>
          <w:kern w:val="36"/>
          <w:sz w:val="24"/>
          <w:szCs w:val="24"/>
        </w:rPr>
        <w:t>,</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Improvement of products and services</w:t>
      </w:r>
      <w:r w:rsidR="00654477" w:rsidRPr="00511A31">
        <w:rPr>
          <w:rFonts w:ascii="Times New Roman" w:hAnsi="Times New Roman"/>
          <w:bCs/>
          <w:color w:val="000000" w:themeColor="text1"/>
          <w:kern w:val="36"/>
          <w:sz w:val="24"/>
          <w:szCs w:val="24"/>
        </w:rPr>
        <w:t>,</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Swifter reaction to changes in the surrounding environment</w:t>
      </w:r>
      <w:r w:rsidR="00654477" w:rsidRPr="00511A31">
        <w:rPr>
          <w:rFonts w:ascii="Times New Roman" w:hAnsi="Times New Roman"/>
          <w:bCs/>
          <w:color w:val="000000" w:themeColor="text1"/>
          <w:kern w:val="36"/>
          <w:sz w:val="24"/>
          <w:szCs w:val="24"/>
        </w:rPr>
        <w:t>, and</w:t>
      </w:r>
    </w:p>
    <w:p w:rsidR="0048508C" w:rsidRPr="00511A31" w:rsidRDefault="0048508C" w:rsidP="0048508C">
      <w:pPr>
        <w:numPr>
          <w:ilvl w:val="0"/>
          <w:numId w:val="4"/>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Improvement of services provided to </w:t>
      </w:r>
      <w:bookmarkStart w:id="56" w:name="_Hlk42604001"/>
      <w:r w:rsidR="00D876AC" w:rsidRPr="00511A31">
        <w:rPr>
          <w:rFonts w:ascii="Times New Roman" w:hAnsi="Times New Roman"/>
          <w:bCs/>
          <w:color w:val="000000" w:themeColor="text1"/>
          <w:kern w:val="36"/>
          <w:sz w:val="24"/>
          <w:szCs w:val="24"/>
        </w:rPr>
        <w:t>consumers</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Cucović &amp; Cucović, 2014</w:t>
      </w:r>
      <w:r w:rsidR="00A402E9" w:rsidRPr="00511A31">
        <w:rPr>
          <w:rFonts w:ascii="Times New Roman" w:hAnsi="Times New Roman"/>
          <w:noProof/>
          <w:color w:val="000000" w:themeColor="text1"/>
          <w:kern w:val="36"/>
          <w:sz w:val="24"/>
          <w:szCs w:val="24"/>
        </w:rPr>
        <w:t>. p17</w:t>
      </w:r>
      <w:r w:rsidRPr="00511A31">
        <w:rPr>
          <w:rFonts w:ascii="Times New Roman" w:hAnsi="Times New Roman"/>
          <w:noProof/>
          <w:color w:val="000000" w:themeColor="text1"/>
          <w:kern w:val="36"/>
          <w:sz w:val="24"/>
          <w:szCs w:val="24"/>
        </w:rPr>
        <w:t>)</w:t>
      </w:r>
      <w:bookmarkEnd w:id="56"/>
      <w:r w:rsidRPr="00511A31">
        <w:rPr>
          <w:rFonts w:ascii="Times New Roman" w:hAnsi="Times New Roman"/>
          <w:bCs/>
          <w:color w:val="000000" w:themeColor="text1"/>
          <w:kern w:val="36"/>
          <w:sz w:val="24"/>
          <w:szCs w:val="24"/>
        </w:rPr>
        <w:t>.</w:t>
      </w:r>
    </w:p>
    <w:p w:rsidR="0048508C" w:rsidRPr="00511A31" w:rsidRDefault="0048508C" w:rsidP="00D86DEE">
      <w:pPr>
        <w:spacing w:before="600" w:after="240"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The process of KM helps to increase revenues of an organi</w:t>
      </w:r>
      <w:r w:rsidR="002F657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w:t>
      </w:r>
      <w:r w:rsidR="00467BFD">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this is because the products and </w:t>
      </w:r>
      <w:r w:rsidR="00D876AC" w:rsidRPr="00511A31">
        <w:rPr>
          <w:rFonts w:ascii="Times New Roman" w:hAnsi="Times New Roman"/>
          <w:bCs/>
          <w:color w:val="000000" w:themeColor="text1"/>
          <w:kern w:val="36"/>
          <w:sz w:val="24"/>
          <w:szCs w:val="24"/>
        </w:rPr>
        <w:t>services are</w:t>
      </w:r>
      <w:r w:rsidRPr="00511A31">
        <w:rPr>
          <w:rFonts w:ascii="Times New Roman" w:hAnsi="Times New Roman"/>
          <w:bCs/>
          <w:color w:val="000000" w:themeColor="text1"/>
          <w:kern w:val="36"/>
          <w:sz w:val="24"/>
          <w:szCs w:val="24"/>
        </w:rPr>
        <w:t xml:space="preserve"> delivered to the market faster. In addition, the KM process helps to </w:t>
      </w:r>
      <w:r w:rsidR="00D876AC" w:rsidRPr="00511A31">
        <w:rPr>
          <w:rFonts w:ascii="Times New Roman" w:hAnsi="Times New Roman"/>
          <w:bCs/>
          <w:color w:val="000000" w:themeColor="text1"/>
          <w:kern w:val="36"/>
          <w:sz w:val="24"/>
          <w:szCs w:val="24"/>
        </w:rPr>
        <w:t>reduce organi</w:t>
      </w:r>
      <w:r w:rsidR="002F6576" w:rsidRPr="00511A31">
        <w:rPr>
          <w:rFonts w:ascii="Times New Roman" w:hAnsi="Times New Roman"/>
          <w:bCs/>
          <w:color w:val="000000" w:themeColor="text1"/>
          <w:kern w:val="36"/>
          <w:sz w:val="24"/>
          <w:szCs w:val="24"/>
        </w:rPr>
        <w:t>s</w:t>
      </w:r>
      <w:r w:rsidR="00D876AC" w:rsidRPr="00511A31">
        <w:rPr>
          <w:rFonts w:ascii="Times New Roman" w:hAnsi="Times New Roman"/>
          <w:bCs/>
          <w:color w:val="000000" w:themeColor="text1"/>
          <w:kern w:val="36"/>
          <w:sz w:val="24"/>
          <w:szCs w:val="24"/>
        </w:rPr>
        <w:t>ational</w:t>
      </w:r>
      <w:r w:rsidRPr="00511A31">
        <w:rPr>
          <w:rFonts w:ascii="Times New Roman" w:hAnsi="Times New Roman"/>
          <w:bCs/>
          <w:color w:val="000000" w:themeColor="text1"/>
          <w:kern w:val="36"/>
          <w:sz w:val="24"/>
          <w:szCs w:val="24"/>
        </w:rPr>
        <w:t xml:space="preserve"> costs because it eliminates redundant </w:t>
      </w:r>
      <w:r w:rsidR="00D876AC" w:rsidRPr="00511A31">
        <w:rPr>
          <w:rFonts w:ascii="Times New Roman" w:hAnsi="Times New Roman"/>
          <w:bCs/>
          <w:color w:val="000000" w:themeColor="text1"/>
          <w:kern w:val="36"/>
          <w:sz w:val="24"/>
          <w:szCs w:val="24"/>
        </w:rPr>
        <w:t>and unnecessary</w:t>
      </w:r>
      <w:r w:rsidRPr="00511A31">
        <w:rPr>
          <w:rFonts w:ascii="Times New Roman" w:hAnsi="Times New Roman"/>
          <w:bCs/>
          <w:color w:val="000000" w:themeColor="text1"/>
          <w:kern w:val="36"/>
          <w:sz w:val="24"/>
          <w:szCs w:val="24"/>
        </w:rPr>
        <w:t xml:space="preserve"> business processes.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claims that this process increases the time that employees spend in </w:t>
      </w:r>
      <w:r w:rsidR="00D876AC" w:rsidRPr="00511A31">
        <w:rPr>
          <w:rFonts w:ascii="Times New Roman" w:hAnsi="Times New Roman"/>
          <w:bCs/>
          <w:color w:val="000000" w:themeColor="text1"/>
          <w:kern w:val="36"/>
          <w:sz w:val="24"/>
          <w:szCs w:val="24"/>
        </w:rPr>
        <w:t>the organi</w:t>
      </w:r>
      <w:r w:rsidR="002F6576" w:rsidRPr="00511A31">
        <w:rPr>
          <w:rFonts w:ascii="Times New Roman" w:hAnsi="Times New Roman"/>
          <w:bCs/>
          <w:color w:val="000000" w:themeColor="text1"/>
          <w:kern w:val="36"/>
          <w:sz w:val="24"/>
          <w:szCs w:val="24"/>
        </w:rPr>
        <w:t>s</w:t>
      </w:r>
      <w:r w:rsidR="00D876AC" w:rsidRPr="00511A31">
        <w:rPr>
          <w:rFonts w:ascii="Times New Roman" w:hAnsi="Times New Roman"/>
          <w:bCs/>
          <w:color w:val="000000" w:themeColor="text1"/>
          <w:kern w:val="36"/>
          <w:sz w:val="24"/>
          <w:szCs w:val="24"/>
        </w:rPr>
        <w:t>ation</w:t>
      </w:r>
      <w:r w:rsidRPr="00511A31">
        <w:rPr>
          <w:rFonts w:ascii="Times New Roman" w:hAnsi="Times New Roman"/>
          <w:bCs/>
          <w:color w:val="000000" w:themeColor="text1"/>
          <w:kern w:val="36"/>
          <w:sz w:val="24"/>
          <w:szCs w:val="24"/>
        </w:rPr>
        <w:t xml:space="preserve">, because their Knowledge and efforts are valued by the system of </w:t>
      </w:r>
      <w:r w:rsidR="00D876AC" w:rsidRPr="00511A31">
        <w:rPr>
          <w:rFonts w:ascii="Times New Roman" w:hAnsi="Times New Roman"/>
          <w:bCs/>
          <w:color w:val="000000" w:themeColor="text1"/>
          <w:kern w:val="36"/>
          <w:sz w:val="24"/>
          <w:szCs w:val="24"/>
        </w:rPr>
        <w:t>rewards. Ultimately</w:t>
      </w:r>
      <w:r w:rsidRPr="00511A31">
        <w:rPr>
          <w:rFonts w:ascii="Times New Roman" w:hAnsi="Times New Roman"/>
          <w:bCs/>
          <w:color w:val="000000" w:themeColor="text1"/>
          <w:kern w:val="36"/>
          <w:sz w:val="24"/>
          <w:szCs w:val="24"/>
        </w:rPr>
        <w:t>, the knowledge management process increases the value of the organi</w:t>
      </w:r>
      <w:r w:rsidR="002F657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and </w:t>
      </w:r>
      <w:r w:rsidR="00D876AC" w:rsidRPr="00511A31">
        <w:rPr>
          <w:rFonts w:ascii="Times New Roman" w:hAnsi="Times New Roman"/>
          <w:bCs/>
          <w:color w:val="000000" w:themeColor="text1"/>
          <w:kern w:val="36"/>
          <w:sz w:val="24"/>
          <w:szCs w:val="24"/>
        </w:rPr>
        <w:t>its competitiveness</w:t>
      </w:r>
      <w:r w:rsidRPr="00511A31">
        <w:rPr>
          <w:rFonts w:ascii="Times New Roman" w:hAnsi="Times New Roman"/>
          <w:bCs/>
          <w:color w:val="000000" w:themeColor="text1"/>
          <w:kern w:val="36"/>
          <w:sz w:val="24"/>
          <w:szCs w:val="24"/>
        </w:rPr>
        <w:t xml:space="preserve"> as a whole, because it increases the efficiency and effectiveness, </w:t>
      </w:r>
      <w:r w:rsidR="00D876AC" w:rsidRPr="00511A31">
        <w:rPr>
          <w:rFonts w:ascii="Times New Roman" w:hAnsi="Times New Roman"/>
          <w:bCs/>
          <w:color w:val="000000" w:themeColor="text1"/>
          <w:kern w:val="36"/>
          <w:sz w:val="24"/>
          <w:szCs w:val="24"/>
        </w:rPr>
        <w:t>the relationship</w:t>
      </w:r>
      <w:r w:rsidRPr="00511A31">
        <w:rPr>
          <w:rFonts w:ascii="Times New Roman" w:hAnsi="Times New Roman"/>
          <w:bCs/>
          <w:color w:val="000000" w:themeColor="text1"/>
          <w:kern w:val="36"/>
          <w:sz w:val="24"/>
          <w:szCs w:val="24"/>
        </w:rPr>
        <w:t xml:space="preserve"> of all resources and innovation (Tisen et al., 2006, p. 47 cited in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w:t>
      </w:r>
      <w:r w:rsidR="00467BFD">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Research has shown that knowledge management process aims to support innovation and encourage the free </w:t>
      </w:r>
      <w:r w:rsidR="00D876AC" w:rsidRPr="00511A31">
        <w:rPr>
          <w:rFonts w:ascii="Times New Roman" w:hAnsi="Times New Roman"/>
          <w:bCs/>
          <w:color w:val="000000" w:themeColor="text1"/>
          <w:kern w:val="36"/>
          <w:sz w:val="24"/>
          <w:szCs w:val="24"/>
        </w:rPr>
        <w:t>flow of</w:t>
      </w:r>
      <w:r w:rsidRPr="00511A31">
        <w:rPr>
          <w:rFonts w:ascii="Times New Roman" w:hAnsi="Times New Roman"/>
          <w:bCs/>
          <w:color w:val="000000" w:themeColor="text1"/>
          <w:kern w:val="36"/>
          <w:sz w:val="24"/>
          <w:szCs w:val="24"/>
        </w:rPr>
        <w:t xml:space="preserve"> ideas throughout the organi</w:t>
      </w:r>
      <w:r w:rsidR="002F657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w:t>
      </w:r>
      <w:r w:rsidR="00467BFD">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According to Cucović &amp; Cucović (2014), almost all modern products represent an innovation from an older version which is based on knowledge.</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Knowledge is interwoven in everything an organi</w:t>
      </w:r>
      <w:r w:rsidR="009941E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does, while its proper management leads it towards innovations. However, literature has shown that knowledge management is not only </w:t>
      </w:r>
      <w:r w:rsidRPr="00511A31">
        <w:rPr>
          <w:rFonts w:ascii="Times New Roman" w:hAnsi="Times New Roman"/>
          <w:bCs/>
          <w:color w:val="000000" w:themeColor="text1"/>
          <w:kern w:val="36"/>
          <w:sz w:val="24"/>
          <w:szCs w:val="24"/>
        </w:rPr>
        <w:lastRenderedPageBreak/>
        <w:t xml:space="preserve">associated with managing knowledge as a resource, </w:t>
      </w:r>
      <w:r w:rsidR="00426415" w:rsidRPr="00511A31">
        <w:rPr>
          <w:rFonts w:ascii="Times New Roman" w:hAnsi="Times New Roman"/>
          <w:bCs/>
          <w:color w:val="000000" w:themeColor="text1"/>
          <w:kern w:val="36"/>
          <w:sz w:val="24"/>
          <w:szCs w:val="24"/>
        </w:rPr>
        <w:t>but also</w:t>
      </w:r>
      <w:r w:rsidRPr="00511A31">
        <w:rPr>
          <w:rFonts w:ascii="Times New Roman" w:hAnsi="Times New Roman"/>
          <w:bCs/>
          <w:color w:val="000000" w:themeColor="text1"/>
          <w:kern w:val="36"/>
          <w:sz w:val="24"/>
          <w:szCs w:val="24"/>
        </w:rPr>
        <w:t xml:space="preserve"> to manage business processes that take place using that </w:t>
      </w:r>
      <w:r w:rsidR="00D876AC" w:rsidRPr="00511A31">
        <w:rPr>
          <w:rFonts w:ascii="Times New Roman" w:hAnsi="Times New Roman"/>
          <w:bCs/>
          <w:color w:val="000000" w:themeColor="text1"/>
          <w:kern w:val="36"/>
          <w:sz w:val="24"/>
          <w:szCs w:val="24"/>
        </w:rPr>
        <w:t>resource</w:t>
      </w:r>
      <w:r w:rsidR="00D876AC"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Jelenic, 2011)</w:t>
      </w:r>
      <w:r w:rsidRPr="00511A31">
        <w:rPr>
          <w:rFonts w:ascii="Times New Roman" w:hAnsi="Times New Roman"/>
          <w:bCs/>
          <w:color w:val="000000" w:themeColor="text1"/>
          <w:kern w:val="36"/>
          <w:sz w:val="24"/>
          <w:szCs w:val="24"/>
        </w:rPr>
        <w:t xml:space="preserve">. In this regard, KM should involve </w:t>
      </w:r>
      <w:r w:rsidR="00426415" w:rsidRPr="00511A31">
        <w:rPr>
          <w:rFonts w:ascii="Times New Roman" w:hAnsi="Times New Roman"/>
          <w:bCs/>
          <w:color w:val="000000" w:themeColor="text1"/>
          <w:kern w:val="36"/>
          <w:sz w:val="24"/>
          <w:szCs w:val="24"/>
        </w:rPr>
        <w:t>the analysis</w:t>
      </w:r>
      <w:r w:rsidRPr="00511A31">
        <w:rPr>
          <w:rFonts w:ascii="Times New Roman" w:hAnsi="Times New Roman"/>
          <w:bCs/>
          <w:color w:val="000000" w:themeColor="text1"/>
          <w:kern w:val="36"/>
          <w:sz w:val="24"/>
          <w:szCs w:val="24"/>
        </w:rPr>
        <w:t xml:space="preserve"> of existing knowledge as a resource, as well as defining the objectives regarding </w:t>
      </w:r>
      <w:r w:rsidR="00426415" w:rsidRPr="00511A31">
        <w:rPr>
          <w:rFonts w:ascii="Times New Roman" w:hAnsi="Times New Roman"/>
          <w:bCs/>
          <w:color w:val="000000" w:themeColor="text1"/>
          <w:kern w:val="36"/>
          <w:sz w:val="24"/>
          <w:szCs w:val="24"/>
        </w:rPr>
        <w:t>the generation</w:t>
      </w:r>
      <w:r w:rsidRPr="00511A31">
        <w:rPr>
          <w:rFonts w:ascii="Times New Roman" w:hAnsi="Times New Roman"/>
          <w:bCs/>
          <w:color w:val="000000" w:themeColor="text1"/>
          <w:kern w:val="36"/>
          <w:sz w:val="24"/>
          <w:szCs w:val="24"/>
        </w:rPr>
        <w:t xml:space="preserve">, protection and application of new knowledge, then transfer, exchange </w:t>
      </w:r>
      <w:r w:rsidR="00426415" w:rsidRPr="00511A31">
        <w:rPr>
          <w:rFonts w:ascii="Times New Roman" w:hAnsi="Times New Roman"/>
          <w:bCs/>
          <w:color w:val="000000" w:themeColor="text1"/>
          <w:kern w:val="36"/>
          <w:sz w:val="24"/>
          <w:szCs w:val="24"/>
        </w:rPr>
        <w:t>and dissemination</w:t>
      </w:r>
      <w:r w:rsidRPr="00511A31">
        <w:rPr>
          <w:rFonts w:ascii="Times New Roman" w:hAnsi="Times New Roman"/>
          <w:bCs/>
          <w:color w:val="000000" w:themeColor="text1"/>
          <w:kern w:val="36"/>
          <w:sz w:val="24"/>
          <w:szCs w:val="24"/>
        </w:rPr>
        <w:t xml:space="preserve"> of knowledge, effective use of knowledge and performance measurement.</w:t>
      </w:r>
      <w:r w:rsidR="00467BFD">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Therefore, according to the studies cited above, we can conclude that </w:t>
      </w:r>
      <w:r w:rsidR="009941EC" w:rsidRPr="00511A31">
        <w:rPr>
          <w:rFonts w:ascii="Times New Roman" w:hAnsi="Times New Roman"/>
          <w:bCs/>
          <w:color w:val="000000" w:themeColor="text1"/>
          <w:kern w:val="36"/>
          <w:sz w:val="24"/>
          <w:szCs w:val="24"/>
        </w:rPr>
        <w:t>k</w:t>
      </w:r>
      <w:r w:rsidRPr="00511A31">
        <w:rPr>
          <w:rFonts w:ascii="Times New Roman" w:hAnsi="Times New Roman"/>
          <w:bCs/>
          <w:color w:val="000000" w:themeColor="text1"/>
          <w:kern w:val="36"/>
          <w:sz w:val="24"/>
          <w:szCs w:val="24"/>
        </w:rPr>
        <w:t>nowledge management is an important managerial tool in an organi</w:t>
      </w:r>
      <w:r w:rsidR="009941E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because it facilitates the mobili</w:t>
      </w:r>
      <w:r w:rsidR="009941E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and exploitation of intellectual capital (knowledge</w:t>
      </w:r>
      <w:r w:rsidR="00426415" w:rsidRPr="00511A31">
        <w:rPr>
          <w:rFonts w:ascii="Times New Roman" w:hAnsi="Times New Roman"/>
          <w:bCs/>
          <w:color w:val="000000" w:themeColor="text1"/>
          <w:kern w:val="36"/>
          <w:sz w:val="24"/>
          <w:szCs w:val="24"/>
        </w:rPr>
        <w:t>) which</w:t>
      </w:r>
      <w:r w:rsidRPr="00511A31">
        <w:rPr>
          <w:rFonts w:ascii="Times New Roman" w:hAnsi="Times New Roman"/>
          <w:bCs/>
          <w:color w:val="000000" w:themeColor="text1"/>
          <w:kern w:val="36"/>
          <w:sz w:val="24"/>
          <w:szCs w:val="24"/>
        </w:rPr>
        <w:t xml:space="preserve"> in turn create competitive advantage and loyalty of consumers through efficient, swift and effective decision-making.</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However, poor knowledge management practices may negatively affect organi</w:t>
      </w:r>
      <w:r w:rsidR="009941E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through lost institutional memory, knowledge gaps, information redundancy and misinformed </w:t>
      </w:r>
      <w:r w:rsidR="00426415" w:rsidRPr="00511A31">
        <w:rPr>
          <w:rFonts w:ascii="Times New Roman" w:hAnsi="Times New Roman"/>
          <w:bCs/>
          <w:color w:val="000000" w:themeColor="text1"/>
          <w:kern w:val="36"/>
          <w:sz w:val="24"/>
          <w:szCs w:val="24"/>
        </w:rPr>
        <w:t>decision-making</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Jain &amp; Jeppesen, 2013; Alhamoudi, 2015)</w:t>
      </w:r>
      <w:r w:rsidRPr="00511A31">
        <w:rPr>
          <w:rFonts w:ascii="Times New Roman" w:hAnsi="Times New Roman"/>
          <w:bCs/>
          <w:color w:val="000000" w:themeColor="text1"/>
          <w:kern w:val="36"/>
          <w:sz w:val="24"/>
          <w:szCs w:val="24"/>
        </w:rPr>
        <w:t xml:space="preserve">. Literature has shown that little has been done to develop rigorous measurements of </w:t>
      </w:r>
      <w:r w:rsidR="00A77C75" w:rsidRPr="00511A31">
        <w:rPr>
          <w:rFonts w:ascii="Times New Roman" w:hAnsi="Times New Roman"/>
          <w:bCs/>
          <w:color w:val="000000" w:themeColor="text1"/>
          <w:kern w:val="36"/>
          <w:sz w:val="24"/>
          <w:szCs w:val="24"/>
        </w:rPr>
        <w:t>KM</w:t>
      </w:r>
      <w:r w:rsidRPr="00511A31">
        <w:rPr>
          <w:rFonts w:ascii="Times New Roman" w:hAnsi="Times New Roman"/>
          <w:bCs/>
          <w:color w:val="000000" w:themeColor="text1"/>
          <w:kern w:val="36"/>
          <w:sz w:val="24"/>
          <w:szCs w:val="24"/>
        </w:rPr>
        <w:t xml:space="preserve"> within organi</w:t>
      </w:r>
      <w:r w:rsidR="009941E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as Botha (2005) noted that, although much progress has been made during the past decades to develop a philosophy and conceptual framework of KM, the discipline still lacks proven practice.</w:t>
      </w:r>
    </w:p>
    <w:p w:rsidR="00467BFD" w:rsidRDefault="00467BFD" w:rsidP="0048508C">
      <w:pPr>
        <w:keepNext/>
        <w:keepLines/>
        <w:spacing w:before="40" w:after="0" w:line="360" w:lineRule="auto"/>
        <w:outlineLvl w:val="1"/>
        <w:rPr>
          <w:rFonts w:ascii="Times New Roman" w:eastAsia="Times New Roman" w:hAnsi="Times New Roman"/>
          <w:b/>
          <w:bCs/>
          <w:color w:val="000000" w:themeColor="text1"/>
          <w:sz w:val="24"/>
          <w:szCs w:val="24"/>
        </w:rPr>
      </w:pPr>
      <w:bookmarkStart w:id="57" w:name="_Toc43883982"/>
      <w:bookmarkStart w:id="58" w:name="_Toc59716361"/>
    </w:p>
    <w:p w:rsidR="0048508C" w:rsidRPr="00511A31" w:rsidRDefault="0048508C" w:rsidP="00467BFD">
      <w:pPr>
        <w:pStyle w:val="Heading2"/>
      </w:pPr>
      <w:bookmarkStart w:id="59" w:name="_Toc126581961"/>
      <w:r w:rsidRPr="00511A31">
        <w:t>2.3 Knowledge Management Practices (KMPs)</w:t>
      </w:r>
      <w:bookmarkEnd w:id="57"/>
      <w:bookmarkEnd w:id="58"/>
      <w:bookmarkEnd w:id="59"/>
    </w:p>
    <w:p w:rsidR="0048508C"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This study adopt</w:t>
      </w:r>
      <w:r w:rsidR="005E414E" w:rsidRPr="00511A31">
        <w:rPr>
          <w:rFonts w:ascii="Times New Roman" w:hAnsi="Times New Roman"/>
          <w:bCs/>
          <w:color w:val="000000" w:themeColor="text1"/>
          <w:kern w:val="36"/>
          <w:sz w:val="24"/>
          <w:szCs w:val="24"/>
        </w:rPr>
        <w:t>ed</w:t>
      </w:r>
      <w:r w:rsidRPr="00511A31">
        <w:rPr>
          <w:rFonts w:ascii="Times New Roman" w:hAnsi="Times New Roman"/>
          <w:bCs/>
          <w:color w:val="000000" w:themeColor="text1"/>
          <w:kern w:val="36"/>
          <w:sz w:val="24"/>
          <w:szCs w:val="24"/>
        </w:rPr>
        <w:t xml:space="preserve"> the definition of </w:t>
      </w:r>
      <w:r w:rsidR="005E414E" w:rsidRPr="00511A31">
        <w:rPr>
          <w:rFonts w:ascii="Times New Roman" w:hAnsi="Times New Roman"/>
          <w:bCs/>
          <w:color w:val="000000" w:themeColor="text1"/>
          <w:kern w:val="36"/>
          <w:sz w:val="24"/>
          <w:szCs w:val="24"/>
        </w:rPr>
        <w:t>knowledge management practices</w:t>
      </w:r>
      <w:r w:rsidRPr="00511A31">
        <w:rPr>
          <w:rFonts w:ascii="Times New Roman" w:hAnsi="Times New Roman"/>
          <w:bCs/>
          <w:color w:val="000000" w:themeColor="text1"/>
          <w:kern w:val="36"/>
          <w:sz w:val="24"/>
          <w:szCs w:val="24"/>
        </w:rPr>
        <w:t xml:space="preserve"> (KMPs) from </w:t>
      </w:r>
      <w:r w:rsidRPr="00511A31">
        <w:rPr>
          <w:rFonts w:ascii="Times New Roman" w:hAnsi="Times New Roman"/>
          <w:noProof/>
          <w:color w:val="000000" w:themeColor="text1"/>
          <w:kern w:val="36"/>
          <w:sz w:val="24"/>
          <w:szCs w:val="24"/>
        </w:rPr>
        <w:t xml:space="preserve">Scarborough et al. </w:t>
      </w:r>
      <w:r w:rsidRPr="00511A31">
        <w:rPr>
          <w:rFonts w:ascii="Times New Roman" w:hAnsi="Times New Roman"/>
          <w:bCs/>
          <w:color w:val="000000" w:themeColor="text1"/>
          <w:kern w:val="36"/>
          <w:sz w:val="24"/>
          <w:szCs w:val="24"/>
        </w:rPr>
        <w:t>(1999) that, these are organi</w:t>
      </w:r>
      <w:r w:rsidR="005E414E"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capabilities that covers any intentional and systematic process or practice of acquiring, capturing, storing, sharing, transmitting and using productive knowledge wherever it resides to enhance learning and performance in organi</w:t>
      </w:r>
      <w:r w:rsidR="005E414E"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w:t>
      </w:r>
      <w:r w:rsidRPr="00511A31">
        <w:rPr>
          <w:rFonts w:ascii="Times New Roman" w:hAnsi="Times New Roman"/>
          <w:noProof/>
          <w:color w:val="000000" w:themeColor="text1"/>
          <w:kern w:val="36"/>
          <w:sz w:val="24"/>
          <w:szCs w:val="24"/>
        </w:rPr>
        <w:t xml:space="preserve">Scarborough et al. </w:t>
      </w:r>
      <w:r w:rsidRPr="00511A31">
        <w:rPr>
          <w:rFonts w:ascii="Times New Roman" w:hAnsi="Times New Roman"/>
          <w:bCs/>
          <w:color w:val="000000" w:themeColor="text1"/>
          <w:kern w:val="36"/>
          <w:sz w:val="24"/>
          <w:szCs w:val="24"/>
        </w:rPr>
        <w:t>(1999) argue that, knowledge management practices should be assessed often and appraised in terms of contribution they make to the strategic direction of an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The different knowledge management practices are discussed below.</w:t>
      </w:r>
    </w:p>
    <w:p w:rsidR="00467BFD" w:rsidRPr="00511A31" w:rsidRDefault="00467BFD" w:rsidP="0048508C">
      <w:pPr>
        <w:spacing w:line="360" w:lineRule="auto"/>
        <w:jc w:val="both"/>
        <w:rPr>
          <w:rFonts w:ascii="Times New Roman" w:hAnsi="Times New Roman"/>
          <w:bCs/>
          <w:color w:val="000000" w:themeColor="text1"/>
          <w:kern w:val="36"/>
          <w:sz w:val="24"/>
          <w:szCs w:val="24"/>
        </w:rPr>
      </w:pPr>
    </w:p>
    <w:p w:rsidR="0048508C" w:rsidRPr="00511A31" w:rsidRDefault="0048508C" w:rsidP="00467BFD">
      <w:pPr>
        <w:pStyle w:val="Heading3"/>
        <w:rPr>
          <w:rFonts w:eastAsia="Times New Roman"/>
        </w:rPr>
      </w:pPr>
      <w:bookmarkStart w:id="60" w:name="_Toc43883983"/>
      <w:bookmarkStart w:id="61" w:name="_Toc59716362"/>
      <w:bookmarkStart w:id="62" w:name="_Toc126581962"/>
      <w:r w:rsidRPr="00511A31">
        <w:rPr>
          <w:rFonts w:eastAsia="Times New Roman"/>
        </w:rPr>
        <w:t>2.3.1 Knowledge Capture and Acquisition sources</w:t>
      </w:r>
      <w:bookmarkEnd w:id="60"/>
      <w:bookmarkEnd w:id="61"/>
      <w:bookmarkEnd w:id="62"/>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The </w:t>
      </w:r>
      <w:r w:rsidR="00DC7C30" w:rsidRPr="00511A31">
        <w:rPr>
          <w:rFonts w:ascii="Times New Roman" w:hAnsi="Times New Roman"/>
          <w:bCs/>
          <w:color w:val="000000" w:themeColor="text1"/>
          <w:kern w:val="36"/>
          <w:sz w:val="24"/>
          <w:szCs w:val="24"/>
        </w:rPr>
        <w:t>values of knowledge capture and acquisition practices have</w:t>
      </w:r>
      <w:r w:rsidRPr="00511A31">
        <w:rPr>
          <w:rFonts w:ascii="Times New Roman" w:hAnsi="Times New Roman"/>
          <w:bCs/>
          <w:color w:val="000000" w:themeColor="text1"/>
          <w:kern w:val="36"/>
          <w:sz w:val="24"/>
          <w:szCs w:val="24"/>
        </w:rPr>
        <w:t xml:space="preserve"> been exceedingly recogni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ed. </w:t>
      </w:r>
      <w:r w:rsidRPr="00511A31">
        <w:rPr>
          <w:rFonts w:ascii="Times New Roman" w:hAnsi="Times New Roman"/>
          <w:noProof/>
          <w:color w:val="000000" w:themeColor="text1"/>
          <w:kern w:val="36"/>
          <w:sz w:val="24"/>
          <w:szCs w:val="24"/>
        </w:rPr>
        <w:t>Aming’a (2015)</w:t>
      </w:r>
      <w:r w:rsidRPr="00511A31">
        <w:rPr>
          <w:rFonts w:ascii="Times New Roman" w:hAnsi="Times New Roman"/>
          <w:bCs/>
          <w:color w:val="000000" w:themeColor="text1"/>
          <w:kern w:val="36"/>
          <w:sz w:val="24"/>
          <w:szCs w:val="24"/>
        </w:rPr>
        <w:t xml:space="preserve"> claim that knowledge capture and acquisition mechanisms facilitate better decision making due to availability of the right knowledge to the right people at the right time to enhance effective and </w:t>
      </w:r>
      <w:r w:rsidR="00426415" w:rsidRPr="00511A31">
        <w:rPr>
          <w:rFonts w:ascii="Times New Roman" w:hAnsi="Times New Roman"/>
          <w:bCs/>
          <w:color w:val="000000" w:themeColor="text1"/>
          <w:kern w:val="36"/>
          <w:sz w:val="24"/>
          <w:szCs w:val="24"/>
        </w:rPr>
        <w:t>efficient decision</w:t>
      </w:r>
      <w:r w:rsidRPr="00511A31">
        <w:rPr>
          <w:rFonts w:ascii="Times New Roman" w:hAnsi="Times New Roman"/>
          <w:bCs/>
          <w:color w:val="000000" w:themeColor="text1"/>
          <w:kern w:val="36"/>
          <w:sz w:val="24"/>
          <w:szCs w:val="24"/>
        </w:rPr>
        <w:t xml:space="preserve"> making. Furthermore, </w:t>
      </w:r>
      <w:r w:rsidR="00DC7C30" w:rsidRPr="00511A31">
        <w:rPr>
          <w:rFonts w:ascii="Times New Roman" w:hAnsi="Times New Roman"/>
          <w:bCs/>
          <w:color w:val="000000" w:themeColor="text1"/>
          <w:kern w:val="36"/>
          <w:sz w:val="24"/>
          <w:szCs w:val="24"/>
        </w:rPr>
        <w:t xml:space="preserve">knowledge capture and </w:t>
      </w:r>
      <w:r w:rsidR="00DC7C30" w:rsidRPr="00511A31">
        <w:rPr>
          <w:rFonts w:ascii="Times New Roman" w:hAnsi="Times New Roman"/>
          <w:bCs/>
          <w:color w:val="000000" w:themeColor="text1"/>
          <w:kern w:val="36"/>
          <w:sz w:val="24"/>
          <w:szCs w:val="24"/>
        </w:rPr>
        <w:lastRenderedPageBreak/>
        <w:t xml:space="preserve">acquisition mechanisms </w:t>
      </w:r>
      <w:r w:rsidRPr="00511A31">
        <w:rPr>
          <w:rFonts w:ascii="Times New Roman" w:hAnsi="Times New Roman"/>
          <w:bCs/>
          <w:color w:val="000000" w:themeColor="text1"/>
          <w:kern w:val="36"/>
          <w:sz w:val="24"/>
          <w:szCs w:val="24"/>
        </w:rPr>
        <w:t xml:space="preserve">enhance staff turnover control through supporting knowledge capture and </w:t>
      </w:r>
      <w:r w:rsidR="00426415" w:rsidRPr="00511A31">
        <w:rPr>
          <w:rFonts w:ascii="Times New Roman" w:hAnsi="Times New Roman"/>
          <w:bCs/>
          <w:color w:val="000000" w:themeColor="text1"/>
          <w:kern w:val="36"/>
          <w:sz w:val="24"/>
          <w:szCs w:val="24"/>
        </w:rPr>
        <w:t>transfer</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Aming’a, 2015)</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The acquisition relates to the intra-organi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process that facilitates the creation of tacit and explicit knowledge, starting from individuals and integrating the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level as well as the identification and absorption of information and external knowledge source (Gold et al., 2001). Therefore, this study assumes that acquisition is the creation of knowledge within the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through a learning process, </w:t>
      </w:r>
      <w:r w:rsidR="00426415" w:rsidRPr="00511A31">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the acquisition of external knowledge, originated in associative action with other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and business consulting. According to Lopez</w:t>
      </w:r>
      <w:r w:rsidR="00DC7C30" w:rsidRPr="00511A31">
        <w:rPr>
          <w:rFonts w:ascii="Times New Roman" w:hAnsi="Times New Roman"/>
          <w:bCs/>
          <w:color w:val="000000" w:themeColor="text1"/>
          <w:kern w:val="36"/>
          <w:sz w:val="24"/>
          <w:szCs w:val="24"/>
        </w:rPr>
        <w:t xml:space="preserve"> and</w:t>
      </w:r>
      <w:r w:rsidR="00467BFD">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Esteves (2012), knowledge acquisition involves the ability of the firm to absorb knowledge from their primary knowledge basis in a learning </w:t>
      </w:r>
      <w:r w:rsidR="00426415" w:rsidRPr="00511A31">
        <w:rPr>
          <w:rFonts w:ascii="Times New Roman" w:hAnsi="Times New Roman"/>
          <w:bCs/>
          <w:color w:val="000000" w:themeColor="text1"/>
          <w:kern w:val="36"/>
          <w:sz w:val="24"/>
          <w:szCs w:val="24"/>
        </w:rPr>
        <w:t>perspective. Organi</w:t>
      </w:r>
      <w:r w:rsidR="00DC7C30"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w:t>
      </w:r>
      <w:r w:rsidRPr="00511A31">
        <w:rPr>
          <w:rFonts w:ascii="Times New Roman" w:hAnsi="Times New Roman"/>
          <w:bCs/>
          <w:color w:val="000000" w:themeColor="text1"/>
          <w:kern w:val="36"/>
          <w:sz w:val="24"/>
          <w:szCs w:val="24"/>
        </w:rPr>
        <w:t xml:space="preserve"> actions involved in the process of knowledge acquisition sources includes, training of individuals; encouraging the </w:t>
      </w:r>
      <w:r w:rsidR="00D86DEE" w:rsidRPr="00511A31">
        <w:rPr>
          <w:rFonts w:ascii="Times New Roman" w:hAnsi="Times New Roman"/>
          <w:bCs/>
          <w:color w:val="000000" w:themeColor="text1"/>
          <w:kern w:val="36"/>
          <w:sz w:val="24"/>
          <w:szCs w:val="24"/>
        </w:rPr>
        <w:t>trial-and-error</w:t>
      </w:r>
      <w:r w:rsidRPr="00511A31">
        <w:rPr>
          <w:rFonts w:ascii="Times New Roman" w:hAnsi="Times New Roman"/>
          <w:bCs/>
          <w:color w:val="000000" w:themeColor="text1"/>
          <w:kern w:val="36"/>
          <w:sz w:val="24"/>
          <w:szCs w:val="24"/>
        </w:rPr>
        <w:t xml:space="preserve"> process; development of a culture aimed at learning; hiring and partnerships with other firms; hiring new employees representing new knowledge; and acquisition of patents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On the other hand, knowledge capture is the process by which knowledge is converted from tacit to explicit form (residing within people, artifacts or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entities) and vice versa through the sub-processes of externali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and </w:t>
      </w:r>
      <w:r w:rsidR="00467BFD">
        <w:rPr>
          <w:rFonts w:ascii="Times New Roman" w:hAnsi="Times New Roman"/>
          <w:bCs/>
          <w:color w:val="000000" w:themeColor="text1"/>
          <w:kern w:val="36"/>
          <w:sz w:val="24"/>
          <w:szCs w:val="24"/>
        </w:rPr>
        <w:t xml:space="preserve">internalisation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 The knowledge being captured might reside outside the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boundaries including consultants, competitors, customers, suppliers among others. Externali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is the sub-process through which an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captures the tacit knowledge its workers possess so that it can be documented, verbali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ed and </w:t>
      </w:r>
      <w:r w:rsidR="00426415" w:rsidRPr="00511A31">
        <w:rPr>
          <w:rFonts w:ascii="Times New Roman" w:hAnsi="Times New Roman"/>
          <w:bCs/>
          <w:color w:val="000000" w:themeColor="text1"/>
          <w:kern w:val="36"/>
          <w:sz w:val="24"/>
          <w:szCs w:val="24"/>
        </w:rPr>
        <w:t>shared</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 xml:space="preserve">. This is a difficult process because tacit knowledge is often difficult to </w:t>
      </w:r>
      <w:r w:rsidR="00426415" w:rsidRPr="00511A31">
        <w:rPr>
          <w:rFonts w:ascii="Times New Roman" w:hAnsi="Times New Roman"/>
          <w:bCs/>
          <w:color w:val="000000" w:themeColor="text1"/>
          <w:kern w:val="36"/>
          <w:sz w:val="24"/>
          <w:szCs w:val="24"/>
        </w:rPr>
        <w:t>articulate. Internali</w:t>
      </w:r>
      <w:r w:rsidR="00DC7C30"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w:t>
      </w:r>
      <w:r w:rsidRPr="00511A31">
        <w:rPr>
          <w:rFonts w:ascii="Times New Roman" w:hAnsi="Times New Roman"/>
          <w:bCs/>
          <w:color w:val="000000" w:themeColor="text1"/>
          <w:kern w:val="36"/>
          <w:sz w:val="24"/>
          <w:szCs w:val="24"/>
        </w:rPr>
        <w:t xml:space="preserve"> is the sub-process through which workers acquire tacit </w:t>
      </w:r>
      <w:r w:rsidR="00426415" w:rsidRPr="00511A31">
        <w:rPr>
          <w:rFonts w:ascii="Times New Roman" w:hAnsi="Times New Roman"/>
          <w:bCs/>
          <w:color w:val="000000" w:themeColor="text1"/>
          <w:kern w:val="36"/>
          <w:sz w:val="24"/>
          <w:szCs w:val="24"/>
        </w:rPr>
        <w:t>knowledge</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 It represents the traditional notion of learning. Knowledge capture can also be conducted outside an organi</w:t>
      </w:r>
      <w:r w:rsidR="00DC7C3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w:t>
      </w:r>
      <w:r w:rsidR="00D86DEE" w:rsidRPr="00511A31">
        <w:rPr>
          <w:rFonts w:ascii="Times New Roman" w:hAnsi="Times New Roman"/>
          <w:bCs/>
          <w:color w:val="000000" w:themeColor="text1"/>
          <w:kern w:val="36"/>
          <w:sz w:val="24"/>
          <w:szCs w:val="24"/>
        </w:rPr>
        <w:t xml:space="preserve"> (Siddique., 2012).</w:t>
      </w:r>
    </w:p>
    <w:p w:rsidR="00D86DEE" w:rsidRPr="00511A31" w:rsidRDefault="0048508C" w:rsidP="001F3506">
      <w:pPr>
        <w:spacing w:after="0"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Examples of knowledge capturing process in organi</w:t>
      </w:r>
      <w:r w:rsidR="000959B5"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w:t>
      </w:r>
      <w:r w:rsidR="00467BFD">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includes workshops at the start of a project to learn from previous mistakes and prepare a team for potential issues before starting a project.</w:t>
      </w:r>
      <w:r w:rsidR="00467BFD" w:rsidRPr="00467BFD">
        <w:rPr>
          <w:rFonts w:ascii="Times New Roman" w:hAnsi="Times New Roman"/>
          <w:bCs/>
          <w:color w:val="000000" w:themeColor="text1"/>
          <w:kern w:val="36"/>
          <w:sz w:val="24"/>
          <w:szCs w:val="24"/>
        </w:rPr>
        <w:t xml:space="preserve"> </w:t>
      </w:r>
      <w:r w:rsidR="00467BFD" w:rsidRPr="00511A31">
        <w:rPr>
          <w:rFonts w:ascii="Times New Roman" w:hAnsi="Times New Roman"/>
          <w:bCs/>
          <w:color w:val="000000" w:themeColor="text1"/>
          <w:kern w:val="36"/>
          <w:sz w:val="24"/>
          <w:szCs w:val="24"/>
        </w:rPr>
        <w:t>Knowledge capturing process</w:t>
      </w:r>
      <w:r w:rsidR="00467BFD">
        <w:rPr>
          <w:rFonts w:ascii="Times New Roman" w:hAnsi="Times New Roman"/>
          <w:bCs/>
          <w:color w:val="000000" w:themeColor="text1"/>
          <w:kern w:val="36"/>
          <w:sz w:val="24"/>
          <w:szCs w:val="24"/>
        </w:rPr>
        <w:t>es also include</w:t>
      </w:r>
      <w:r w:rsidRPr="00511A31">
        <w:rPr>
          <w:rFonts w:ascii="Times New Roman" w:hAnsi="Times New Roman"/>
          <w:bCs/>
          <w:color w:val="000000" w:themeColor="text1"/>
          <w:kern w:val="36"/>
          <w:sz w:val="24"/>
          <w:szCs w:val="24"/>
        </w:rPr>
        <w:t xml:space="preserve"> </w:t>
      </w:r>
      <w:r w:rsidR="00467BFD">
        <w:rPr>
          <w:rFonts w:ascii="Times New Roman" w:hAnsi="Times New Roman"/>
          <w:bCs/>
          <w:color w:val="000000" w:themeColor="text1"/>
          <w:kern w:val="36"/>
          <w:sz w:val="24"/>
          <w:szCs w:val="24"/>
        </w:rPr>
        <w:t>e</w:t>
      </w:r>
      <w:r w:rsidRPr="00511A31">
        <w:rPr>
          <w:rFonts w:ascii="Times New Roman" w:hAnsi="Times New Roman"/>
          <w:bCs/>
          <w:color w:val="000000" w:themeColor="text1"/>
          <w:kern w:val="36"/>
          <w:sz w:val="24"/>
          <w:szCs w:val="24"/>
        </w:rPr>
        <w:t>xit interviews with departing expert</w:t>
      </w:r>
      <w:r w:rsidR="000959B5" w:rsidRPr="00511A31">
        <w:rPr>
          <w:rFonts w:ascii="Times New Roman" w:hAnsi="Times New Roman"/>
          <w:bCs/>
          <w:color w:val="000000" w:themeColor="text1"/>
          <w:kern w:val="36"/>
          <w:sz w:val="24"/>
          <w:szCs w:val="24"/>
        </w:rPr>
        <w:t>s</w:t>
      </w:r>
      <w:r w:rsidR="00467BFD">
        <w:rPr>
          <w:rFonts w:ascii="Times New Roman" w:hAnsi="Times New Roman"/>
          <w:bCs/>
          <w:color w:val="000000" w:themeColor="text1"/>
          <w:kern w:val="36"/>
          <w:sz w:val="24"/>
          <w:szCs w:val="24"/>
        </w:rPr>
        <w:t>,</w:t>
      </w:r>
      <w:r w:rsidRPr="00511A31">
        <w:rPr>
          <w:rFonts w:ascii="Times New Roman" w:hAnsi="Times New Roman"/>
          <w:bCs/>
          <w:color w:val="000000" w:themeColor="text1"/>
          <w:kern w:val="36"/>
          <w:sz w:val="24"/>
          <w:szCs w:val="24"/>
        </w:rPr>
        <w:t xml:space="preserve"> (both consultant</w:t>
      </w:r>
      <w:r w:rsidR="000959B5"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 and staff) to capture essential knowledge.</w:t>
      </w:r>
    </w:p>
    <w:p w:rsidR="00467BFD" w:rsidRDefault="00467BFD" w:rsidP="001F3506">
      <w:pPr>
        <w:spacing w:after="0" w:line="360" w:lineRule="auto"/>
        <w:jc w:val="both"/>
        <w:rPr>
          <w:rFonts w:ascii="Times New Roman" w:hAnsi="Times New Roman"/>
          <w:bCs/>
          <w:color w:val="000000" w:themeColor="text1"/>
          <w:kern w:val="36"/>
          <w:sz w:val="24"/>
          <w:szCs w:val="24"/>
        </w:rPr>
      </w:pPr>
    </w:p>
    <w:p w:rsidR="001F1135" w:rsidRPr="00511A31" w:rsidRDefault="0048508C" w:rsidP="001F3506">
      <w:pPr>
        <w:spacing w:after="0" w:line="360" w:lineRule="auto"/>
        <w:jc w:val="both"/>
        <w:rPr>
          <w:rFonts w:ascii="Times New Roman" w:hAnsi="Times New Roman"/>
          <w:color w:val="000000" w:themeColor="text1"/>
          <w:kern w:val="36"/>
          <w:sz w:val="24"/>
          <w:szCs w:val="24"/>
        </w:rPr>
      </w:pPr>
      <w:r w:rsidRPr="00511A31">
        <w:rPr>
          <w:rFonts w:ascii="Times New Roman" w:hAnsi="Times New Roman"/>
          <w:bCs/>
          <w:color w:val="000000" w:themeColor="text1"/>
          <w:kern w:val="36"/>
          <w:sz w:val="24"/>
          <w:szCs w:val="24"/>
        </w:rPr>
        <w:lastRenderedPageBreak/>
        <w:t xml:space="preserve">According to the </w:t>
      </w:r>
      <w:r w:rsidR="00467BFD" w:rsidRPr="00511A31">
        <w:rPr>
          <w:rFonts w:ascii="Times New Roman" w:hAnsi="Times New Roman"/>
          <w:bCs/>
          <w:color w:val="000000" w:themeColor="text1"/>
          <w:kern w:val="36"/>
          <w:sz w:val="24"/>
          <w:szCs w:val="24"/>
        </w:rPr>
        <w:t>knowledge capture and acquisition guidelines b</w:t>
      </w:r>
      <w:r w:rsidRPr="00511A31">
        <w:rPr>
          <w:rFonts w:ascii="Times New Roman" w:hAnsi="Times New Roman"/>
          <w:bCs/>
          <w:color w:val="000000" w:themeColor="text1"/>
          <w:kern w:val="36"/>
          <w:sz w:val="24"/>
          <w:szCs w:val="24"/>
        </w:rPr>
        <w:t xml:space="preserve">y </w:t>
      </w:r>
      <w:r w:rsidRPr="00511A31">
        <w:rPr>
          <w:rFonts w:ascii="Times New Roman" w:hAnsi="Times New Roman"/>
          <w:noProof/>
          <w:color w:val="000000" w:themeColor="text1"/>
          <w:kern w:val="36"/>
          <w:sz w:val="24"/>
          <w:szCs w:val="24"/>
        </w:rPr>
        <w:t xml:space="preserve">Aming’a (2015), the following are the </w:t>
      </w:r>
      <w:r w:rsidR="000959B5" w:rsidRPr="00511A31">
        <w:rPr>
          <w:rFonts w:ascii="Times New Roman" w:hAnsi="Times New Roman"/>
          <w:bCs/>
          <w:color w:val="000000" w:themeColor="text1"/>
          <w:kern w:val="36"/>
          <w:sz w:val="24"/>
          <w:szCs w:val="24"/>
        </w:rPr>
        <w:t xml:space="preserve">knowledge capture and acquisition mechanisms, </w:t>
      </w:r>
      <w:r w:rsidR="006F55CC" w:rsidRPr="00511A31">
        <w:rPr>
          <w:rFonts w:ascii="Times New Roman" w:hAnsi="Times New Roman"/>
          <w:bCs/>
          <w:color w:val="000000" w:themeColor="text1"/>
          <w:kern w:val="36"/>
          <w:sz w:val="24"/>
          <w:szCs w:val="24"/>
        </w:rPr>
        <w:t>(</w:t>
      </w:r>
      <w:r w:rsidR="000959B5" w:rsidRPr="00511A31">
        <w:rPr>
          <w:rFonts w:ascii="Times New Roman" w:hAnsi="Times New Roman"/>
          <w:color w:val="000000" w:themeColor="text1"/>
          <w:kern w:val="36"/>
          <w:sz w:val="24"/>
          <w:szCs w:val="24"/>
        </w:rPr>
        <w:t>Table</w:t>
      </w:r>
      <w:r w:rsidR="006F55CC" w:rsidRPr="00511A31">
        <w:rPr>
          <w:rFonts w:ascii="Times New Roman" w:hAnsi="Times New Roman"/>
          <w:color w:val="000000" w:themeColor="text1"/>
          <w:kern w:val="36"/>
          <w:sz w:val="24"/>
          <w:szCs w:val="24"/>
        </w:rPr>
        <w:t>1).</w:t>
      </w:r>
    </w:p>
    <w:p w:rsidR="006F55CC" w:rsidRPr="00511A31" w:rsidRDefault="006F55CC" w:rsidP="001F3506">
      <w:pPr>
        <w:spacing w:after="0" w:line="360" w:lineRule="auto"/>
        <w:jc w:val="both"/>
        <w:rPr>
          <w:rFonts w:ascii="Times New Roman" w:hAnsi="Times New Roman"/>
          <w:color w:val="000000" w:themeColor="text1"/>
          <w:kern w:val="36"/>
          <w:sz w:val="24"/>
          <w:szCs w:val="24"/>
        </w:rPr>
      </w:pPr>
    </w:p>
    <w:p w:rsidR="001F1135" w:rsidRPr="00511A31" w:rsidRDefault="006F55CC" w:rsidP="006F55CC">
      <w:pPr>
        <w:pStyle w:val="Caption"/>
        <w:spacing w:after="0"/>
        <w:jc w:val="center"/>
        <w:rPr>
          <w:b/>
          <w:bCs w:val="0"/>
          <w:kern w:val="36"/>
          <w:szCs w:val="24"/>
        </w:rPr>
      </w:pPr>
      <w:bookmarkStart w:id="63" w:name="_Toc126582032"/>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1</w:t>
      </w:r>
      <w:r w:rsidR="00BA276B" w:rsidRPr="00511A31">
        <w:rPr>
          <w:b/>
        </w:rPr>
        <w:fldChar w:fldCharType="end"/>
      </w:r>
      <w:r w:rsidRPr="00511A31">
        <w:rPr>
          <w:b/>
        </w:rPr>
        <w:t>: Knowledge capture and acquisition guidelines</w:t>
      </w:r>
      <w:bookmarkEnd w:id="63"/>
    </w:p>
    <w:tbl>
      <w:tblPr>
        <w:tblStyle w:val="TableGrid"/>
        <w:tblW w:w="0" w:type="auto"/>
        <w:jc w:val="center"/>
        <w:tblLook w:val="04A0" w:firstRow="1" w:lastRow="0" w:firstColumn="1" w:lastColumn="0" w:noHBand="0" w:noVBand="1"/>
      </w:tblPr>
      <w:tblGrid>
        <w:gridCol w:w="4889"/>
        <w:gridCol w:w="4324"/>
      </w:tblGrid>
      <w:tr w:rsidR="000959B5" w:rsidRPr="00511A31" w:rsidTr="006F55CC">
        <w:trPr>
          <w:jc w:val="center"/>
        </w:trPr>
        <w:tc>
          <w:tcPr>
            <w:tcW w:w="4889" w:type="dxa"/>
          </w:tcPr>
          <w:p w:rsidR="000959B5" w:rsidRPr="00511A31" w:rsidRDefault="000959B5" w:rsidP="006F55CC">
            <w:pPr>
              <w:jc w:val="center"/>
              <w:rPr>
                <w:rFonts w:ascii="Times New Roman" w:hAnsi="Times New Roman"/>
                <w:bCs/>
                <w:i/>
                <w:color w:val="000000" w:themeColor="text1"/>
                <w:kern w:val="36"/>
                <w:sz w:val="24"/>
                <w:szCs w:val="24"/>
              </w:rPr>
            </w:pPr>
            <w:r w:rsidRPr="00511A31">
              <w:rPr>
                <w:rFonts w:ascii="Times New Roman" w:hAnsi="Times New Roman"/>
                <w:i/>
                <w:color w:val="000000" w:themeColor="text1"/>
                <w:kern w:val="36"/>
                <w:sz w:val="24"/>
                <w:szCs w:val="24"/>
              </w:rPr>
              <w:t>Knowledge Acquisition Mechanisms</w:t>
            </w:r>
          </w:p>
        </w:tc>
        <w:tc>
          <w:tcPr>
            <w:tcW w:w="4324" w:type="dxa"/>
          </w:tcPr>
          <w:p w:rsidR="000959B5" w:rsidRPr="00511A31" w:rsidRDefault="000959B5" w:rsidP="006F55CC">
            <w:pPr>
              <w:jc w:val="center"/>
              <w:rPr>
                <w:rFonts w:ascii="Times New Roman" w:hAnsi="Times New Roman"/>
                <w:bCs/>
                <w:i/>
                <w:color w:val="000000" w:themeColor="text1"/>
                <w:kern w:val="36"/>
                <w:sz w:val="24"/>
                <w:szCs w:val="24"/>
              </w:rPr>
            </w:pPr>
            <w:r w:rsidRPr="00511A31">
              <w:rPr>
                <w:rFonts w:ascii="Times New Roman" w:hAnsi="Times New Roman"/>
                <w:i/>
                <w:color w:val="000000" w:themeColor="text1"/>
                <w:kern w:val="36"/>
                <w:sz w:val="24"/>
                <w:szCs w:val="24"/>
              </w:rPr>
              <w:t>Knowledge Capture Mechanisms</w:t>
            </w:r>
          </w:p>
        </w:tc>
      </w:tr>
      <w:tr w:rsidR="000959B5" w:rsidRPr="00511A31" w:rsidTr="006F55CC">
        <w:trPr>
          <w:jc w:val="center"/>
        </w:trPr>
        <w:tc>
          <w:tcPr>
            <w:tcW w:w="4889" w:type="dxa"/>
          </w:tcPr>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Recruitment</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Training and development</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Memos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Policy manuals and regulations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Knowledge repositories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Internet and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website</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Brainstorming</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Conferences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Expert systems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Books, journals, newspapers and articles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Human experts</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Employee satisfaction survey</w:t>
            </w:r>
          </w:p>
          <w:p w:rsidR="000959B5" w:rsidRPr="00511A31" w:rsidRDefault="000959B5" w:rsidP="006F55CC">
            <w:pPr>
              <w:numPr>
                <w:ilvl w:val="0"/>
                <w:numId w:val="30"/>
              </w:num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Customer satisfaction survey</w:t>
            </w:r>
          </w:p>
          <w:p w:rsidR="000959B5" w:rsidRPr="00511A31" w:rsidRDefault="000959B5" w:rsidP="006F55CC">
            <w:pPr>
              <w:ind w:left="360"/>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Reports</w:t>
            </w:r>
          </w:p>
        </w:tc>
        <w:tc>
          <w:tcPr>
            <w:tcW w:w="4324" w:type="dxa"/>
          </w:tcPr>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Interviewing experts and record proceedings</w:t>
            </w:r>
          </w:p>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Observe experts solve problems and record proceedings</w:t>
            </w:r>
          </w:p>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Case analysis</w:t>
            </w:r>
          </w:p>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Public seminars</w:t>
            </w:r>
          </w:p>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Process tracking</w:t>
            </w:r>
          </w:p>
          <w:p w:rsidR="000959B5" w:rsidRPr="00511A31" w:rsidRDefault="000959B5" w:rsidP="006F55CC">
            <w:pPr>
              <w:numPr>
                <w:ilvl w:val="0"/>
                <w:numId w:val="31"/>
              </w:numPr>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Commentaries</w:t>
            </w:r>
          </w:p>
          <w:p w:rsidR="000959B5" w:rsidRPr="00511A31" w:rsidRDefault="000959B5" w:rsidP="006F55CC">
            <w:pPr>
              <w:numPr>
                <w:ilvl w:val="0"/>
                <w:numId w:val="31"/>
              </w:numPr>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Video recording</w:t>
            </w:r>
          </w:p>
        </w:tc>
      </w:tr>
    </w:tbl>
    <w:p w:rsidR="001F2DF0" w:rsidRPr="00511A31" w:rsidRDefault="001F2DF0" w:rsidP="0048508C">
      <w:pPr>
        <w:spacing w:line="360" w:lineRule="auto"/>
        <w:jc w:val="both"/>
        <w:rPr>
          <w:rFonts w:ascii="Times New Roman" w:hAnsi="Times New Roman"/>
          <w:bCs/>
          <w:color w:val="000000" w:themeColor="text1"/>
          <w:kern w:val="36"/>
          <w:sz w:val="24"/>
          <w:szCs w:val="24"/>
        </w:rPr>
      </w:pP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Researchers </w:t>
      </w:r>
      <w:r w:rsidR="001F2DF0" w:rsidRPr="00511A31">
        <w:rPr>
          <w:rFonts w:ascii="Times New Roman" w:hAnsi="Times New Roman"/>
          <w:bCs/>
          <w:color w:val="000000" w:themeColor="text1"/>
          <w:kern w:val="36"/>
          <w:sz w:val="24"/>
          <w:szCs w:val="24"/>
        </w:rPr>
        <w:t xml:space="preserve">who </w:t>
      </w:r>
      <w:r w:rsidRPr="00511A31">
        <w:rPr>
          <w:rFonts w:ascii="Times New Roman" w:hAnsi="Times New Roman"/>
          <w:bCs/>
          <w:color w:val="000000" w:themeColor="text1"/>
          <w:kern w:val="36"/>
          <w:sz w:val="24"/>
          <w:szCs w:val="24"/>
        </w:rPr>
        <w:t>have investigated knowledge acquisition practices in public sector organisations and businesses have reported a number of knowledge acquisition sources that have been adopted in these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In his study titled ‘</w:t>
      </w:r>
      <w:r w:rsidR="00842936" w:rsidRPr="00511A31">
        <w:rPr>
          <w:rFonts w:ascii="Times New Roman" w:hAnsi="Times New Roman"/>
          <w:bCs/>
          <w:color w:val="000000" w:themeColor="text1"/>
          <w:kern w:val="36"/>
          <w:sz w:val="24"/>
          <w:szCs w:val="24"/>
        </w:rPr>
        <w:t>k</w:t>
      </w:r>
      <w:r w:rsidRPr="00511A31">
        <w:rPr>
          <w:rFonts w:ascii="Times New Roman" w:hAnsi="Times New Roman"/>
          <w:bCs/>
          <w:color w:val="000000" w:themeColor="text1"/>
          <w:kern w:val="36"/>
          <w:sz w:val="24"/>
          <w:szCs w:val="24"/>
        </w:rPr>
        <w:t>nowledge management initiatives in the United Arab Emirates: a baseline study’, Siddique (2012) identified a number of knowledge acquisition sources among UAE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and companies. These ranged from, team leaders and lessons learned from projects, daily experiences, benchmarking, internal discussions, brainstorming sessions, and external KM experts and consultants. As a large scale, quantitative study, Siddique (2012)’s work provides evidence of the various knowledge acquisition sources of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in the UAE, but did not explain how knowledge acquisition affects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The current study attempts to gain deeper insights into these findings by answering questions that have not been </w:t>
      </w:r>
      <w:r w:rsidR="00426415" w:rsidRPr="00511A31">
        <w:rPr>
          <w:rFonts w:ascii="Times New Roman" w:hAnsi="Times New Roman"/>
          <w:bCs/>
          <w:color w:val="000000" w:themeColor="text1"/>
          <w:kern w:val="36"/>
          <w:sz w:val="24"/>
          <w:szCs w:val="24"/>
        </w:rPr>
        <w:t xml:space="preserve">unexplored: </w:t>
      </w:r>
      <w:r w:rsidR="001F2DF0" w:rsidRPr="00511A31">
        <w:rPr>
          <w:rFonts w:ascii="Times New Roman" w:hAnsi="Times New Roman"/>
          <w:bCs/>
          <w:color w:val="000000" w:themeColor="text1"/>
          <w:kern w:val="36"/>
          <w:sz w:val="24"/>
          <w:szCs w:val="24"/>
        </w:rPr>
        <w:t>h</w:t>
      </w:r>
      <w:r w:rsidR="00426415" w:rsidRPr="00511A31">
        <w:rPr>
          <w:rFonts w:ascii="Times New Roman" w:hAnsi="Times New Roman"/>
          <w:bCs/>
          <w:color w:val="000000" w:themeColor="text1"/>
          <w:kern w:val="36"/>
          <w:sz w:val="24"/>
          <w:szCs w:val="24"/>
        </w:rPr>
        <w:t>ow</w:t>
      </w:r>
      <w:r w:rsidRPr="00511A31">
        <w:rPr>
          <w:rFonts w:ascii="Times New Roman" w:hAnsi="Times New Roman"/>
          <w:bCs/>
          <w:color w:val="000000" w:themeColor="text1"/>
          <w:kern w:val="36"/>
          <w:sz w:val="24"/>
          <w:szCs w:val="24"/>
        </w:rPr>
        <w:t xml:space="preserve"> do knowledge capture and acquisition practices affect organi</w:t>
      </w:r>
      <w:r w:rsidR="001F2DF0"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To answer this question, the study </w:t>
      </w:r>
      <w:r w:rsidR="001F2DF0" w:rsidRPr="00511A31">
        <w:rPr>
          <w:rFonts w:ascii="Times New Roman" w:hAnsi="Times New Roman"/>
          <w:bCs/>
          <w:color w:val="000000" w:themeColor="text1"/>
          <w:kern w:val="36"/>
          <w:sz w:val="24"/>
          <w:szCs w:val="24"/>
        </w:rPr>
        <w:t>has</w:t>
      </w:r>
      <w:r w:rsidRPr="00511A31">
        <w:rPr>
          <w:rFonts w:ascii="Times New Roman" w:hAnsi="Times New Roman"/>
          <w:bCs/>
          <w:color w:val="000000" w:themeColor="text1"/>
          <w:kern w:val="36"/>
          <w:sz w:val="24"/>
          <w:szCs w:val="24"/>
        </w:rPr>
        <w:t xml:space="preserve"> use</w:t>
      </w:r>
      <w:r w:rsidR="001F2DF0" w:rsidRPr="00511A31">
        <w:rPr>
          <w:rFonts w:ascii="Times New Roman" w:hAnsi="Times New Roman"/>
          <w:bCs/>
          <w:color w:val="000000" w:themeColor="text1"/>
          <w:kern w:val="36"/>
          <w:sz w:val="24"/>
          <w:szCs w:val="24"/>
        </w:rPr>
        <w:t>d</w:t>
      </w:r>
      <w:r w:rsidRPr="00511A31">
        <w:rPr>
          <w:rFonts w:ascii="Times New Roman" w:hAnsi="Times New Roman"/>
          <w:bCs/>
          <w:color w:val="000000" w:themeColor="text1"/>
          <w:kern w:val="36"/>
          <w:sz w:val="24"/>
          <w:szCs w:val="24"/>
        </w:rPr>
        <w:t xml:space="preserve"> a case study of the Zambia Revenue Authority </w:t>
      </w:r>
      <w:r w:rsidR="00AF66E8" w:rsidRPr="00511A31">
        <w:rPr>
          <w:rFonts w:ascii="Times New Roman" w:hAnsi="Times New Roman"/>
          <w:bCs/>
          <w:color w:val="000000" w:themeColor="text1"/>
          <w:kern w:val="36"/>
          <w:sz w:val="24"/>
          <w:szCs w:val="24"/>
        </w:rPr>
        <w:t>in order to gain insights into the topic</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New ideas and creativity are said to bring about </w:t>
      </w:r>
      <w:r w:rsidR="00426415" w:rsidRPr="00511A31">
        <w:rPr>
          <w:rFonts w:ascii="Times New Roman" w:hAnsi="Times New Roman"/>
          <w:bCs/>
          <w:color w:val="000000" w:themeColor="text1"/>
          <w:kern w:val="36"/>
          <w:sz w:val="24"/>
          <w:szCs w:val="24"/>
        </w:rPr>
        <w:t>innovation</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Nonaka &amp;</w:t>
      </w:r>
      <w:r w:rsidR="00AF66E8" w:rsidRPr="00511A31">
        <w:rPr>
          <w:rFonts w:ascii="Times New Roman" w:hAnsi="Times New Roman"/>
          <w:noProof/>
          <w:color w:val="000000" w:themeColor="text1"/>
          <w:kern w:val="36"/>
          <w:sz w:val="24"/>
          <w:szCs w:val="24"/>
        </w:rPr>
        <w:t>A</w:t>
      </w:r>
      <w:r w:rsidRPr="00511A31">
        <w:rPr>
          <w:rFonts w:ascii="Times New Roman" w:hAnsi="Times New Roman"/>
          <w:noProof/>
          <w:color w:val="000000" w:themeColor="text1"/>
          <w:kern w:val="36"/>
          <w:sz w:val="24"/>
          <w:szCs w:val="24"/>
        </w:rPr>
        <w:t>keuchi, 1995)</w:t>
      </w:r>
      <w:r w:rsidR="00710046">
        <w:rPr>
          <w:rFonts w:ascii="Times New Roman" w:hAnsi="Times New Roman"/>
          <w:noProof/>
          <w:color w:val="000000" w:themeColor="text1"/>
          <w:kern w:val="36"/>
          <w:sz w:val="24"/>
          <w:szCs w:val="24"/>
        </w:rPr>
        <w:t xml:space="preserve"> </w:t>
      </w:r>
      <w:r w:rsidRPr="00511A31">
        <w:rPr>
          <w:rFonts w:ascii="Times New Roman" w:hAnsi="Times New Roman"/>
          <w:bCs/>
          <w:color w:val="000000" w:themeColor="text1"/>
          <w:kern w:val="36"/>
          <w:sz w:val="24"/>
          <w:szCs w:val="24"/>
        </w:rPr>
        <w:t>and innovation brings about new products or service. This is one of the cornerstones of KM.</w:t>
      </w:r>
      <w:r w:rsidR="00710046">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Komanyane (2010) investigated KM practices in the public sector in Botswana and found that </w:t>
      </w:r>
      <w:r w:rsidRPr="00511A31">
        <w:rPr>
          <w:rFonts w:ascii="Times New Roman" w:hAnsi="Times New Roman"/>
          <w:bCs/>
          <w:color w:val="000000" w:themeColor="text1"/>
          <w:kern w:val="36"/>
          <w:sz w:val="24"/>
          <w:szCs w:val="24"/>
        </w:rPr>
        <w:lastRenderedPageBreak/>
        <w:t>most (74%) of the participants reported that they ha</w:t>
      </w:r>
      <w:r w:rsidR="00AF66E8" w:rsidRPr="00511A31">
        <w:rPr>
          <w:rFonts w:ascii="Times New Roman" w:hAnsi="Times New Roman"/>
          <w:bCs/>
          <w:color w:val="000000" w:themeColor="text1"/>
          <w:kern w:val="36"/>
          <w:sz w:val="24"/>
          <w:szCs w:val="24"/>
        </w:rPr>
        <w:t>d</w:t>
      </w:r>
      <w:r w:rsidRPr="00511A31">
        <w:rPr>
          <w:rFonts w:ascii="Times New Roman" w:hAnsi="Times New Roman"/>
          <w:bCs/>
          <w:color w:val="000000" w:themeColor="text1"/>
          <w:kern w:val="36"/>
          <w:sz w:val="24"/>
          <w:szCs w:val="24"/>
        </w:rPr>
        <w:t xml:space="preserve"> brainstorming sessions to encourage employees to come up with new ideas and experience. Research has shown how brainstorming brings about innovation and consequently, organi</w:t>
      </w:r>
      <w:r w:rsidR="00AF66E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(Nonaka &amp; Takeuchi, 1995).</w:t>
      </w:r>
    </w:p>
    <w:p w:rsidR="00AF66E8" w:rsidRPr="00511A31" w:rsidRDefault="0048508C" w:rsidP="0048508C">
      <w:pPr>
        <w:spacing w:line="360" w:lineRule="auto"/>
        <w:jc w:val="both"/>
        <w:rPr>
          <w:rFonts w:ascii="Times New Roman" w:hAnsi="Times New Roman"/>
          <w:noProof/>
          <w:color w:val="000000" w:themeColor="text1"/>
          <w:kern w:val="36"/>
          <w:sz w:val="24"/>
          <w:szCs w:val="24"/>
        </w:rPr>
      </w:pPr>
      <w:r w:rsidRPr="00511A31">
        <w:rPr>
          <w:rFonts w:ascii="Times New Roman" w:hAnsi="Times New Roman"/>
          <w:noProof/>
          <w:color w:val="000000" w:themeColor="text1"/>
          <w:kern w:val="36"/>
          <w:sz w:val="24"/>
          <w:szCs w:val="24"/>
        </w:rPr>
        <w:t>Literature continue to reveal different sources of knowledge capturing and acquisition sources in organi</w:t>
      </w:r>
      <w:r w:rsidR="00AF66E8"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 xml:space="preserve">ations. Aming’a </w:t>
      </w:r>
      <w:r w:rsidR="00710046">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(2015) investigated the knowledge capture and acquisition mechanisms at Kisii University, Kenya. This was a case</w:t>
      </w:r>
      <w:r w:rsidR="00710046">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study in which data were collected on knowledge capture and acquisition mechanisms through interviews and questionnaires. The findings by Aming’a (2015)</w:t>
      </w:r>
      <w:r w:rsidR="00710046">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 xml:space="preserve">revealed a number of knowledge capture and acquisition sources. These ranged from </w:t>
      </w:r>
      <w:r w:rsidRPr="00511A31">
        <w:rPr>
          <w:rFonts w:ascii="Times New Roman" w:hAnsi="Times New Roman"/>
          <w:bCs/>
          <w:color w:val="000000" w:themeColor="text1"/>
          <w:kern w:val="36"/>
          <w:sz w:val="24"/>
          <w:szCs w:val="24"/>
        </w:rPr>
        <w:t xml:space="preserve">training, recruitment, consultancy, </w:t>
      </w:r>
      <w:r w:rsidR="00710046">
        <w:rPr>
          <w:rFonts w:ascii="Times New Roman" w:hAnsi="Times New Roman"/>
          <w:bCs/>
          <w:color w:val="000000" w:themeColor="text1"/>
          <w:kern w:val="36"/>
          <w:sz w:val="24"/>
          <w:szCs w:val="24"/>
        </w:rPr>
        <w:t xml:space="preserve"> </w:t>
      </w:r>
      <w:r w:rsidR="00426415" w:rsidRPr="00511A31">
        <w:rPr>
          <w:rFonts w:ascii="Times New Roman" w:hAnsi="Times New Roman"/>
          <w:bCs/>
          <w:color w:val="000000" w:themeColor="text1"/>
          <w:kern w:val="36"/>
          <w:sz w:val="24"/>
          <w:szCs w:val="24"/>
        </w:rPr>
        <w:t>manuals, mobile</w:t>
      </w:r>
      <w:r w:rsidRPr="00511A31">
        <w:rPr>
          <w:rFonts w:ascii="Times New Roman" w:hAnsi="Times New Roman"/>
          <w:bCs/>
          <w:color w:val="000000" w:themeColor="text1"/>
          <w:kern w:val="36"/>
          <w:sz w:val="24"/>
          <w:szCs w:val="24"/>
        </w:rPr>
        <w:t xml:space="preserve"> phones, groupware technologies, flow charts, seminars, notices, meetings, </w:t>
      </w:r>
      <w:r w:rsidR="00426415" w:rsidRPr="00511A31">
        <w:rPr>
          <w:rFonts w:ascii="Times New Roman" w:hAnsi="Times New Roman"/>
          <w:bCs/>
          <w:color w:val="000000" w:themeColor="text1"/>
          <w:kern w:val="36"/>
          <w:sz w:val="24"/>
          <w:szCs w:val="24"/>
        </w:rPr>
        <w:t>induction, workshops</w:t>
      </w:r>
      <w:r w:rsidRPr="00511A31">
        <w:rPr>
          <w:rFonts w:ascii="Times New Roman" w:hAnsi="Times New Roman"/>
          <w:bCs/>
          <w:color w:val="000000" w:themeColor="text1"/>
          <w:kern w:val="36"/>
          <w:sz w:val="24"/>
          <w:szCs w:val="24"/>
        </w:rPr>
        <w:t xml:space="preserve">, multimedia, benchmarking with other institutions, field trips, schemes of </w:t>
      </w:r>
      <w:r w:rsidR="00426415" w:rsidRPr="00511A31">
        <w:rPr>
          <w:rFonts w:ascii="Times New Roman" w:hAnsi="Times New Roman"/>
          <w:bCs/>
          <w:color w:val="000000" w:themeColor="text1"/>
          <w:kern w:val="36"/>
          <w:sz w:val="24"/>
          <w:szCs w:val="24"/>
        </w:rPr>
        <w:t>service, work</w:t>
      </w:r>
      <w:r w:rsidRPr="00511A31">
        <w:rPr>
          <w:rFonts w:ascii="Times New Roman" w:hAnsi="Times New Roman"/>
          <w:bCs/>
          <w:color w:val="000000" w:themeColor="text1"/>
          <w:kern w:val="36"/>
          <w:sz w:val="24"/>
          <w:szCs w:val="24"/>
        </w:rPr>
        <w:t xml:space="preserve"> procedures, work plan, partnerships, staff exchange </w:t>
      </w:r>
      <w:r w:rsidR="008025CC">
        <w:rPr>
          <w:rFonts w:ascii="Times New Roman" w:hAnsi="Times New Roman"/>
          <w:bCs/>
          <w:color w:val="000000" w:themeColor="text1"/>
          <w:kern w:val="36"/>
          <w:sz w:val="24"/>
          <w:szCs w:val="24"/>
        </w:rPr>
        <w:t>programme</w:t>
      </w:r>
      <w:r w:rsidRPr="00511A31">
        <w:rPr>
          <w:rFonts w:ascii="Times New Roman" w:hAnsi="Times New Roman"/>
          <w:bCs/>
          <w:color w:val="000000" w:themeColor="text1"/>
          <w:kern w:val="36"/>
          <w:sz w:val="24"/>
          <w:szCs w:val="24"/>
        </w:rPr>
        <w:t xml:space="preserve">s, minutes, benchmarking, partnerships, and research papers. Although </w:t>
      </w:r>
      <w:r w:rsidRPr="00511A31">
        <w:rPr>
          <w:rFonts w:ascii="Times New Roman" w:hAnsi="Times New Roman"/>
          <w:noProof/>
          <w:color w:val="000000" w:themeColor="text1"/>
          <w:kern w:val="36"/>
          <w:sz w:val="24"/>
          <w:szCs w:val="24"/>
        </w:rPr>
        <w:t>Aming’a’s (2015) study was based on a single university, its findings provides evidence of some of the knowledge capture and acquisition practices in organi</w:t>
      </w:r>
      <w:r w:rsidR="00AF66E8"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 xml:space="preserve">ations. </w:t>
      </w:r>
    </w:p>
    <w:p w:rsidR="00710046" w:rsidRDefault="00710046" w:rsidP="00710046">
      <w:pPr>
        <w:pStyle w:val="Heading3"/>
        <w:rPr>
          <w:rFonts w:eastAsia="Times New Roman"/>
        </w:rPr>
      </w:pPr>
      <w:bookmarkStart w:id="64" w:name="_Toc43883984"/>
      <w:bookmarkStart w:id="65" w:name="_Toc59716363"/>
    </w:p>
    <w:p w:rsidR="0048508C" w:rsidRPr="00511A31" w:rsidRDefault="0048508C" w:rsidP="00710046">
      <w:pPr>
        <w:pStyle w:val="Heading3"/>
        <w:rPr>
          <w:rFonts w:eastAsia="Times New Roman"/>
        </w:rPr>
      </w:pPr>
      <w:bookmarkStart w:id="66" w:name="_Toc126581963"/>
      <w:r w:rsidRPr="00511A31">
        <w:rPr>
          <w:rFonts w:eastAsia="Times New Roman"/>
        </w:rPr>
        <w:t>2.3.2</w:t>
      </w:r>
      <w:r w:rsidR="00710046">
        <w:rPr>
          <w:rFonts w:eastAsia="Times New Roman"/>
        </w:rPr>
        <w:t xml:space="preserve"> </w:t>
      </w:r>
      <w:r w:rsidRPr="00511A31">
        <w:rPr>
          <w:rFonts w:eastAsia="Times New Roman"/>
        </w:rPr>
        <w:t>Knowledge storage practices</w:t>
      </w:r>
      <w:bookmarkEnd w:id="64"/>
      <w:bookmarkEnd w:id="65"/>
      <w:bookmarkEnd w:id="66"/>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Knowledge storage refers to </w:t>
      </w:r>
      <w:r w:rsidR="00426415" w:rsidRPr="00511A31">
        <w:rPr>
          <w:rFonts w:ascii="Times New Roman" w:hAnsi="Times New Roman"/>
          <w:bCs/>
          <w:color w:val="000000" w:themeColor="text1"/>
          <w:kern w:val="36"/>
          <w:sz w:val="24"/>
          <w:szCs w:val="24"/>
        </w:rPr>
        <w:t>the organi</w:t>
      </w:r>
      <w:r w:rsidR="00CA6614"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w:t>
      </w:r>
      <w:r w:rsidRPr="00511A31">
        <w:rPr>
          <w:rFonts w:ascii="Times New Roman" w:hAnsi="Times New Roman"/>
          <w:bCs/>
          <w:color w:val="000000" w:themeColor="text1"/>
          <w:kern w:val="36"/>
          <w:sz w:val="24"/>
          <w:szCs w:val="24"/>
        </w:rPr>
        <w:t xml:space="preserve"> memory formation process, in </w:t>
      </w:r>
      <w:r w:rsidR="00426415" w:rsidRPr="00511A31">
        <w:rPr>
          <w:rFonts w:ascii="Times New Roman" w:hAnsi="Times New Roman"/>
          <w:bCs/>
          <w:color w:val="000000" w:themeColor="text1"/>
          <w:kern w:val="36"/>
          <w:sz w:val="24"/>
          <w:szCs w:val="24"/>
        </w:rPr>
        <w:t>which knowledge</w:t>
      </w:r>
      <w:r w:rsidRPr="00511A31">
        <w:rPr>
          <w:rFonts w:ascii="Times New Roman" w:hAnsi="Times New Roman"/>
          <w:bCs/>
          <w:color w:val="000000" w:themeColor="text1"/>
          <w:kern w:val="36"/>
          <w:sz w:val="24"/>
          <w:szCs w:val="24"/>
        </w:rPr>
        <w:t xml:space="preserve"> is formally stored in physical </w:t>
      </w:r>
      <w:r w:rsidR="00426415" w:rsidRPr="00511A31">
        <w:rPr>
          <w:rFonts w:ascii="Times New Roman" w:hAnsi="Times New Roman"/>
          <w:bCs/>
          <w:color w:val="000000" w:themeColor="text1"/>
          <w:kern w:val="36"/>
          <w:sz w:val="24"/>
          <w:szCs w:val="24"/>
        </w:rPr>
        <w:t>memory systems</w:t>
      </w:r>
      <w:r w:rsidRPr="00511A31">
        <w:rPr>
          <w:rFonts w:ascii="Times New Roman" w:hAnsi="Times New Roman"/>
          <w:bCs/>
          <w:color w:val="000000" w:themeColor="text1"/>
          <w:kern w:val="36"/>
          <w:sz w:val="24"/>
          <w:szCs w:val="24"/>
        </w:rPr>
        <w:t xml:space="preserve"> and informally retained as values, rules </w:t>
      </w:r>
      <w:r w:rsidR="00426415" w:rsidRPr="00511A31">
        <w:rPr>
          <w:rFonts w:ascii="Times New Roman" w:hAnsi="Times New Roman"/>
          <w:bCs/>
          <w:color w:val="000000" w:themeColor="text1"/>
          <w:kern w:val="36"/>
          <w:sz w:val="24"/>
          <w:szCs w:val="24"/>
        </w:rPr>
        <w:t>and beliefs</w:t>
      </w:r>
      <w:r w:rsidRPr="00511A31">
        <w:rPr>
          <w:rFonts w:ascii="Times New Roman" w:hAnsi="Times New Roman"/>
          <w:bCs/>
          <w:color w:val="000000" w:themeColor="text1"/>
          <w:kern w:val="36"/>
          <w:sz w:val="24"/>
          <w:szCs w:val="24"/>
        </w:rPr>
        <w:t xml:space="preserve"> that are associated to culture and </w:t>
      </w:r>
      <w:r w:rsidR="00426415" w:rsidRPr="00511A31">
        <w:rPr>
          <w:rFonts w:ascii="Times New Roman" w:hAnsi="Times New Roman"/>
          <w:bCs/>
          <w:color w:val="000000" w:themeColor="text1"/>
          <w:kern w:val="36"/>
          <w:sz w:val="24"/>
          <w:szCs w:val="24"/>
        </w:rPr>
        <w:t>organi</w:t>
      </w:r>
      <w:r w:rsidR="00CA6614"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 structure</w:t>
      </w:r>
      <w:r w:rsidR="00710046">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(Alavi &amp; Leidner, 2001; Argote, et al., 2003;</w:t>
      </w:r>
      <w:r w:rsidRPr="00511A31">
        <w:rPr>
          <w:rFonts w:ascii="Times New Roman" w:hAnsi="Times New Roman"/>
          <w:bCs/>
          <w:color w:val="000000" w:themeColor="text1"/>
          <w:kern w:val="36"/>
          <w:sz w:val="24"/>
          <w:szCs w:val="24"/>
        </w:rPr>
        <w:t xml:space="preserve"> cited in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xml:space="preserve">.Walsh </w:t>
      </w:r>
      <w:r w:rsidR="006D7618" w:rsidRPr="00511A31">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Ungson (1991) </w:t>
      </w:r>
      <w:r w:rsidR="00142EF2" w:rsidRPr="00511A31">
        <w:rPr>
          <w:rFonts w:ascii="Times New Roman" w:hAnsi="Times New Roman"/>
          <w:bCs/>
          <w:color w:val="000000" w:themeColor="text1"/>
          <w:kern w:val="36"/>
          <w:sz w:val="24"/>
          <w:szCs w:val="24"/>
        </w:rPr>
        <w:t>emphasise</w:t>
      </w:r>
      <w:r w:rsidR="00426415" w:rsidRPr="00511A31">
        <w:rPr>
          <w:rFonts w:ascii="Times New Roman" w:hAnsi="Times New Roman"/>
          <w:bCs/>
          <w:color w:val="000000" w:themeColor="text1"/>
          <w:kern w:val="36"/>
          <w:sz w:val="24"/>
          <w:szCs w:val="24"/>
        </w:rPr>
        <w:t xml:space="preserve"> the</w:t>
      </w:r>
      <w:r w:rsidRPr="00511A31">
        <w:rPr>
          <w:rFonts w:ascii="Times New Roman" w:hAnsi="Times New Roman"/>
          <w:bCs/>
          <w:color w:val="000000" w:themeColor="text1"/>
          <w:kern w:val="36"/>
          <w:sz w:val="24"/>
          <w:szCs w:val="24"/>
        </w:rPr>
        <w:t xml:space="preserve"> importance of this phase, defining </w:t>
      </w:r>
      <w:r w:rsidR="00426415" w:rsidRPr="00511A31">
        <w:rPr>
          <w:rFonts w:ascii="Times New Roman" w:hAnsi="Times New Roman"/>
          <w:bCs/>
          <w:color w:val="000000" w:themeColor="text1"/>
          <w:kern w:val="36"/>
          <w:sz w:val="24"/>
          <w:szCs w:val="24"/>
        </w:rPr>
        <w:t>organi</w:t>
      </w:r>
      <w:r w:rsidR="006D7618"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 memory</w:t>
      </w:r>
      <w:r w:rsidRPr="00511A31">
        <w:rPr>
          <w:rFonts w:ascii="Times New Roman" w:hAnsi="Times New Roman"/>
          <w:bCs/>
          <w:color w:val="000000" w:themeColor="text1"/>
          <w:kern w:val="36"/>
          <w:sz w:val="24"/>
          <w:szCs w:val="24"/>
        </w:rPr>
        <w:t xml:space="preserve"> as stored information </w:t>
      </w:r>
      <w:r w:rsidR="00426415" w:rsidRPr="00511A31">
        <w:rPr>
          <w:rFonts w:ascii="Times New Roman" w:hAnsi="Times New Roman"/>
          <w:bCs/>
          <w:color w:val="000000" w:themeColor="text1"/>
          <w:kern w:val="36"/>
          <w:sz w:val="24"/>
          <w:szCs w:val="24"/>
        </w:rPr>
        <w:t>from an</w:t>
      </w:r>
      <w:r w:rsidR="00710046">
        <w:rPr>
          <w:rFonts w:ascii="Times New Roman" w:hAnsi="Times New Roman"/>
          <w:bCs/>
          <w:color w:val="000000" w:themeColor="text1"/>
          <w:kern w:val="36"/>
          <w:sz w:val="24"/>
          <w:szCs w:val="24"/>
        </w:rPr>
        <w:t xml:space="preserve">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’s history that can be expressed </w:t>
      </w:r>
      <w:r w:rsidR="00426415" w:rsidRPr="00511A31">
        <w:rPr>
          <w:rFonts w:ascii="Times New Roman" w:hAnsi="Times New Roman"/>
          <w:bCs/>
          <w:color w:val="000000" w:themeColor="text1"/>
          <w:kern w:val="36"/>
          <w:sz w:val="24"/>
          <w:szCs w:val="24"/>
        </w:rPr>
        <w:t>to bear</w:t>
      </w:r>
      <w:r w:rsidRPr="00511A31">
        <w:rPr>
          <w:rFonts w:ascii="Times New Roman" w:hAnsi="Times New Roman"/>
          <w:bCs/>
          <w:color w:val="000000" w:themeColor="text1"/>
          <w:kern w:val="36"/>
          <w:sz w:val="24"/>
          <w:szCs w:val="24"/>
        </w:rPr>
        <w:t xml:space="preserve"> on present decisions. It is </w:t>
      </w:r>
      <w:r w:rsidR="00426415" w:rsidRPr="00511A31">
        <w:rPr>
          <w:rFonts w:ascii="Times New Roman" w:hAnsi="Times New Roman"/>
          <w:bCs/>
          <w:color w:val="000000" w:themeColor="text1"/>
          <w:kern w:val="36"/>
          <w:sz w:val="24"/>
          <w:szCs w:val="24"/>
        </w:rPr>
        <w:t>information stored</w:t>
      </w:r>
      <w:r w:rsidRPr="00511A31">
        <w:rPr>
          <w:rFonts w:ascii="Times New Roman" w:hAnsi="Times New Roman"/>
          <w:bCs/>
          <w:color w:val="000000" w:themeColor="text1"/>
          <w:kern w:val="36"/>
          <w:sz w:val="24"/>
          <w:szCs w:val="24"/>
        </w:rPr>
        <w:t xml:space="preserve"> about the history of 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which </w:t>
      </w:r>
      <w:r w:rsidR="00426415" w:rsidRPr="00511A31">
        <w:rPr>
          <w:rFonts w:ascii="Times New Roman" w:hAnsi="Times New Roman"/>
          <w:bCs/>
          <w:color w:val="000000" w:themeColor="text1"/>
          <w:kern w:val="36"/>
          <w:sz w:val="24"/>
          <w:szCs w:val="24"/>
        </w:rPr>
        <w:t>are considered</w:t>
      </w:r>
      <w:r w:rsidRPr="00511A31">
        <w:rPr>
          <w:rFonts w:ascii="Times New Roman" w:hAnsi="Times New Roman"/>
          <w:bCs/>
          <w:color w:val="000000" w:themeColor="text1"/>
          <w:kern w:val="36"/>
          <w:sz w:val="24"/>
          <w:szCs w:val="24"/>
        </w:rPr>
        <w:t xml:space="preserve"> in these decisions.</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stores knowledge in </w:t>
      </w:r>
      <w:r w:rsidR="00426415" w:rsidRPr="00511A31">
        <w:rPr>
          <w:rFonts w:ascii="Times New Roman" w:hAnsi="Times New Roman"/>
          <w:bCs/>
          <w:color w:val="000000" w:themeColor="text1"/>
          <w:kern w:val="36"/>
          <w:sz w:val="24"/>
          <w:szCs w:val="24"/>
        </w:rPr>
        <w:t>different ways</w:t>
      </w:r>
      <w:r w:rsidRPr="00511A31">
        <w:rPr>
          <w:rFonts w:ascii="Times New Roman" w:hAnsi="Times New Roman"/>
          <w:bCs/>
          <w:color w:val="000000" w:themeColor="text1"/>
          <w:kern w:val="36"/>
          <w:sz w:val="24"/>
          <w:szCs w:val="24"/>
        </w:rPr>
        <w:t xml:space="preserve">. Walsh </w:t>
      </w:r>
      <w:r w:rsidR="006D7618" w:rsidRPr="00511A31">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Ungson (1991) identified five </w:t>
      </w:r>
      <w:r w:rsidR="00426415" w:rsidRPr="00511A31">
        <w:rPr>
          <w:rFonts w:ascii="Times New Roman" w:hAnsi="Times New Roman"/>
          <w:bCs/>
          <w:color w:val="000000" w:themeColor="text1"/>
          <w:kern w:val="36"/>
          <w:sz w:val="24"/>
          <w:szCs w:val="24"/>
        </w:rPr>
        <w:t>types of</w:t>
      </w:r>
      <w:r w:rsidRPr="00511A31">
        <w:rPr>
          <w:rFonts w:ascii="Times New Roman" w:hAnsi="Times New Roman"/>
          <w:bCs/>
          <w:color w:val="000000" w:themeColor="text1"/>
          <w:kern w:val="36"/>
          <w:sz w:val="24"/>
          <w:szCs w:val="24"/>
        </w:rPr>
        <w:t xml:space="preserve"> knowledge repositories;</w:t>
      </w:r>
    </w:p>
    <w:p w:rsidR="0048508C" w:rsidRPr="00511A31" w:rsidRDefault="0048508C" w:rsidP="0048508C">
      <w:pPr>
        <w:numPr>
          <w:ilvl w:val="0"/>
          <w:numId w:val="8"/>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Individuals: </w:t>
      </w:r>
      <w:r w:rsidR="006D7618" w:rsidRPr="00511A31">
        <w:rPr>
          <w:rFonts w:ascii="Times New Roman" w:hAnsi="Times New Roman"/>
          <w:bCs/>
          <w:color w:val="000000" w:themeColor="text1"/>
          <w:kern w:val="36"/>
          <w:sz w:val="24"/>
          <w:szCs w:val="24"/>
        </w:rPr>
        <w:t>th</w:t>
      </w:r>
      <w:r w:rsidRPr="00511A31">
        <w:rPr>
          <w:rFonts w:ascii="Times New Roman" w:hAnsi="Times New Roman"/>
          <w:bCs/>
          <w:color w:val="000000" w:themeColor="text1"/>
          <w:kern w:val="36"/>
          <w:sz w:val="24"/>
          <w:szCs w:val="24"/>
        </w:rPr>
        <w:t>e first is the individuals who compose 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wh</w:t>
      </w:r>
      <w:r w:rsidR="00D25845" w:rsidRPr="00511A31">
        <w:rPr>
          <w:rFonts w:ascii="Times New Roman" w:hAnsi="Times New Roman"/>
          <w:bCs/>
          <w:color w:val="000000" w:themeColor="text1"/>
          <w:kern w:val="36"/>
          <w:sz w:val="24"/>
          <w:szCs w:val="24"/>
        </w:rPr>
        <w:t xml:space="preserve">ose knowledge </w:t>
      </w:r>
      <w:r w:rsidR="001C7CFC" w:rsidRPr="00511A31">
        <w:rPr>
          <w:rFonts w:ascii="Times New Roman" w:hAnsi="Times New Roman"/>
          <w:bCs/>
          <w:color w:val="000000" w:themeColor="text1"/>
          <w:kern w:val="36"/>
          <w:sz w:val="24"/>
          <w:szCs w:val="24"/>
        </w:rPr>
        <w:t>repositories</w:t>
      </w:r>
      <w:r w:rsidR="00710046">
        <w:rPr>
          <w:rFonts w:ascii="Times New Roman" w:hAnsi="Times New Roman"/>
          <w:bCs/>
          <w:color w:val="000000" w:themeColor="text1"/>
          <w:kern w:val="36"/>
          <w:sz w:val="24"/>
          <w:szCs w:val="24"/>
        </w:rPr>
        <w:t xml:space="preserve"> </w:t>
      </w:r>
      <w:r w:rsidR="001C7CFC" w:rsidRPr="00511A31">
        <w:rPr>
          <w:rFonts w:ascii="Times New Roman" w:hAnsi="Times New Roman"/>
          <w:bCs/>
          <w:color w:val="000000" w:themeColor="text1"/>
          <w:kern w:val="36"/>
          <w:sz w:val="24"/>
          <w:szCs w:val="24"/>
        </w:rPr>
        <w:t>are</w:t>
      </w:r>
      <w:r w:rsidRPr="00511A31">
        <w:rPr>
          <w:rFonts w:ascii="Times New Roman" w:hAnsi="Times New Roman"/>
          <w:bCs/>
          <w:color w:val="000000" w:themeColor="text1"/>
          <w:kern w:val="36"/>
          <w:sz w:val="24"/>
          <w:szCs w:val="24"/>
        </w:rPr>
        <w:t xml:space="preserve"> based on their experiences and direct observations.</w:t>
      </w:r>
    </w:p>
    <w:p w:rsidR="0048508C" w:rsidRPr="00511A31" w:rsidRDefault="0048508C" w:rsidP="0048508C">
      <w:pPr>
        <w:numPr>
          <w:ilvl w:val="0"/>
          <w:numId w:val="8"/>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lastRenderedPageBreak/>
        <w:t xml:space="preserve">Culture: </w:t>
      </w:r>
      <w:r w:rsidR="006D7618" w:rsidRPr="00511A31">
        <w:rPr>
          <w:rFonts w:ascii="Times New Roman" w:hAnsi="Times New Roman"/>
          <w:bCs/>
          <w:color w:val="000000" w:themeColor="text1"/>
          <w:kern w:val="36"/>
          <w:sz w:val="24"/>
          <w:szCs w:val="24"/>
        </w:rPr>
        <w:t>culture</w:t>
      </w:r>
      <w:r w:rsidRPr="00511A31">
        <w:rPr>
          <w:rFonts w:ascii="Times New Roman" w:hAnsi="Times New Roman"/>
          <w:bCs/>
          <w:color w:val="000000" w:themeColor="text1"/>
          <w:kern w:val="36"/>
          <w:sz w:val="24"/>
          <w:szCs w:val="24"/>
        </w:rPr>
        <w:t xml:space="preserve"> defines the way of thinking and feeling </w:t>
      </w:r>
      <w:r w:rsidR="00D25845" w:rsidRPr="00511A31">
        <w:rPr>
          <w:rFonts w:ascii="Times New Roman" w:hAnsi="Times New Roman"/>
          <w:bCs/>
          <w:color w:val="000000" w:themeColor="text1"/>
          <w:kern w:val="36"/>
          <w:sz w:val="24"/>
          <w:szCs w:val="24"/>
        </w:rPr>
        <w:t xml:space="preserve">of </w:t>
      </w:r>
      <w:r w:rsidRPr="00511A31">
        <w:rPr>
          <w:rFonts w:ascii="Times New Roman" w:hAnsi="Times New Roman"/>
          <w:bCs/>
          <w:color w:val="000000" w:themeColor="text1"/>
          <w:kern w:val="36"/>
          <w:sz w:val="24"/>
          <w:szCs w:val="24"/>
        </w:rPr>
        <w:t xml:space="preserve">the problems </w:t>
      </w:r>
      <w:r w:rsidR="00FA5038" w:rsidRPr="00511A31">
        <w:rPr>
          <w:rFonts w:ascii="Times New Roman" w:hAnsi="Times New Roman"/>
          <w:bCs/>
          <w:color w:val="000000" w:themeColor="text1"/>
          <w:kern w:val="36"/>
          <w:sz w:val="24"/>
          <w:szCs w:val="24"/>
        </w:rPr>
        <w:t>experience</w:t>
      </w:r>
      <w:r w:rsidR="00D25845" w:rsidRPr="00511A31">
        <w:rPr>
          <w:rFonts w:ascii="Times New Roman" w:hAnsi="Times New Roman"/>
          <w:bCs/>
          <w:color w:val="000000" w:themeColor="text1"/>
          <w:kern w:val="36"/>
          <w:sz w:val="24"/>
          <w:szCs w:val="24"/>
        </w:rPr>
        <w:t xml:space="preserve">d </w:t>
      </w:r>
      <w:r w:rsidRPr="00511A31">
        <w:rPr>
          <w:rFonts w:ascii="Times New Roman" w:hAnsi="Times New Roman"/>
          <w:bCs/>
          <w:color w:val="000000" w:themeColor="text1"/>
          <w:kern w:val="36"/>
          <w:sz w:val="24"/>
          <w:szCs w:val="24"/>
        </w:rPr>
        <w:t xml:space="preserve">by individuals. </w:t>
      </w:r>
      <w:r w:rsidR="00D25845" w:rsidRPr="00511A31">
        <w:rPr>
          <w:rFonts w:ascii="Times New Roman" w:hAnsi="Times New Roman"/>
          <w:bCs/>
          <w:color w:val="000000" w:themeColor="text1"/>
          <w:kern w:val="36"/>
          <w:sz w:val="24"/>
          <w:szCs w:val="24"/>
        </w:rPr>
        <w:t>The</w:t>
      </w:r>
      <w:r w:rsidRPr="00511A31">
        <w:rPr>
          <w:rFonts w:ascii="Times New Roman" w:hAnsi="Times New Roman"/>
          <w:bCs/>
          <w:color w:val="000000" w:themeColor="text1"/>
          <w:kern w:val="36"/>
          <w:sz w:val="24"/>
          <w:szCs w:val="24"/>
        </w:rPr>
        <w:t xml:space="preserve"> language and frameworks that exist within an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and form shared interpretations.</w:t>
      </w:r>
    </w:p>
    <w:p w:rsidR="0048508C" w:rsidRPr="00511A31" w:rsidRDefault="0048508C" w:rsidP="0048508C">
      <w:pPr>
        <w:numPr>
          <w:ilvl w:val="0"/>
          <w:numId w:val="8"/>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Transformations: </w:t>
      </w:r>
      <w:r w:rsidR="00D25845" w:rsidRPr="00511A31">
        <w:rPr>
          <w:rFonts w:ascii="Times New Roman" w:hAnsi="Times New Roman"/>
          <w:bCs/>
          <w:color w:val="000000" w:themeColor="text1"/>
          <w:kern w:val="36"/>
          <w:sz w:val="24"/>
          <w:szCs w:val="24"/>
        </w:rPr>
        <w:t>the</w:t>
      </w:r>
      <w:r w:rsidRPr="00511A31">
        <w:rPr>
          <w:rFonts w:ascii="Times New Roman" w:hAnsi="Times New Roman"/>
          <w:bCs/>
          <w:color w:val="000000" w:themeColor="text1"/>
          <w:kern w:val="36"/>
          <w:sz w:val="24"/>
          <w:szCs w:val="24"/>
        </w:rPr>
        <w:t xml:space="preserve"> third repository is the transformation process that occurs through the development, selection, and analysis of new working methods, which are subsequently s</w:t>
      </w:r>
      <w:r w:rsidR="00710046">
        <w:rPr>
          <w:rFonts w:ascii="Times New Roman" w:hAnsi="Times New Roman"/>
          <w:bCs/>
          <w:color w:val="000000" w:themeColor="text1"/>
          <w:kern w:val="36"/>
          <w:sz w:val="24"/>
          <w:szCs w:val="24"/>
        </w:rPr>
        <w:t>ocialis</w:t>
      </w:r>
      <w:r w:rsidRPr="00511A31">
        <w:rPr>
          <w:rFonts w:ascii="Times New Roman" w:hAnsi="Times New Roman"/>
          <w:bCs/>
          <w:color w:val="000000" w:themeColor="text1"/>
          <w:kern w:val="36"/>
          <w:sz w:val="24"/>
          <w:szCs w:val="24"/>
        </w:rPr>
        <w:t>ed. T</w:t>
      </w:r>
      <w:r w:rsidR="00710046">
        <w:rPr>
          <w:rFonts w:ascii="Times New Roman" w:hAnsi="Times New Roman"/>
          <w:bCs/>
          <w:color w:val="000000" w:themeColor="text1"/>
          <w:kern w:val="36"/>
          <w:sz w:val="24"/>
          <w:szCs w:val="24"/>
        </w:rPr>
        <w:t>hese are procedures and formalis</w:t>
      </w:r>
      <w:r w:rsidRPr="00511A31">
        <w:rPr>
          <w:rFonts w:ascii="Times New Roman" w:hAnsi="Times New Roman"/>
          <w:bCs/>
          <w:color w:val="000000" w:themeColor="text1"/>
          <w:kern w:val="36"/>
          <w:sz w:val="24"/>
          <w:szCs w:val="24"/>
        </w:rPr>
        <w:t>ed systems that 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employs. These systems reflect the firm's </w:t>
      </w:r>
      <w:r w:rsidR="00426415" w:rsidRPr="00511A31">
        <w:rPr>
          <w:rFonts w:ascii="Times New Roman" w:hAnsi="Times New Roman"/>
          <w:bCs/>
          <w:color w:val="000000" w:themeColor="text1"/>
          <w:kern w:val="36"/>
          <w:sz w:val="24"/>
          <w:szCs w:val="24"/>
        </w:rPr>
        <w:t>experiences</w:t>
      </w:r>
      <w:r w:rsidRPr="00511A31">
        <w:rPr>
          <w:rFonts w:ascii="Times New Roman" w:hAnsi="Times New Roman"/>
          <w:bCs/>
          <w:color w:val="000000" w:themeColor="text1"/>
          <w:kern w:val="36"/>
          <w:sz w:val="24"/>
          <w:szCs w:val="24"/>
        </w:rPr>
        <w:t xml:space="preserve"> and are repositories for embedded knowledge.</w:t>
      </w:r>
    </w:p>
    <w:p w:rsidR="0048508C" w:rsidRPr="00511A31" w:rsidRDefault="0048508C" w:rsidP="0048508C">
      <w:pPr>
        <w:numPr>
          <w:ilvl w:val="0"/>
          <w:numId w:val="8"/>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Structures: </w:t>
      </w:r>
      <w:r w:rsidR="008A02A4" w:rsidRPr="00511A31">
        <w:rPr>
          <w:rFonts w:ascii="Times New Roman" w:hAnsi="Times New Roman"/>
          <w:bCs/>
          <w:color w:val="000000" w:themeColor="text1"/>
          <w:kern w:val="36"/>
          <w:sz w:val="24"/>
          <w:szCs w:val="24"/>
        </w:rPr>
        <w:t>str</w:t>
      </w:r>
      <w:r w:rsidRPr="00511A31">
        <w:rPr>
          <w:rFonts w:ascii="Times New Roman" w:hAnsi="Times New Roman"/>
          <w:bCs/>
          <w:color w:val="000000" w:themeColor="text1"/>
          <w:kern w:val="36"/>
          <w:sz w:val="24"/>
          <w:szCs w:val="24"/>
        </w:rPr>
        <w:t>ucture stores the set of rules, hierarchies, and attributes that define the functional model of 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These link the individual to other individuals and to the environment. Social inter action is conditioned by mutual expectations between individuals based on their roles within the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The interaction sequences for a pattern over time and begin to extend to an organi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level. This can take place both through formal and informal structure</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 and it constitutes a social </w:t>
      </w:r>
      <w:r w:rsidR="00426415" w:rsidRPr="00511A31">
        <w:rPr>
          <w:rFonts w:ascii="Times New Roman" w:hAnsi="Times New Roman"/>
          <w:bCs/>
          <w:color w:val="000000" w:themeColor="text1"/>
          <w:kern w:val="36"/>
          <w:sz w:val="24"/>
          <w:szCs w:val="24"/>
        </w:rPr>
        <w:t>memory, which</w:t>
      </w:r>
      <w:r w:rsidRPr="00511A31">
        <w:rPr>
          <w:rFonts w:ascii="Times New Roman" w:hAnsi="Times New Roman"/>
          <w:bCs/>
          <w:color w:val="000000" w:themeColor="text1"/>
          <w:kern w:val="36"/>
          <w:sz w:val="24"/>
          <w:szCs w:val="24"/>
        </w:rPr>
        <w:t xml:space="preserve"> stores information about an organi</w:t>
      </w:r>
      <w:r w:rsidR="006D761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perception of the environment. </w:t>
      </w:r>
    </w:p>
    <w:p w:rsidR="0048508C" w:rsidRPr="00511A31" w:rsidRDefault="0048508C" w:rsidP="0048508C">
      <w:pPr>
        <w:numPr>
          <w:ilvl w:val="0"/>
          <w:numId w:val="8"/>
        </w:numPr>
        <w:spacing w:line="360" w:lineRule="auto"/>
        <w:contextualSpacing/>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External activities: </w:t>
      </w:r>
      <w:r w:rsidR="008A02A4" w:rsidRPr="00511A31">
        <w:rPr>
          <w:rFonts w:ascii="Times New Roman" w:hAnsi="Times New Roman"/>
          <w:bCs/>
          <w:color w:val="000000" w:themeColor="text1"/>
          <w:kern w:val="36"/>
          <w:sz w:val="24"/>
          <w:szCs w:val="24"/>
        </w:rPr>
        <w:t>the</w:t>
      </w:r>
      <w:r w:rsidRPr="00511A31">
        <w:rPr>
          <w:rFonts w:ascii="Times New Roman" w:hAnsi="Times New Roman"/>
          <w:bCs/>
          <w:color w:val="000000" w:themeColor="text1"/>
          <w:kern w:val="36"/>
          <w:sz w:val="24"/>
          <w:szCs w:val="24"/>
        </w:rPr>
        <w:t xml:space="preserve"> surroundings of the organi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where knowledge and information can be stored. For example, former employees, government bodies, competitors among others.</w:t>
      </w:r>
    </w:p>
    <w:p w:rsidR="008A02A4" w:rsidRPr="00511A31" w:rsidRDefault="008A02A4" w:rsidP="008A02A4">
      <w:pPr>
        <w:spacing w:line="360" w:lineRule="auto"/>
        <w:ind w:left="720"/>
        <w:contextualSpacing/>
        <w:jc w:val="both"/>
        <w:rPr>
          <w:rFonts w:ascii="Times New Roman" w:hAnsi="Times New Roman"/>
          <w:bCs/>
          <w:color w:val="000000" w:themeColor="text1"/>
          <w:kern w:val="36"/>
          <w:sz w:val="24"/>
          <w:szCs w:val="24"/>
        </w:rPr>
      </w:pP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Lin (2007) explains that knowledge storage </w:t>
      </w:r>
      <w:r w:rsidR="00426415" w:rsidRPr="00511A31">
        <w:rPr>
          <w:rFonts w:ascii="Times New Roman" w:hAnsi="Times New Roman"/>
          <w:bCs/>
          <w:color w:val="000000" w:themeColor="text1"/>
          <w:kern w:val="36"/>
          <w:sz w:val="24"/>
          <w:szCs w:val="24"/>
        </w:rPr>
        <w:t>implies in</w:t>
      </w:r>
      <w:r w:rsidRPr="00511A31">
        <w:rPr>
          <w:rFonts w:ascii="Times New Roman" w:hAnsi="Times New Roman"/>
          <w:bCs/>
          <w:color w:val="000000" w:themeColor="text1"/>
          <w:kern w:val="36"/>
          <w:sz w:val="24"/>
          <w:szCs w:val="24"/>
        </w:rPr>
        <w:t xml:space="preserve"> a conversion process involving </w:t>
      </w:r>
      <w:r w:rsidR="00426415" w:rsidRPr="00511A31">
        <w:rPr>
          <w:rFonts w:ascii="Times New Roman" w:hAnsi="Times New Roman"/>
          <w:bCs/>
          <w:color w:val="000000" w:themeColor="text1"/>
          <w:kern w:val="36"/>
          <w:sz w:val="24"/>
          <w:szCs w:val="24"/>
        </w:rPr>
        <w:t>organi</w:t>
      </w:r>
      <w:r w:rsidR="008A02A4"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 structuring</w:t>
      </w:r>
      <w:r w:rsidRPr="00511A31">
        <w:rPr>
          <w:rFonts w:ascii="Times New Roman" w:hAnsi="Times New Roman"/>
          <w:bCs/>
          <w:color w:val="000000" w:themeColor="text1"/>
          <w:kern w:val="36"/>
          <w:sz w:val="24"/>
          <w:szCs w:val="24"/>
        </w:rPr>
        <w:t xml:space="preserve">, storage and, finally, the combination </w:t>
      </w:r>
      <w:r w:rsidR="00426415" w:rsidRPr="00511A31">
        <w:rPr>
          <w:rFonts w:ascii="Times New Roman" w:hAnsi="Times New Roman"/>
          <w:bCs/>
          <w:color w:val="000000" w:themeColor="text1"/>
          <w:kern w:val="36"/>
          <w:sz w:val="24"/>
          <w:szCs w:val="24"/>
        </w:rPr>
        <w:t>of knowledge</w:t>
      </w:r>
      <w:r w:rsidRPr="00511A31">
        <w:rPr>
          <w:rFonts w:ascii="Times New Roman" w:hAnsi="Times New Roman"/>
          <w:bCs/>
          <w:color w:val="000000" w:themeColor="text1"/>
          <w:kern w:val="36"/>
          <w:sz w:val="24"/>
          <w:szCs w:val="24"/>
        </w:rPr>
        <w:t xml:space="preserve"> in order to facilitate future use by </w:t>
      </w:r>
      <w:r w:rsidR="00426415" w:rsidRPr="00511A31">
        <w:rPr>
          <w:rFonts w:ascii="Times New Roman" w:hAnsi="Times New Roman"/>
          <w:bCs/>
          <w:color w:val="000000" w:themeColor="text1"/>
          <w:kern w:val="36"/>
          <w:sz w:val="24"/>
          <w:szCs w:val="24"/>
        </w:rPr>
        <w:t>those concerned</w:t>
      </w:r>
      <w:r w:rsidRPr="00511A31">
        <w:rPr>
          <w:rFonts w:ascii="Times New Roman" w:hAnsi="Times New Roman"/>
          <w:bCs/>
          <w:color w:val="000000" w:themeColor="text1"/>
          <w:kern w:val="36"/>
          <w:sz w:val="24"/>
          <w:szCs w:val="24"/>
        </w:rPr>
        <w:t xml:space="preserve">. Thus, according to Alavi </w:t>
      </w:r>
      <w:r w:rsidR="00710046">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Leidner (2001), Information Technology (IT) </w:t>
      </w:r>
      <w:r w:rsidR="00426415" w:rsidRPr="00511A31">
        <w:rPr>
          <w:rFonts w:ascii="Times New Roman" w:hAnsi="Times New Roman"/>
          <w:bCs/>
          <w:color w:val="000000" w:themeColor="text1"/>
          <w:kern w:val="36"/>
          <w:sz w:val="24"/>
          <w:szCs w:val="24"/>
        </w:rPr>
        <w:t>appears as</w:t>
      </w:r>
      <w:r w:rsidRPr="00511A31">
        <w:rPr>
          <w:rFonts w:ascii="Times New Roman" w:hAnsi="Times New Roman"/>
          <w:bCs/>
          <w:color w:val="000000" w:themeColor="text1"/>
          <w:kern w:val="36"/>
          <w:sz w:val="24"/>
          <w:szCs w:val="24"/>
        </w:rPr>
        <w:t xml:space="preserve"> a key tool in this phase, offering three </w:t>
      </w:r>
      <w:r w:rsidR="00142EF2" w:rsidRPr="00511A31">
        <w:rPr>
          <w:rFonts w:ascii="Times New Roman" w:hAnsi="Times New Roman"/>
          <w:bCs/>
          <w:color w:val="000000" w:themeColor="text1"/>
          <w:kern w:val="36"/>
          <w:sz w:val="24"/>
          <w:szCs w:val="24"/>
        </w:rPr>
        <w:t>applications:</w:t>
      </w:r>
      <w:r w:rsidR="00710046">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(i) encoding and knowledge sharing; (ii) </w:t>
      </w:r>
      <w:r w:rsidR="00426415" w:rsidRPr="00511A31">
        <w:rPr>
          <w:rFonts w:ascii="Times New Roman" w:hAnsi="Times New Roman"/>
          <w:bCs/>
          <w:color w:val="000000" w:themeColor="text1"/>
          <w:kern w:val="36"/>
          <w:sz w:val="24"/>
          <w:szCs w:val="24"/>
        </w:rPr>
        <w:t>creation of</w:t>
      </w:r>
      <w:r w:rsidRPr="00511A31">
        <w:rPr>
          <w:rFonts w:ascii="Times New Roman" w:hAnsi="Times New Roman"/>
          <w:bCs/>
          <w:color w:val="000000" w:themeColor="text1"/>
          <w:kern w:val="36"/>
          <w:sz w:val="24"/>
          <w:szCs w:val="24"/>
        </w:rPr>
        <w:t xml:space="preserve"> corporate knowledge directories; (iii) creation </w:t>
      </w:r>
      <w:r w:rsidR="00426415" w:rsidRPr="00511A31">
        <w:rPr>
          <w:rFonts w:ascii="Times New Roman" w:hAnsi="Times New Roman"/>
          <w:bCs/>
          <w:color w:val="000000" w:themeColor="text1"/>
          <w:kern w:val="36"/>
          <w:sz w:val="24"/>
          <w:szCs w:val="24"/>
        </w:rPr>
        <w:t>of networks</w:t>
      </w:r>
      <w:r w:rsidRPr="00511A31">
        <w:rPr>
          <w:rFonts w:ascii="Times New Roman" w:hAnsi="Times New Roman"/>
          <w:bCs/>
          <w:color w:val="000000" w:themeColor="text1"/>
          <w:kern w:val="36"/>
          <w:sz w:val="24"/>
          <w:szCs w:val="24"/>
        </w:rPr>
        <w:t xml:space="preserve"> of knowledge.</w:t>
      </w:r>
    </w:p>
    <w:p w:rsidR="0048508C" w:rsidRPr="00511A31" w:rsidRDefault="0048508C" w:rsidP="0048508C">
      <w:pPr>
        <w:spacing w:line="360" w:lineRule="auto"/>
        <w:jc w:val="both"/>
        <w:rPr>
          <w:rFonts w:ascii="Times New Roman" w:hAnsi="Times New Roman"/>
          <w:noProof/>
          <w:color w:val="000000" w:themeColor="text1"/>
          <w:kern w:val="36"/>
          <w:sz w:val="24"/>
          <w:szCs w:val="24"/>
        </w:rPr>
      </w:pPr>
      <w:r w:rsidRPr="00511A31">
        <w:rPr>
          <w:rFonts w:ascii="Times New Roman" w:hAnsi="Times New Roman"/>
          <w:noProof/>
          <w:color w:val="000000" w:themeColor="text1"/>
          <w:kern w:val="36"/>
          <w:sz w:val="24"/>
          <w:szCs w:val="24"/>
        </w:rPr>
        <w:t xml:space="preserve">Gonzalez </w:t>
      </w:r>
      <w:r w:rsidR="00142EF2"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Martins (2017) </w:t>
      </w:r>
      <w:r w:rsidRPr="00511A31">
        <w:rPr>
          <w:rFonts w:ascii="Times New Roman" w:hAnsi="Times New Roman"/>
          <w:bCs/>
          <w:color w:val="000000" w:themeColor="text1"/>
          <w:kern w:val="36"/>
          <w:sz w:val="24"/>
          <w:szCs w:val="24"/>
        </w:rPr>
        <w:t xml:space="preserve">distinguished three </w:t>
      </w:r>
      <w:r w:rsidR="00426415" w:rsidRPr="00511A31">
        <w:rPr>
          <w:rFonts w:ascii="Times New Roman" w:hAnsi="Times New Roman"/>
          <w:bCs/>
          <w:color w:val="000000" w:themeColor="text1"/>
          <w:kern w:val="36"/>
          <w:sz w:val="24"/>
          <w:szCs w:val="24"/>
        </w:rPr>
        <w:t>main principles</w:t>
      </w:r>
      <w:r w:rsidRPr="00511A31">
        <w:rPr>
          <w:rFonts w:ascii="Times New Roman" w:hAnsi="Times New Roman"/>
          <w:bCs/>
          <w:color w:val="000000" w:themeColor="text1"/>
          <w:kern w:val="36"/>
          <w:sz w:val="24"/>
          <w:szCs w:val="24"/>
        </w:rPr>
        <w:t xml:space="preserve"> that guide the references of </w:t>
      </w:r>
      <w:r w:rsidR="00426415" w:rsidRPr="00511A31">
        <w:rPr>
          <w:rFonts w:ascii="Times New Roman" w:hAnsi="Times New Roman"/>
          <w:bCs/>
          <w:color w:val="000000" w:themeColor="text1"/>
          <w:kern w:val="36"/>
          <w:sz w:val="24"/>
          <w:szCs w:val="24"/>
        </w:rPr>
        <w:t>knowledge storage</w:t>
      </w:r>
      <w:r w:rsidRPr="00511A31">
        <w:rPr>
          <w:rFonts w:ascii="Times New Roman" w:hAnsi="Times New Roman"/>
          <w:bCs/>
          <w:color w:val="000000" w:themeColor="text1"/>
          <w:kern w:val="36"/>
          <w:sz w:val="24"/>
          <w:szCs w:val="24"/>
        </w:rPr>
        <w:t xml:space="preserve">. The first considers the importance of </w:t>
      </w:r>
      <w:r w:rsidR="00426415" w:rsidRPr="00511A31">
        <w:rPr>
          <w:rFonts w:ascii="Times New Roman" w:hAnsi="Times New Roman"/>
          <w:bCs/>
          <w:color w:val="000000" w:themeColor="text1"/>
          <w:kern w:val="36"/>
          <w:sz w:val="24"/>
          <w:szCs w:val="24"/>
        </w:rPr>
        <w:t>the individual</w:t>
      </w:r>
      <w:r w:rsidRPr="00511A31">
        <w:rPr>
          <w:rFonts w:ascii="Times New Roman" w:hAnsi="Times New Roman"/>
          <w:bCs/>
          <w:color w:val="000000" w:themeColor="text1"/>
          <w:kern w:val="36"/>
          <w:sz w:val="24"/>
          <w:szCs w:val="24"/>
        </w:rPr>
        <w:t xml:space="preserve"> as a tacit knowledge retention device, </w:t>
      </w:r>
      <w:r w:rsidR="00426415" w:rsidRPr="00511A31">
        <w:rPr>
          <w:rFonts w:ascii="Times New Roman" w:hAnsi="Times New Roman"/>
          <w:bCs/>
          <w:color w:val="000000" w:themeColor="text1"/>
          <w:kern w:val="36"/>
          <w:sz w:val="24"/>
          <w:szCs w:val="24"/>
        </w:rPr>
        <w:t>and thus</w:t>
      </w:r>
      <w:r w:rsidRPr="00511A31">
        <w:rPr>
          <w:rFonts w:ascii="Times New Roman" w:hAnsi="Times New Roman"/>
          <w:bCs/>
          <w:color w:val="000000" w:themeColor="text1"/>
          <w:kern w:val="36"/>
          <w:sz w:val="24"/>
          <w:szCs w:val="24"/>
        </w:rPr>
        <w:t xml:space="preserve"> the constant capacity of the individual is </w:t>
      </w:r>
      <w:r w:rsidR="00426415" w:rsidRPr="00511A31">
        <w:rPr>
          <w:rFonts w:ascii="Times New Roman" w:hAnsi="Times New Roman"/>
          <w:bCs/>
          <w:color w:val="000000" w:themeColor="text1"/>
          <w:kern w:val="36"/>
          <w:sz w:val="24"/>
          <w:szCs w:val="24"/>
        </w:rPr>
        <w:t>essential in</w:t>
      </w:r>
      <w:r w:rsidRPr="00511A31">
        <w:rPr>
          <w:rFonts w:ascii="Times New Roman" w:hAnsi="Times New Roman"/>
          <w:bCs/>
          <w:color w:val="000000" w:themeColor="text1"/>
          <w:kern w:val="36"/>
          <w:sz w:val="24"/>
          <w:szCs w:val="24"/>
        </w:rPr>
        <w:t xml:space="preserve"> order to acquire a capacity for increased </w:t>
      </w:r>
      <w:r w:rsidR="00426415" w:rsidRPr="00511A31">
        <w:rPr>
          <w:rFonts w:ascii="Times New Roman" w:hAnsi="Times New Roman"/>
          <w:bCs/>
          <w:color w:val="000000" w:themeColor="text1"/>
          <w:kern w:val="36"/>
          <w:sz w:val="24"/>
          <w:szCs w:val="24"/>
        </w:rPr>
        <w:t>absorption, enabling</w:t>
      </w:r>
      <w:r w:rsidRPr="00511A31">
        <w:rPr>
          <w:rFonts w:ascii="Times New Roman" w:hAnsi="Times New Roman"/>
          <w:bCs/>
          <w:color w:val="000000" w:themeColor="text1"/>
          <w:kern w:val="36"/>
          <w:sz w:val="24"/>
          <w:szCs w:val="24"/>
        </w:rPr>
        <w:t xml:space="preserve"> a greater accumulation of knowledge (</w:t>
      </w:r>
      <w:r w:rsidRPr="00511A31">
        <w:rPr>
          <w:rFonts w:ascii="Times New Roman" w:hAnsi="Times New Roman"/>
          <w:noProof/>
          <w:color w:val="000000" w:themeColor="text1"/>
          <w:kern w:val="36"/>
          <w:sz w:val="24"/>
          <w:szCs w:val="24"/>
        </w:rPr>
        <w:t>Gonzalez &amp; Martins, 2017).</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lastRenderedPageBreak/>
        <w:t xml:space="preserve">The second major factor </w:t>
      </w:r>
      <w:r w:rsidR="00426415" w:rsidRPr="00511A31">
        <w:rPr>
          <w:rFonts w:ascii="Times New Roman" w:hAnsi="Times New Roman"/>
          <w:bCs/>
          <w:color w:val="000000" w:themeColor="text1"/>
          <w:kern w:val="36"/>
          <w:sz w:val="24"/>
          <w:szCs w:val="24"/>
        </w:rPr>
        <w:t xml:space="preserve">is </w:t>
      </w:r>
      <w:r w:rsidRPr="00511A31">
        <w:rPr>
          <w:rFonts w:ascii="Times New Roman" w:hAnsi="Times New Roman"/>
          <w:bCs/>
          <w:color w:val="000000" w:themeColor="text1"/>
          <w:kern w:val="36"/>
          <w:sz w:val="24"/>
          <w:szCs w:val="24"/>
        </w:rPr>
        <w:t xml:space="preserve">knowledge storage by means of </w:t>
      </w:r>
      <w:r w:rsidR="00426415" w:rsidRPr="00511A31">
        <w:rPr>
          <w:rFonts w:ascii="Times New Roman" w:hAnsi="Times New Roman"/>
          <w:bCs/>
          <w:color w:val="000000" w:themeColor="text1"/>
          <w:kern w:val="36"/>
          <w:sz w:val="24"/>
          <w:szCs w:val="24"/>
        </w:rPr>
        <w:t>organi</w:t>
      </w:r>
      <w:r w:rsidR="008A02A4"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 pathways</w:t>
      </w:r>
      <w:r w:rsidRPr="00511A31">
        <w:rPr>
          <w:rFonts w:ascii="Times New Roman" w:hAnsi="Times New Roman"/>
          <w:bCs/>
          <w:color w:val="000000" w:themeColor="text1"/>
          <w:kern w:val="36"/>
          <w:sz w:val="24"/>
          <w:szCs w:val="24"/>
        </w:rPr>
        <w:t xml:space="preserve">, called knowledge </w:t>
      </w:r>
      <w:r w:rsidR="00710046">
        <w:rPr>
          <w:rFonts w:ascii="Times New Roman" w:hAnsi="Times New Roman"/>
          <w:bCs/>
          <w:color w:val="000000" w:themeColor="text1"/>
          <w:kern w:val="36"/>
          <w:sz w:val="24"/>
          <w:szCs w:val="24"/>
        </w:rPr>
        <w:t xml:space="preserve">institutionalization </w:t>
      </w:r>
      <w:r w:rsidRPr="00511A31">
        <w:rPr>
          <w:rFonts w:ascii="Times New Roman" w:hAnsi="Times New Roman"/>
          <w:bCs/>
          <w:color w:val="000000" w:themeColor="text1"/>
          <w:kern w:val="36"/>
          <w:sz w:val="24"/>
          <w:szCs w:val="24"/>
        </w:rPr>
        <w:t xml:space="preserve">(Grant, 1996 cited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In this institutionali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process, </w:t>
      </w:r>
      <w:r w:rsidR="00426415" w:rsidRPr="00511A31">
        <w:rPr>
          <w:rFonts w:ascii="Times New Roman" w:hAnsi="Times New Roman"/>
          <w:bCs/>
          <w:color w:val="000000" w:themeColor="text1"/>
          <w:kern w:val="36"/>
          <w:sz w:val="24"/>
          <w:szCs w:val="24"/>
        </w:rPr>
        <w:t>the importance</w:t>
      </w:r>
      <w:r w:rsidRPr="00511A31">
        <w:rPr>
          <w:rFonts w:ascii="Times New Roman" w:hAnsi="Times New Roman"/>
          <w:bCs/>
          <w:color w:val="000000" w:themeColor="text1"/>
          <w:kern w:val="36"/>
          <w:sz w:val="24"/>
          <w:szCs w:val="24"/>
        </w:rPr>
        <w:t xml:space="preserve"> of structure and organi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w:t>
      </w:r>
      <w:r w:rsidR="00426415" w:rsidRPr="00511A31">
        <w:rPr>
          <w:rFonts w:ascii="Times New Roman" w:hAnsi="Times New Roman"/>
          <w:bCs/>
          <w:color w:val="000000" w:themeColor="text1"/>
          <w:kern w:val="36"/>
          <w:sz w:val="24"/>
          <w:szCs w:val="24"/>
        </w:rPr>
        <w:t>cultures</w:t>
      </w:r>
      <w:r w:rsidRPr="00511A31">
        <w:rPr>
          <w:rFonts w:ascii="Times New Roman" w:hAnsi="Times New Roman"/>
          <w:bCs/>
          <w:color w:val="000000" w:themeColor="text1"/>
          <w:kern w:val="36"/>
          <w:sz w:val="24"/>
          <w:szCs w:val="24"/>
        </w:rPr>
        <w:t xml:space="preserve"> retention vehicles </w:t>
      </w:r>
      <w:r w:rsidR="00142EF2" w:rsidRPr="00511A31">
        <w:rPr>
          <w:rFonts w:ascii="Times New Roman" w:hAnsi="Times New Roman"/>
          <w:bCs/>
          <w:color w:val="000000" w:themeColor="text1"/>
          <w:kern w:val="36"/>
          <w:sz w:val="24"/>
          <w:szCs w:val="24"/>
        </w:rPr>
        <w:t xml:space="preserve">cannot be overstated </w:t>
      </w:r>
      <w:r w:rsidRPr="00511A31">
        <w:rPr>
          <w:rFonts w:ascii="Times New Roman" w:hAnsi="Times New Roman"/>
          <w:bCs/>
          <w:color w:val="000000" w:themeColor="text1"/>
          <w:kern w:val="36"/>
          <w:sz w:val="24"/>
          <w:szCs w:val="24"/>
        </w:rPr>
        <w:t>(</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xml:space="preserve">). Hence, culture </w:t>
      </w:r>
      <w:r w:rsidR="00426415" w:rsidRPr="00511A31">
        <w:rPr>
          <w:rFonts w:ascii="Times New Roman" w:hAnsi="Times New Roman"/>
          <w:bCs/>
          <w:color w:val="000000" w:themeColor="text1"/>
          <w:kern w:val="36"/>
          <w:sz w:val="24"/>
          <w:szCs w:val="24"/>
        </w:rPr>
        <w:t>carries part</w:t>
      </w:r>
      <w:r w:rsidRPr="00511A31">
        <w:rPr>
          <w:rFonts w:ascii="Times New Roman" w:hAnsi="Times New Roman"/>
          <w:bCs/>
          <w:color w:val="000000" w:themeColor="text1"/>
          <w:kern w:val="36"/>
          <w:sz w:val="24"/>
          <w:szCs w:val="24"/>
        </w:rPr>
        <w:t xml:space="preserve"> of organi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knowledge through the </w:t>
      </w:r>
      <w:r w:rsidR="00426415" w:rsidRPr="00511A31">
        <w:rPr>
          <w:rFonts w:ascii="Times New Roman" w:hAnsi="Times New Roman"/>
          <w:bCs/>
          <w:color w:val="000000" w:themeColor="text1"/>
          <w:kern w:val="36"/>
          <w:sz w:val="24"/>
          <w:szCs w:val="24"/>
        </w:rPr>
        <w:t>values, beliefs</w:t>
      </w:r>
      <w:r w:rsidRPr="00511A31">
        <w:rPr>
          <w:rFonts w:ascii="Times New Roman" w:hAnsi="Times New Roman"/>
          <w:bCs/>
          <w:color w:val="000000" w:themeColor="text1"/>
          <w:kern w:val="36"/>
          <w:sz w:val="24"/>
          <w:szCs w:val="24"/>
        </w:rPr>
        <w:t xml:space="preserve">, and actions that are considered valid </w:t>
      </w:r>
      <w:r w:rsidR="00426415" w:rsidRPr="00511A31">
        <w:rPr>
          <w:rFonts w:ascii="Times New Roman" w:hAnsi="Times New Roman"/>
          <w:bCs/>
          <w:color w:val="000000" w:themeColor="text1"/>
          <w:kern w:val="36"/>
          <w:sz w:val="24"/>
          <w:szCs w:val="24"/>
        </w:rPr>
        <w:t>between individuals</w:t>
      </w:r>
      <w:r w:rsidRPr="00511A31">
        <w:rPr>
          <w:rFonts w:ascii="Times New Roman" w:hAnsi="Times New Roman"/>
          <w:bCs/>
          <w:color w:val="000000" w:themeColor="text1"/>
          <w:kern w:val="36"/>
          <w:sz w:val="24"/>
          <w:szCs w:val="24"/>
        </w:rPr>
        <w:t xml:space="preserve"> and groups; and the organi</w:t>
      </w:r>
      <w:r w:rsidR="008A02A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w:t>
      </w:r>
      <w:r w:rsidR="00426415" w:rsidRPr="00511A31">
        <w:rPr>
          <w:rFonts w:ascii="Times New Roman" w:hAnsi="Times New Roman"/>
          <w:bCs/>
          <w:color w:val="000000" w:themeColor="text1"/>
          <w:kern w:val="36"/>
          <w:sz w:val="24"/>
          <w:szCs w:val="24"/>
        </w:rPr>
        <w:t>structure mobili</w:t>
      </w:r>
      <w:r w:rsidR="008A02A4"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es</w:t>
      </w:r>
      <w:r w:rsidRPr="00511A31">
        <w:rPr>
          <w:rFonts w:ascii="Times New Roman" w:hAnsi="Times New Roman"/>
          <w:bCs/>
          <w:color w:val="000000" w:themeColor="text1"/>
          <w:kern w:val="36"/>
          <w:sz w:val="24"/>
          <w:szCs w:val="24"/>
        </w:rPr>
        <w:t xml:space="preserve"> part of knowledge through patterns, </w:t>
      </w:r>
      <w:r w:rsidR="00426415" w:rsidRPr="00511A31">
        <w:rPr>
          <w:rFonts w:ascii="Times New Roman" w:hAnsi="Times New Roman"/>
          <w:bCs/>
          <w:color w:val="000000" w:themeColor="text1"/>
          <w:kern w:val="36"/>
          <w:sz w:val="24"/>
          <w:szCs w:val="24"/>
        </w:rPr>
        <w:t>routines and</w:t>
      </w:r>
      <w:r w:rsidRPr="00511A31">
        <w:rPr>
          <w:rFonts w:ascii="Times New Roman" w:hAnsi="Times New Roman"/>
          <w:bCs/>
          <w:color w:val="000000" w:themeColor="text1"/>
          <w:kern w:val="36"/>
          <w:sz w:val="24"/>
          <w:szCs w:val="24"/>
        </w:rPr>
        <w:t xml:space="preserve"> established hierarchy</w:t>
      </w:r>
      <w:r w:rsidR="00710046">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(Levy, 2011; Martins &amp; Meyer, 2012;</w:t>
      </w:r>
      <w:r w:rsidR="00710046">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w:t>
      </w:r>
    </w:p>
    <w:p w:rsidR="0048508C"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Information Technology is the third important factor in</w:t>
      </w:r>
      <w:r w:rsidR="00710046">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publications about knowledge storage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xml:space="preserve">). Alavi </w:t>
      </w:r>
      <w:r w:rsidR="00710046">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Leidner (2001) argue that </w:t>
      </w:r>
      <w:r w:rsidR="00426415" w:rsidRPr="00511A31">
        <w:rPr>
          <w:rFonts w:ascii="Times New Roman" w:hAnsi="Times New Roman"/>
          <w:bCs/>
          <w:color w:val="000000" w:themeColor="text1"/>
          <w:kern w:val="36"/>
          <w:sz w:val="24"/>
          <w:szCs w:val="24"/>
        </w:rPr>
        <w:t>although knowledge</w:t>
      </w:r>
      <w:r w:rsidRPr="00511A31">
        <w:rPr>
          <w:rFonts w:ascii="Times New Roman" w:hAnsi="Times New Roman"/>
          <w:bCs/>
          <w:color w:val="000000" w:themeColor="text1"/>
          <w:kern w:val="36"/>
          <w:sz w:val="24"/>
          <w:szCs w:val="24"/>
        </w:rPr>
        <w:t xml:space="preserve"> has an explicit portion, capable of </w:t>
      </w:r>
      <w:r w:rsidR="00426415" w:rsidRPr="00511A31">
        <w:rPr>
          <w:rFonts w:ascii="Times New Roman" w:hAnsi="Times New Roman"/>
          <w:bCs/>
          <w:color w:val="000000" w:themeColor="text1"/>
          <w:kern w:val="36"/>
          <w:sz w:val="24"/>
          <w:szCs w:val="24"/>
        </w:rPr>
        <w:t>encoding through</w:t>
      </w:r>
      <w:r w:rsidRPr="00511A31">
        <w:rPr>
          <w:rFonts w:ascii="Times New Roman" w:hAnsi="Times New Roman"/>
          <w:bCs/>
          <w:color w:val="000000" w:themeColor="text1"/>
          <w:kern w:val="36"/>
          <w:sz w:val="24"/>
          <w:szCs w:val="24"/>
        </w:rPr>
        <w:t xml:space="preserve"> physical memories, such as databases, </w:t>
      </w:r>
      <w:r w:rsidR="00426415" w:rsidRPr="00511A31">
        <w:rPr>
          <w:rFonts w:ascii="Times New Roman" w:hAnsi="Times New Roman"/>
          <w:bCs/>
          <w:color w:val="000000" w:themeColor="text1"/>
          <w:kern w:val="36"/>
          <w:sz w:val="24"/>
          <w:szCs w:val="24"/>
        </w:rPr>
        <w:t xml:space="preserve">it </w:t>
      </w:r>
      <w:r w:rsidRPr="00511A31">
        <w:rPr>
          <w:rFonts w:ascii="Times New Roman" w:hAnsi="Times New Roman"/>
          <w:bCs/>
          <w:color w:val="000000" w:themeColor="text1"/>
          <w:kern w:val="36"/>
          <w:sz w:val="24"/>
          <w:szCs w:val="24"/>
        </w:rPr>
        <w:t xml:space="preserve">acts as a support function in the knowledge </w:t>
      </w:r>
      <w:r w:rsidR="00426415" w:rsidRPr="00511A31">
        <w:rPr>
          <w:rFonts w:ascii="Times New Roman" w:hAnsi="Times New Roman"/>
          <w:bCs/>
          <w:color w:val="000000" w:themeColor="text1"/>
          <w:kern w:val="36"/>
          <w:sz w:val="24"/>
          <w:szCs w:val="24"/>
        </w:rPr>
        <w:t>storage process</w:t>
      </w:r>
      <w:r w:rsidRPr="00511A31">
        <w:rPr>
          <w:rFonts w:ascii="Times New Roman" w:hAnsi="Times New Roman"/>
          <w:bCs/>
          <w:color w:val="000000" w:themeColor="text1"/>
          <w:kern w:val="36"/>
          <w:sz w:val="24"/>
          <w:szCs w:val="24"/>
        </w:rPr>
        <w:t>.</w:t>
      </w:r>
    </w:p>
    <w:p w:rsidR="00710046" w:rsidRPr="00511A31" w:rsidRDefault="00710046" w:rsidP="0048508C">
      <w:pPr>
        <w:spacing w:line="360" w:lineRule="auto"/>
        <w:jc w:val="both"/>
        <w:rPr>
          <w:rFonts w:ascii="Times New Roman" w:hAnsi="Times New Roman"/>
          <w:bCs/>
          <w:color w:val="000000" w:themeColor="text1"/>
          <w:kern w:val="36"/>
          <w:sz w:val="24"/>
          <w:szCs w:val="24"/>
        </w:rPr>
      </w:pPr>
    </w:p>
    <w:p w:rsidR="0048508C" w:rsidRPr="00511A31" w:rsidRDefault="0048508C" w:rsidP="00710046">
      <w:pPr>
        <w:pStyle w:val="Heading3"/>
        <w:rPr>
          <w:rFonts w:eastAsia="Times New Roman"/>
        </w:rPr>
      </w:pPr>
      <w:bookmarkStart w:id="67" w:name="_Toc43883985"/>
      <w:bookmarkStart w:id="68" w:name="_Toc59716364"/>
      <w:bookmarkStart w:id="69" w:name="_Toc126581964"/>
      <w:r w:rsidRPr="00511A31">
        <w:rPr>
          <w:rFonts w:eastAsia="Times New Roman"/>
        </w:rPr>
        <w:t>2.3.3 Knowledge sharing practices</w:t>
      </w:r>
      <w:bookmarkEnd w:id="67"/>
      <w:bookmarkEnd w:id="68"/>
      <w:bookmarkEnd w:id="69"/>
    </w:p>
    <w:p w:rsidR="0048508C" w:rsidRDefault="0048508C" w:rsidP="008A02A4">
      <w:pPr>
        <w:spacing w:after="0"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In </w:t>
      </w:r>
      <w:r w:rsidR="00426415" w:rsidRPr="00511A31">
        <w:rPr>
          <w:rFonts w:ascii="Times New Roman" w:hAnsi="Times New Roman"/>
          <w:bCs/>
          <w:color w:val="000000" w:themeColor="text1"/>
          <w:kern w:val="36"/>
          <w:sz w:val="24"/>
          <w:szCs w:val="24"/>
        </w:rPr>
        <w:t>order for</w:t>
      </w:r>
      <w:r w:rsidRPr="00511A31">
        <w:rPr>
          <w:rFonts w:ascii="Times New Roman" w:hAnsi="Times New Roman"/>
          <w:bCs/>
          <w:color w:val="000000" w:themeColor="text1"/>
          <w:kern w:val="36"/>
          <w:sz w:val="24"/>
          <w:szCs w:val="24"/>
        </w:rPr>
        <w:t xml:space="preserve"> knowledge to be utili</w:t>
      </w:r>
      <w:r w:rsidR="00636DC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ed once it is created, thereby providing value to the organisation, </w:t>
      </w:r>
      <w:r w:rsidR="00426415" w:rsidRPr="00511A31">
        <w:rPr>
          <w:rFonts w:ascii="Times New Roman" w:hAnsi="Times New Roman"/>
          <w:bCs/>
          <w:color w:val="000000" w:themeColor="text1"/>
          <w:kern w:val="36"/>
          <w:sz w:val="24"/>
          <w:szCs w:val="24"/>
        </w:rPr>
        <w:t>it must</w:t>
      </w:r>
      <w:r w:rsidRPr="00511A31">
        <w:rPr>
          <w:rFonts w:ascii="Times New Roman" w:hAnsi="Times New Roman"/>
          <w:bCs/>
          <w:color w:val="000000" w:themeColor="text1"/>
          <w:kern w:val="36"/>
          <w:sz w:val="24"/>
          <w:szCs w:val="24"/>
        </w:rPr>
        <w:t xml:space="preserve"> be shared with colleagues, teammates, and co-workers. Sharing and transferring </w:t>
      </w:r>
      <w:r w:rsidR="00426415" w:rsidRPr="00511A31">
        <w:rPr>
          <w:rFonts w:ascii="Times New Roman" w:hAnsi="Times New Roman"/>
          <w:bCs/>
          <w:color w:val="000000" w:themeColor="text1"/>
          <w:kern w:val="36"/>
          <w:sz w:val="24"/>
          <w:szCs w:val="24"/>
        </w:rPr>
        <w:t>of knowledge</w:t>
      </w:r>
      <w:r w:rsidRPr="00511A31">
        <w:rPr>
          <w:rFonts w:ascii="Times New Roman" w:hAnsi="Times New Roman"/>
          <w:bCs/>
          <w:color w:val="000000" w:themeColor="text1"/>
          <w:kern w:val="36"/>
          <w:sz w:val="24"/>
          <w:szCs w:val="24"/>
        </w:rPr>
        <w:t xml:space="preserve"> is very vital to KM, given the fact that organisations struggle with knowledge </w:t>
      </w:r>
      <w:r w:rsidR="00426415" w:rsidRPr="00511A31">
        <w:rPr>
          <w:rFonts w:ascii="Times New Roman" w:hAnsi="Times New Roman"/>
          <w:bCs/>
          <w:color w:val="000000" w:themeColor="text1"/>
          <w:kern w:val="36"/>
          <w:sz w:val="24"/>
          <w:szCs w:val="24"/>
        </w:rPr>
        <w:t>loss resulting</w:t>
      </w:r>
      <w:r w:rsidRPr="00511A31">
        <w:rPr>
          <w:rFonts w:ascii="Times New Roman" w:hAnsi="Times New Roman"/>
          <w:bCs/>
          <w:color w:val="000000" w:themeColor="text1"/>
          <w:kern w:val="36"/>
          <w:sz w:val="24"/>
          <w:szCs w:val="24"/>
        </w:rPr>
        <w:t xml:space="preserve"> from employee </w:t>
      </w:r>
      <w:r w:rsidR="00426415" w:rsidRPr="00511A31">
        <w:rPr>
          <w:rFonts w:ascii="Times New Roman" w:hAnsi="Times New Roman"/>
          <w:bCs/>
          <w:color w:val="000000" w:themeColor="text1"/>
          <w:kern w:val="36"/>
          <w:sz w:val="24"/>
          <w:szCs w:val="24"/>
        </w:rPr>
        <w:t>turnover</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Omotayo, 2015)</w:t>
      </w:r>
      <w:r w:rsidRPr="00511A31">
        <w:rPr>
          <w:rFonts w:ascii="Times New Roman" w:hAnsi="Times New Roman"/>
          <w:bCs/>
          <w:color w:val="000000" w:themeColor="text1"/>
          <w:kern w:val="36"/>
          <w:sz w:val="24"/>
          <w:szCs w:val="24"/>
        </w:rPr>
        <w:t xml:space="preserve">. In addition to retirement, critical knowledge loss occurs </w:t>
      </w:r>
      <w:r w:rsidR="00426415" w:rsidRPr="00511A31">
        <w:rPr>
          <w:rFonts w:ascii="Times New Roman" w:hAnsi="Times New Roman"/>
          <w:bCs/>
          <w:color w:val="000000" w:themeColor="text1"/>
          <w:kern w:val="36"/>
          <w:sz w:val="24"/>
          <w:szCs w:val="24"/>
        </w:rPr>
        <w:t>by job</w:t>
      </w:r>
      <w:r w:rsidRPr="00511A31">
        <w:rPr>
          <w:rFonts w:ascii="Times New Roman" w:hAnsi="Times New Roman"/>
          <w:bCs/>
          <w:color w:val="000000" w:themeColor="text1"/>
          <w:kern w:val="36"/>
          <w:sz w:val="24"/>
          <w:szCs w:val="24"/>
        </w:rPr>
        <w:t xml:space="preserve"> transfer, mobility and alternative work arrangements. It is therefore the responsibility of </w:t>
      </w:r>
      <w:r w:rsidR="00426415" w:rsidRPr="00511A31">
        <w:rPr>
          <w:rFonts w:ascii="Times New Roman" w:hAnsi="Times New Roman"/>
          <w:bCs/>
          <w:color w:val="000000" w:themeColor="text1"/>
          <w:kern w:val="36"/>
          <w:sz w:val="24"/>
          <w:szCs w:val="24"/>
        </w:rPr>
        <w:t>all members</w:t>
      </w:r>
      <w:r w:rsidRPr="00511A31">
        <w:rPr>
          <w:rFonts w:ascii="Times New Roman" w:hAnsi="Times New Roman"/>
          <w:bCs/>
          <w:color w:val="000000" w:themeColor="text1"/>
          <w:kern w:val="36"/>
          <w:sz w:val="24"/>
          <w:szCs w:val="24"/>
        </w:rPr>
        <w:t xml:space="preserve"> in </w:t>
      </w:r>
      <w:r w:rsidR="00142EF2" w:rsidRPr="00511A31">
        <w:rPr>
          <w:rFonts w:ascii="Times New Roman" w:hAnsi="Times New Roman"/>
          <w:bCs/>
          <w:color w:val="000000" w:themeColor="text1"/>
          <w:kern w:val="36"/>
          <w:sz w:val="24"/>
          <w:szCs w:val="24"/>
        </w:rPr>
        <w:t xml:space="preserve">an </w:t>
      </w:r>
      <w:r w:rsidRPr="00511A31">
        <w:rPr>
          <w:rFonts w:ascii="Times New Roman" w:hAnsi="Times New Roman"/>
          <w:bCs/>
          <w:color w:val="000000" w:themeColor="text1"/>
          <w:kern w:val="36"/>
          <w:sz w:val="24"/>
          <w:szCs w:val="24"/>
        </w:rPr>
        <w:t xml:space="preserve">organisation to generate and share knowledge by adopting the attitude of ‘knowledge as part of self under which sharing knowledge becomes a personal issue and </w:t>
      </w:r>
      <w:r w:rsidR="00426415" w:rsidRPr="00511A31">
        <w:rPr>
          <w:rFonts w:ascii="Times New Roman" w:hAnsi="Times New Roman"/>
          <w:bCs/>
          <w:color w:val="000000" w:themeColor="text1"/>
          <w:kern w:val="36"/>
          <w:sz w:val="24"/>
          <w:szCs w:val="24"/>
        </w:rPr>
        <w:t>one that</w:t>
      </w:r>
      <w:r w:rsidRPr="00511A31">
        <w:rPr>
          <w:rFonts w:ascii="Times New Roman" w:hAnsi="Times New Roman"/>
          <w:bCs/>
          <w:color w:val="000000" w:themeColor="text1"/>
          <w:kern w:val="36"/>
          <w:sz w:val="24"/>
          <w:szCs w:val="24"/>
        </w:rPr>
        <w:t xml:space="preserve"> requires personal </w:t>
      </w:r>
      <w:r w:rsidR="00426415" w:rsidRPr="00511A31">
        <w:rPr>
          <w:rFonts w:ascii="Times New Roman" w:hAnsi="Times New Roman"/>
          <w:bCs/>
          <w:color w:val="000000" w:themeColor="text1"/>
          <w:kern w:val="36"/>
          <w:sz w:val="24"/>
          <w:szCs w:val="24"/>
        </w:rPr>
        <w:t>commitment</w:t>
      </w:r>
      <w:r w:rsidR="00426415" w:rsidRPr="00511A31">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Omotayo, 2015)</w:t>
      </w:r>
      <w:r w:rsidRPr="00511A31">
        <w:rPr>
          <w:rFonts w:ascii="Times New Roman" w:hAnsi="Times New Roman"/>
          <w:bCs/>
          <w:color w:val="000000" w:themeColor="text1"/>
          <w:kern w:val="36"/>
          <w:sz w:val="24"/>
          <w:szCs w:val="24"/>
        </w:rPr>
        <w:t>.</w:t>
      </w:r>
    </w:p>
    <w:p w:rsidR="00E9439F" w:rsidRPr="00511A31" w:rsidRDefault="00E9439F" w:rsidP="008A02A4">
      <w:pPr>
        <w:spacing w:after="0" w:line="360" w:lineRule="auto"/>
        <w:jc w:val="both"/>
        <w:rPr>
          <w:rFonts w:ascii="Times New Roman" w:hAnsi="Times New Roman"/>
          <w:bCs/>
          <w:color w:val="000000" w:themeColor="text1"/>
          <w:kern w:val="36"/>
          <w:sz w:val="24"/>
          <w:szCs w:val="24"/>
        </w:rPr>
      </w:pP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Knowledge sharing or distribution refers to the process by which new information from different sources are shared and eventually can drive the creation of new knowledge, understanding and information </w:t>
      </w:r>
      <w:r w:rsidRPr="00511A31">
        <w:rPr>
          <w:rFonts w:ascii="Times New Roman" w:hAnsi="Times New Roman"/>
          <w:noProof/>
          <w:color w:val="000000" w:themeColor="text1"/>
          <w:kern w:val="36"/>
          <w:sz w:val="24"/>
          <w:szCs w:val="24"/>
        </w:rPr>
        <w:t>(Huber, 1991)</w:t>
      </w:r>
      <w:r w:rsidRPr="00511A31">
        <w:rPr>
          <w:rFonts w:ascii="Times New Roman" w:hAnsi="Times New Roman"/>
          <w:bCs/>
          <w:color w:val="000000" w:themeColor="text1"/>
          <w:kern w:val="36"/>
          <w:sz w:val="24"/>
          <w:szCs w:val="24"/>
        </w:rPr>
        <w:t>.</w:t>
      </w:r>
      <w:r w:rsidR="00E9439F">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 xml:space="preserve">Becerra-Fernandez </w:t>
      </w:r>
      <w:r w:rsidR="0076663A"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Sabherwal (2010) define </w:t>
      </w:r>
      <w:r w:rsidRPr="00511A31">
        <w:rPr>
          <w:rFonts w:ascii="Times New Roman" w:hAnsi="Times New Roman"/>
          <w:bCs/>
          <w:color w:val="000000" w:themeColor="text1"/>
          <w:kern w:val="36"/>
          <w:sz w:val="24"/>
          <w:szCs w:val="24"/>
        </w:rPr>
        <w:t xml:space="preserve">knowledge sharing as the process through which explicit or tacit knowledge is communicated to other individuals. According to them, typical examples of knowledge sharing includes, writing books or research papers; delivering a lecture or making a speech or presentation; participating in a dialogue over coffee or lunch; participating in communities of practice; mentoring </w:t>
      </w:r>
      <w:r w:rsidR="00E9439F">
        <w:rPr>
          <w:rFonts w:ascii="Times New Roman" w:hAnsi="Times New Roman"/>
          <w:bCs/>
          <w:color w:val="000000" w:themeColor="text1"/>
          <w:kern w:val="36"/>
          <w:sz w:val="24"/>
          <w:szCs w:val="24"/>
        </w:rPr>
        <w:t xml:space="preserve">of </w:t>
      </w:r>
      <w:r w:rsidRPr="00511A31">
        <w:rPr>
          <w:rFonts w:ascii="Times New Roman" w:hAnsi="Times New Roman"/>
          <w:bCs/>
          <w:color w:val="000000" w:themeColor="text1"/>
          <w:kern w:val="36"/>
          <w:sz w:val="24"/>
          <w:szCs w:val="24"/>
        </w:rPr>
        <w:t xml:space="preserve">new staff; and shadowing </w:t>
      </w:r>
      <w:r w:rsidRPr="00511A31">
        <w:rPr>
          <w:rFonts w:ascii="Times New Roman" w:hAnsi="Times New Roman"/>
          <w:bCs/>
          <w:color w:val="000000" w:themeColor="text1"/>
          <w:kern w:val="36"/>
          <w:sz w:val="24"/>
          <w:szCs w:val="24"/>
        </w:rPr>
        <w:lastRenderedPageBreak/>
        <w:t>an expert</w:t>
      </w:r>
      <w:r w:rsidR="00E9439F">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w:t>
      </w:r>
      <w:r w:rsidR="00E9439F">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Depending on whether explicit or tacit knowledge is being shared, exchange or sociali</w:t>
      </w:r>
      <w:r w:rsidR="001258E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processes are </w:t>
      </w:r>
      <w:r w:rsidR="00426415" w:rsidRPr="00511A31">
        <w:rPr>
          <w:rFonts w:ascii="Times New Roman" w:hAnsi="Times New Roman"/>
          <w:bCs/>
          <w:color w:val="000000" w:themeColor="text1"/>
          <w:kern w:val="36"/>
          <w:sz w:val="24"/>
          <w:szCs w:val="24"/>
        </w:rPr>
        <w:t>used. Exchange</w:t>
      </w:r>
      <w:r w:rsidRPr="00511A31">
        <w:rPr>
          <w:rFonts w:ascii="Times New Roman" w:hAnsi="Times New Roman"/>
          <w:bCs/>
          <w:color w:val="000000" w:themeColor="text1"/>
          <w:kern w:val="36"/>
          <w:sz w:val="24"/>
          <w:szCs w:val="24"/>
        </w:rPr>
        <w:t xml:space="preserve"> is used to communicate or transfer explicit knowledge among individuals, groups and organi</w:t>
      </w:r>
      <w:r w:rsidR="00142EF2"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w:t>
      </w:r>
      <w:r w:rsidR="00E9439F">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However, according to Lee </w:t>
      </w:r>
      <w:r w:rsidR="00E9439F">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Yang (2000) cited in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this sharing process requires the organi</w:t>
      </w:r>
      <w:r w:rsidR="001258E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to mobili</w:t>
      </w:r>
      <w:r w:rsidR="001258E6"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e in order to create a ‘sharing environment’. According </w:t>
      </w:r>
      <w:r w:rsidR="00426415" w:rsidRPr="00511A31">
        <w:rPr>
          <w:rFonts w:ascii="Times New Roman" w:hAnsi="Times New Roman"/>
          <w:bCs/>
          <w:color w:val="000000" w:themeColor="text1"/>
          <w:kern w:val="36"/>
          <w:sz w:val="24"/>
          <w:szCs w:val="24"/>
        </w:rPr>
        <w:t>to them</w:t>
      </w:r>
      <w:r w:rsidRPr="00511A31">
        <w:rPr>
          <w:rFonts w:ascii="Times New Roman" w:hAnsi="Times New Roman"/>
          <w:bCs/>
          <w:color w:val="000000" w:themeColor="text1"/>
          <w:kern w:val="36"/>
          <w:sz w:val="24"/>
          <w:szCs w:val="24"/>
        </w:rPr>
        <w:t xml:space="preserve">, the most effective way to disseminate knowledge and best practices is through systematic transfer. That is, to create a knowledge sharing environment. Previous researchers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 xml:space="preserve"> agree that the mere fact that </w:t>
      </w:r>
      <w:r w:rsidR="004E6E82" w:rsidRPr="00511A31">
        <w:rPr>
          <w:rFonts w:ascii="Times New Roman" w:hAnsi="Times New Roman"/>
          <w:bCs/>
          <w:color w:val="000000" w:themeColor="text1"/>
          <w:kern w:val="36"/>
          <w:sz w:val="24"/>
          <w:szCs w:val="24"/>
        </w:rPr>
        <w:t xml:space="preserve">an </w:t>
      </w:r>
      <w:r w:rsidRPr="00511A31">
        <w:rPr>
          <w:rFonts w:ascii="Times New Roman" w:hAnsi="Times New Roman"/>
          <w:bCs/>
          <w:color w:val="000000" w:themeColor="text1"/>
          <w:kern w:val="36"/>
          <w:sz w:val="24"/>
          <w:szCs w:val="24"/>
        </w:rPr>
        <w:t>organi</w:t>
      </w:r>
      <w:r w:rsidR="004E6E82"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has possession of knowledge is insufficient. </w:t>
      </w:r>
      <w:r w:rsidR="004E6E82" w:rsidRPr="00511A31">
        <w:rPr>
          <w:rFonts w:ascii="Times New Roman" w:hAnsi="Times New Roman"/>
          <w:bCs/>
          <w:color w:val="000000" w:themeColor="text1"/>
          <w:kern w:val="36"/>
          <w:sz w:val="24"/>
          <w:szCs w:val="24"/>
        </w:rPr>
        <w:t>An</w:t>
      </w:r>
      <w:r w:rsidRPr="00511A31">
        <w:rPr>
          <w:rFonts w:ascii="Times New Roman" w:hAnsi="Times New Roman"/>
          <w:bCs/>
          <w:color w:val="000000" w:themeColor="text1"/>
          <w:kern w:val="36"/>
          <w:sz w:val="24"/>
          <w:szCs w:val="24"/>
        </w:rPr>
        <w:t xml:space="preserve"> organi</w:t>
      </w:r>
      <w:r w:rsidR="004E6E82"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should ensure the flow of knowledge in order to enable the learning process between individuals, resulting in improved performance (Yuan et al., 2010).</w:t>
      </w:r>
      <w:r w:rsidR="00E9439F">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Previous research has shown that knowledge sharing throughout the organi</w:t>
      </w:r>
      <w:r w:rsidR="004E6E82"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enhances existing organi</w:t>
      </w:r>
      <w:r w:rsidR="00012AA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business processes, introduces more efficient and effective business processes and removes redundant processes </w:t>
      </w:r>
      <w:r w:rsidRPr="00511A31">
        <w:rPr>
          <w:rFonts w:ascii="Times New Roman" w:hAnsi="Times New Roman"/>
          <w:noProof/>
          <w:color w:val="000000" w:themeColor="text1"/>
          <w:kern w:val="36"/>
          <w:sz w:val="24"/>
          <w:szCs w:val="24"/>
        </w:rPr>
        <w:t>(Bhojaraju, 2005)</w:t>
      </w:r>
      <w:r w:rsidRPr="00511A31">
        <w:rPr>
          <w:rFonts w:ascii="Times New Roman" w:hAnsi="Times New Roman"/>
          <w:bCs/>
          <w:color w:val="000000" w:themeColor="text1"/>
          <w:kern w:val="36"/>
          <w:sz w:val="24"/>
          <w:szCs w:val="24"/>
        </w:rPr>
        <w: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Levine </w:t>
      </w:r>
      <w:r w:rsidR="00012AA8" w:rsidRPr="00511A31">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Prietula (2012) identified four ways of transferring </w:t>
      </w:r>
      <w:r w:rsidR="00426415" w:rsidRPr="00511A31">
        <w:rPr>
          <w:rFonts w:ascii="Times New Roman" w:hAnsi="Times New Roman"/>
          <w:bCs/>
          <w:color w:val="000000" w:themeColor="text1"/>
          <w:kern w:val="36"/>
          <w:sz w:val="24"/>
          <w:szCs w:val="24"/>
        </w:rPr>
        <w:t>knowledge. The</w:t>
      </w:r>
      <w:r w:rsidRPr="00511A31">
        <w:rPr>
          <w:rFonts w:ascii="Times New Roman" w:hAnsi="Times New Roman"/>
          <w:bCs/>
          <w:color w:val="000000" w:themeColor="text1"/>
          <w:kern w:val="36"/>
          <w:sz w:val="24"/>
          <w:szCs w:val="24"/>
        </w:rPr>
        <w:t xml:space="preserve"> first, called self-</w:t>
      </w:r>
      <w:r w:rsidR="00426415" w:rsidRPr="00511A31">
        <w:rPr>
          <w:rFonts w:ascii="Times New Roman" w:hAnsi="Times New Roman"/>
          <w:bCs/>
          <w:color w:val="000000" w:themeColor="text1"/>
          <w:kern w:val="36"/>
          <w:sz w:val="24"/>
          <w:szCs w:val="24"/>
        </w:rPr>
        <w:t>learning, refers</w:t>
      </w:r>
      <w:r w:rsidRPr="00511A31">
        <w:rPr>
          <w:rFonts w:ascii="Times New Roman" w:hAnsi="Times New Roman"/>
          <w:bCs/>
          <w:color w:val="000000" w:themeColor="text1"/>
          <w:kern w:val="36"/>
          <w:sz w:val="24"/>
          <w:szCs w:val="24"/>
        </w:rPr>
        <w:t xml:space="preserve"> to the knowledge acquired </w:t>
      </w:r>
      <w:r w:rsidR="00E9439F">
        <w:rPr>
          <w:rFonts w:ascii="Times New Roman" w:hAnsi="Times New Roman"/>
          <w:bCs/>
          <w:color w:val="000000" w:themeColor="text1"/>
          <w:kern w:val="36"/>
          <w:sz w:val="24"/>
          <w:szCs w:val="24"/>
        </w:rPr>
        <w:t xml:space="preserve">through </w:t>
      </w:r>
      <w:r w:rsidR="00426415" w:rsidRPr="00511A31">
        <w:rPr>
          <w:rFonts w:ascii="Times New Roman" w:hAnsi="Times New Roman"/>
          <w:bCs/>
          <w:color w:val="000000" w:themeColor="text1"/>
          <w:kern w:val="36"/>
          <w:sz w:val="24"/>
          <w:szCs w:val="24"/>
        </w:rPr>
        <w:t>manual reports</w:t>
      </w:r>
      <w:r w:rsidRPr="00511A31">
        <w:rPr>
          <w:rFonts w:ascii="Times New Roman" w:hAnsi="Times New Roman"/>
          <w:bCs/>
          <w:color w:val="000000" w:themeColor="text1"/>
          <w:kern w:val="36"/>
          <w:sz w:val="24"/>
          <w:szCs w:val="24"/>
        </w:rPr>
        <w:t xml:space="preserve"> of the organi</w:t>
      </w:r>
      <w:r w:rsidR="00012AA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containing relevant </w:t>
      </w:r>
      <w:r w:rsidR="00426415" w:rsidRPr="00511A31">
        <w:rPr>
          <w:rFonts w:ascii="Times New Roman" w:hAnsi="Times New Roman"/>
          <w:bCs/>
          <w:color w:val="000000" w:themeColor="text1"/>
          <w:kern w:val="36"/>
          <w:sz w:val="24"/>
          <w:szCs w:val="24"/>
        </w:rPr>
        <w:t>information. The</w:t>
      </w:r>
      <w:r w:rsidRPr="00511A31">
        <w:rPr>
          <w:rFonts w:ascii="Times New Roman" w:hAnsi="Times New Roman"/>
          <w:bCs/>
          <w:color w:val="000000" w:themeColor="text1"/>
          <w:kern w:val="36"/>
          <w:sz w:val="24"/>
          <w:szCs w:val="24"/>
        </w:rPr>
        <w:t xml:space="preserve"> second form refers to changes that occur </w:t>
      </w:r>
      <w:r w:rsidR="00426415" w:rsidRPr="00511A31">
        <w:rPr>
          <w:rFonts w:ascii="Times New Roman" w:hAnsi="Times New Roman"/>
          <w:bCs/>
          <w:color w:val="000000" w:themeColor="text1"/>
          <w:kern w:val="36"/>
          <w:sz w:val="24"/>
          <w:szCs w:val="24"/>
        </w:rPr>
        <w:t>due to</w:t>
      </w:r>
      <w:r w:rsidRPr="00511A31">
        <w:rPr>
          <w:rFonts w:ascii="Times New Roman" w:hAnsi="Times New Roman"/>
          <w:bCs/>
          <w:color w:val="000000" w:themeColor="text1"/>
          <w:kern w:val="36"/>
          <w:sz w:val="24"/>
          <w:szCs w:val="24"/>
        </w:rPr>
        <w:t xml:space="preserve"> contact of individuals of the organi</w:t>
      </w:r>
      <w:r w:rsidR="00520A0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in a social </w:t>
      </w:r>
      <w:r w:rsidR="00426415" w:rsidRPr="00511A31">
        <w:rPr>
          <w:rFonts w:ascii="Times New Roman" w:hAnsi="Times New Roman"/>
          <w:bCs/>
          <w:color w:val="000000" w:themeColor="text1"/>
          <w:kern w:val="36"/>
          <w:sz w:val="24"/>
          <w:szCs w:val="24"/>
        </w:rPr>
        <w:t>life perspective</w:t>
      </w:r>
      <w:r w:rsidRPr="00511A31">
        <w:rPr>
          <w:rFonts w:ascii="Times New Roman" w:hAnsi="Times New Roman"/>
          <w:bCs/>
          <w:color w:val="000000" w:themeColor="text1"/>
          <w:kern w:val="36"/>
          <w:sz w:val="24"/>
          <w:szCs w:val="24"/>
        </w:rPr>
        <w:t xml:space="preserve">. The third, called performative relations, include the </w:t>
      </w:r>
      <w:r w:rsidR="00426415" w:rsidRPr="00511A31">
        <w:rPr>
          <w:rFonts w:ascii="Times New Roman" w:hAnsi="Times New Roman"/>
          <w:bCs/>
          <w:color w:val="000000" w:themeColor="text1"/>
          <w:kern w:val="36"/>
          <w:sz w:val="24"/>
          <w:szCs w:val="24"/>
        </w:rPr>
        <w:t>specific knowledge</w:t>
      </w:r>
      <w:r w:rsidRPr="00511A31">
        <w:rPr>
          <w:rFonts w:ascii="Times New Roman" w:hAnsi="Times New Roman"/>
          <w:bCs/>
          <w:color w:val="000000" w:themeColor="text1"/>
          <w:kern w:val="36"/>
          <w:sz w:val="24"/>
          <w:szCs w:val="24"/>
        </w:rPr>
        <w:t xml:space="preserve"> exchanges in a group, coming </w:t>
      </w:r>
      <w:r w:rsidR="00426415" w:rsidRPr="00511A31">
        <w:rPr>
          <w:rFonts w:ascii="Times New Roman" w:hAnsi="Times New Roman"/>
          <w:bCs/>
          <w:color w:val="000000" w:themeColor="text1"/>
          <w:kern w:val="36"/>
          <w:sz w:val="24"/>
          <w:szCs w:val="24"/>
        </w:rPr>
        <w:t>from communities</w:t>
      </w:r>
      <w:r w:rsidRPr="00511A31">
        <w:rPr>
          <w:rFonts w:ascii="Times New Roman" w:hAnsi="Times New Roman"/>
          <w:bCs/>
          <w:color w:val="000000" w:themeColor="text1"/>
          <w:kern w:val="36"/>
          <w:sz w:val="24"/>
          <w:szCs w:val="24"/>
        </w:rPr>
        <w:t xml:space="preserve"> of practice which dominate </w:t>
      </w:r>
      <w:r w:rsidR="00426415" w:rsidRPr="00511A31">
        <w:rPr>
          <w:rFonts w:ascii="Times New Roman" w:hAnsi="Times New Roman"/>
          <w:bCs/>
          <w:color w:val="000000" w:themeColor="text1"/>
          <w:kern w:val="36"/>
          <w:sz w:val="24"/>
          <w:szCs w:val="24"/>
        </w:rPr>
        <w:t>specific knowledge</w:t>
      </w:r>
      <w:r w:rsidRPr="00511A31">
        <w:rPr>
          <w:rFonts w:ascii="Times New Roman" w:hAnsi="Times New Roman"/>
          <w:bCs/>
          <w:color w:val="000000" w:themeColor="text1"/>
          <w:kern w:val="36"/>
          <w:sz w:val="24"/>
          <w:szCs w:val="24"/>
        </w:rPr>
        <w:t xml:space="preserve"> and a common language</w:t>
      </w:r>
      <w:bookmarkStart w:id="70" w:name="_Hlk43308884"/>
      <w:r w:rsidR="00E9439F">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(Gonzalez &amp; Martins, 2017)</w:t>
      </w:r>
      <w:bookmarkEnd w:id="70"/>
      <w:r w:rsidRPr="00511A31">
        <w:rPr>
          <w:rFonts w:ascii="Times New Roman" w:hAnsi="Times New Roman"/>
          <w:bCs/>
          <w:color w:val="000000" w:themeColor="text1"/>
          <w:kern w:val="36"/>
          <w:sz w:val="24"/>
          <w:szCs w:val="24"/>
        </w:rPr>
        <w:t xml:space="preserve">. Finally, the fourth </w:t>
      </w:r>
      <w:r w:rsidR="00426415" w:rsidRPr="00511A31">
        <w:rPr>
          <w:rFonts w:ascii="Times New Roman" w:hAnsi="Times New Roman"/>
          <w:bCs/>
          <w:color w:val="000000" w:themeColor="text1"/>
          <w:kern w:val="36"/>
          <w:sz w:val="24"/>
          <w:szCs w:val="24"/>
        </w:rPr>
        <w:t>form of</w:t>
      </w:r>
      <w:r w:rsidRPr="00511A31">
        <w:rPr>
          <w:rFonts w:ascii="Times New Roman" w:hAnsi="Times New Roman"/>
          <w:bCs/>
          <w:color w:val="000000" w:themeColor="text1"/>
          <w:kern w:val="36"/>
          <w:sz w:val="24"/>
          <w:szCs w:val="24"/>
        </w:rPr>
        <w:t xml:space="preserve"> distribution of knowledge according to Levine </w:t>
      </w:r>
      <w:r w:rsidR="00E9439F">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Prietula (2012) is based on </w:t>
      </w:r>
      <w:r w:rsidR="00426415" w:rsidRPr="00511A31">
        <w:rPr>
          <w:rFonts w:ascii="Times New Roman" w:hAnsi="Times New Roman"/>
          <w:bCs/>
          <w:color w:val="000000" w:themeColor="text1"/>
          <w:kern w:val="36"/>
          <w:sz w:val="24"/>
          <w:szCs w:val="24"/>
        </w:rPr>
        <w:t>exchanges that</w:t>
      </w:r>
      <w:r w:rsidRPr="00511A31">
        <w:rPr>
          <w:rFonts w:ascii="Times New Roman" w:hAnsi="Times New Roman"/>
          <w:bCs/>
          <w:color w:val="000000" w:themeColor="text1"/>
          <w:kern w:val="36"/>
          <w:sz w:val="24"/>
          <w:szCs w:val="24"/>
        </w:rPr>
        <w:t xml:space="preserve"> an organi</w:t>
      </w:r>
      <w:r w:rsidR="00520A0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performs with other </w:t>
      </w:r>
      <w:r w:rsidR="00426415" w:rsidRPr="00511A31">
        <w:rPr>
          <w:rFonts w:ascii="Times New Roman" w:hAnsi="Times New Roman"/>
          <w:bCs/>
          <w:color w:val="000000" w:themeColor="text1"/>
          <w:kern w:val="36"/>
          <w:sz w:val="24"/>
          <w:szCs w:val="24"/>
        </w:rPr>
        <w:t>companies. Important</w:t>
      </w:r>
      <w:r w:rsidRPr="00511A31">
        <w:rPr>
          <w:rFonts w:ascii="Times New Roman" w:hAnsi="Times New Roman"/>
          <w:bCs/>
          <w:color w:val="000000" w:themeColor="text1"/>
          <w:kern w:val="36"/>
          <w:sz w:val="24"/>
          <w:szCs w:val="24"/>
        </w:rPr>
        <w:t xml:space="preserve"> example includes, external knowledge that the organi</w:t>
      </w:r>
      <w:r w:rsidR="00520A0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acquires.</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Therefore, the forms of interaction and </w:t>
      </w:r>
      <w:r w:rsidR="00426415" w:rsidRPr="00511A31">
        <w:rPr>
          <w:rFonts w:ascii="Times New Roman" w:hAnsi="Times New Roman"/>
          <w:bCs/>
          <w:color w:val="000000" w:themeColor="text1"/>
          <w:kern w:val="36"/>
          <w:sz w:val="24"/>
          <w:szCs w:val="24"/>
        </w:rPr>
        <w:t>distribution of</w:t>
      </w:r>
      <w:r w:rsidRPr="00511A31">
        <w:rPr>
          <w:rFonts w:ascii="Times New Roman" w:hAnsi="Times New Roman"/>
          <w:bCs/>
          <w:color w:val="000000" w:themeColor="text1"/>
          <w:kern w:val="36"/>
          <w:sz w:val="24"/>
          <w:szCs w:val="24"/>
        </w:rPr>
        <w:t xml:space="preserve"> knowledge consider their tacit and explicit state. According to Gonzalez </w:t>
      </w:r>
      <w:r w:rsidR="00E9439F">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Martins (2017), self-learning is basically based on the distribution</w:t>
      </w:r>
      <w:r w:rsidR="00E9439F">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via explicit knowledge. However, other </w:t>
      </w:r>
      <w:r w:rsidR="00426415" w:rsidRPr="00511A31">
        <w:rPr>
          <w:rFonts w:ascii="Times New Roman" w:hAnsi="Times New Roman"/>
          <w:bCs/>
          <w:color w:val="000000" w:themeColor="text1"/>
          <w:kern w:val="36"/>
          <w:sz w:val="24"/>
          <w:szCs w:val="24"/>
        </w:rPr>
        <w:t>forms highlighted</w:t>
      </w:r>
      <w:r w:rsidRPr="00511A31">
        <w:rPr>
          <w:rFonts w:ascii="Times New Roman" w:hAnsi="Times New Roman"/>
          <w:bCs/>
          <w:color w:val="000000" w:themeColor="text1"/>
          <w:kern w:val="36"/>
          <w:sz w:val="24"/>
          <w:szCs w:val="24"/>
        </w:rPr>
        <w:t xml:space="preserve"> by Levine and Prietula (2012) refer to tacit </w:t>
      </w:r>
      <w:r w:rsidR="00426415" w:rsidRPr="00511A31">
        <w:rPr>
          <w:rFonts w:ascii="Times New Roman" w:hAnsi="Times New Roman"/>
          <w:bCs/>
          <w:color w:val="000000" w:themeColor="text1"/>
          <w:kern w:val="36"/>
          <w:sz w:val="24"/>
          <w:szCs w:val="24"/>
        </w:rPr>
        <w:t>and explicit</w:t>
      </w:r>
      <w:r w:rsidRPr="00511A31">
        <w:rPr>
          <w:rFonts w:ascii="Times New Roman" w:hAnsi="Times New Roman"/>
          <w:bCs/>
          <w:color w:val="000000" w:themeColor="text1"/>
          <w:kern w:val="36"/>
          <w:sz w:val="24"/>
          <w:szCs w:val="24"/>
        </w:rPr>
        <w:t xml:space="preserve"> knowledge exchanges.</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Research has shown that in some public sector organi</w:t>
      </w:r>
      <w:r w:rsidR="00520A0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of developing countries, it is mandatory for staff to pass on and share new knowledge after attending seminars, workshops and conferences </w:t>
      </w:r>
      <w:r w:rsidRPr="00511A31">
        <w:rPr>
          <w:rFonts w:ascii="Times New Roman" w:hAnsi="Times New Roman"/>
          <w:noProof/>
          <w:color w:val="000000" w:themeColor="text1"/>
          <w:kern w:val="36"/>
          <w:sz w:val="24"/>
          <w:szCs w:val="24"/>
        </w:rPr>
        <w:t>(Komanyane, 2010)</w:t>
      </w:r>
      <w:r w:rsidRPr="00511A31">
        <w:rPr>
          <w:rFonts w:ascii="Times New Roman" w:hAnsi="Times New Roman"/>
          <w:bCs/>
          <w:color w:val="000000" w:themeColor="text1"/>
          <w:kern w:val="36"/>
          <w:sz w:val="24"/>
          <w:szCs w:val="24"/>
        </w:rPr>
        <w:t xml:space="preserve">. Siddique (2012) identified </w:t>
      </w:r>
      <w:r w:rsidR="001C7CFC" w:rsidRPr="00511A31">
        <w:rPr>
          <w:rFonts w:ascii="Times New Roman" w:hAnsi="Times New Roman"/>
          <w:bCs/>
          <w:color w:val="000000" w:themeColor="text1"/>
          <w:kern w:val="36"/>
          <w:sz w:val="24"/>
          <w:szCs w:val="24"/>
        </w:rPr>
        <w:t>several</w:t>
      </w:r>
      <w:r w:rsidR="00E9439F">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knowledge sharing methods </w:t>
      </w:r>
      <w:r w:rsidRPr="00511A31">
        <w:rPr>
          <w:rFonts w:ascii="Times New Roman" w:hAnsi="Times New Roman"/>
          <w:bCs/>
          <w:color w:val="000000" w:themeColor="text1"/>
          <w:kern w:val="36"/>
          <w:sz w:val="24"/>
          <w:szCs w:val="24"/>
        </w:rPr>
        <w:lastRenderedPageBreak/>
        <w:t xml:space="preserve">which included, meetings, discussion forums, workshops, seminars, project </w:t>
      </w:r>
      <w:r w:rsidR="00383C77" w:rsidRPr="00511A31">
        <w:rPr>
          <w:rFonts w:ascii="Times New Roman" w:hAnsi="Times New Roman"/>
          <w:bCs/>
          <w:color w:val="000000" w:themeColor="text1"/>
          <w:kern w:val="36"/>
          <w:sz w:val="24"/>
          <w:szCs w:val="24"/>
        </w:rPr>
        <w:t>groups’</w:t>
      </w:r>
      <w:r w:rsidRPr="00511A31">
        <w:rPr>
          <w:rFonts w:ascii="Times New Roman" w:hAnsi="Times New Roman"/>
          <w:bCs/>
          <w:color w:val="000000" w:themeColor="text1"/>
          <w:kern w:val="36"/>
          <w:sz w:val="24"/>
          <w:szCs w:val="24"/>
        </w:rPr>
        <w:t xml:space="preserve"> teams, and company’s internal documents – manuals, reports, policy papers, training and development </w:t>
      </w:r>
      <w:r w:rsidR="008025CC">
        <w:rPr>
          <w:rFonts w:ascii="Times New Roman" w:hAnsi="Times New Roman"/>
          <w:bCs/>
          <w:color w:val="000000" w:themeColor="text1"/>
          <w:kern w:val="36"/>
          <w:sz w:val="24"/>
          <w:szCs w:val="24"/>
        </w:rPr>
        <w:t>programme</w:t>
      </w:r>
      <w:r w:rsidRPr="00511A31">
        <w:rPr>
          <w:rFonts w:ascii="Times New Roman" w:hAnsi="Times New Roman"/>
          <w:bCs/>
          <w:color w:val="000000" w:themeColor="text1"/>
          <w:kern w:val="36"/>
          <w:sz w:val="24"/>
          <w:szCs w:val="24"/>
        </w:rPr>
        <w:t xml:space="preserve">s, mentoring and   benchmarking. Furthermore, Siddique (2012) observed that other means of knowledge sharing such as internet/intranet and company web sites are also gaining recognition as effective sources to disseminate knowledge across </w:t>
      </w:r>
      <w:r w:rsidR="00520A08" w:rsidRPr="00511A31">
        <w:rPr>
          <w:rFonts w:ascii="Times New Roman" w:hAnsi="Times New Roman"/>
          <w:bCs/>
          <w:color w:val="000000" w:themeColor="text1"/>
          <w:kern w:val="36"/>
          <w:sz w:val="24"/>
          <w:szCs w:val="24"/>
        </w:rPr>
        <w:t>an</w:t>
      </w:r>
      <w:r w:rsidRPr="00511A31">
        <w:rPr>
          <w:rFonts w:ascii="Times New Roman" w:hAnsi="Times New Roman"/>
          <w:bCs/>
          <w:color w:val="000000" w:themeColor="text1"/>
          <w:kern w:val="36"/>
          <w:sz w:val="24"/>
          <w:szCs w:val="24"/>
        </w:rPr>
        <w:t xml:space="preserve"> organi</w:t>
      </w:r>
      <w:r w:rsidR="00520A0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The findings by Siddique (2012)</w:t>
      </w:r>
      <w:r w:rsidR="00E9439F">
        <w:rPr>
          <w:rFonts w:ascii="Times New Roman" w:hAnsi="Times New Roman"/>
          <w:bCs/>
          <w:color w:val="000000" w:themeColor="text1"/>
          <w:kern w:val="36"/>
          <w:sz w:val="24"/>
          <w:szCs w:val="24"/>
        </w:rPr>
        <w:t>,</w:t>
      </w:r>
      <w:r w:rsidRPr="00511A31">
        <w:rPr>
          <w:rFonts w:ascii="Times New Roman" w:hAnsi="Times New Roman"/>
          <w:bCs/>
          <w:color w:val="000000" w:themeColor="text1"/>
          <w:kern w:val="36"/>
          <w:sz w:val="24"/>
          <w:szCs w:val="24"/>
        </w:rPr>
        <w:t xml:space="preserve"> provides an overview of the knowledge sharing methods that have been adopted by organi</w:t>
      </w:r>
      <w:r w:rsidR="000C1BC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as part of their KM system. It is evident from Siddique (2012)’s work that there are many sharing methods available for organi</w:t>
      </w:r>
      <w:r w:rsidR="000C1BC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to adopt.</w:t>
      </w:r>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Cs/>
          <w:color w:val="000000" w:themeColor="text1"/>
          <w:kern w:val="36"/>
          <w:sz w:val="24"/>
          <w:szCs w:val="24"/>
        </w:rPr>
        <w:t>Literature continues to reveal how knowledge is shared in public sector organi</w:t>
      </w:r>
      <w:r w:rsidR="000C1BC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Komanyane</w:t>
      </w:r>
      <w:r w:rsidR="00B650FC">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(2010) used </w:t>
      </w:r>
      <w:r w:rsidR="00142EF2" w:rsidRPr="00511A31">
        <w:rPr>
          <w:rFonts w:ascii="Times New Roman" w:hAnsi="Times New Roman"/>
          <w:bCs/>
          <w:color w:val="000000" w:themeColor="text1"/>
          <w:kern w:val="36"/>
          <w:sz w:val="24"/>
          <w:szCs w:val="24"/>
        </w:rPr>
        <w:t xml:space="preserve">a </w:t>
      </w:r>
      <w:r w:rsidRPr="00511A31">
        <w:rPr>
          <w:rFonts w:ascii="Times New Roman" w:hAnsi="Times New Roman"/>
          <w:bCs/>
          <w:color w:val="000000" w:themeColor="text1"/>
          <w:kern w:val="36"/>
          <w:sz w:val="24"/>
          <w:szCs w:val="24"/>
        </w:rPr>
        <w:t>quantitative questionnaire survey approach to investigate the KM practices in public sector organi</w:t>
      </w:r>
      <w:r w:rsidR="000C1BCC"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in Botswana and found that most of the respondents indicated that they report back at meetings, while others indicated that they write a report for directors as ways of sharing knowledge after attending seminars, workshops and conferences.</w:t>
      </w:r>
      <w:r w:rsidR="000C1BCC" w:rsidRPr="00511A31">
        <w:rPr>
          <w:rFonts w:ascii="Times New Roman" w:hAnsi="Times New Roman"/>
          <w:bCs/>
          <w:color w:val="000000" w:themeColor="text1"/>
          <w:kern w:val="36"/>
          <w:sz w:val="24"/>
          <w:szCs w:val="24"/>
        </w:rPr>
        <w:t xml:space="preserve"> In their study, Chitumbo and Kanyengo (2017) indicated that cataloguers </w:t>
      </w:r>
      <w:r w:rsidR="00383C77" w:rsidRPr="00511A31">
        <w:rPr>
          <w:rFonts w:ascii="Times New Roman" w:hAnsi="Times New Roman"/>
          <w:bCs/>
          <w:color w:val="000000" w:themeColor="text1"/>
          <w:kern w:val="36"/>
          <w:sz w:val="24"/>
          <w:szCs w:val="24"/>
        </w:rPr>
        <w:t xml:space="preserve">at the University of Zambia </w:t>
      </w:r>
      <w:r w:rsidR="000C1BCC" w:rsidRPr="00511A31">
        <w:rPr>
          <w:rFonts w:ascii="Times New Roman" w:hAnsi="Times New Roman"/>
          <w:bCs/>
          <w:color w:val="000000" w:themeColor="text1"/>
          <w:kern w:val="36"/>
          <w:sz w:val="24"/>
          <w:szCs w:val="24"/>
        </w:rPr>
        <w:t xml:space="preserve">shared </w:t>
      </w:r>
      <w:r w:rsidR="000C1BCC" w:rsidRPr="00511A31">
        <w:rPr>
          <w:rFonts w:ascii="Times New Roman" w:hAnsi="Times New Roman"/>
          <w:color w:val="000000" w:themeColor="text1"/>
          <w:sz w:val="24"/>
          <w:szCs w:val="24"/>
        </w:rPr>
        <w:t>experiences, ideas and skills verbally amongst themselves; usually in a practical and demonstrative way.</w:t>
      </w:r>
    </w:p>
    <w:p w:rsidR="00B650FC" w:rsidRPr="00511A31" w:rsidRDefault="00B650FC" w:rsidP="0048508C">
      <w:pPr>
        <w:spacing w:line="360" w:lineRule="auto"/>
        <w:jc w:val="both"/>
        <w:rPr>
          <w:rFonts w:ascii="Times New Roman" w:hAnsi="Times New Roman"/>
          <w:bCs/>
          <w:color w:val="000000" w:themeColor="text1"/>
          <w:kern w:val="36"/>
          <w:sz w:val="24"/>
          <w:szCs w:val="24"/>
        </w:rPr>
      </w:pPr>
    </w:p>
    <w:p w:rsidR="0048508C" w:rsidRPr="00511A31" w:rsidRDefault="0048508C" w:rsidP="00B650FC">
      <w:pPr>
        <w:pStyle w:val="Heading3"/>
        <w:rPr>
          <w:rFonts w:eastAsia="Times New Roman"/>
        </w:rPr>
      </w:pPr>
      <w:bookmarkStart w:id="71" w:name="_Toc43883986"/>
      <w:bookmarkStart w:id="72" w:name="_Toc59716365"/>
      <w:bookmarkStart w:id="73" w:name="_Toc126581965"/>
      <w:r w:rsidRPr="00511A31">
        <w:rPr>
          <w:rFonts w:eastAsia="Times New Roman"/>
        </w:rPr>
        <w:t>2.3.4 Knowledge utili</w:t>
      </w:r>
      <w:r w:rsidR="00142EF2" w:rsidRPr="00511A31">
        <w:rPr>
          <w:rFonts w:eastAsia="Times New Roman"/>
        </w:rPr>
        <w:t>s</w:t>
      </w:r>
      <w:r w:rsidRPr="00511A31">
        <w:rPr>
          <w:rFonts w:eastAsia="Times New Roman"/>
        </w:rPr>
        <w:t>ation practices</w:t>
      </w:r>
      <w:bookmarkEnd w:id="71"/>
      <w:bookmarkEnd w:id="72"/>
      <w:bookmarkEnd w:id="73"/>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Knowledge application or utili</w:t>
      </w:r>
      <w:r w:rsidR="00383C7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is when available knowledge is used to make decisions and perform tasks through direction and routines</w:t>
      </w:r>
      <w:bookmarkStart w:id="74" w:name="_Hlk43123102"/>
      <w:r w:rsidR="00B650FC">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bookmarkEnd w:id="74"/>
      <w:r w:rsidRPr="00511A31">
        <w:rPr>
          <w:rFonts w:ascii="Times New Roman" w:hAnsi="Times New Roman"/>
          <w:bCs/>
          <w:color w:val="000000" w:themeColor="text1"/>
          <w:kern w:val="36"/>
          <w:sz w:val="24"/>
          <w:szCs w:val="24"/>
        </w:rPr>
        <w:t xml:space="preserve">.According to Becerra-Fernandez </w:t>
      </w:r>
      <w:r w:rsidR="00B650FC">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Sabherwal (2010), direction refers to the process through which the individual possessing the knowledge directs the action of another individual without transferring to that individual the knowledge underlying the direction. It is </w:t>
      </w:r>
      <w:r w:rsidR="00142EF2" w:rsidRPr="00511A31">
        <w:rPr>
          <w:rFonts w:ascii="Times New Roman" w:hAnsi="Times New Roman"/>
          <w:bCs/>
          <w:color w:val="000000" w:themeColor="text1"/>
          <w:kern w:val="36"/>
          <w:sz w:val="24"/>
          <w:szCs w:val="24"/>
        </w:rPr>
        <w:t xml:space="preserve">when </w:t>
      </w:r>
      <w:r w:rsidRPr="00511A31">
        <w:rPr>
          <w:rFonts w:ascii="Times New Roman" w:hAnsi="Times New Roman"/>
          <w:bCs/>
          <w:color w:val="000000" w:themeColor="text1"/>
          <w:kern w:val="36"/>
          <w:sz w:val="24"/>
          <w:szCs w:val="24"/>
        </w:rPr>
        <w:t xml:space="preserve">an individual who possesses knowledge advises another. For example, direction is the process used when a production worker calls an expert to ask him/her how to solve a particular problem with a machine and then proceeds to solve the problem based on the instructions given by the </w:t>
      </w:r>
      <w:r w:rsidR="00426415" w:rsidRPr="00511A31">
        <w:rPr>
          <w:rFonts w:ascii="Times New Roman" w:hAnsi="Times New Roman"/>
          <w:bCs/>
          <w:color w:val="000000" w:themeColor="text1"/>
          <w:kern w:val="36"/>
          <w:sz w:val="24"/>
          <w:szCs w:val="24"/>
        </w:rPr>
        <w:t>expert. Routines</w:t>
      </w:r>
      <w:r w:rsidRPr="00511A31">
        <w:rPr>
          <w:rFonts w:ascii="Times New Roman" w:hAnsi="Times New Roman"/>
          <w:bCs/>
          <w:color w:val="000000" w:themeColor="text1"/>
          <w:kern w:val="36"/>
          <w:sz w:val="24"/>
          <w:szCs w:val="24"/>
        </w:rPr>
        <w:t xml:space="preserve"> on the other hand, involve the utili</w:t>
      </w:r>
      <w:r w:rsidR="00142EF2"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of knowledge embedded in procedures, rules, norms and processes that guide future behavio</w:t>
      </w:r>
      <w:r w:rsidR="0079570C" w:rsidRPr="00511A31">
        <w:rPr>
          <w:rFonts w:ascii="Times New Roman" w:hAnsi="Times New Roman"/>
          <w:bCs/>
          <w:color w:val="000000" w:themeColor="text1"/>
          <w:kern w:val="36"/>
          <w:sz w:val="24"/>
          <w:szCs w:val="24"/>
        </w:rPr>
        <w:t>u</w:t>
      </w:r>
      <w:r w:rsidRPr="00511A31">
        <w:rPr>
          <w:rFonts w:ascii="Times New Roman" w:hAnsi="Times New Roman"/>
          <w:bCs/>
          <w:color w:val="000000" w:themeColor="text1"/>
          <w:kern w:val="36"/>
          <w:sz w:val="24"/>
          <w:szCs w:val="24"/>
        </w:rPr>
        <w:t>r</w:t>
      </w:r>
      <w:r w:rsidR="00B650FC">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(Becerra-Fernandez &amp; Sabherwal, 2010)</w:t>
      </w:r>
      <w:r w:rsidRPr="00511A31">
        <w:rPr>
          <w:rFonts w:ascii="Times New Roman" w:hAnsi="Times New Roman"/>
          <w:bCs/>
          <w:color w:val="000000" w:themeColor="text1"/>
          <w:kern w:val="36"/>
          <w:sz w:val="24"/>
          <w:szCs w:val="24"/>
        </w:rPr>
        <w:t xml:space="preserve">.Becerra-Fernandez </w:t>
      </w:r>
      <w:r w:rsidR="00B650FC">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Sabherwal (2010) inform us that both direction and routines are applicable to </w:t>
      </w:r>
      <w:r w:rsidRPr="00511A31">
        <w:rPr>
          <w:rFonts w:ascii="Times New Roman" w:hAnsi="Times New Roman"/>
          <w:bCs/>
          <w:color w:val="000000" w:themeColor="text1"/>
          <w:kern w:val="36"/>
          <w:sz w:val="24"/>
          <w:szCs w:val="24"/>
        </w:rPr>
        <w:lastRenderedPageBreak/>
        <w:t xml:space="preserve">either tacit or explicit </w:t>
      </w:r>
      <w:r w:rsidR="00426415" w:rsidRPr="00511A31">
        <w:rPr>
          <w:rFonts w:ascii="Times New Roman" w:hAnsi="Times New Roman"/>
          <w:bCs/>
          <w:color w:val="000000" w:themeColor="text1"/>
          <w:kern w:val="36"/>
          <w:sz w:val="24"/>
          <w:szCs w:val="24"/>
        </w:rPr>
        <w:t>knowledge. They</w:t>
      </w:r>
      <w:r w:rsidRPr="00511A31">
        <w:rPr>
          <w:rFonts w:ascii="Times New Roman" w:hAnsi="Times New Roman"/>
          <w:bCs/>
          <w:color w:val="000000" w:themeColor="text1"/>
          <w:kern w:val="36"/>
          <w:sz w:val="24"/>
          <w:szCs w:val="24"/>
        </w:rPr>
        <w:t xml:space="preserve"> argue that application does not require the person applying the knowledge to understand it.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According to Zack (1999) cited in </w:t>
      </w:r>
      <w:r w:rsidRPr="00511A31">
        <w:rPr>
          <w:rFonts w:ascii="Times New Roman" w:hAnsi="Times New Roman"/>
          <w:noProof/>
          <w:color w:val="000000" w:themeColor="text1"/>
          <w:kern w:val="36"/>
          <w:sz w:val="24"/>
          <w:szCs w:val="24"/>
        </w:rPr>
        <w:t xml:space="preserve">Gonzalez </w:t>
      </w:r>
      <w:r w:rsidR="00EC740F"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Martins (2017)</w:t>
      </w:r>
      <w:r w:rsidRPr="00511A31">
        <w:rPr>
          <w:rFonts w:ascii="Times New Roman" w:hAnsi="Times New Roman"/>
          <w:bCs/>
          <w:color w:val="000000" w:themeColor="text1"/>
          <w:kern w:val="36"/>
          <w:sz w:val="24"/>
          <w:szCs w:val="24"/>
        </w:rPr>
        <w:t>, knowledge utili</w:t>
      </w:r>
      <w:r w:rsidR="0064220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w:t>
      </w:r>
      <w:r w:rsidR="00426415" w:rsidRPr="00511A31">
        <w:rPr>
          <w:rFonts w:ascii="Times New Roman" w:hAnsi="Times New Roman"/>
          <w:bCs/>
          <w:color w:val="000000" w:themeColor="text1"/>
          <w:kern w:val="36"/>
          <w:sz w:val="24"/>
          <w:szCs w:val="24"/>
        </w:rPr>
        <w:t>is associated</w:t>
      </w:r>
      <w:r w:rsidRPr="00511A31">
        <w:rPr>
          <w:rFonts w:ascii="Times New Roman" w:hAnsi="Times New Roman"/>
          <w:bCs/>
          <w:color w:val="000000" w:themeColor="text1"/>
          <w:kern w:val="36"/>
          <w:sz w:val="24"/>
          <w:szCs w:val="24"/>
        </w:rPr>
        <w:t xml:space="preserve"> with the ability of individuals of </w:t>
      </w:r>
      <w:r w:rsidR="00426415" w:rsidRPr="00511A31">
        <w:rPr>
          <w:rFonts w:ascii="Times New Roman" w:hAnsi="Times New Roman"/>
          <w:bCs/>
          <w:color w:val="000000" w:themeColor="text1"/>
          <w:kern w:val="36"/>
          <w:sz w:val="24"/>
          <w:szCs w:val="24"/>
        </w:rPr>
        <w:t>an organi</w:t>
      </w:r>
      <w:r w:rsidR="0064220D"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w:t>
      </w:r>
      <w:r w:rsidRPr="00511A31">
        <w:rPr>
          <w:rFonts w:ascii="Times New Roman" w:hAnsi="Times New Roman"/>
          <w:bCs/>
          <w:color w:val="000000" w:themeColor="text1"/>
          <w:kern w:val="36"/>
          <w:sz w:val="24"/>
          <w:szCs w:val="24"/>
        </w:rPr>
        <w:t xml:space="preserve"> to locate, access, and use </w:t>
      </w:r>
      <w:r w:rsidR="00426415" w:rsidRPr="00511A31">
        <w:rPr>
          <w:rFonts w:ascii="Times New Roman" w:hAnsi="Times New Roman"/>
          <w:bCs/>
          <w:color w:val="000000" w:themeColor="text1"/>
          <w:kern w:val="36"/>
          <w:sz w:val="24"/>
          <w:szCs w:val="24"/>
        </w:rPr>
        <w:t>information and</w:t>
      </w:r>
      <w:r w:rsidRPr="00511A31">
        <w:rPr>
          <w:rFonts w:ascii="Times New Roman" w:hAnsi="Times New Roman"/>
          <w:bCs/>
          <w:color w:val="000000" w:themeColor="text1"/>
          <w:kern w:val="36"/>
          <w:sz w:val="24"/>
          <w:szCs w:val="24"/>
        </w:rPr>
        <w:t xml:space="preserve"> knowledge stored in the formal and </w:t>
      </w:r>
      <w:r w:rsidR="00426415" w:rsidRPr="00511A31">
        <w:rPr>
          <w:rFonts w:ascii="Times New Roman" w:hAnsi="Times New Roman"/>
          <w:bCs/>
          <w:color w:val="000000" w:themeColor="text1"/>
          <w:kern w:val="36"/>
          <w:sz w:val="24"/>
          <w:szCs w:val="24"/>
        </w:rPr>
        <w:t>informal organi</w:t>
      </w:r>
      <w:r w:rsidR="0064220D"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w:t>
      </w:r>
      <w:r w:rsidRPr="00511A31">
        <w:rPr>
          <w:rFonts w:ascii="Times New Roman" w:hAnsi="Times New Roman"/>
          <w:bCs/>
          <w:color w:val="000000" w:themeColor="text1"/>
          <w:kern w:val="36"/>
          <w:sz w:val="24"/>
          <w:szCs w:val="24"/>
        </w:rPr>
        <w:t xml:space="preserve"> of memory </w:t>
      </w:r>
      <w:r w:rsidR="00426415" w:rsidRPr="00511A31">
        <w:rPr>
          <w:rFonts w:ascii="Times New Roman" w:hAnsi="Times New Roman"/>
          <w:bCs/>
          <w:color w:val="000000" w:themeColor="text1"/>
          <w:kern w:val="36"/>
          <w:sz w:val="24"/>
          <w:szCs w:val="24"/>
        </w:rPr>
        <w:t>systems.</w:t>
      </w:r>
      <w:r w:rsidR="00426415" w:rsidRPr="00511A31">
        <w:rPr>
          <w:rFonts w:ascii="Times New Roman" w:hAnsi="Times New Roman"/>
          <w:noProof/>
          <w:color w:val="000000" w:themeColor="text1"/>
          <w:kern w:val="36"/>
          <w:sz w:val="24"/>
          <w:szCs w:val="24"/>
        </w:rPr>
        <w:t xml:space="preserve"> Gonzalez</w:t>
      </w:r>
      <w:r w:rsidR="00B650FC">
        <w:rPr>
          <w:rFonts w:ascii="Times New Roman" w:hAnsi="Times New Roman"/>
          <w:noProof/>
          <w:color w:val="000000" w:themeColor="text1"/>
          <w:kern w:val="36"/>
          <w:sz w:val="24"/>
          <w:szCs w:val="24"/>
        </w:rPr>
        <w:t xml:space="preserve"> </w:t>
      </w:r>
      <w:r w:rsidR="00EC740F"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Martins (2017) stress that</w:t>
      </w:r>
      <w:r w:rsidR="00B650FC">
        <w:rPr>
          <w:rFonts w:ascii="Times New Roman" w:hAnsi="Times New Roman"/>
          <w:noProof/>
          <w:color w:val="000000" w:themeColor="text1"/>
          <w:kern w:val="36"/>
          <w:sz w:val="24"/>
          <w:szCs w:val="24"/>
        </w:rPr>
        <w:t>,</w:t>
      </w:r>
      <w:r w:rsidRPr="00511A31">
        <w:rPr>
          <w:rFonts w:ascii="Times New Roman" w:hAnsi="Times New Roman"/>
          <w:noProof/>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knowledge must be used as the basis for </w:t>
      </w:r>
      <w:r w:rsidR="00426415" w:rsidRPr="00511A31">
        <w:rPr>
          <w:rFonts w:ascii="Times New Roman" w:hAnsi="Times New Roman"/>
          <w:bCs/>
          <w:color w:val="000000" w:themeColor="text1"/>
          <w:kern w:val="36"/>
          <w:sz w:val="24"/>
          <w:szCs w:val="24"/>
        </w:rPr>
        <w:t>the development</w:t>
      </w:r>
      <w:r w:rsidRPr="00511A31">
        <w:rPr>
          <w:rFonts w:ascii="Times New Roman" w:hAnsi="Times New Roman"/>
          <w:bCs/>
          <w:color w:val="000000" w:themeColor="text1"/>
          <w:kern w:val="36"/>
          <w:sz w:val="24"/>
          <w:szCs w:val="24"/>
        </w:rPr>
        <w:t xml:space="preserve"> of new knowledge through </w:t>
      </w:r>
      <w:r w:rsidR="00426415" w:rsidRPr="00511A31">
        <w:rPr>
          <w:rFonts w:ascii="Times New Roman" w:hAnsi="Times New Roman"/>
          <w:bCs/>
          <w:color w:val="000000" w:themeColor="text1"/>
          <w:kern w:val="36"/>
          <w:sz w:val="24"/>
          <w:szCs w:val="24"/>
        </w:rPr>
        <w:t>integration, innovation</w:t>
      </w:r>
      <w:r w:rsidRPr="00511A31">
        <w:rPr>
          <w:rFonts w:ascii="Times New Roman" w:hAnsi="Times New Roman"/>
          <w:bCs/>
          <w:color w:val="000000" w:themeColor="text1"/>
          <w:kern w:val="36"/>
          <w:sz w:val="24"/>
          <w:szCs w:val="24"/>
        </w:rPr>
        <w:t xml:space="preserve">, creation, and extension of the </w:t>
      </w:r>
      <w:r w:rsidR="00426415" w:rsidRPr="00511A31">
        <w:rPr>
          <w:rFonts w:ascii="Times New Roman" w:hAnsi="Times New Roman"/>
          <w:bCs/>
          <w:color w:val="000000" w:themeColor="text1"/>
          <w:kern w:val="36"/>
          <w:sz w:val="24"/>
          <w:szCs w:val="24"/>
        </w:rPr>
        <w:t>existing knowledge</w:t>
      </w:r>
      <w:r w:rsidRPr="00511A31">
        <w:rPr>
          <w:rFonts w:ascii="Times New Roman" w:hAnsi="Times New Roman"/>
          <w:bCs/>
          <w:color w:val="000000" w:themeColor="text1"/>
          <w:kern w:val="36"/>
          <w:sz w:val="24"/>
          <w:szCs w:val="24"/>
        </w:rPr>
        <w:t xml:space="preserve"> bas</w:t>
      </w:r>
      <w:r w:rsidR="0064220D" w:rsidRPr="00511A31">
        <w:rPr>
          <w:rFonts w:ascii="Times New Roman" w:hAnsi="Times New Roman"/>
          <w:bCs/>
          <w:color w:val="000000" w:themeColor="text1"/>
          <w:kern w:val="36"/>
          <w:sz w:val="24"/>
          <w:szCs w:val="24"/>
        </w:rPr>
        <w:t>e</w:t>
      </w:r>
      <w:r w:rsidR="00EC740F" w:rsidRPr="00511A31">
        <w:rPr>
          <w:rFonts w:ascii="Times New Roman" w:hAnsi="Times New Roman"/>
          <w:bCs/>
          <w:color w:val="000000" w:themeColor="text1"/>
          <w:kern w:val="36"/>
          <w:sz w:val="24"/>
          <w:szCs w:val="24"/>
        </w:rPr>
        <w:t>;</w:t>
      </w:r>
      <w:r w:rsidRPr="00511A31">
        <w:rPr>
          <w:rFonts w:ascii="Times New Roman" w:hAnsi="Times New Roman"/>
          <w:bCs/>
          <w:color w:val="000000" w:themeColor="text1"/>
          <w:kern w:val="36"/>
          <w:sz w:val="24"/>
          <w:szCs w:val="24"/>
        </w:rPr>
        <w:t xml:space="preserve"> and should still be used as a </w:t>
      </w:r>
      <w:r w:rsidR="00426415" w:rsidRPr="00511A31">
        <w:rPr>
          <w:rFonts w:ascii="Times New Roman" w:hAnsi="Times New Roman"/>
          <w:bCs/>
          <w:color w:val="000000" w:themeColor="text1"/>
          <w:kern w:val="36"/>
          <w:sz w:val="24"/>
          <w:szCs w:val="24"/>
        </w:rPr>
        <w:t>basis for</w:t>
      </w:r>
      <w:r w:rsidRPr="00511A31">
        <w:rPr>
          <w:rFonts w:ascii="Times New Roman" w:hAnsi="Times New Roman"/>
          <w:bCs/>
          <w:color w:val="000000" w:themeColor="text1"/>
          <w:kern w:val="36"/>
          <w:sz w:val="24"/>
          <w:szCs w:val="24"/>
        </w:rPr>
        <w:t xml:space="preserve"> decision </w:t>
      </w:r>
      <w:r w:rsidR="00426415" w:rsidRPr="00511A31">
        <w:rPr>
          <w:rFonts w:ascii="Times New Roman" w:hAnsi="Times New Roman"/>
          <w:bCs/>
          <w:color w:val="000000" w:themeColor="text1"/>
          <w:kern w:val="36"/>
          <w:sz w:val="24"/>
          <w:szCs w:val="24"/>
        </w:rPr>
        <w:t>making. Thus</w:t>
      </w:r>
      <w:r w:rsidRPr="00511A31">
        <w:rPr>
          <w:rFonts w:ascii="Times New Roman" w:hAnsi="Times New Roman"/>
          <w:bCs/>
          <w:color w:val="000000" w:themeColor="text1"/>
          <w:kern w:val="36"/>
          <w:sz w:val="24"/>
          <w:szCs w:val="24"/>
        </w:rPr>
        <w:t>, utili</w:t>
      </w:r>
      <w:r w:rsidR="0064220D"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has an </w:t>
      </w:r>
      <w:r w:rsidR="00426415" w:rsidRPr="00511A31">
        <w:rPr>
          <w:rFonts w:ascii="Times New Roman" w:hAnsi="Times New Roman"/>
          <w:bCs/>
          <w:color w:val="000000" w:themeColor="text1"/>
          <w:kern w:val="36"/>
          <w:sz w:val="24"/>
          <w:szCs w:val="24"/>
        </w:rPr>
        <w:t>exploitative character</w:t>
      </w:r>
      <w:r w:rsidRPr="00511A31">
        <w:rPr>
          <w:rFonts w:ascii="Times New Roman" w:hAnsi="Times New Roman"/>
          <w:bCs/>
          <w:color w:val="000000" w:themeColor="text1"/>
          <w:kern w:val="36"/>
          <w:sz w:val="24"/>
          <w:szCs w:val="24"/>
        </w:rPr>
        <w:t xml:space="preserve"> of knowledge when through it decisions </w:t>
      </w:r>
      <w:r w:rsidR="00426415" w:rsidRPr="00511A31">
        <w:rPr>
          <w:rFonts w:ascii="Times New Roman" w:hAnsi="Times New Roman"/>
          <w:bCs/>
          <w:color w:val="000000" w:themeColor="text1"/>
          <w:kern w:val="36"/>
          <w:sz w:val="24"/>
          <w:szCs w:val="24"/>
        </w:rPr>
        <w:t>or improvements</w:t>
      </w:r>
      <w:r w:rsidRPr="00511A31">
        <w:rPr>
          <w:rFonts w:ascii="Times New Roman" w:hAnsi="Times New Roman"/>
          <w:bCs/>
          <w:color w:val="000000" w:themeColor="text1"/>
          <w:kern w:val="36"/>
          <w:sz w:val="24"/>
          <w:szCs w:val="24"/>
        </w:rPr>
        <w:t xml:space="preserve"> are made, utili</w:t>
      </w:r>
      <w:r w:rsidR="00B97DF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ing, therefore, the </w:t>
      </w:r>
      <w:r w:rsidR="00426415" w:rsidRPr="00511A31">
        <w:rPr>
          <w:rFonts w:ascii="Times New Roman" w:hAnsi="Times New Roman"/>
          <w:bCs/>
          <w:color w:val="000000" w:themeColor="text1"/>
          <w:kern w:val="36"/>
          <w:sz w:val="24"/>
          <w:szCs w:val="24"/>
        </w:rPr>
        <w:t>same knowledge</w:t>
      </w:r>
      <w:r w:rsidRPr="00511A31">
        <w:rPr>
          <w:rFonts w:ascii="Times New Roman" w:hAnsi="Times New Roman"/>
          <w:bCs/>
          <w:color w:val="000000" w:themeColor="text1"/>
          <w:kern w:val="36"/>
          <w:sz w:val="24"/>
          <w:szCs w:val="24"/>
        </w:rPr>
        <w:t xml:space="preserve"> bas</w:t>
      </w:r>
      <w:r w:rsidR="00B97DF4" w:rsidRPr="00511A31">
        <w:rPr>
          <w:rFonts w:ascii="Times New Roman" w:hAnsi="Times New Roman"/>
          <w:bCs/>
          <w:color w:val="000000" w:themeColor="text1"/>
          <w:kern w:val="36"/>
          <w:sz w:val="24"/>
          <w:szCs w:val="24"/>
        </w:rPr>
        <w:t>e</w:t>
      </w:r>
      <w:r w:rsidRPr="00511A31">
        <w:rPr>
          <w:rFonts w:ascii="Times New Roman" w:hAnsi="Times New Roman"/>
          <w:bCs/>
          <w:color w:val="000000" w:themeColor="text1"/>
          <w:kern w:val="36"/>
          <w:sz w:val="24"/>
          <w:szCs w:val="24"/>
        </w:rPr>
        <w:t xml:space="preserve">; or an explorative character, </w:t>
      </w:r>
      <w:r w:rsidR="00426415" w:rsidRPr="00511A31">
        <w:rPr>
          <w:rFonts w:ascii="Times New Roman" w:hAnsi="Times New Roman"/>
          <w:bCs/>
          <w:color w:val="000000" w:themeColor="text1"/>
          <w:kern w:val="36"/>
          <w:sz w:val="24"/>
          <w:szCs w:val="24"/>
        </w:rPr>
        <w:t>when the</w:t>
      </w:r>
      <w:r w:rsidRPr="00511A31">
        <w:rPr>
          <w:rFonts w:ascii="Times New Roman" w:hAnsi="Times New Roman"/>
          <w:bCs/>
          <w:color w:val="000000" w:themeColor="text1"/>
          <w:kern w:val="36"/>
          <w:sz w:val="24"/>
          <w:szCs w:val="24"/>
        </w:rPr>
        <w:t xml:space="preserve"> knowledge bas</w:t>
      </w:r>
      <w:r w:rsidR="0064220D" w:rsidRPr="00511A31">
        <w:rPr>
          <w:rFonts w:ascii="Times New Roman" w:hAnsi="Times New Roman"/>
          <w:bCs/>
          <w:color w:val="000000" w:themeColor="text1"/>
          <w:kern w:val="36"/>
          <w:sz w:val="24"/>
          <w:szCs w:val="24"/>
        </w:rPr>
        <w:t>e</w:t>
      </w:r>
      <w:r w:rsidRPr="00511A31">
        <w:rPr>
          <w:rFonts w:ascii="Times New Roman" w:hAnsi="Times New Roman"/>
          <w:bCs/>
          <w:color w:val="000000" w:themeColor="text1"/>
          <w:kern w:val="36"/>
          <w:sz w:val="24"/>
          <w:szCs w:val="24"/>
        </w:rPr>
        <w:t xml:space="preserve"> is used as a primary </w:t>
      </w:r>
      <w:r w:rsidR="00426415" w:rsidRPr="00511A31">
        <w:rPr>
          <w:rFonts w:ascii="Times New Roman" w:hAnsi="Times New Roman"/>
          <w:bCs/>
          <w:color w:val="000000" w:themeColor="text1"/>
          <w:kern w:val="36"/>
          <w:sz w:val="24"/>
          <w:szCs w:val="24"/>
        </w:rPr>
        <w:t>knowledge to</w:t>
      </w:r>
      <w:r w:rsidRPr="00511A31">
        <w:rPr>
          <w:rFonts w:ascii="Times New Roman" w:hAnsi="Times New Roman"/>
          <w:bCs/>
          <w:color w:val="000000" w:themeColor="text1"/>
          <w:kern w:val="36"/>
          <w:sz w:val="24"/>
          <w:szCs w:val="24"/>
        </w:rPr>
        <w:t xml:space="preserve"> create new knowledge in an innovative proposal</w:t>
      </w:r>
      <w:r w:rsidR="00B650FC">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w:t>
      </w:r>
      <w:r w:rsidR="00426415" w:rsidRPr="00511A31">
        <w:rPr>
          <w:rFonts w:ascii="Times New Roman" w:hAnsi="Times New Roman"/>
          <w:noProof/>
          <w:color w:val="000000" w:themeColor="text1"/>
          <w:kern w:val="36"/>
          <w:sz w:val="24"/>
          <w:szCs w:val="24"/>
        </w:rPr>
        <w:t>Granarolo</w:t>
      </w:r>
      <w:r w:rsidRPr="00511A31">
        <w:rPr>
          <w:rFonts w:ascii="Times New Roman" w:hAnsi="Times New Roman"/>
          <w:noProof/>
          <w:color w:val="000000" w:themeColor="text1"/>
          <w:kern w:val="36"/>
          <w:sz w:val="24"/>
          <w:szCs w:val="24"/>
        </w:rPr>
        <w:t>, et al., 2016; Nooteboom, et al., 2007)</w:t>
      </w:r>
      <w:r w:rsidRPr="00511A31">
        <w:rPr>
          <w:rFonts w:ascii="Times New Roman" w:hAnsi="Times New Roman"/>
          <w:bCs/>
          <w:color w:val="000000" w:themeColor="text1"/>
          <w:kern w:val="36"/>
          <w:sz w:val="24"/>
          <w:szCs w:val="24"/>
        </w:rPr>
        <w:t>.</w:t>
      </w:r>
      <w:r w:rsidR="00B650FC">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For </w:t>
      </w:r>
      <w:r w:rsidRPr="00511A31">
        <w:rPr>
          <w:rFonts w:ascii="Times New Roman" w:hAnsi="Times New Roman"/>
          <w:noProof/>
          <w:color w:val="000000" w:themeColor="text1"/>
          <w:kern w:val="36"/>
          <w:sz w:val="24"/>
          <w:szCs w:val="24"/>
        </w:rPr>
        <w:t xml:space="preserve">Magnier-Watanable </w:t>
      </w:r>
      <w:r w:rsidR="00EC740F"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Senoo (2008)</w:t>
      </w:r>
      <w:r w:rsidRPr="00511A31">
        <w:rPr>
          <w:rFonts w:ascii="Times New Roman" w:hAnsi="Times New Roman"/>
          <w:bCs/>
          <w:color w:val="000000" w:themeColor="text1"/>
          <w:kern w:val="36"/>
          <w:sz w:val="24"/>
          <w:szCs w:val="24"/>
        </w:rPr>
        <w:t xml:space="preserve">, the </w:t>
      </w:r>
      <w:r w:rsidR="00426415" w:rsidRPr="00511A31">
        <w:rPr>
          <w:rFonts w:ascii="Times New Roman" w:hAnsi="Times New Roman"/>
          <w:bCs/>
          <w:color w:val="000000" w:themeColor="text1"/>
          <w:kern w:val="36"/>
          <w:sz w:val="24"/>
          <w:szCs w:val="24"/>
        </w:rPr>
        <w:t>ways of</w:t>
      </w:r>
      <w:r w:rsidRPr="00511A31">
        <w:rPr>
          <w:rFonts w:ascii="Times New Roman" w:hAnsi="Times New Roman"/>
          <w:bCs/>
          <w:color w:val="000000" w:themeColor="text1"/>
          <w:kern w:val="36"/>
          <w:sz w:val="24"/>
          <w:szCs w:val="24"/>
        </w:rPr>
        <w:t xml:space="preserve"> using exploitative and explorative </w:t>
      </w:r>
      <w:r w:rsidR="00426415" w:rsidRPr="00511A31">
        <w:rPr>
          <w:rFonts w:ascii="Times New Roman" w:hAnsi="Times New Roman"/>
          <w:bCs/>
          <w:color w:val="000000" w:themeColor="text1"/>
          <w:kern w:val="36"/>
          <w:sz w:val="24"/>
          <w:szCs w:val="24"/>
        </w:rPr>
        <w:t>knowledge are</w:t>
      </w:r>
      <w:r w:rsidRPr="00511A31">
        <w:rPr>
          <w:rFonts w:ascii="Times New Roman" w:hAnsi="Times New Roman"/>
          <w:bCs/>
          <w:color w:val="000000" w:themeColor="text1"/>
          <w:kern w:val="36"/>
          <w:sz w:val="24"/>
          <w:szCs w:val="24"/>
        </w:rPr>
        <w:t xml:space="preserve"> directly related to the strategy chosen by the organi</w:t>
      </w:r>
      <w:r w:rsidR="00EC740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reactive or innovative. According to them, the first </w:t>
      </w:r>
      <w:r w:rsidR="00426415" w:rsidRPr="00511A31">
        <w:rPr>
          <w:rFonts w:ascii="Times New Roman" w:hAnsi="Times New Roman"/>
          <w:bCs/>
          <w:color w:val="000000" w:themeColor="text1"/>
          <w:kern w:val="36"/>
          <w:sz w:val="24"/>
          <w:szCs w:val="24"/>
        </w:rPr>
        <w:t>strategy exploits</w:t>
      </w:r>
      <w:r w:rsidRPr="00511A31">
        <w:rPr>
          <w:rFonts w:ascii="Times New Roman" w:hAnsi="Times New Roman"/>
          <w:bCs/>
          <w:color w:val="000000" w:themeColor="text1"/>
          <w:kern w:val="36"/>
          <w:sz w:val="24"/>
          <w:szCs w:val="24"/>
        </w:rPr>
        <w:t xml:space="preserve"> existing knowledge. That is, it is limited to </w:t>
      </w:r>
      <w:r w:rsidR="00426415" w:rsidRPr="00511A31">
        <w:rPr>
          <w:rFonts w:ascii="Times New Roman" w:hAnsi="Times New Roman"/>
          <w:bCs/>
          <w:color w:val="000000" w:themeColor="text1"/>
          <w:kern w:val="36"/>
          <w:sz w:val="24"/>
          <w:szCs w:val="24"/>
        </w:rPr>
        <w:t>utili</w:t>
      </w:r>
      <w:r w:rsidR="00EC740F"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ing knowledge</w:t>
      </w:r>
      <w:r w:rsidRPr="00511A31">
        <w:rPr>
          <w:rFonts w:ascii="Times New Roman" w:hAnsi="Times New Roman"/>
          <w:bCs/>
          <w:color w:val="000000" w:themeColor="text1"/>
          <w:kern w:val="36"/>
          <w:sz w:val="24"/>
          <w:szCs w:val="24"/>
        </w:rPr>
        <w:t xml:space="preserve"> in order to facilitate a defined </w:t>
      </w:r>
      <w:r w:rsidR="00426415" w:rsidRPr="00511A31">
        <w:rPr>
          <w:rFonts w:ascii="Times New Roman" w:hAnsi="Times New Roman"/>
          <w:bCs/>
          <w:color w:val="000000" w:themeColor="text1"/>
          <w:kern w:val="36"/>
          <w:sz w:val="24"/>
          <w:szCs w:val="24"/>
        </w:rPr>
        <w:t>strategy. The</w:t>
      </w:r>
      <w:r w:rsidRPr="00511A31">
        <w:rPr>
          <w:rFonts w:ascii="Times New Roman" w:hAnsi="Times New Roman"/>
          <w:bCs/>
          <w:color w:val="000000" w:themeColor="text1"/>
          <w:kern w:val="36"/>
          <w:sz w:val="24"/>
          <w:szCs w:val="24"/>
        </w:rPr>
        <w:t xml:space="preserve"> innovative strategy uses an explorative </w:t>
      </w:r>
      <w:r w:rsidR="00426415" w:rsidRPr="00511A31">
        <w:rPr>
          <w:rFonts w:ascii="Times New Roman" w:hAnsi="Times New Roman"/>
          <w:bCs/>
          <w:color w:val="000000" w:themeColor="text1"/>
          <w:kern w:val="36"/>
          <w:sz w:val="24"/>
          <w:szCs w:val="24"/>
        </w:rPr>
        <w:t>model to</w:t>
      </w:r>
      <w:r w:rsidRPr="00511A31">
        <w:rPr>
          <w:rFonts w:ascii="Times New Roman" w:hAnsi="Times New Roman"/>
          <w:bCs/>
          <w:color w:val="000000" w:themeColor="text1"/>
          <w:kern w:val="36"/>
          <w:sz w:val="24"/>
          <w:szCs w:val="24"/>
        </w:rPr>
        <w:t xml:space="preserve"> differently compete in the current market or </w:t>
      </w:r>
      <w:r w:rsidR="00426415" w:rsidRPr="00511A31">
        <w:rPr>
          <w:rFonts w:ascii="Times New Roman" w:hAnsi="Times New Roman"/>
          <w:bCs/>
          <w:color w:val="000000" w:themeColor="text1"/>
          <w:kern w:val="36"/>
          <w:sz w:val="24"/>
          <w:szCs w:val="24"/>
        </w:rPr>
        <w:t>in new</w:t>
      </w:r>
      <w:r w:rsidRPr="00511A31">
        <w:rPr>
          <w:rFonts w:ascii="Times New Roman" w:hAnsi="Times New Roman"/>
          <w:bCs/>
          <w:color w:val="000000" w:themeColor="text1"/>
          <w:kern w:val="36"/>
          <w:sz w:val="24"/>
          <w:szCs w:val="24"/>
        </w:rPr>
        <w:t xml:space="preserve"> markets</w:t>
      </w:r>
      <w:r w:rsidR="00B650FC">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(Gonzalez &amp; Martins, 2017)</w:t>
      </w:r>
      <w:r w:rsidRPr="00511A31">
        <w:rPr>
          <w:rFonts w:ascii="Times New Roman" w:hAnsi="Times New Roman"/>
          <w:bCs/>
          <w:color w:val="000000" w:themeColor="text1"/>
          <w:kern w:val="36"/>
          <w:sz w:val="24"/>
          <w:szCs w:val="24"/>
        </w:rPr>
        <w:t>.</w:t>
      </w:r>
    </w:p>
    <w:p w:rsidR="00EC740F" w:rsidRDefault="0048508C" w:rsidP="00EC740F">
      <w:pPr>
        <w:spacing w:line="360" w:lineRule="auto"/>
        <w:jc w:val="both"/>
        <w:rPr>
          <w:rFonts w:ascii="Times New Roman" w:eastAsiaTheme="minorHAnsi" w:hAnsi="Times New Roman"/>
          <w:color w:val="000000" w:themeColor="text1"/>
          <w:sz w:val="24"/>
          <w:szCs w:val="24"/>
        </w:rPr>
      </w:pPr>
      <w:r w:rsidRPr="00511A31">
        <w:rPr>
          <w:rFonts w:ascii="Times New Roman" w:hAnsi="Times New Roman"/>
          <w:bCs/>
          <w:color w:val="000000" w:themeColor="text1"/>
          <w:kern w:val="36"/>
          <w:sz w:val="24"/>
          <w:szCs w:val="24"/>
        </w:rPr>
        <w:t xml:space="preserve">Walsh </w:t>
      </w:r>
      <w:r w:rsidR="00EC740F" w:rsidRPr="00511A31">
        <w:rPr>
          <w:rFonts w:ascii="Times New Roman" w:hAnsi="Times New Roman"/>
          <w:bCs/>
          <w:color w:val="000000" w:themeColor="text1"/>
          <w:kern w:val="36"/>
          <w:sz w:val="24"/>
          <w:szCs w:val="24"/>
        </w:rPr>
        <w:t>and</w:t>
      </w:r>
      <w:r w:rsidRPr="00511A31">
        <w:rPr>
          <w:rFonts w:ascii="Times New Roman" w:hAnsi="Times New Roman"/>
          <w:bCs/>
          <w:color w:val="000000" w:themeColor="text1"/>
          <w:kern w:val="36"/>
          <w:sz w:val="24"/>
          <w:szCs w:val="24"/>
        </w:rPr>
        <w:t xml:space="preserve"> Ungson (1991) </w:t>
      </w:r>
      <w:r w:rsidR="00B650FC" w:rsidRPr="00511A31">
        <w:rPr>
          <w:rFonts w:ascii="Times New Roman" w:hAnsi="Times New Roman"/>
          <w:bCs/>
          <w:color w:val="000000" w:themeColor="text1"/>
          <w:kern w:val="36"/>
          <w:sz w:val="24"/>
          <w:szCs w:val="24"/>
        </w:rPr>
        <w:t>see</w:t>
      </w:r>
      <w:r w:rsidRPr="00511A31">
        <w:rPr>
          <w:rFonts w:ascii="Times New Roman" w:hAnsi="Times New Roman"/>
          <w:bCs/>
          <w:color w:val="000000" w:themeColor="text1"/>
          <w:kern w:val="36"/>
          <w:sz w:val="24"/>
          <w:szCs w:val="24"/>
        </w:rPr>
        <w:t xml:space="preserve"> knowledge utili</w:t>
      </w:r>
      <w:r w:rsidR="00EC740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as </w:t>
      </w:r>
      <w:r w:rsidR="00426415" w:rsidRPr="00511A31">
        <w:rPr>
          <w:rFonts w:ascii="Times New Roman" w:hAnsi="Times New Roman"/>
          <w:bCs/>
          <w:color w:val="000000" w:themeColor="text1"/>
          <w:kern w:val="36"/>
          <w:sz w:val="24"/>
          <w:szCs w:val="24"/>
        </w:rPr>
        <w:t>a retrieval</w:t>
      </w:r>
      <w:r w:rsidRPr="00511A31">
        <w:rPr>
          <w:rFonts w:ascii="Times New Roman" w:hAnsi="Times New Roman"/>
          <w:bCs/>
          <w:color w:val="000000" w:themeColor="text1"/>
          <w:kern w:val="36"/>
          <w:sz w:val="24"/>
          <w:szCs w:val="24"/>
        </w:rPr>
        <w:t xml:space="preserve"> process, which manifests itself in two </w:t>
      </w:r>
      <w:r w:rsidR="00426415" w:rsidRPr="00511A31">
        <w:rPr>
          <w:rFonts w:ascii="Times New Roman" w:hAnsi="Times New Roman"/>
          <w:bCs/>
          <w:color w:val="000000" w:themeColor="text1"/>
          <w:kern w:val="36"/>
          <w:sz w:val="24"/>
          <w:szCs w:val="24"/>
        </w:rPr>
        <w:t>levels. The</w:t>
      </w:r>
      <w:r w:rsidRPr="00511A31">
        <w:rPr>
          <w:rFonts w:ascii="Times New Roman" w:hAnsi="Times New Roman"/>
          <w:bCs/>
          <w:color w:val="000000" w:themeColor="text1"/>
          <w:kern w:val="36"/>
          <w:sz w:val="24"/>
          <w:szCs w:val="24"/>
        </w:rPr>
        <w:t xml:space="preserve"> first level, called automatic, refers to the retrieval </w:t>
      </w:r>
      <w:r w:rsidR="00426415" w:rsidRPr="00511A31">
        <w:rPr>
          <w:rFonts w:ascii="Times New Roman" w:hAnsi="Times New Roman"/>
          <w:bCs/>
          <w:color w:val="000000" w:themeColor="text1"/>
          <w:kern w:val="36"/>
          <w:sz w:val="24"/>
          <w:szCs w:val="24"/>
        </w:rPr>
        <w:t>of information</w:t>
      </w:r>
      <w:r w:rsidRPr="00511A31">
        <w:rPr>
          <w:rFonts w:ascii="Times New Roman" w:hAnsi="Times New Roman"/>
          <w:bCs/>
          <w:color w:val="000000" w:themeColor="text1"/>
          <w:kern w:val="36"/>
          <w:sz w:val="24"/>
          <w:szCs w:val="24"/>
        </w:rPr>
        <w:t xml:space="preserve"> through routine, using for this </w:t>
      </w:r>
      <w:r w:rsidR="00426415" w:rsidRPr="00511A31">
        <w:rPr>
          <w:rFonts w:ascii="Times New Roman" w:hAnsi="Times New Roman"/>
          <w:bCs/>
          <w:color w:val="000000" w:themeColor="text1"/>
          <w:kern w:val="36"/>
          <w:sz w:val="24"/>
          <w:szCs w:val="24"/>
        </w:rPr>
        <w:t>purpose procedures</w:t>
      </w:r>
      <w:r w:rsidRPr="00511A31">
        <w:rPr>
          <w:rFonts w:ascii="Times New Roman" w:hAnsi="Times New Roman"/>
          <w:bCs/>
          <w:color w:val="000000" w:themeColor="text1"/>
          <w:kern w:val="36"/>
          <w:sz w:val="24"/>
          <w:szCs w:val="24"/>
        </w:rPr>
        <w:t xml:space="preserve">, structure, and a culture shared </w:t>
      </w:r>
      <w:r w:rsidR="00426415" w:rsidRPr="00511A31">
        <w:rPr>
          <w:rFonts w:ascii="Times New Roman" w:hAnsi="Times New Roman"/>
          <w:bCs/>
          <w:color w:val="000000" w:themeColor="text1"/>
          <w:kern w:val="36"/>
          <w:sz w:val="24"/>
          <w:szCs w:val="24"/>
        </w:rPr>
        <w:t>among individuals</w:t>
      </w:r>
      <w:r w:rsidRPr="00511A31">
        <w:rPr>
          <w:rFonts w:ascii="Times New Roman" w:hAnsi="Times New Roman"/>
          <w:bCs/>
          <w:color w:val="000000" w:themeColor="text1"/>
          <w:kern w:val="36"/>
          <w:sz w:val="24"/>
          <w:szCs w:val="24"/>
        </w:rPr>
        <w:t xml:space="preserve"> in their workplaces within the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 The second, </w:t>
      </w:r>
      <w:r w:rsidR="00426415" w:rsidRPr="00511A31">
        <w:rPr>
          <w:rFonts w:ascii="Times New Roman" w:hAnsi="Times New Roman"/>
          <w:bCs/>
          <w:color w:val="000000" w:themeColor="text1"/>
          <w:kern w:val="36"/>
          <w:sz w:val="24"/>
          <w:szCs w:val="24"/>
        </w:rPr>
        <w:t>called controlled</w:t>
      </w:r>
      <w:r w:rsidRPr="00511A31">
        <w:rPr>
          <w:rFonts w:ascii="Times New Roman" w:hAnsi="Times New Roman"/>
          <w:bCs/>
          <w:color w:val="000000" w:themeColor="text1"/>
          <w:kern w:val="36"/>
          <w:sz w:val="24"/>
          <w:szCs w:val="24"/>
        </w:rPr>
        <w:t xml:space="preserve">, is achieved through changes in </w:t>
      </w:r>
      <w:r w:rsidR="00426415" w:rsidRPr="00511A31">
        <w:rPr>
          <w:rFonts w:ascii="Times New Roman" w:hAnsi="Times New Roman"/>
          <w:bCs/>
          <w:color w:val="000000" w:themeColor="text1"/>
          <w:kern w:val="36"/>
          <w:sz w:val="24"/>
          <w:szCs w:val="24"/>
        </w:rPr>
        <w:t>retention pathways</w:t>
      </w:r>
      <w:r w:rsidRPr="00511A31">
        <w:rPr>
          <w:rFonts w:ascii="Times New Roman" w:hAnsi="Times New Roman"/>
          <w:bCs/>
          <w:color w:val="000000" w:themeColor="text1"/>
          <w:kern w:val="36"/>
          <w:sz w:val="24"/>
          <w:szCs w:val="24"/>
        </w:rPr>
        <w:t xml:space="preserve"> outlined in the retention process (Walsh &amp; Ungson, 1991).</w:t>
      </w:r>
      <w:r w:rsidR="00EC740F" w:rsidRPr="00511A31">
        <w:rPr>
          <w:rFonts w:ascii="Times New Roman" w:hAnsi="Times New Roman"/>
          <w:bCs/>
          <w:color w:val="000000" w:themeColor="text1"/>
          <w:kern w:val="36"/>
          <w:sz w:val="24"/>
          <w:szCs w:val="24"/>
        </w:rPr>
        <w:t xml:space="preserve"> It has further been argued that k</w:t>
      </w:r>
      <w:r w:rsidR="00EC740F" w:rsidRPr="00511A31">
        <w:rPr>
          <w:rFonts w:ascii="Times New Roman" w:eastAsiaTheme="minorHAnsi" w:hAnsi="Times New Roman"/>
          <w:color w:val="000000" w:themeColor="text1"/>
          <w:sz w:val="24"/>
          <w:szCs w:val="24"/>
        </w:rPr>
        <w:t>nowledge utilisation is the “application of knowledge once it has been received by an individual, institution, society or country. This application may entail various things, for example, use of that knowledge can change behaviour, change policy and result in the adoption of new features, knowledge can be applied for teaching purposes, or it can be used to create new knowledge” (Kanyengo, 2020: 19).</w:t>
      </w:r>
    </w:p>
    <w:p w:rsidR="007A5B12" w:rsidRPr="00511A31" w:rsidRDefault="007A5B12" w:rsidP="00EC740F">
      <w:pPr>
        <w:spacing w:line="360" w:lineRule="auto"/>
        <w:jc w:val="both"/>
        <w:rPr>
          <w:rFonts w:ascii="Times New Roman" w:eastAsiaTheme="minorHAnsi" w:hAnsi="Times New Roman"/>
          <w:color w:val="000000" w:themeColor="text1"/>
          <w:sz w:val="24"/>
          <w:szCs w:val="24"/>
        </w:rPr>
      </w:pPr>
    </w:p>
    <w:p w:rsidR="0048508C" w:rsidRPr="00511A31" w:rsidRDefault="0048508C" w:rsidP="007A5B12">
      <w:pPr>
        <w:pStyle w:val="Heading3"/>
        <w:rPr>
          <w:rFonts w:eastAsia="Times New Roman"/>
        </w:rPr>
      </w:pPr>
      <w:bookmarkStart w:id="75" w:name="_Toc43883987"/>
      <w:bookmarkStart w:id="76" w:name="_Toc59716366"/>
      <w:bookmarkStart w:id="77" w:name="_Toc126581966"/>
      <w:r w:rsidRPr="00511A31">
        <w:rPr>
          <w:rFonts w:eastAsia="Times New Roman"/>
        </w:rPr>
        <w:lastRenderedPageBreak/>
        <w:t xml:space="preserve">2.3.5 Knowledge Management </w:t>
      </w:r>
      <w:r w:rsidR="00426415" w:rsidRPr="00511A31">
        <w:rPr>
          <w:rFonts w:eastAsia="Times New Roman"/>
        </w:rPr>
        <w:t>practices in</w:t>
      </w:r>
      <w:r w:rsidRPr="00511A31">
        <w:rPr>
          <w:rFonts w:eastAsia="Times New Roman"/>
        </w:rPr>
        <w:t xml:space="preserve"> Public Sector </w:t>
      </w:r>
      <w:r w:rsidR="00F6414D" w:rsidRPr="00511A31">
        <w:rPr>
          <w:rFonts w:eastAsia="Times New Roman"/>
        </w:rPr>
        <w:t>Organisation</w:t>
      </w:r>
      <w:r w:rsidRPr="00511A31">
        <w:rPr>
          <w:rFonts w:eastAsia="Times New Roman"/>
        </w:rPr>
        <w:t>s</w:t>
      </w:r>
      <w:bookmarkEnd w:id="75"/>
      <w:bookmarkEnd w:id="76"/>
      <w:bookmarkEnd w:id="77"/>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Research has shown that in developing countries, public sector organisations are increasingly embracing knowledge management</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(KM) tools and practices for the holistic growth of society</w:t>
      </w:r>
      <w:r w:rsidR="00326B87">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(Jain &amp; Jeppesen, 2013)</w:t>
      </w:r>
      <w:r w:rsidRPr="00511A31">
        <w:rPr>
          <w:rFonts w:ascii="Times New Roman" w:hAnsi="Times New Roman"/>
          <w:bCs/>
          <w:color w:val="000000" w:themeColor="text1"/>
          <w:kern w:val="36"/>
          <w:sz w:val="24"/>
          <w:szCs w:val="24"/>
        </w:rPr>
        <w:t>. Public sector organisations are stakeholder-dependent, while the private sector is shareholder-dependent. Additionally, the public sector emphasi</w:t>
      </w:r>
      <w:r w:rsidR="00EC740F"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es democratic values like participation, citizen-orientation, and knowledge-orientation (Salavati et al., 2010). Furthermore, it is often argued that public sector organisations face greater pressures for representativeness, accountability and responsiveness than private sector firms</w:t>
      </w:r>
      <w:r w:rsidR="00326B87">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(Jain &amp; Jeppesen, 2013)</w:t>
      </w:r>
      <w:r w:rsidRPr="00511A31">
        <w:rPr>
          <w:rFonts w:ascii="Times New Roman" w:hAnsi="Times New Roman"/>
          <w:bCs/>
          <w:color w:val="000000" w:themeColor="text1"/>
          <w:kern w:val="36"/>
          <w:sz w:val="24"/>
          <w:szCs w:val="24"/>
        </w:rPr>
        <w:t>. The range of legitimate demands placed on public-sector organisations may</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also be greater in the public sector than in the private sector (Jaffee, 2001 cited in </w:t>
      </w:r>
      <w:r w:rsidRPr="00511A31">
        <w:rPr>
          <w:rFonts w:ascii="Times New Roman" w:hAnsi="Times New Roman"/>
          <w:noProof/>
          <w:color w:val="000000" w:themeColor="text1"/>
          <w:kern w:val="36"/>
          <w:sz w:val="24"/>
          <w:szCs w:val="24"/>
        </w:rPr>
        <w:t>Jain &amp; Jeppesen, 2013</w:t>
      </w:r>
      <w:r w:rsidRPr="00511A31">
        <w:rPr>
          <w:rFonts w:ascii="Times New Roman" w:hAnsi="Times New Roman"/>
          <w:bCs/>
          <w:color w:val="000000" w:themeColor="text1"/>
          <w:kern w:val="36"/>
          <w:sz w:val="24"/>
          <w:szCs w:val="24"/>
        </w:rPr>
        <w:t>). Therefore, this necessitates the improvement of KM practices in public sector organisations for the growth of economies in developing countries like Zambia. In this regard, a better understanding of the KM practices in public sector organisations is important.</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Komanyane</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(2010) investigated KM practices in the public sector in Botswana and provided a more accurate picture of KM in the various central government departments based in the capital </w:t>
      </w:r>
      <w:r w:rsidR="008A3240">
        <w:rPr>
          <w:rFonts w:ascii="Times New Roman" w:hAnsi="Times New Roman"/>
          <w:bCs/>
          <w:color w:val="000000" w:themeColor="text1"/>
          <w:kern w:val="36"/>
          <w:sz w:val="24"/>
          <w:szCs w:val="24"/>
        </w:rPr>
        <w:t xml:space="preserve">of </w:t>
      </w:r>
      <w:r w:rsidRPr="00511A31">
        <w:rPr>
          <w:rFonts w:ascii="Times New Roman" w:hAnsi="Times New Roman"/>
          <w:bCs/>
          <w:color w:val="000000" w:themeColor="text1"/>
          <w:kern w:val="36"/>
          <w:sz w:val="24"/>
          <w:szCs w:val="24"/>
        </w:rPr>
        <w:t>Gaborone. The findings by Komanyane</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(2010) revealed that from among the 43 departments that were selected to take part in the study, only five departments had a written KM policy or strategy and that 28 had no formal mechanisms to capture the knowledge of departing employees. It is evident from the findings of Komanyane</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(2010) that public sector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in developing countries still face difficulties in implementing KM. The implication here is that if no mechanism is available to capture and store knowledge of its employees, an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may suffer from loss of institutional memory. </w:t>
      </w:r>
      <w:r w:rsidRPr="00511A31">
        <w:rPr>
          <w:rFonts w:ascii="Times New Roman" w:hAnsi="Times New Roman"/>
          <w:noProof/>
          <w:color w:val="000000" w:themeColor="text1"/>
          <w:kern w:val="36"/>
          <w:sz w:val="24"/>
          <w:szCs w:val="24"/>
        </w:rPr>
        <w:t xml:space="preserve">Alhamoudi (2015) also noted that </w:t>
      </w:r>
      <w:r w:rsidRPr="00511A31">
        <w:rPr>
          <w:rFonts w:ascii="Times New Roman" w:hAnsi="Times New Roman"/>
          <w:bCs/>
          <w:color w:val="000000" w:themeColor="text1"/>
          <w:kern w:val="36"/>
          <w:sz w:val="24"/>
          <w:szCs w:val="24"/>
        </w:rPr>
        <w:t>while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w:t>
      </w:r>
      <w:r w:rsidR="00426415" w:rsidRPr="00511A31">
        <w:rPr>
          <w:rFonts w:ascii="Times New Roman" w:hAnsi="Times New Roman"/>
          <w:bCs/>
          <w:color w:val="000000" w:themeColor="text1"/>
          <w:kern w:val="36"/>
          <w:sz w:val="24"/>
          <w:szCs w:val="24"/>
        </w:rPr>
        <w:t>recogni</w:t>
      </w:r>
      <w:r w:rsidR="00203D07"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e that</w:t>
      </w:r>
      <w:r w:rsidRPr="00511A31">
        <w:rPr>
          <w:rFonts w:ascii="Times New Roman" w:hAnsi="Times New Roman"/>
          <w:bCs/>
          <w:color w:val="000000" w:themeColor="text1"/>
          <w:kern w:val="36"/>
          <w:sz w:val="24"/>
          <w:szCs w:val="24"/>
        </w:rPr>
        <w:t xml:space="preserve"> KM is essential for improving performance, many have difficulties in developing strategies for implementation. In relation to the current study, the findings by Komanyane</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(2010) are important because they provide an overview of KM practices in public sector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w:t>
      </w:r>
      <w:r w:rsidR="00C939EF" w:rsidRPr="00511A31">
        <w:rPr>
          <w:rFonts w:ascii="Times New Roman" w:hAnsi="Times New Roman"/>
          <w:bCs/>
          <w:color w:val="000000" w:themeColor="text1"/>
          <w:kern w:val="36"/>
          <w:sz w:val="24"/>
          <w:szCs w:val="24"/>
        </w:rPr>
        <w:t>from developing</w:t>
      </w:r>
      <w:r w:rsidRPr="00511A31">
        <w:rPr>
          <w:rFonts w:ascii="Times New Roman" w:hAnsi="Times New Roman"/>
          <w:bCs/>
          <w:color w:val="000000" w:themeColor="text1"/>
          <w:kern w:val="36"/>
          <w:sz w:val="24"/>
          <w:szCs w:val="24"/>
        </w:rPr>
        <w:t xml:space="preserve"> countries. However, </w:t>
      </w:r>
      <w:r w:rsidR="00326B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Komanyane</w:t>
      </w:r>
      <w:r w:rsidR="008A3240">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(2010) used the quantitative approach which is fixed and limited to numerical results, the current study attempts to use a mixed </w:t>
      </w:r>
      <w:r w:rsidR="00203D07" w:rsidRPr="00511A31">
        <w:rPr>
          <w:rFonts w:ascii="Times New Roman" w:hAnsi="Times New Roman"/>
          <w:bCs/>
          <w:color w:val="000000" w:themeColor="text1"/>
          <w:kern w:val="36"/>
          <w:sz w:val="24"/>
          <w:szCs w:val="24"/>
        </w:rPr>
        <w:t xml:space="preserve">methods </w:t>
      </w:r>
      <w:r w:rsidRPr="00511A31">
        <w:rPr>
          <w:rFonts w:ascii="Times New Roman" w:hAnsi="Times New Roman"/>
          <w:bCs/>
          <w:color w:val="000000" w:themeColor="text1"/>
          <w:kern w:val="36"/>
          <w:sz w:val="24"/>
          <w:szCs w:val="24"/>
        </w:rPr>
        <w:t xml:space="preserve">approach in order to gain more insights into the KM practices at the Zambia Revenue Authority. </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In investigating the role of knowledge management in enhancing the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w:t>
      </w:r>
      <w:r w:rsidR="00C939EF" w:rsidRPr="00511A31">
        <w:rPr>
          <w:rFonts w:ascii="Times New Roman" w:hAnsi="Times New Roman"/>
          <w:bCs/>
          <w:color w:val="000000" w:themeColor="text1"/>
          <w:kern w:val="36"/>
          <w:sz w:val="24"/>
          <w:szCs w:val="24"/>
        </w:rPr>
        <w:t>p</w:t>
      </w:r>
      <w:r w:rsidRPr="00511A31">
        <w:rPr>
          <w:rFonts w:ascii="Times New Roman" w:hAnsi="Times New Roman"/>
          <w:bCs/>
          <w:color w:val="000000" w:themeColor="text1"/>
          <w:kern w:val="36"/>
          <w:sz w:val="24"/>
          <w:szCs w:val="24"/>
        </w:rPr>
        <w:t xml:space="preserve">erformance in some Egyptian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s,</w:t>
      </w:r>
      <w:r w:rsidRPr="00511A31">
        <w:rPr>
          <w:rFonts w:ascii="Times New Roman" w:hAnsi="Times New Roman"/>
          <w:noProof/>
          <w:color w:val="000000" w:themeColor="text1"/>
          <w:kern w:val="36"/>
          <w:sz w:val="24"/>
          <w:szCs w:val="24"/>
        </w:rPr>
        <w:t xml:space="preserve"> Zaied et al. (2012</w:t>
      </w:r>
      <w:r w:rsidR="00D876AC" w:rsidRPr="00511A31">
        <w:rPr>
          <w:rFonts w:ascii="Times New Roman" w:hAnsi="Times New Roman"/>
          <w:noProof/>
          <w:color w:val="000000" w:themeColor="text1"/>
          <w:kern w:val="36"/>
          <w:sz w:val="24"/>
          <w:szCs w:val="24"/>
        </w:rPr>
        <w:t>)</w:t>
      </w:r>
      <w:r w:rsidR="00D876AC" w:rsidRPr="00511A31">
        <w:rPr>
          <w:rFonts w:ascii="Times New Roman" w:hAnsi="Times New Roman"/>
          <w:bCs/>
          <w:color w:val="000000" w:themeColor="text1"/>
          <w:kern w:val="36"/>
          <w:sz w:val="24"/>
          <w:szCs w:val="24"/>
        </w:rPr>
        <w:t xml:space="preserve"> also</w:t>
      </w:r>
      <w:r w:rsidRPr="00511A31">
        <w:rPr>
          <w:rFonts w:ascii="Times New Roman" w:hAnsi="Times New Roman"/>
          <w:bCs/>
          <w:color w:val="000000" w:themeColor="text1"/>
          <w:kern w:val="36"/>
          <w:sz w:val="24"/>
          <w:szCs w:val="24"/>
        </w:rPr>
        <w:t xml:space="preserve"> measured the level </w:t>
      </w:r>
      <w:r w:rsidR="00426415" w:rsidRPr="00511A31">
        <w:rPr>
          <w:rFonts w:ascii="Times New Roman" w:hAnsi="Times New Roman"/>
          <w:bCs/>
          <w:color w:val="000000" w:themeColor="text1"/>
          <w:kern w:val="36"/>
          <w:sz w:val="24"/>
          <w:szCs w:val="24"/>
        </w:rPr>
        <w:t>of knowledge</w:t>
      </w:r>
      <w:r w:rsidR="00063431">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lastRenderedPageBreak/>
        <w:t>management capabilities in these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ations. Their results indicated that Egyptian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pay attention </w:t>
      </w:r>
      <w:r w:rsidR="00203D07" w:rsidRPr="00511A31">
        <w:rPr>
          <w:rFonts w:ascii="Times New Roman" w:hAnsi="Times New Roman"/>
          <w:bCs/>
          <w:color w:val="000000" w:themeColor="text1"/>
          <w:kern w:val="36"/>
          <w:sz w:val="24"/>
          <w:szCs w:val="24"/>
        </w:rPr>
        <w:t xml:space="preserve">to </w:t>
      </w:r>
      <w:r w:rsidRPr="00511A31">
        <w:rPr>
          <w:rFonts w:ascii="Times New Roman" w:hAnsi="Times New Roman"/>
          <w:bCs/>
          <w:color w:val="000000" w:themeColor="text1"/>
          <w:kern w:val="36"/>
          <w:sz w:val="24"/>
          <w:szCs w:val="24"/>
        </w:rPr>
        <w:t>storing processes for knowledge by hiring qualified human resources</w:t>
      </w:r>
      <w:r w:rsidR="00203D07" w:rsidRPr="00511A31">
        <w:rPr>
          <w:rFonts w:ascii="Times New Roman" w:hAnsi="Times New Roman"/>
          <w:bCs/>
          <w:color w:val="000000" w:themeColor="text1"/>
          <w:kern w:val="36"/>
          <w:sz w:val="24"/>
          <w:szCs w:val="24"/>
        </w:rPr>
        <w:t>.</w:t>
      </w:r>
      <w:r w:rsidR="00063431">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Zaied et al.</w:t>
      </w:r>
      <w:r w:rsidR="00203D07" w:rsidRPr="00511A31">
        <w:rPr>
          <w:rFonts w:ascii="Times New Roman" w:hAnsi="Times New Roman"/>
          <w:noProof/>
          <w:color w:val="000000" w:themeColor="text1"/>
          <w:kern w:val="36"/>
          <w:sz w:val="24"/>
          <w:szCs w:val="24"/>
        </w:rPr>
        <w:t>,</w:t>
      </w:r>
      <w:r w:rsidRPr="00511A31">
        <w:rPr>
          <w:rFonts w:ascii="Times New Roman" w:hAnsi="Times New Roman"/>
          <w:noProof/>
          <w:color w:val="000000" w:themeColor="text1"/>
          <w:kern w:val="36"/>
          <w:sz w:val="24"/>
          <w:szCs w:val="24"/>
        </w:rPr>
        <w:t xml:space="preserve"> (2012) emphasi</w:t>
      </w:r>
      <w:r w:rsidR="00203D07"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 xml:space="preserve">ed on </w:t>
      </w:r>
      <w:r w:rsidRPr="00511A31">
        <w:rPr>
          <w:rFonts w:ascii="Times New Roman" w:hAnsi="Times New Roman"/>
          <w:bCs/>
          <w:color w:val="000000" w:themeColor="text1"/>
          <w:kern w:val="36"/>
          <w:sz w:val="24"/>
          <w:szCs w:val="24"/>
        </w:rPr>
        <w:t>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to put more effort on improving the other dimensions like </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tructure, protection, and acquisitions.</w:t>
      </w:r>
    </w:p>
    <w:p w:rsidR="0048508C"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KM in the </w:t>
      </w:r>
      <w:r w:rsidR="00063431">
        <w:rPr>
          <w:rFonts w:ascii="Times New Roman" w:hAnsi="Times New Roman"/>
          <w:bCs/>
          <w:color w:val="000000" w:themeColor="text1"/>
          <w:kern w:val="36"/>
          <w:sz w:val="24"/>
          <w:szCs w:val="24"/>
        </w:rPr>
        <w:t>tax administration</w:t>
      </w:r>
      <w:r w:rsidRPr="00511A31">
        <w:rPr>
          <w:rFonts w:ascii="Times New Roman" w:hAnsi="Times New Roman"/>
          <w:bCs/>
          <w:color w:val="000000" w:themeColor="text1"/>
          <w:kern w:val="36"/>
          <w:sz w:val="24"/>
          <w:szCs w:val="24"/>
        </w:rPr>
        <w:t xml:space="preserve">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ations in Zambia is relatively </w:t>
      </w:r>
      <w:r w:rsidR="00426415" w:rsidRPr="00511A31">
        <w:rPr>
          <w:rFonts w:ascii="Times New Roman" w:hAnsi="Times New Roman"/>
          <w:bCs/>
          <w:color w:val="000000" w:themeColor="text1"/>
          <w:kern w:val="36"/>
          <w:sz w:val="24"/>
          <w:szCs w:val="24"/>
        </w:rPr>
        <w:t>under researched</w:t>
      </w:r>
      <w:r w:rsidRPr="00511A31">
        <w:rPr>
          <w:rFonts w:ascii="Times New Roman" w:hAnsi="Times New Roman"/>
          <w:bCs/>
          <w:color w:val="000000" w:themeColor="text1"/>
          <w:kern w:val="36"/>
          <w:sz w:val="24"/>
          <w:szCs w:val="24"/>
        </w:rPr>
        <w:t xml:space="preserve"> compared to institutions of higher learning. Most research has been conducted in </w:t>
      </w:r>
      <w:r w:rsidR="00203D07" w:rsidRPr="00511A31">
        <w:rPr>
          <w:rFonts w:ascii="Times New Roman" w:hAnsi="Times New Roman"/>
          <w:bCs/>
          <w:color w:val="000000" w:themeColor="text1"/>
          <w:kern w:val="36"/>
          <w:sz w:val="24"/>
          <w:szCs w:val="24"/>
        </w:rPr>
        <w:t>universities or higher education institutions</w:t>
      </w:r>
      <w:r w:rsidRPr="00511A31">
        <w:rPr>
          <w:rFonts w:ascii="Times New Roman" w:hAnsi="Times New Roman"/>
          <w:bCs/>
          <w:color w:val="000000" w:themeColor="text1"/>
          <w:kern w:val="36"/>
          <w:sz w:val="24"/>
          <w:szCs w:val="24"/>
        </w:rPr>
        <w:t>. For example,</w:t>
      </w:r>
      <w:r w:rsidR="00063431">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Wamundila</w:t>
      </w:r>
      <w:r w:rsidR="00203D07" w:rsidRPr="00511A31">
        <w:rPr>
          <w:rFonts w:ascii="Times New Roman" w:hAnsi="Times New Roman"/>
          <w:bCs/>
          <w:color w:val="000000" w:themeColor="text1"/>
          <w:kern w:val="36"/>
          <w:sz w:val="24"/>
          <w:szCs w:val="24"/>
        </w:rPr>
        <w:t xml:space="preserve"> and</w:t>
      </w:r>
      <w:r w:rsidRPr="00511A31">
        <w:rPr>
          <w:rFonts w:ascii="Times New Roman" w:hAnsi="Times New Roman"/>
          <w:bCs/>
          <w:color w:val="000000" w:themeColor="text1"/>
          <w:kern w:val="36"/>
          <w:sz w:val="24"/>
          <w:szCs w:val="24"/>
        </w:rPr>
        <w:t xml:space="preserve"> Ngulube (2011)</w:t>
      </w:r>
      <w:r w:rsidR="00063431">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found out a number of knowledge management practices, such as knowledge assessment, knowledge acquisition, knowledge transfers and knowledge sharing that are existent at the University of Zambia (UNZA) as a whole and not specifically in administrative departments. </w:t>
      </w:r>
      <w:r w:rsidR="00635DD8" w:rsidRPr="00511A31">
        <w:rPr>
          <w:rFonts w:ascii="Times New Roman" w:hAnsi="Times New Roman"/>
          <w:bCs/>
          <w:color w:val="000000" w:themeColor="text1"/>
          <w:kern w:val="36"/>
          <w:sz w:val="24"/>
          <w:szCs w:val="24"/>
        </w:rPr>
        <w:t xml:space="preserve">Further, </w:t>
      </w:r>
      <w:r w:rsidRPr="00511A31">
        <w:rPr>
          <w:rFonts w:ascii="Times New Roman" w:hAnsi="Times New Roman"/>
          <w:bCs/>
          <w:color w:val="000000" w:themeColor="text1"/>
          <w:kern w:val="36"/>
          <w:sz w:val="24"/>
          <w:szCs w:val="24"/>
        </w:rPr>
        <w:t>Wamundila</w:t>
      </w:r>
      <w:r w:rsidR="00203D07" w:rsidRPr="00511A31">
        <w:rPr>
          <w:rFonts w:ascii="Times New Roman" w:hAnsi="Times New Roman"/>
          <w:bCs/>
          <w:color w:val="000000" w:themeColor="text1"/>
          <w:kern w:val="36"/>
          <w:sz w:val="24"/>
          <w:szCs w:val="24"/>
        </w:rPr>
        <w:t xml:space="preserve"> and </w:t>
      </w:r>
      <w:r w:rsidRPr="00511A31">
        <w:rPr>
          <w:rFonts w:ascii="Times New Roman" w:hAnsi="Times New Roman"/>
          <w:bCs/>
          <w:color w:val="000000" w:themeColor="text1"/>
          <w:kern w:val="36"/>
          <w:sz w:val="24"/>
          <w:szCs w:val="24"/>
        </w:rPr>
        <w:t>Ngulube (2011</w:t>
      </w:r>
      <w:r w:rsidR="00C939EF" w:rsidRPr="00511A31">
        <w:rPr>
          <w:rFonts w:ascii="Times New Roman" w:hAnsi="Times New Roman"/>
          <w:bCs/>
          <w:color w:val="000000" w:themeColor="text1"/>
          <w:kern w:val="36"/>
          <w:sz w:val="24"/>
          <w:szCs w:val="24"/>
        </w:rPr>
        <w:t>) and</w:t>
      </w:r>
      <w:r w:rsidR="00635DD8" w:rsidRPr="00511A31">
        <w:rPr>
          <w:rFonts w:ascii="Times New Roman" w:hAnsi="Times New Roman"/>
          <w:bCs/>
          <w:color w:val="000000" w:themeColor="text1"/>
          <w:kern w:val="36"/>
          <w:sz w:val="24"/>
          <w:szCs w:val="24"/>
        </w:rPr>
        <w:t xml:space="preserve"> Mvula 2018 </w:t>
      </w:r>
      <w:r w:rsidRPr="00511A31">
        <w:rPr>
          <w:rFonts w:ascii="Times New Roman" w:hAnsi="Times New Roman"/>
          <w:bCs/>
          <w:color w:val="000000" w:themeColor="text1"/>
          <w:kern w:val="36"/>
          <w:sz w:val="24"/>
          <w:szCs w:val="24"/>
        </w:rPr>
        <w:t>established that knowledge retention was lacking at UNZA</w:t>
      </w:r>
      <w:r w:rsidR="00635DD8" w:rsidRPr="00511A31">
        <w:rPr>
          <w:rFonts w:ascii="Times New Roman" w:hAnsi="Times New Roman"/>
          <w:bCs/>
          <w:color w:val="000000" w:themeColor="text1"/>
          <w:kern w:val="36"/>
          <w:sz w:val="24"/>
          <w:szCs w:val="24"/>
        </w:rPr>
        <w:t>, and Malekano and Kanyengo a</w:t>
      </w:r>
      <w:r w:rsidR="00063431">
        <w:rPr>
          <w:rFonts w:ascii="Times New Roman" w:hAnsi="Times New Roman"/>
          <w:bCs/>
          <w:color w:val="000000" w:themeColor="text1"/>
          <w:kern w:val="36"/>
          <w:sz w:val="24"/>
          <w:szCs w:val="24"/>
        </w:rPr>
        <w:t>rgue that</w:t>
      </w:r>
      <w:r w:rsidR="00635DD8" w:rsidRPr="00511A31">
        <w:rPr>
          <w:rFonts w:ascii="Times New Roman" w:hAnsi="Times New Roman"/>
          <w:bCs/>
          <w:color w:val="000000" w:themeColor="text1"/>
          <w:kern w:val="36"/>
          <w:sz w:val="24"/>
          <w:szCs w:val="24"/>
        </w:rPr>
        <w:t xml:space="preserve"> knowledge retention at the </w:t>
      </w:r>
      <w:r w:rsidR="00635DD8" w:rsidRPr="00063431">
        <w:rPr>
          <w:rFonts w:ascii="Times New Roman" w:hAnsi="Times New Roman"/>
          <w:bCs/>
          <w:color w:val="000000" w:themeColor="text1"/>
          <w:kern w:val="36"/>
          <w:sz w:val="24"/>
          <w:szCs w:val="24"/>
        </w:rPr>
        <w:t>Natural Resource Development College (NRDC)</w:t>
      </w:r>
      <w:r w:rsidR="00635DD8" w:rsidRPr="00511A31">
        <w:rPr>
          <w:rFonts w:ascii="Times New Roman" w:hAnsi="Times New Roman"/>
          <w:bCs/>
          <w:color w:val="000000" w:themeColor="text1"/>
          <w:kern w:val="36"/>
          <w:sz w:val="24"/>
          <w:szCs w:val="24"/>
        </w:rPr>
        <w:t xml:space="preserve"> was taking place using documentary processes</w:t>
      </w:r>
      <w:r w:rsidRPr="00511A31">
        <w:rPr>
          <w:rFonts w:ascii="Times New Roman" w:hAnsi="Times New Roman"/>
          <w:bCs/>
          <w:color w:val="000000" w:themeColor="text1"/>
          <w:kern w:val="36"/>
          <w:sz w:val="24"/>
          <w:szCs w:val="24"/>
        </w:rPr>
        <w:t xml:space="preserve">. </w:t>
      </w:r>
      <w:r w:rsidR="005D52F7" w:rsidRPr="00511A31">
        <w:rPr>
          <w:rFonts w:ascii="Times New Roman" w:hAnsi="Times New Roman"/>
          <w:bCs/>
          <w:color w:val="000000" w:themeColor="text1"/>
          <w:kern w:val="36"/>
          <w:sz w:val="24"/>
          <w:szCs w:val="24"/>
        </w:rPr>
        <w:t>However, in order for KM to be successful in whatever organisation it is implemented in, it requires a policy framework (</w:t>
      </w:r>
      <w:r w:rsidR="005D52F7" w:rsidRPr="00511A31">
        <w:rPr>
          <w:rFonts w:ascii="Times New Roman" w:hAnsi="Times New Roman"/>
          <w:color w:val="000000" w:themeColor="text1"/>
          <w:sz w:val="24"/>
          <w:szCs w:val="24"/>
        </w:rPr>
        <w:t>Wamundila, 2008)</w:t>
      </w:r>
      <w:r w:rsidR="005D52F7" w:rsidRPr="00511A31">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Research done by Wamundila</w:t>
      </w:r>
      <w:r w:rsidR="00203D07" w:rsidRPr="00511A31">
        <w:rPr>
          <w:rFonts w:ascii="Times New Roman" w:hAnsi="Times New Roman"/>
          <w:bCs/>
          <w:color w:val="000000" w:themeColor="text1"/>
          <w:kern w:val="36"/>
          <w:sz w:val="24"/>
          <w:szCs w:val="24"/>
        </w:rPr>
        <w:t xml:space="preserve"> and</w:t>
      </w:r>
      <w:r w:rsidRPr="00511A31">
        <w:rPr>
          <w:rFonts w:ascii="Times New Roman" w:hAnsi="Times New Roman"/>
          <w:bCs/>
          <w:color w:val="000000" w:themeColor="text1"/>
          <w:kern w:val="36"/>
          <w:sz w:val="24"/>
          <w:szCs w:val="24"/>
        </w:rPr>
        <w:t xml:space="preserve"> Ngulube (2011) concentrated on KM practices in higher education institutions in Zambia, this research adds knowledge on knowledge management practices in</w:t>
      </w:r>
      <w:r w:rsidR="00F5344A">
        <w:rPr>
          <w:rFonts w:ascii="Times New Roman" w:hAnsi="Times New Roman"/>
          <w:bCs/>
          <w:color w:val="000000" w:themeColor="text1"/>
          <w:kern w:val="36"/>
          <w:sz w:val="24"/>
          <w:szCs w:val="24"/>
        </w:rPr>
        <w:t xml:space="preserve"> tax</w:t>
      </w:r>
      <w:r w:rsidRPr="00511A31">
        <w:rPr>
          <w:rFonts w:ascii="Times New Roman" w:hAnsi="Times New Roman"/>
          <w:bCs/>
          <w:color w:val="000000" w:themeColor="text1"/>
          <w:kern w:val="36"/>
          <w:sz w:val="24"/>
          <w:szCs w:val="24"/>
        </w:rPr>
        <w:t xml:space="preserve"> administration </w:t>
      </w:r>
      <w:r w:rsidR="00F5344A">
        <w:rPr>
          <w:rFonts w:ascii="Times New Roman" w:hAnsi="Times New Roman"/>
          <w:bCs/>
          <w:color w:val="000000" w:themeColor="text1"/>
          <w:kern w:val="36"/>
          <w:sz w:val="24"/>
          <w:szCs w:val="24"/>
        </w:rPr>
        <w:t>with a focus on</w:t>
      </w:r>
      <w:r w:rsidRPr="00511A31">
        <w:rPr>
          <w:rFonts w:ascii="Times New Roman" w:hAnsi="Times New Roman"/>
          <w:bCs/>
          <w:color w:val="000000" w:themeColor="text1"/>
          <w:kern w:val="36"/>
          <w:sz w:val="24"/>
          <w:szCs w:val="24"/>
        </w:rPr>
        <w:t xml:space="preserve"> ZRA,</w:t>
      </w:r>
      <w:r w:rsidR="00F5344A">
        <w:rPr>
          <w:rFonts w:ascii="Times New Roman" w:hAnsi="Times New Roman"/>
          <w:bCs/>
          <w:color w:val="000000" w:themeColor="text1"/>
          <w:kern w:val="36"/>
          <w:sz w:val="24"/>
          <w:szCs w:val="24"/>
        </w:rPr>
        <w:t xml:space="preserve"> and</w:t>
      </w:r>
      <w:r w:rsidRPr="00511A31">
        <w:rPr>
          <w:rFonts w:ascii="Times New Roman" w:hAnsi="Times New Roman"/>
          <w:bCs/>
          <w:color w:val="000000" w:themeColor="text1"/>
          <w:kern w:val="36"/>
          <w:sz w:val="24"/>
          <w:szCs w:val="24"/>
        </w:rPr>
        <w:t xml:space="preserve"> specific </w:t>
      </w:r>
      <w:r w:rsidR="00F5344A">
        <w:rPr>
          <w:rFonts w:ascii="Times New Roman" w:hAnsi="Times New Roman"/>
          <w:bCs/>
          <w:color w:val="000000" w:themeColor="text1"/>
          <w:kern w:val="36"/>
          <w:sz w:val="24"/>
          <w:szCs w:val="24"/>
        </w:rPr>
        <w:t>looking</w:t>
      </w:r>
      <w:r w:rsidRPr="00511A31">
        <w:rPr>
          <w:rFonts w:ascii="Times New Roman" w:hAnsi="Times New Roman"/>
          <w:bCs/>
          <w:color w:val="000000" w:themeColor="text1"/>
          <w:kern w:val="36"/>
          <w:sz w:val="24"/>
          <w:szCs w:val="24"/>
        </w:rPr>
        <w:t xml:space="preserve"> on KM and organi</w:t>
      </w:r>
      <w:r w:rsidR="00203D07"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 performance.</w:t>
      </w:r>
    </w:p>
    <w:p w:rsidR="00F5344A" w:rsidRPr="00511A31" w:rsidRDefault="00F5344A" w:rsidP="0048508C">
      <w:pPr>
        <w:spacing w:line="360" w:lineRule="auto"/>
        <w:jc w:val="both"/>
        <w:rPr>
          <w:rFonts w:ascii="Times New Roman" w:hAnsi="Times New Roman"/>
          <w:bCs/>
          <w:color w:val="000000" w:themeColor="text1"/>
          <w:kern w:val="36"/>
          <w:sz w:val="24"/>
          <w:szCs w:val="24"/>
        </w:rPr>
      </w:pPr>
    </w:p>
    <w:p w:rsidR="0048508C" w:rsidRPr="00511A31" w:rsidRDefault="0048508C" w:rsidP="00F5344A">
      <w:pPr>
        <w:pStyle w:val="Heading2"/>
      </w:pPr>
      <w:bookmarkStart w:id="78" w:name="_Toc43883988"/>
      <w:bookmarkStart w:id="79" w:name="_Toc59716367"/>
      <w:bookmarkStart w:id="80" w:name="_Toc126581967"/>
      <w:r w:rsidRPr="00511A31">
        <w:t xml:space="preserve">2.4 The Impact of Knowledge Management on </w:t>
      </w:r>
      <w:r w:rsidR="00F6414D" w:rsidRPr="00511A31">
        <w:t>organisation</w:t>
      </w:r>
      <w:r w:rsidRPr="00511A31">
        <w:t>al performance</w:t>
      </w:r>
      <w:bookmarkEnd w:id="78"/>
      <w:bookmarkEnd w:id="79"/>
      <w:bookmarkEnd w:id="80"/>
    </w:p>
    <w:p w:rsidR="0048508C" w:rsidRPr="00511A31" w:rsidRDefault="00DF16F8"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T</w:t>
      </w:r>
      <w:r w:rsidR="0048508C" w:rsidRPr="00511A31">
        <w:rPr>
          <w:rFonts w:ascii="Times New Roman" w:hAnsi="Times New Roman"/>
          <w:bCs/>
          <w:color w:val="000000" w:themeColor="text1"/>
          <w:kern w:val="36"/>
          <w:sz w:val="24"/>
          <w:szCs w:val="24"/>
        </w:rPr>
        <w:t xml:space="preserve">he impact of </w:t>
      </w:r>
      <w:r w:rsidR="00426415" w:rsidRPr="00511A31">
        <w:rPr>
          <w:rFonts w:ascii="Times New Roman" w:hAnsi="Times New Roman"/>
          <w:bCs/>
          <w:color w:val="000000" w:themeColor="text1"/>
          <w:kern w:val="36"/>
          <w:sz w:val="24"/>
          <w:szCs w:val="24"/>
        </w:rPr>
        <w:t>knowledge management</w:t>
      </w:r>
      <w:r w:rsidR="0048508C" w:rsidRPr="00511A31">
        <w:rPr>
          <w:rFonts w:ascii="Times New Roman" w:hAnsi="Times New Roman"/>
          <w:bCs/>
          <w:color w:val="000000" w:themeColor="text1"/>
          <w:kern w:val="36"/>
          <w:sz w:val="24"/>
          <w:szCs w:val="24"/>
        </w:rPr>
        <w:t xml:space="preserve"> on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ational performance</w:t>
      </w:r>
      <w:r w:rsidRPr="00511A31">
        <w:rPr>
          <w:rFonts w:ascii="Times New Roman" w:hAnsi="Times New Roman"/>
          <w:bCs/>
          <w:color w:val="000000" w:themeColor="text1"/>
          <w:kern w:val="36"/>
          <w:sz w:val="24"/>
          <w:szCs w:val="24"/>
        </w:rPr>
        <w:t xml:space="preserve"> is understood</w:t>
      </w:r>
      <w:r w:rsidR="0048508C" w:rsidRPr="00511A31">
        <w:rPr>
          <w:rFonts w:ascii="Times New Roman" w:hAnsi="Times New Roman"/>
          <w:bCs/>
          <w:color w:val="000000" w:themeColor="text1"/>
          <w:kern w:val="36"/>
          <w:sz w:val="24"/>
          <w:szCs w:val="24"/>
        </w:rPr>
        <w:t xml:space="preserve"> better </w:t>
      </w:r>
      <w:r w:rsidRPr="00511A31">
        <w:rPr>
          <w:rFonts w:ascii="Times New Roman" w:hAnsi="Times New Roman"/>
          <w:bCs/>
          <w:color w:val="000000" w:themeColor="text1"/>
          <w:kern w:val="36"/>
          <w:sz w:val="24"/>
          <w:szCs w:val="24"/>
        </w:rPr>
        <w:t xml:space="preserve">with an </w:t>
      </w:r>
      <w:r w:rsidR="0048508C" w:rsidRPr="00511A31">
        <w:rPr>
          <w:rFonts w:ascii="Times New Roman" w:hAnsi="Times New Roman"/>
          <w:bCs/>
          <w:color w:val="000000" w:themeColor="text1"/>
          <w:kern w:val="36"/>
          <w:sz w:val="24"/>
          <w:szCs w:val="24"/>
        </w:rPr>
        <w:t>understanding of the definition of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ational performance. Literature on strategy usually associates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 xml:space="preserve">ational performance with the achievement of strategic goals such as sales growth, market share, new products development and quality as well as customer satisfaction targets among others. For </w:t>
      </w:r>
      <w:r w:rsidR="0048508C" w:rsidRPr="00511A31">
        <w:rPr>
          <w:rFonts w:ascii="Times New Roman" w:hAnsi="Times New Roman"/>
          <w:noProof/>
          <w:color w:val="000000" w:themeColor="text1"/>
          <w:kern w:val="36"/>
          <w:sz w:val="24"/>
          <w:szCs w:val="24"/>
        </w:rPr>
        <w:t xml:space="preserve">Janepuengporn </w:t>
      </w:r>
      <w:r w:rsidRPr="00511A31">
        <w:rPr>
          <w:rFonts w:ascii="Times New Roman" w:hAnsi="Times New Roman"/>
          <w:noProof/>
          <w:color w:val="000000" w:themeColor="text1"/>
          <w:kern w:val="36"/>
          <w:sz w:val="24"/>
          <w:szCs w:val="24"/>
        </w:rPr>
        <w:t>and</w:t>
      </w:r>
      <w:r w:rsidR="0048508C" w:rsidRPr="00511A31">
        <w:rPr>
          <w:rFonts w:ascii="Times New Roman" w:hAnsi="Times New Roman"/>
          <w:noProof/>
          <w:color w:val="000000" w:themeColor="text1"/>
          <w:kern w:val="36"/>
          <w:sz w:val="24"/>
          <w:szCs w:val="24"/>
        </w:rPr>
        <w:t xml:space="preserve"> Ussahawanitchakit (2011</w:t>
      </w:r>
      <w:r w:rsidR="00D876AC" w:rsidRPr="00511A31">
        <w:rPr>
          <w:rFonts w:ascii="Times New Roman" w:hAnsi="Times New Roman"/>
          <w:noProof/>
          <w:color w:val="000000" w:themeColor="text1"/>
          <w:kern w:val="36"/>
          <w:sz w:val="24"/>
          <w:szCs w:val="24"/>
        </w:rPr>
        <w:t>)</w:t>
      </w:r>
      <w:r w:rsidR="00F5344A">
        <w:rPr>
          <w:rFonts w:ascii="Times New Roman" w:hAnsi="Times New Roman"/>
          <w:noProof/>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organisational performance </w:t>
      </w:r>
      <w:r w:rsidR="0048508C" w:rsidRPr="00511A31">
        <w:rPr>
          <w:rFonts w:ascii="Times New Roman" w:hAnsi="Times New Roman"/>
          <w:bCs/>
          <w:color w:val="000000" w:themeColor="text1"/>
          <w:kern w:val="36"/>
          <w:sz w:val="24"/>
          <w:szCs w:val="24"/>
        </w:rPr>
        <w:t xml:space="preserve">(OP) means to what </w:t>
      </w:r>
      <w:r w:rsidR="00D876AC" w:rsidRPr="00511A31">
        <w:rPr>
          <w:rFonts w:ascii="Times New Roman" w:hAnsi="Times New Roman"/>
          <w:bCs/>
          <w:color w:val="000000" w:themeColor="text1"/>
          <w:kern w:val="36"/>
          <w:sz w:val="24"/>
          <w:szCs w:val="24"/>
        </w:rPr>
        <w:t>extent,</w:t>
      </w:r>
      <w:r w:rsidR="00F5344A">
        <w:rPr>
          <w:rFonts w:ascii="Times New Roman" w:hAnsi="Times New Roman"/>
          <w:bCs/>
          <w:color w:val="000000" w:themeColor="text1"/>
          <w:kern w:val="36"/>
          <w:sz w:val="24"/>
          <w:szCs w:val="24"/>
        </w:rPr>
        <w:t xml:space="preserve"> </w:t>
      </w:r>
      <w:r w:rsidR="00426415" w:rsidRPr="00511A31">
        <w:rPr>
          <w:rFonts w:ascii="Times New Roman" w:hAnsi="Times New Roman"/>
          <w:bCs/>
          <w:color w:val="000000" w:themeColor="text1"/>
          <w:kern w:val="36"/>
          <w:sz w:val="24"/>
          <w:szCs w:val="24"/>
        </w:rPr>
        <w:t>the organi</w:t>
      </w:r>
      <w:r w:rsidRPr="00511A31">
        <w:rPr>
          <w:rFonts w:ascii="Times New Roman" w:hAnsi="Times New Roman"/>
          <w:bCs/>
          <w:color w:val="000000" w:themeColor="text1"/>
          <w:kern w:val="36"/>
          <w:sz w:val="24"/>
          <w:szCs w:val="24"/>
        </w:rPr>
        <w:t>s</w:t>
      </w:r>
      <w:r w:rsidR="00426415" w:rsidRPr="00511A31">
        <w:rPr>
          <w:rFonts w:ascii="Times New Roman" w:hAnsi="Times New Roman"/>
          <w:bCs/>
          <w:color w:val="000000" w:themeColor="text1"/>
          <w:kern w:val="36"/>
          <w:sz w:val="24"/>
          <w:szCs w:val="24"/>
        </w:rPr>
        <w:t>ational</w:t>
      </w:r>
      <w:r w:rsidR="0048508C" w:rsidRPr="00511A31">
        <w:rPr>
          <w:rFonts w:ascii="Times New Roman" w:hAnsi="Times New Roman"/>
          <w:bCs/>
          <w:color w:val="000000" w:themeColor="text1"/>
          <w:kern w:val="36"/>
          <w:sz w:val="24"/>
          <w:szCs w:val="24"/>
        </w:rPr>
        <w:t xml:space="preserve"> goals and objectives can be </w:t>
      </w:r>
      <w:r w:rsidR="00426415" w:rsidRPr="00511A31">
        <w:rPr>
          <w:rFonts w:ascii="Times New Roman" w:hAnsi="Times New Roman"/>
          <w:bCs/>
          <w:color w:val="000000" w:themeColor="text1"/>
          <w:kern w:val="36"/>
          <w:sz w:val="24"/>
          <w:szCs w:val="24"/>
        </w:rPr>
        <w:t>achieved. According</w:t>
      </w:r>
      <w:r w:rsidR="0048508C" w:rsidRPr="00511A31">
        <w:rPr>
          <w:rFonts w:ascii="Times New Roman" w:hAnsi="Times New Roman"/>
          <w:bCs/>
          <w:color w:val="000000" w:themeColor="text1"/>
          <w:kern w:val="36"/>
          <w:sz w:val="24"/>
          <w:szCs w:val="24"/>
        </w:rPr>
        <w:t xml:space="preserve"> to Tseng </w:t>
      </w:r>
      <w:r w:rsidRPr="00511A31">
        <w:rPr>
          <w:rFonts w:ascii="Times New Roman" w:hAnsi="Times New Roman"/>
          <w:bCs/>
          <w:color w:val="000000" w:themeColor="text1"/>
          <w:kern w:val="36"/>
          <w:sz w:val="24"/>
          <w:szCs w:val="24"/>
        </w:rPr>
        <w:t>and</w:t>
      </w:r>
      <w:r w:rsidR="0048508C" w:rsidRPr="00511A31">
        <w:rPr>
          <w:rFonts w:ascii="Times New Roman" w:hAnsi="Times New Roman"/>
          <w:bCs/>
          <w:color w:val="000000" w:themeColor="text1"/>
          <w:kern w:val="36"/>
          <w:sz w:val="24"/>
          <w:szCs w:val="24"/>
        </w:rPr>
        <w:t xml:space="preserve"> Lee (2014)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ational performance is the level of target achieved by an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 or an evaluation of the effectiveness of the individuals, groups, or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ation. While Hashim (2007) is of the view that measuring organi</w:t>
      </w:r>
      <w:r w:rsidRPr="00511A31">
        <w:rPr>
          <w:rFonts w:ascii="Times New Roman" w:hAnsi="Times New Roman"/>
          <w:bCs/>
          <w:color w:val="000000" w:themeColor="text1"/>
          <w:kern w:val="36"/>
          <w:sz w:val="24"/>
          <w:szCs w:val="24"/>
        </w:rPr>
        <w:t>s</w:t>
      </w:r>
      <w:r w:rsidR="0048508C" w:rsidRPr="00511A31">
        <w:rPr>
          <w:rFonts w:ascii="Times New Roman" w:hAnsi="Times New Roman"/>
          <w:bCs/>
          <w:color w:val="000000" w:themeColor="text1"/>
          <w:kern w:val="36"/>
          <w:sz w:val="24"/>
          <w:szCs w:val="24"/>
        </w:rPr>
        <w:t xml:space="preserve">ational performance </w:t>
      </w:r>
      <w:r w:rsidR="00426415" w:rsidRPr="00511A31">
        <w:rPr>
          <w:rFonts w:ascii="Times New Roman" w:hAnsi="Times New Roman"/>
          <w:bCs/>
          <w:color w:val="000000" w:themeColor="text1"/>
          <w:kern w:val="36"/>
          <w:sz w:val="24"/>
          <w:szCs w:val="24"/>
        </w:rPr>
        <w:t>is comparing</w:t>
      </w:r>
      <w:r w:rsidR="0048508C" w:rsidRPr="00511A31">
        <w:rPr>
          <w:rFonts w:ascii="Times New Roman" w:hAnsi="Times New Roman"/>
          <w:bCs/>
          <w:color w:val="000000" w:themeColor="text1"/>
          <w:kern w:val="36"/>
          <w:sz w:val="24"/>
          <w:szCs w:val="24"/>
        </w:rPr>
        <w:t xml:space="preserve"> the </w:t>
      </w:r>
      <w:r w:rsidR="0048508C" w:rsidRPr="00511A31">
        <w:rPr>
          <w:rFonts w:ascii="Times New Roman" w:hAnsi="Times New Roman"/>
          <w:bCs/>
          <w:color w:val="000000" w:themeColor="text1"/>
          <w:kern w:val="36"/>
          <w:sz w:val="24"/>
          <w:szCs w:val="24"/>
        </w:rPr>
        <w:lastRenderedPageBreak/>
        <w:t xml:space="preserve">expected results to actual </w:t>
      </w:r>
      <w:r w:rsidR="00426415" w:rsidRPr="00511A31">
        <w:rPr>
          <w:rFonts w:ascii="Times New Roman" w:hAnsi="Times New Roman"/>
          <w:bCs/>
          <w:color w:val="000000" w:themeColor="text1"/>
          <w:kern w:val="36"/>
          <w:sz w:val="24"/>
          <w:szCs w:val="24"/>
        </w:rPr>
        <w:t>results, investigating</w:t>
      </w:r>
      <w:r w:rsidR="0048508C" w:rsidRPr="00511A31">
        <w:rPr>
          <w:rFonts w:ascii="Times New Roman" w:hAnsi="Times New Roman"/>
          <w:bCs/>
          <w:color w:val="000000" w:themeColor="text1"/>
          <w:kern w:val="36"/>
          <w:sz w:val="24"/>
          <w:szCs w:val="24"/>
        </w:rPr>
        <w:t xml:space="preserve"> deviations from plans, assessing individual performance and examining progress being made towards meeting the targeted objectives.</w:t>
      </w:r>
    </w:p>
    <w:p w:rsidR="0048508C" w:rsidRPr="00511A31" w:rsidRDefault="00426415" w:rsidP="0048508C">
      <w:pPr>
        <w:spacing w:line="360" w:lineRule="auto"/>
        <w:jc w:val="both"/>
        <w:rPr>
          <w:rFonts w:ascii="Times New Roman" w:hAnsi="Times New Roman"/>
          <w:noProof/>
          <w:color w:val="000000" w:themeColor="text1"/>
          <w:kern w:val="36"/>
          <w:sz w:val="24"/>
          <w:szCs w:val="24"/>
        </w:rPr>
      </w:pPr>
      <w:r w:rsidRPr="00511A31">
        <w:rPr>
          <w:rFonts w:ascii="Times New Roman" w:hAnsi="Times New Roman"/>
          <w:bCs/>
          <w:color w:val="000000" w:themeColor="text1"/>
          <w:kern w:val="36"/>
          <w:sz w:val="24"/>
          <w:szCs w:val="24"/>
        </w:rPr>
        <w:t>Several empirical</w:t>
      </w:r>
      <w:r w:rsidR="0048508C" w:rsidRPr="00511A31">
        <w:rPr>
          <w:rFonts w:ascii="Times New Roman" w:hAnsi="Times New Roman"/>
          <w:bCs/>
          <w:color w:val="000000" w:themeColor="text1"/>
          <w:kern w:val="36"/>
          <w:sz w:val="24"/>
          <w:szCs w:val="24"/>
        </w:rPr>
        <w:t xml:space="preserve"> and conceptual studies have been conducted to test </w:t>
      </w:r>
      <w:r w:rsidRPr="00511A31">
        <w:rPr>
          <w:rFonts w:ascii="Times New Roman" w:hAnsi="Times New Roman"/>
          <w:bCs/>
          <w:color w:val="000000" w:themeColor="text1"/>
          <w:kern w:val="36"/>
          <w:sz w:val="24"/>
          <w:szCs w:val="24"/>
        </w:rPr>
        <w:t>the relationship</w:t>
      </w:r>
      <w:r w:rsidR="0048508C" w:rsidRPr="00511A31">
        <w:rPr>
          <w:rFonts w:ascii="Times New Roman" w:hAnsi="Times New Roman"/>
          <w:bCs/>
          <w:color w:val="000000" w:themeColor="text1"/>
          <w:kern w:val="36"/>
          <w:sz w:val="24"/>
          <w:szCs w:val="24"/>
        </w:rPr>
        <w:t xml:space="preserve"> between </w:t>
      </w:r>
      <w:r w:rsidR="00F5344A" w:rsidRPr="00511A31">
        <w:rPr>
          <w:rFonts w:ascii="Times New Roman" w:hAnsi="Times New Roman"/>
          <w:bCs/>
          <w:color w:val="000000" w:themeColor="text1"/>
          <w:kern w:val="36"/>
          <w:sz w:val="24"/>
          <w:szCs w:val="24"/>
        </w:rPr>
        <w:t>k</w:t>
      </w:r>
      <w:r w:rsidR="00F5344A">
        <w:rPr>
          <w:rFonts w:ascii="Times New Roman" w:hAnsi="Times New Roman"/>
          <w:bCs/>
          <w:color w:val="000000" w:themeColor="text1"/>
          <w:kern w:val="36"/>
          <w:sz w:val="24"/>
          <w:szCs w:val="24"/>
        </w:rPr>
        <w:t xml:space="preserve">nowledge </w:t>
      </w:r>
      <w:r w:rsidR="00F5344A" w:rsidRPr="00511A31">
        <w:rPr>
          <w:rFonts w:ascii="Times New Roman" w:hAnsi="Times New Roman"/>
          <w:bCs/>
          <w:color w:val="000000" w:themeColor="text1"/>
          <w:kern w:val="36"/>
          <w:sz w:val="24"/>
          <w:szCs w:val="24"/>
        </w:rPr>
        <w:t>m</w:t>
      </w:r>
      <w:r w:rsidR="00F5344A">
        <w:rPr>
          <w:rFonts w:ascii="Times New Roman" w:hAnsi="Times New Roman"/>
          <w:bCs/>
          <w:color w:val="000000" w:themeColor="text1"/>
          <w:kern w:val="36"/>
          <w:sz w:val="24"/>
          <w:szCs w:val="24"/>
        </w:rPr>
        <w:t>anagement</w:t>
      </w:r>
      <w:r w:rsidR="00F5344A" w:rsidRPr="00511A31">
        <w:rPr>
          <w:rFonts w:ascii="Times New Roman" w:hAnsi="Times New Roman"/>
          <w:bCs/>
          <w:color w:val="000000" w:themeColor="text1"/>
          <w:kern w:val="36"/>
          <w:sz w:val="24"/>
          <w:szCs w:val="24"/>
        </w:rPr>
        <w:t xml:space="preserve"> and o</w:t>
      </w:r>
      <w:r w:rsidR="00F5344A">
        <w:rPr>
          <w:rFonts w:ascii="Times New Roman" w:hAnsi="Times New Roman"/>
          <w:bCs/>
          <w:color w:val="000000" w:themeColor="text1"/>
          <w:kern w:val="36"/>
          <w:sz w:val="24"/>
          <w:szCs w:val="24"/>
        </w:rPr>
        <w:t xml:space="preserve">rganisational </w:t>
      </w:r>
      <w:r w:rsidR="00F5344A" w:rsidRPr="00511A31">
        <w:rPr>
          <w:rFonts w:ascii="Times New Roman" w:hAnsi="Times New Roman"/>
          <w:bCs/>
          <w:color w:val="000000" w:themeColor="text1"/>
          <w:kern w:val="36"/>
          <w:sz w:val="24"/>
          <w:szCs w:val="24"/>
        </w:rPr>
        <w:t>p</w:t>
      </w:r>
      <w:r w:rsidR="00F5344A">
        <w:rPr>
          <w:rFonts w:ascii="Times New Roman" w:hAnsi="Times New Roman"/>
          <w:bCs/>
          <w:color w:val="000000" w:themeColor="text1"/>
          <w:kern w:val="36"/>
          <w:sz w:val="24"/>
          <w:szCs w:val="24"/>
        </w:rPr>
        <w:t>erformance</w:t>
      </w:r>
      <w:r w:rsidR="0048508C" w:rsidRPr="00511A31">
        <w:rPr>
          <w:rFonts w:ascii="Times New Roman" w:hAnsi="Times New Roman"/>
          <w:bCs/>
          <w:color w:val="000000" w:themeColor="text1"/>
          <w:kern w:val="36"/>
          <w:sz w:val="24"/>
          <w:szCs w:val="24"/>
        </w:rPr>
        <w:t xml:space="preserve">. For example, </w:t>
      </w:r>
      <w:r w:rsidR="0048508C" w:rsidRPr="00511A31">
        <w:rPr>
          <w:rFonts w:ascii="Times New Roman" w:hAnsi="Times New Roman"/>
          <w:noProof/>
          <w:color w:val="000000" w:themeColor="text1"/>
          <w:kern w:val="36"/>
          <w:sz w:val="24"/>
          <w:szCs w:val="24"/>
        </w:rPr>
        <w:t xml:space="preserve">Abuaddous </w:t>
      </w:r>
      <w:r w:rsidR="00573F98" w:rsidRPr="00511A31">
        <w:rPr>
          <w:rFonts w:ascii="Times New Roman" w:hAnsi="Times New Roman"/>
          <w:noProof/>
          <w:color w:val="000000" w:themeColor="text1"/>
          <w:kern w:val="36"/>
          <w:sz w:val="24"/>
          <w:szCs w:val="24"/>
        </w:rPr>
        <w:t>and</w:t>
      </w:r>
      <w:r w:rsidR="0048508C" w:rsidRPr="00511A31">
        <w:rPr>
          <w:rFonts w:ascii="Times New Roman" w:hAnsi="Times New Roman"/>
          <w:noProof/>
          <w:color w:val="000000" w:themeColor="text1"/>
          <w:kern w:val="36"/>
          <w:sz w:val="24"/>
          <w:szCs w:val="24"/>
        </w:rPr>
        <w:t xml:space="preserve"> Al Sokkar (2018)</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investigated</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the influence of knowledgemanagement and some of its practices on organi</w:t>
      </w:r>
      <w:r w:rsidR="00573F98" w:rsidRPr="00511A31">
        <w:rPr>
          <w:rFonts w:ascii="Times New Roman" w:hAnsi="Times New Roman"/>
          <w:noProof/>
          <w:color w:val="000000" w:themeColor="text1"/>
          <w:kern w:val="36"/>
          <w:sz w:val="24"/>
          <w:szCs w:val="24"/>
        </w:rPr>
        <w:t>s</w:t>
      </w:r>
      <w:r w:rsidR="0048508C" w:rsidRPr="00511A31">
        <w:rPr>
          <w:rFonts w:ascii="Times New Roman" w:hAnsi="Times New Roman"/>
          <w:noProof/>
          <w:color w:val="000000" w:themeColor="text1"/>
          <w:kern w:val="36"/>
          <w:sz w:val="24"/>
          <w:szCs w:val="24"/>
        </w:rPr>
        <w:t>ational</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performance. It was found that KM</w:t>
      </w:r>
      <w:r w:rsidR="00573F98" w:rsidRPr="00511A31">
        <w:rPr>
          <w:rFonts w:ascii="Times New Roman" w:hAnsi="Times New Roman"/>
          <w:noProof/>
          <w:color w:val="000000" w:themeColor="text1"/>
          <w:kern w:val="36"/>
          <w:sz w:val="24"/>
          <w:szCs w:val="24"/>
        </w:rPr>
        <w:t>,</w:t>
      </w:r>
      <w:r w:rsidR="0048508C" w:rsidRPr="00511A31">
        <w:rPr>
          <w:rFonts w:ascii="Times New Roman" w:hAnsi="Times New Roman"/>
          <w:noProof/>
          <w:color w:val="000000" w:themeColor="text1"/>
          <w:kern w:val="36"/>
          <w:sz w:val="24"/>
          <w:szCs w:val="24"/>
        </w:rPr>
        <w:t xml:space="preserve"> including knowledge</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process and infrastructure capabilities affected positively in a huge</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manner on all aspects of organi</w:t>
      </w:r>
      <w:r w:rsidR="00573F98" w:rsidRPr="00511A31">
        <w:rPr>
          <w:rFonts w:ascii="Times New Roman" w:hAnsi="Times New Roman"/>
          <w:noProof/>
          <w:color w:val="000000" w:themeColor="text1"/>
          <w:kern w:val="36"/>
          <w:sz w:val="24"/>
          <w:szCs w:val="24"/>
        </w:rPr>
        <w:t>s</w:t>
      </w:r>
      <w:r w:rsidR="0048508C" w:rsidRPr="00511A31">
        <w:rPr>
          <w:rFonts w:ascii="Times New Roman" w:hAnsi="Times New Roman"/>
          <w:noProof/>
          <w:color w:val="000000" w:themeColor="text1"/>
          <w:kern w:val="36"/>
          <w:sz w:val="24"/>
          <w:szCs w:val="24"/>
        </w:rPr>
        <w:t>ational performance directly or</w:t>
      </w:r>
      <w:r w:rsidR="00F5344A">
        <w:rPr>
          <w:rFonts w:ascii="Times New Roman" w:hAnsi="Times New Roman"/>
          <w:noProof/>
          <w:color w:val="000000" w:themeColor="text1"/>
          <w:kern w:val="36"/>
          <w:sz w:val="24"/>
          <w:szCs w:val="24"/>
        </w:rPr>
        <w:t xml:space="preserve"> </w:t>
      </w:r>
      <w:r w:rsidR="0048508C" w:rsidRPr="00511A31">
        <w:rPr>
          <w:rFonts w:ascii="Times New Roman" w:hAnsi="Times New Roman"/>
          <w:noProof/>
          <w:color w:val="000000" w:themeColor="text1"/>
          <w:kern w:val="36"/>
          <w:sz w:val="24"/>
          <w:szCs w:val="24"/>
        </w:rPr>
        <w:t>indirectly.</w:t>
      </w:r>
    </w:p>
    <w:p w:rsidR="0048508C" w:rsidRPr="00511A31" w:rsidRDefault="0048508C" w:rsidP="0048508C">
      <w:pPr>
        <w:spacing w:line="360" w:lineRule="auto"/>
        <w:jc w:val="both"/>
        <w:rPr>
          <w:rFonts w:ascii="Times New Roman" w:hAnsi="Times New Roman"/>
          <w:noProof/>
          <w:color w:val="000000" w:themeColor="text1"/>
          <w:kern w:val="36"/>
          <w:sz w:val="24"/>
          <w:szCs w:val="24"/>
        </w:rPr>
      </w:pPr>
      <w:r w:rsidRPr="00511A31">
        <w:rPr>
          <w:rFonts w:ascii="Times New Roman" w:hAnsi="Times New Roman"/>
          <w:noProof/>
          <w:color w:val="000000" w:themeColor="text1"/>
          <w:kern w:val="36"/>
          <w:sz w:val="24"/>
          <w:szCs w:val="24"/>
        </w:rPr>
        <w:t xml:space="preserve">Similarly, </w:t>
      </w:r>
      <w:r w:rsidR="00573F98" w:rsidRPr="00511A31">
        <w:rPr>
          <w:rFonts w:ascii="Times New Roman" w:hAnsi="Times New Roman"/>
          <w:noProof/>
          <w:color w:val="000000" w:themeColor="text1"/>
          <w:sz w:val="24"/>
          <w:szCs w:val="24"/>
        </w:rPr>
        <w:t>Kharabsheh, Magableh and Sawadha</w:t>
      </w:r>
      <w:r w:rsidRPr="00511A31">
        <w:rPr>
          <w:rFonts w:ascii="Times New Roman" w:hAnsi="Times New Roman"/>
          <w:noProof/>
          <w:color w:val="000000" w:themeColor="text1"/>
          <w:kern w:val="36"/>
          <w:sz w:val="24"/>
          <w:szCs w:val="24"/>
        </w:rPr>
        <w:t xml:space="preserve"> (2012)</w:t>
      </w:r>
      <w:r w:rsidRPr="00511A31">
        <w:rPr>
          <w:rFonts w:ascii="Times New Roman" w:hAnsi="Times New Roman"/>
          <w:bCs/>
          <w:color w:val="000000" w:themeColor="text1"/>
          <w:kern w:val="36"/>
          <w:sz w:val="24"/>
          <w:szCs w:val="24"/>
        </w:rPr>
        <w:t xml:space="preserve"> investigated the organi</w:t>
      </w:r>
      <w:r w:rsidR="00573F9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impact </w:t>
      </w:r>
      <w:r w:rsidR="0009491A" w:rsidRPr="00511A31">
        <w:rPr>
          <w:rFonts w:ascii="Times New Roman" w:hAnsi="Times New Roman"/>
          <w:bCs/>
          <w:color w:val="000000" w:themeColor="text1"/>
          <w:kern w:val="36"/>
          <w:sz w:val="24"/>
          <w:szCs w:val="24"/>
        </w:rPr>
        <w:t>of knowledge</w:t>
      </w:r>
      <w:r w:rsidRPr="00511A31">
        <w:rPr>
          <w:rFonts w:ascii="Times New Roman" w:hAnsi="Times New Roman"/>
          <w:bCs/>
          <w:color w:val="000000" w:themeColor="text1"/>
          <w:kern w:val="36"/>
          <w:sz w:val="24"/>
          <w:szCs w:val="24"/>
        </w:rPr>
        <w:t xml:space="preserve"> management practices. </w:t>
      </w:r>
      <w:r w:rsidR="0009491A" w:rsidRPr="00511A31">
        <w:rPr>
          <w:rFonts w:ascii="Times New Roman" w:hAnsi="Times New Roman"/>
          <w:bCs/>
          <w:color w:val="000000" w:themeColor="text1"/>
          <w:kern w:val="36"/>
          <w:sz w:val="24"/>
          <w:szCs w:val="24"/>
        </w:rPr>
        <w:t>They reported</w:t>
      </w:r>
      <w:r w:rsidRPr="00511A31">
        <w:rPr>
          <w:rFonts w:ascii="Times New Roman" w:hAnsi="Times New Roman"/>
          <w:bCs/>
          <w:color w:val="000000" w:themeColor="text1"/>
          <w:kern w:val="36"/>
          <w:sz w:val="24"/>
          <w:szCs w:val="24"/>
        </w:rPr>
        <w:t xml:space="preserve"> that knowledge management practices </w:t>
      </w:r>
      <w:r w:rsidR="0009491A" w:rsidRPr="00511A31">
        <w:rPr>
          <w:rFonts w:ascii="Times New Roman" w:hAnsi="Times New Roman"/>
          <w:bCs/>
          <w:color w:val="000000" w:themeColor="text1"/>
          <w:kern w:val="36"/>
          <w:sz w:val="24"/>
          <w:szCs w:val="24"/>
        </w:rPr>
        <w:t>including communication</w:t>
      </w:r>
      <w:r w:rsidRPr="00511A31">
        <w:rPr>
          <w:rFonts w:ascii="Times New Roman" w:hAnsi="Times New Roman"/>
          <w:bCs/>
          <w:color w:val="000000" w:themeColor="text1"/>
          <w:kern w:val="36"/>
          <w:sz w:val="24"/>
          <w:szCs w:val="24"/>
        </w:rPr>
        <w:t xml:space="preserve">, the ability to create new </w:t>
      </w:r>
      <w:r w:rsidR="0009491A" w:rsidRPr="00511A31">
        <w:rPr>
          <w:rFonts w:ascii="Times New Roman" w:hAnsi="Times New Roman"/>
          <w:bCs/>
          <w:color w:val="000000" w:themeColor="text1"/>
          <w:kern w:val="36"/>
          <w:sz w:val="24"/>
          <w:szCs w:val="24"/>
        </w:rPr>
        <w:t>knowledge, acquisition</w:t>
      </w:r>
      <w:r w:rsidRPr="00511A31">
        <w:rPr>
          <w:rFonts w:ascii="Times New Roman" w:hAnsi="Times New Roman"/>
          <w:bCs/>
          <w:color w:val="000000" w:themeColor="text1"/>
          <w:kern w:val="36"/>
          <w:sz w:val="24"/>
          <w:szCs w:val="24"/>
        </w:rPr>
        <w:t>, policies and strategies of KM and training affected organi</w:t>
      </w:r>
      <w:r w:rsidR="00573F9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which included (financial performance, new product success, </w:t>
      </w:r>
      <w:r w:rsidR="0009491A" w:rsidRPr="00511A31">
        <w:rPr>
          <w:rFonts w:ascii="Times New Roman" w:hAnsi="Times New Roman"/>
          <w:bCs/>
          <w:color w:val="000000" w:themeColor="text1"/>
          <w:kern w:val="36"/>
          <w:sz w:val="24"/>
          <w:szCs w:val="24"/>
        </w:rPr>
        <w:t>customer satisfaction</w:t>
      </w:r>
      <w:r w:rsidRPr="00511A31">
        <w:rPr>
          <w:rFonts w:ascii="Times New Roman" w:hAnsi="Times New Roman"/>
          <w:bCs/>
          <w:color w:val="000000" w:themeColor="text1"/>
          <w:kern w:val="36"/>
          <w:sz w:val="24"/>
          <w:szCs w:val="24"/>
        </w:rPr>
        <w:t xml:space="preserve">, </w:t>
      </w:r>
      <w:r w:rsidR="00573F98" w:rsidRPr="00511A31">
        <w:rPr>
          <w:rFonts w:ascii="Times New Roman" w:hAnsi="Times New Roman"/>
          <w:bCs/>
          <w:color w:val="000000" w:themeColor="text1"/>
          <w:kern w:val="36"/>
          <w:sz w:val="24"/>
          <w:szCs w:val="24"/>
        </w:rPr>
        <w:t>and market</w:t>
      </w:r>
      <w:r w:rsidRPr="00511A31">
        <w:rPr>
          <w:rFonts w:ascii="Times New Roman" w:hAnsi="Times New Roman"/>
          <w:bCs/>
          <w:color w:val="000000" w:themeColor="text1"/>
          <w:kern w:val="36"/>
          <w:sz w:val="24"/>
          <w:szCs w:val="24"/>
        </w:rPr>
        <w:t xml:space="preserve"> share) in a positive way among all </w:t>
      </w:r>
      <w:r w:rsidR="0009491A" w:rsidRPr="00511A31">
        <w:rPr>
          <w:rFonts w:ascii="Times New Roman" w:hAnsi="Times New Roman"/>
          <w:bCs/>
          <w:color w:val="000000" w:themeColor="text1"/>
          <w:kern w:val="36"/>
          <w:sz w:val="24"/>
          <w:szCs w:val="24"/>
        </w:rPr>
        <w:t>the dimensions</w:t>
      </w:r>
      <w:r w:rsidRPr="00511A31">
        <w:rPr>
          <w:rFonts w:ascii="Times New Roman" w:hAnsi="Times New Roman"/>
          <w:bCs/>
          <w:color w:val="000000" w:themeColor="text1"/>
          <w:kern w:val="36"/>
          <w:sz w:val="24"/>
          <w:szCs w:val="24"/>
        </w:rPr>
        <w:t xml:space="preserve">. </w:t>
      </w:r>
      <w:r w:rsidRPr="00F5344A">
        <w:rPr>
          <w:rFonts w:ascii="Times New Roman" w:hAnsi="Times New Roman"/>
          <w:bCs/>
          <w:color w:val="000000" w:themeColor="text1"/>
          <w:kern w:val="36"/>
          <w:sz w:val="24"/>
          <w:szCs w:val="24"/>
        </w:rPr>
        <w:t xml:space="preserve">The findings by </w:t>
      </w:r>
      <w:r w:rsidRPr="00F5344A">
        <w:rPr>
          <w:rFonts w:ascii="Times New Roman" w:hAnsi="Times New Roman"/>
          <w:noProof/>
          <w:color w:val="000000" w:themeColor="text1"/>
          <w:kern w:val="36"/>
          <w:sz w:val="24"/>
          <w:szCs w:val="24"/>
        </w:rPr>
        <w:t>Khara</w:t>
      </w:r>
      <w:r w:rsidRPr="00511A31">
        <w:rPr>
          <w:rFonts w:ascii="Times New Roman" w:hAnsi="Times New Roman"/>
          <w:noProof/>
          <w:color w:val="000000" w:themeColor="text1"/>
          <w:kern w:val="36"/>
          <w:sz w:val="24"/>
          <w:szCs w:val="24"/>
        </w:rPr>
        <w:t>bsheh</w:t>
      </w:r>
      <w:r w:rsidR="00573F98" w:rsidRPr="00511A31">
        <w:rPr>
          <w:rFonts w:ascii="Times New Roman" w:hAnsi="Times New Roman"/>
          <w:noProof/>
          <w:color w:val="000000" w:themeColor="text1"/>
          <w:kern w:val="36"/>
          <w:sz w:val="24"/>
          <w:szCs w:val="24"/>
        </w:rPr>
        <w:t>,</w:t>
      </w:r>
      <w:r w:rsidR="00573F98" w:rsidRPr="00511A31">
        <w:rPr>
          <w:rFonts w:ascii="Times New Roman" w:hAnsi="Times New Roman"/>
          <w:noProof/>
          <w:color w:val="000000" w:themeColor="text1"/>
          <w:sz w:val="24"/>
          <w:szCs w:val="24"/>
        </w:rPr>
        <w:t>Magableh and Sawadha</w:t>
      </w:r>
      <w:r w:rsidR="00573F98" w:rsidRPr="00511A31">
        <w:rPr>
          <w:rFonts w:ascii="Times New Roman" w:hAnsi="Times New Roman"/>
          <w:noProof/>
          <w:color w:val="000000" w:themeColor="text1"/>
          <w:kern w:val="36"/>
          <w:sz w:val="24"/>
          <w:szCs w:val="24"/>
        </w:rPr>
        <w:t xml:space="preserve"> (2012)</w:t>
      </w:r>
      <w:r w:rsidRPr="00511A31">
        <w:rPr>
          <w:rFonts w:ascii="Times New Roman" w:hAnsi="Times New Roman"/>
          <w:noProof/>
          <w:color w:val="000000" w:themeColor="text1"/>
          <w:kern w:val="36"/>
          <w:sz w:val="24"/>
          <w:szCs w:val="24"/>
        </w:rPr>
        <w:t xml:space="preserve"> clearly indicate that KM practices significantly affect the </w:t>
      </w:r>
      <w:r w:rsidRPr="00511A31">
        <w:rPr>
          <w:rFonts w:ascii="Times New Roman" w:hAnsi="Times New Roman"/>
          <w:bCs/>
          <w:color w:val="000000" w:themeColor="text1"/>
          <w:kern w:val="36"/>
          <w:sz w:val="24"/>
          <w:szCs w:val="24"/>
        </w:rPr>
        <w:t>extent to which an organi</w:t>
      </w:r>
      <w:r w:rsidR="00573F98"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achieves its goals and objectives. However, </w:t>
      </w:r>
      <w:r w:rsidR="00573F98" w:rsidRPr="00511A31">
        <w:rPr>
          <w:rFonts w:ascii="Times New Roman" w:hAnsi="Times New Roman"/>
          <w:noProof/>
          <w:color w:val="000000" w:themeColor="text1"/>
          <w:kern w:val="36"/>
          <w:sz w:val="24"/>
          <w:szCs w:val="24"/>
        </w:rPr>
        <w:t>Kharabsheh,</w:t>
      </w:r>
      <w:r w:rsidR="00C21E87">
        <w:rPr>
          <w:rFonts w:ascii="Times New Roman" w:hAnsi="Times New Roman"/>
          <w:noProof/>
          <w:color w:val="000000" w:themeColor="text1"/>
          <w:kern w:val="36"/>
          <w:sz w:val="24"/>
          <w:szCs w:val="24"/>
        </w:rPr>
        <w:t xml:space="preserve"> </w:t>
      </w:r>
      <w:r w:rsidR="00573F98" w:rsidRPr="00511A31">
        <w:rPr>
          <w:rFonts w:ascii="Times New Roman" w:hAnsi="Times New Roman"/>
          <w:noProof/>
          <w:color w:val="000000" w:themeColor="text1"/>
          <w:sz w:val="24"/>
          <w:szCs w:val="24"/>
        </w:rPr>
        <w:t>Magableh and Sawadha</w:t>
      </w:r>
      <w:r w:rsidR="00C21E87">
        <w:rPr>
          <w:rFonts w:ascii="Times New Roman" w:hAnsi="Times New Roman"/>
          <w:noProof/>
          <w:color w:val="000000" w:themeColor="text1"/>
          <w:sz w:val="24"/>
          <w:szCs w:val="24"/>
        </w:rPr>
        <w:t xml:space="preserve"> </w:t>
      </w:r>
      <w:r w:rsidRPr="00511A31">
        <w:rPr>
          <w:rFonts w:ascii="Times New Roman" w:hAnsi="Times New Roman"/>
          <w:noProof/>
          <w:color w:val="000000" w:themeColor="text1"/>
          <w:kern w:val="36"/>
          <w:sz w:val="24"/>
          <w:szCs w:val="24"/>
        </w:rPr>
        <w:t xml:space="preserve">(2012) study was conducted in </w:t>
      </w:r>
      <w:r w:rsidR="00C21E87" w:rsidRPr="00511A31">
        <w:rPr>
          <w:rFonts w:ascii="Times New Roman" w:hAnsi="Times New Roman"/>
          <w:noProof/>
          <w:color w:val="000000" w:themeColor="text1"/>
          <w:kern w:val="36"/>
          <w:sz w:val="24"/>
          <w:szCs w:val="24"/>
        </w:rPr>
        <w:t>pharmaceutical firms</w:t>
      </w:r>
      <w:r w:rsidRPr="00511A31">
        <w:rPr>
          <w:rFonts w:ascii="Times New Roman" w:hAnsi="Times New Roman"/>
          <w:noProof/>
          <w:color w:val="000000" w:themeColor="text1"/>
          <w:kern w:val="36"/>
          <w:sz w:val="24"/>
          <w:szCs w:val="24"/>
        </w:rPr>
        <w:t xml:space="preserve"> and therefore, their findings may only apply to those firms. The current study attempts to provide insights of KM practices in a public utility organi</w:t>
      </w:r>
      <w:r w:rsidR="00285ECA"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ation and establish how these KM practices affect its ability to achieve its set goals and objectives.</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noProof/>
          <w:color w:val="000000" w:themeColor="text1"/>
          <w:kern w:val="36"/>
          <w:sz w:val="24"/>
          <w:szCs w:val="24"/>
        </w:rPr>
        <w:t xml:space="preserve">Rašula </w:t>
      </w:r>
      <w:r w:rsidR="00C939EF" w:rsidRPr="00511A31">
        <w:rPr>
          <w:rFonts w:ascii="Times New Roman" w:hAnsi="Times New Roman"/>
          <w:noProof/>
          <w:color w:val="000000" w:themeColor="text1"/>
          <w:kern w:val="36"/>
          <w:sz w:val="24"/>
          <w:szCs w:val="24"/>
        </w:rPr>
        <w:t xml:space="preserve">et al </w:t>
      </w:r>
      <w:r w:rsidRPr="00511A31">
        <w:rPr>
          <w:rFonts w:ascii="Times New Roman" w:hAnsi="Times New Roman"/>
          <w:noProof/>
          <w:color w:val="000000" w:themeColor="text1"/>
          <w:kern w:val="36"/>
          <w:sz w:val="24"/>
          <w:szCs w:val="24"/>
        </w:rPr>
        <w:t xml:space="preserve">(2012) claim that </w:t>
      </w:r>
      <w:r w:rsidRPr="00511A31">
        <w:rPr>
          <w:rFonts w:ascii="Times New Roman" w:hAnsi="Times New Roman"/>
          <w:bCs/>
          <w:color w:val="000000" w:themeColor="text1"/>
          <w:kern w:val="36"/>
          <w:sz w:val="24"/>
          <w:szCs w:val="24"/>
        </w:rPr>
        <w:t xml:space="preserve">one of the key benefits of introducing KM practices in organisations is its </w:t>
      </w:r>
      <w:r w:rsidR="0009491A" w:rsidRPr="00511A31">
        <w:rPr>
          <w:rFonts w:ascii="Times New Roman" w:hAnsi="Times New Roman"/>
          <w:bCs/>
          <w:color w:val="000000" w:themeColor="text1"/>
          <w:kern w:val="36"/>
          <w:sz w:val="24"/>
          <w:szCs w:val="24"/>
        </w:rPr>
        <w:t>positive impact</w:t>
      </w:r>
      <w:r w:rsidRPr="00511A31">
        <w:rPr>
          <w:rFonts w:ascii="Times New Roman" w:hAnsi="Times New Roman"/>
          <w:bCs/>
          <w:color w:val="000000" w:themeColor="text1"/>
          <w:kern w:val="36"/>
          <w:sz w:val="24"/>
          <w:szCs w:val="24"/>
        </w:rPr>
        <w:t xml:space="preserve"> on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al </w:t>
      </w:r>
      <w:r w:rsidR="0009491A" w:rsidRPr="00511A31">
        <w:rPr>
          <w:rFonts w:ascii="Times New Roman" w:hAnsi="Times New Roman"/>
          <w:bCs/>
          <w:color w:val="000000" w:themeColor="text1"/>
          <w:kern w:val="36"/>
          <w:sz w:val="24"/>
          <w:szCs w:val="24"/>
        </w:rPr>
        <w:t>performance. The</w:t>
      </w:r>
      <w:r w:rsidR="00C21E87">
        <w:rPr>
          <w:rFonts w:ascii="Times New Roman" w:hAnsi="Times New Roman"/>
          <w:bCs/>
          <w:color w:val="000000" w:themeColor="text1"/>
          <w:kern w:val="36"/>
          <w:sz w:val="24"/>
          <w:szCs w:val="24"/>
        </w:rPr>
        <w:t xml:space="preserve"> </w:t>
      </w:r>
      <w:r w:rsidR="00285ECA" w:rsidRPr="00511A31">
        <w:rPr>
          <w:rFonts w:ascii="Times New Roman" w:hAnsi="Times New Roman"/>
          <w:bCs/>
          <w:color w:val="000000" w:themeColor="text1"/>
          <w:kern w:val="36"/>
          <w:sz w:val="24"/>
          <w:szCs w:val="24"/>
        </w:rPr>
        <w:t xml:space="preserve">research conducted in Croatia by </w:t>
      </w:r>
      <w:r w:rsidR="00285ECA" w:rsidRPr="00511A31">
        <w:rPr>
          <w:rFonts w:ascii="Times New Roman" w:hAnsi="Times New Roman"/>
          <w:noProof/>
          <w:color w:val="000000" w:themeColor="text1"/>
          <w:kern w:val="36"/>
          <w:sz w:val="24"/>
          <w:szCs w:val="24"/>
        </w:rPr>
        <w:t>Fugate et al. (2009)</w:t>
      </w:r>
      <w:r w:rsidR="00C21E87">
        <w:rPr>
          <w:rFonts w:ascii="Times New Roman" w:hAnsi="Times New Roman"/>
          <w:noProof/>
          <w:color w:val="000000" w:themeColor="text1"/>
          <w:kern w:val="36"/>
          <w:sz w:val="24"/>
          <w:szCs w:val="24"/>
        </w:rPr>
        <w:t xml:space="preserve"> </w:t>
      </w:r>
      <w:r w:rsidR="00285ECA" w:rsidRPr="00511A31">
        <w:rPr>
          <w:rFonts w:ascii="Times New Roman" w:hAnsi="Times New Roman"/>
          <w:bCs/>
          <w:color w:val="000000" w:themeColor="text1"/>
          <w:kern w:val="36"/>
          <w:sz w:val="24"/>
          <w:szCs w:val="24"/>
        </w:rPr>
        <w:t>suggests</w:t>
      </w:r>
      <w:r w:rsidR="0009491A" w:rsidRPr="00511A31">
        <w:rPr>
          <w:rFonts w:ascii="Times New Roman" w:hAnsi="Times New Roman"/>
          <w:bCs/>
          <w:color w:val="000000" w:themeColor="text1"/>
          <w:kern w:val="36"/>
          <w:sz w:val="24"/>
          <w:szCs w:val="24"/>
        </w:rPr>
        <w:t xml:space="preserve"> that</w:t>
      </w:r>
      <w:r w:rsidRPr="00511A31">
        <w:rPr>
          <w:rFonts w:ascii="Times New Roman" w:hAnsi="Times New Roman"/>
          <w:bCs/>
          <w:color w:val="000000" w:themeColor="text1"/>
          <w:kern w:val="36"/>
          <w:sz w:val="24"/>
          <w:szCs w:val="24"/>
        </w:rPr>
        <w:t xml:space="preserve"> KM positively affects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outcomes of company innovation, </w:t>
      </w:r>
      <w:r w:rsidR="0009491A" w:rsidRPr="00511A31">
        <w:rPr>
          <w:rFonts w:ascii="Times New Roman" w:hAnsi="Times New Roman"/>
          <w:bCs/>
          <w:color w:val="000000" w:themeColor="text1"/>
          <w:kern w:val="36"/>
          <w:sz w:val="24"/>
          <w:szCs w:val="24"/>
        </w:rPr>
        <w:t>product improvement</w:t>
      </w:r>
      <w:r w:rsidRPr="00511A31">
        <w:rPr>
          <w:rFonts w:ascii="Times New Roman" w:hAnsi="Times New Roman"/>
          <w:bCs/>
          <w:color w:val="000000" w:themeColor="text1"/>
          <w:kern w:val="36"/>
          <w:sz w:val="24"/>
          <w:szCs w:val="24"/>
        </w:rPr>
        <w:t xml:space="preserve"> and employee improvement. According to Fugate et al. (2009), </w:t>
      </w:r>
      <w:r w:rsidR="0009491A" w:rsidRPr="00511A31">
        <w:rPr>
          <w:rFonts w:ascii="Times New Roman" w:hAnsi="Times New Roman"/>
          <w:bCs/>
          <w:color w:val="000000" w:themeColor="text1"/>
          <w:kern w:val="36"/>
          <w:sz w:val="24"/>
          <w:szCs w:val="24"/>
        </w:rPr>
        <w:t>results collected</w:t>
      </w:r>
      <w:r w:rsidRPr="00511A31">
        <w:rPr>
          <w:rFonts w:ascii="Times New Roman" w:hAnsi="Times New Roman"/>
          <w:bCs/>
          <w:color w:val="000000" w:themeColor="text1"/>
          <w:kern w:val="36"/>
          <w:sz w:val="24"/>
          <w:szCs w:val="24"/>
        </w:rPr>
        <w:t xml:space="preserve"> in a logistics operations context proved the existence of a strong </w:t>
      </w:r>
      <w:r w:rsidR="0009491A" w:rsidRPr="00511A31">
        <w:rPr>
          <w:rFonts w:ascii="Times New Roman" w:hAnsi="Times New Roman"/>
          <w:bCs/>
          <w:color w:val="000000" w:themeColor="text1"/>
          <w:kern w:val="36"/>
          <w:sz w:val="24"/>
          <w:szCs w:val="24"/>
        </w:rPr>
        <w:t>positive relationship</w:t>
      </w:r>
      <w:r w:rsidRPr="00511A31">
        <w:rPr>
          <w:rFonts w:ascii="Times New Roman" w:hAnsi="Times New Roman"/>
          <w:bCs/>
          <w:color w:val="000000" w:themeColor="text1"/>
          <w:kern w:val="36"/>
          <w:sz w:val="24"/>
          <w:szCs w:val="24"/>
        </w:rPr>
        <w:t xml:space="preserve"> between a KM process and operational and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However, </w:t>
      </w:r>
      <w:r w:rsidR="00C21E87">
        <w:rPr>
          <w:rFonts w:ascii="Times New Roman" w:hAnsi="Times New Roman"/>
          <w:noProof/>
          <w:color w:val="000000" w:themeColor="text1"/>
          <w:kern w:val="36"/>
          <w:sz w:val="24"/>
          <w:szCs w:val="24"/>
        </w:rPr>
        <w:t>Rašula et al</w:t>
      </w:r>
      <w:r w:rsidRPr="00511A31">
        <w:rPr>
          <w:rFonts w:ascii="Times New Roman" w:hAnsi="Times New Roman"/>
          <w:noProof/>
          <w:color w:val="000000" w:themeColor="text1"/>
          <w:kern w:val="36"/>
          <w:sz w:val="24"/>
          <w:szCs w:val="24"/>
        </w:rPr>
        <w:t>. (2012) argued that it is s</w:t>
      </w:r>
      <w:r w:rsidRPr="00511A31">
        <w:rPr>
          <w:rFonts w:ascii="Times New Roman" w:hAnsi="Times New Roman"/>
          <w:bCs/>
          <w:color w:val="000000" w:themeColor="text1"/>
          <w:kern w:val="36"/>
          <w:sz w:val="24"/>
          <w:szCs w:val="24"/>
        </w:rPr>
        <w:t>till</w:t>
      </w:r>
      <w:r w:rsidR="00C21E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not well understood how different KM strategies affect </w:t>
      </w:r>
      <w:r w:rsidR="0009491A" w:rsidRPr="00511A31">
        <w:rPr>
          <w:rFonts w:ascii="Times New Roman" w:hAnsi="Times New Roman"/>
          <w:bCs/>
          <w:color w:val="000000" w:themeColor="text1"/>
          <w:kern w:val="36"/>
          <w:sz w:val="24"/>
          <w:szCs w:val="24"/>
        </w:rPr>
        <w:t>organi</w:t>
      </w:r>
      <w:r w:rsidR="00285ECA" w:rsidRPr="00511A31">
        <w:rPr>
          <w:rFonts w:ascii="Times New Roman" w:hAnsi="Times New Roman"/>
          <w:bCs/>
          <w:color w:val="000000" w:themeColor="text1"/>
          <w:kern w:val="36"/>
          <w:sz w:val="24"/>
          <w:szCs w:val="24"/>
        </w:rPr>
        <w:t>s</w:t>
      </w:r>
      <w:r w:rsidR="0009491A" w:rsidRPr="00511A31">
        <w:rPr>
          <w:rFonts w:ascii="Times New Roman" w:hAnsi="Times New Roman"/>
          <w:bCs/>
          <w:color w:val="000000" w:themeColor="text1"/>
          <w:kern w:val="36"/>
          <w:sz w:val="24"/>
          <w:szCs w:val="24"/>
        </w:rPr>
        <w:t>ational performance</w:t>
      </w:r>
      <w:r w:rsidRPr="00511A31">
        <w:rPr>
          <w:rFonts w:ascii="Times New Roman" w:hAnsi="Times New Roman"/>
          <w:bCs/>
          <w:color w:val="000000" w:themeColor="text1"/>
          <w:kern w:val="36"/>
          <w:sz w:val="24"/>
          <w:szCs w:val="24"/>
        </w:rPr>
        <w:t xml:space="preserve">. Choi et al. (2008) showed that combining the tacit-internal-oriented </w:t>
      </w:r>
      <w:r w:rsidR="0009491A" w:rsidRPr="00511A31">
        <w:rPr>
          <w:rFonts w:ascii="Times New Roman" w:hAnsi="Times New Roman"/>
          <w:bCs/>
          <w:color w:val="000000" w:themeColor="text1"/>
          <w:kern w:val="36"/>
          <w:sz w:val="24"/>
          <w:szCs w:val="24"/>
        </w:rPr>
        <w:t>and explicit</w:t>
      </w:r>
      <w:r w:rsidRPr="00511A31">
        <w:rPr>
          <w:rFonts w:ascii="Times New Roman" w:hAnsi="Times New Roman"/>
          <w:bCs/>
          <w:color w:val="000000" w:themeColor="text1"/>
          <w:kern w:val="36"/>
          <w:sz w:val="24"/>
          <w:szCs w:val="24"/>
        </w:rPr>
        <w:t xml:space="preserve">-external-oriented KM strategies indicates a complementary </w:t>
      </w:r>
      <w:r w:rsidR="0009491A" w:rsidRPr="00511A31">
        <w:rPr>
          <w:rFonts w:ascii="Times New Roman" w:hAnsi="Times New Roman"/>
          <w:bCs/>
          <w:color w:val="000000" w:themeColor="text1"/>
          <w:kern w:val="36"/>
          <w:sz w:val="24"/>
          <w:szCs w:val="24"/>
        </w:rPr>
        <w:t>relationship, which</w:t>
      </w:r>
      <w:r w:rsidRPr="00511A31">
        <w:rPr>
          <w:rFonts w:ascii="Times New Roman" w:hAnsi="Times New Roman"/>
          <w:bCs/>
          <w:color w:val="000000" w:themeColor="text1"/>
          <w:kern w:val="36"/>
          <w:sz w:val="24"/>
          <w:szCs w:val="24"/>
        </w:rPr>
        <w:t xml:space="preserve"> implies synergistic effects of KM strategies on </w:t>
      </w:r>
      <w:r w:rsidR="0009491A" w:rsidRPr="00511A31">
        <w:rPr>
          <w:rFonts w:ascii="Times New Roman" w:hAnsi="Times New Roman"/>
          <w:bCs/>
          <w:color w:val="000000" w:themeColor="text1"/>
          <w:kern w:val="36"/>
          <w:sz w:val="24"/>
          <w:szCs w:val="24"/>
        </w:rPr>
        <w:t>performance. The</w:t>
      </w:r>
      <w:r w:rsidRPr="00511A31">
        <w:rPr>
          <w:rFonts w:ascii="Times New Roman" w:hAnsi="Times New Roman"/>
          <w:bCs/>
          <w:color w:val="000000" w:themeColor="text1"/>
          <w:kern w:val="36"/>
          <w:sz w:val="24"/>
          <w:szCs w:val="24"/>
        </w:rPr>
        <w:t xml:space="preserve"> findings </w:t>
      </w:r>
      <w:r w:rsidR="0009491A" w:rsidRPr="00511A31">
        <w:rPr>
          <w:rFonts w:ascii="Times New Roman" w:hAnsi="Times New Roman"/>
          <w:bCs/>
          <w:color w:val="000000" w:themeColor="text1"/>
          <w:kern w:val="36"/>
          <w:sz w:val="24"/>
          <w:szCs w:val="24"/>
        </w:rPr>
        <w:t>of the</w:t>
      </w:r>
      <w:r w:rsidRPr="00511A31">
        <w:rPr>
          <w:rFonts w:ascii="Times New Roman" w:hAnsi="Times New Roman"/>
          <w:bCs/>
          <w:color w:val="000000" w:themeColor="text1"/>
          <w:kern w:val="36"/>
          <w:sz w:val="24"/>
          <w:szCs w:val="24"/>
        </w:rPr>
        <w:t xml:space="preserve"> study conducted by Zheng et al. (2009) suggest that KM fully mediates the </w:t>
      </w:r>
      <w:r w:rsidR="0009491A" w:rsidRPr="00511A31">
        <w:rPr>
          <w:rFonts w:ascii="Times New Roman" w:hAnsi="Times New Roman"/>
          <w:bCs/>
          <w:color w:val="000000" w:themeColor="text1"/>
          <w:kern w:val="36"/>
          <w:sz w:val="24"/>
          <w:szCs w:val="24"/>
        </w:rPr>
        <w:t>impact of</w:t>
      </w:r>
      <w:r w:rsidRPr="00511A31">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lastRenderedPageBreak/>
        <w:t>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culture on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effectiveness, and partially mediates </w:t>
      </w:r>
      <w:r w:rsidR="0009491A" w:rsidRPr="00511A31">
        <w:rPr>
          <w:rFonts w:ascii="Times New Roman" w:hAnsi="Times New Roman"/>
          <w:bCs/>
          <w:color w:val="000000" w:themeColor="text1"/>
          <w:kern w:val="36"/>
          <w:sz w:val="24"/>
          <w:szCs w:val="24"/>
        </w:rPr>
        <w:t>the impact</w:t>
      </w:r>
      <w:r w:rsidRPr="00511A31">
        <w:rPr>
          <w:rFonts w:ascii="Times New Roman" w:hAnsi="Times New Roman"/>
          <w:bCs/>
          <w:color w:val="000000" w:themeColor="text1"/>
          <w:kern w:val="36"/>
          <w:sz w:val="24"/>
          <w:szCs w:val="24"/>
        </w:rPr>
        <w:t xml:space="preserve"> of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structure and strategy on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effectiveness.</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noProof/>
          <w:color w:val="000000" w:themeColor="text1"/>
          <w:kern w:val="36"/>
          <w:sz w:val="24"/>
          <w:szCs w:val="24"/>
        </w:rPr>
        <w:t xml:space="preserve">It is very important to </w:t>
      </w:r>
      <w:r w:rsidRPr="00511A31">
        <w:rPr>
          <w:rFonts w:ascii="Times New Roman" w:hAnsi="Times New Roman"/>
          <w:bCs/>
          <w:color w:val="000000" w:themeColor="text1"/>
          <w:kern w:val="36"/>
          <w:sz w:val="24"/>
          <w:szCs w:val="24"/>
        </w:rPr>
        <w:t>note that for an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 to operate an effective knowledge management system, knowledge identification and acquisition are the first two stages that they cannot afford to misrepresent. Research has shown that knowledge identification and knowledge acquisition are important for an effective practice of knowledge management </w:t>
      </w:r>
      <w:r w:rsidR="00A77C75" w:rsidRPr="00511A31">
        <w:rPr>
          <w:rFonts w:ascii="Times New Roman" w:hAnsi="Times New Roman"/>
          <w:bCs/>
          <w:color w:val="000000" w:themeColor="text1"/>
          <w:kern w:val="36"/>
          <w:sz w:val="24"/>
          <w:szCs w:val="24"/>
        </w:rPr>
        <w:t>(Ahmad et al., 2013</w:t>
      </w:r>
      <w:r w:rsidR="00C939EF" w:rsidRPr="00511A31">
        <w:rPr>
          <w:rFonts w:ascii="Times New Roman" w:hAnsi="Times New Roman"/>
          <w:bCs/>
          <w:color w:val="000000" w:themeColor="text1"/>
          <w:kern w:val="36"/>
          <w:sz w:val="24"/>
          <w:szCs w:val="24"/>
        </w:rPr>
        <w:t>).</w:t>
      </w:r>
      <w:r w:rsidR="00C21E8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Darroch (2005) examined the link between knowledge management and innovation and firm performance in New Zealand and found that knowledge acquisition affects performance but this relationship was mediated by responsiveness to knowledge. Others have observed that k</w:t>
      </w:r>
      <w:r w:rsidRPr="00511A31">
        <w:rPr>
          <w:rFonts w:ascii="Times New Roman" w:hAnsi="Times New Roman"/>
          <w:noProof/>
          <w:color w:val="000000" w:themeColor="text1"/>
          <w:kern w:val="36"/>
          <w:sz w:val="24"/>
          <w:szCs w:val="24"/>
        </w:rPr>
        <w:t>nowledge creation has a significant effect on the innovation</w:t>
      </w:r>
      <w:r w:rsidR="00C21E8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capabilities and performance of</w:t>
      </w:r>
      <w:r w:rsidR="00C21E8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companies (Donate &amp; Sánchez de Pablo, 2015; Forés &amp; Camisón, 2016).</w:t>
      </w: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Using descriptive survey design, </w:t>
      </w:r>
      <w:r w:rsidRPr="00511A31">
        <w:rPr>
          <w:rFonts w:ascii="Times New Roman" w:hAnsi="Times New Roman"/>
          <w:noProof/>
          <w:color w:val="000000" w:themeColor="text1"/>
          <w:kern w:val="36"/>
          <w:sz w:val="24"/>
          <w:szCs w:val="24"/>
        </w:rPr>
        <w:t>Nnabuife et al. (2015</w:t>
      </w:r>
      <w:r w:rsidR="0009491A" w:rsidRPr="00511A31">
        <w:rPr>
          <w:rFonts w:ascii="Times New Roman" w:hAnsi="Times New Roman"/>
          <w:noProof/>
          <w:color w:val="000000" w:themeColor="text1"/>
          <w:kern w:val="36"/>
          <w:sz w:val="24"/>
          <w:szCs w:val="24"/>
        </w:rPr>
        <w:t>)</w:t>
      </w:r>
      <w:r w:rsidR="0009491A" w:rsidRPr="00511A31">
        <w:rPr>
          <w:rFonts w:ascii="Times New Roman" w:hAnsi="Times New Roman"/>
          <w:bCs/>
          <w:color w:val="000000" w:themeColor="text1"/>
          <w:kern w:val="36"/>
          <w:sz w:val="24"/>
          <w:szCs w:val="24"/>
        </w:rPr>
        <w:t xml:space="preserve"> examined</w:t>
      </w:r>
      <w:r w:rsidRPr="00511A31">
        <w:rPr>
          <w:rFonts w:ascii="Times New Roman" w:hAnsi="Times New Roman"/>
          <w:bCs/>
          <w:color w:val="000000" w:themeColor="text1"/>
          <w:kern w:val="36"/>
          <w:sz w:val="24"/>
          <w:szCs w:val="24"/>
        </w:rPr>
        <w:t xml:space="preserve"> the extent to which knowledge management improves the performance of selected commercial banks in Awka, Anambra State, Nigeria. The findings from their analysis indicated that knowledge identification contributes to </w:t>
      </w:r>
      <w:r w:rsidR="0009491A" w:rsidRPr="00511A31">
        <w:rPr>
          <w:rFonts w:ascii="Times New Roman" w:hAnsi="Times New Roman"/>
          <w:bCs/>
          <w:color w:val="000000" w:themeColor="text1"/>
          <w:kern w:val="36"/>
          <w:sz w:val="24"/>
          <w:szCs w:val="24"/>
        </w:rPr>
        <w:t>organi</w:t>
      </w:r>
      <w:r w:rsidR="00285ECA" w:rsidRPr="00511A31">
        <w:rPr>
          <w:rFonts w:ascii="Times New Roman" w:hAnsi="Times New Roman"/>
          <w:bCs/>
          <w:color w:val="000000" w:themeColor="text1"/>
          <w:kern w:val="36"/>
          <w:sz w:val="24"/>
          <w:szCs w:val="24"/>
        </w:rPr>
        <w:t>s</w:t>
      </w:r>
      <w:r w:rsidR="0009491A" w:rsidRPr="00511A31">
        <w:rPr>
          <w:rFonts w:ascii="Times New Roman" w:hAnsi="Times New Roman"/>
          <w:bCs/>
          <w:color w:val="000000" w:themeColor="text1"/>
          <w:kern w:val="36"/>
          <w:sz w:val="24"/>
          <w:szCs w:val="24"/>
        </w:rPr>
        <w:t>ational performance</w:t>
      </w:r>
      <w:r w:rsidRPr="00511A31">
        <w:rPr>
          <w:rFonts w:ascii="Times New Roman" w:hAnsi="Times New Roman"/>
          <w:bCs/>
          <w:color w:val="000000" w:themeColor="text1"/>
          <w:kern w:val="36"/>
          <w:sz w:val="24"/>
          <w:szCs w:val="24"/>
        </w:rPr>
        <w:t xml:space="preserve">. Their findings further revealed that knowledge acquisition has a significant effect on </w:t>
      </w:r>
      <w:r w:rsidR="0009491A" w:rsidRPr="00511A31">
        <w:rPr>
          <w:rFonts w:ascii="Times New Roman" w:hAnsi="Times New Roman"/>
          <w:bCs/>
          <w:color w:val="000000" w:themeColor="text1"/>
          <w:kern w:val="36"/>
          <w:sz w:val="24"/>
          <w:szCs w:val="24"/>
        </w:rPr>
        <w:t>organi</w:t>
      </w:r>
      <w:r w:rsidR="00285ECA" w:rsidRPr="00511A31">
        <w:rPr>
          <w:rFonts w:ascii="Times New Roman" w:hAnsi="Times New Roman"/>
          <w:bCs/>
          <w:color w:val="000000" w:themeColor="text1"/>
          <w:kern w:val="36"/>
          <w:sz w:val="24"/>
          <w:szCs w:val="24"/>
        </w:rPr>
        <w:t>s</w:t>
      </w:r>
      <w:r w:rsidR="0009491A" w:rsidRPr="00511A31">
        <w:rPr>
          <w:rFonts w:ascii="Times New Roman" w:hAnsi="Times New Roman"/>
          <w:bCs/>
          <w:color w:val="000000" w:themeColor="text1"/>
          <w:kern w:val="36"/>
          <w:sz w:val="24"/>
          <w:szCs w:val="24"/>
        </w:rPr>
        <w:t>ational performance</w:t>
      </w:r>
      <w:r w:rsidR="00C21E87">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(Nnabuife, et al., 2015)</w:t>
      </w:r>
      <w:r w:rsidRPr="00511A31">
        <w:rPr>
          <w:rFonts w:ascii="Times New Roman" w:hAnsi="Times New Roman"/>
          <w:bCs/>
          <w:color w:val="000000" w:themeColor="text1"/>
          <w:kern w:val="36"/>
          <w:sz w:val="24"/>
          <w:szCs w:val="24"/>
        </w:rPr>
        <w:t>. These findings confirm the impact of knowledge capture and acquisition practices on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Similarly, Mills </w:t>
      </w:r>
      <w:r w:rsidR="00285ECA" w:rsidRPr="00511A31">
        <w:rPr>
          <w:rFonts w:ascii="Times New Roman" w:hAnsi="Times New Roman"/>
          <w:bCs/>
          <w:color w:val="000000" w:themeColor="text1"/>
          <w:kern w:val="36"/>
          <w:sz w:val="24"/>
          <w:szCs w:val="24"/>
        </w:rPr>
        <w:t xml:space="preserve">and </w:t>
      </w:r>
      <w:r w:rsidRPr="00511A31">
        <w:rPr>
          <w:rFonts w:ascii="Times New Roman" w:hAnsi="Times New Roman"/>
          <w:bCs/>
          <w:color w:val="000000" w:themeColor="text1"/>
          <w:kern w:val="36"/>
          <w:sz w:val="24"/>
          <w:szCs w:val="24"/>
        </w:rPr>
        <w:t>Smith (2011) studied the impact of knowledge management resources on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Their results showed that some knowledge resources such as structure and acquisition were directly related to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while others (technology &amp; culture) were not directly related to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ational performance. These findings also correspond to the observation by </w:t>
      </w:r>
      <w:r w:rsidRPr="00511A31">
        <w:rPr>
          <w:rFonts w:ascii="Times New Roman" w:hAnsi="Times New Roman"/>
          <w:noProof/>
          <w:color w:val="000000" w:themeColor="text1"/>
          <w:kern w:val="36"/>
          <w:sz w:val="24"/>
          <w:szCs w:val="24"/>
        </w:rPr>
        <w:t xml:space="preserve">Chang </w:t>
      </w:r>
      <w:r w:rsidR="00285ECA"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Chuang (2011)</w:t>
      </w:r>
      <w:r w:rsidRPr="00511A31">
        <w:rPr>
          <w:rFonts w:ascii="Times New Roman" w:hAnsi="Times New Roman"/>
          <w:bCs/>
          <w:color w:val="000000" w:themeColor="text1"/>
          <w:kern w:val="36"/>
          <w:sz w:val="24"/>
          <w:szCs w:val="24"/>
        </w:rPr>
        <w:t xml:space="preserve">. On the basis of these studies </w:t>
      </w:r>
      <w:r w:rsidRPr="00511A31">
        <w:rPr>
          <w:rFonts w:ascii="Times New Roman" w:hAnsi="Times New Roman"/>
          <w:noProof/>
          <w:color w:val="000000" w:themeColor="text1"/>
          <w:kern w:val="36"/>
          <w:sz w:val="24"/>
          <w:szCs w:val="24"/>
        </w:rPr>
        <w:t>(Mills &amp; Smith, 2011; Chang &amp; Chuang, 2011; Nnabuife, et al., 2015)</w:t>
      </w:r>
      <w:r w:rsidRPr="00511A31">
        <w:rPr>
          <w:rFonts w:ascii="Times New Roman" w:hAnsi="Times New Roman"/>
          <w:bCs/>
          <w:color w:val="000000" w:themeColor="text1"/>
          <w:kern w:val="36"/>
          <w:sz w:val="24"/>
          <w:szCs w:val="24"/>
        </w:rPr>
        <w:t>, it is evident that knowledge capture and acquisition practices have a positive effect on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That is, they significantly improve the performance of an organi</w:t>
      </w:r>
      <w:r w:rsidR="00285ECA"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w:t>
      </w:r>
    </w:p>
    <w:p w:rsidR="0048508C" w:rsidRPr="00511A31"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Research has </w:t>
      </w:r>
      <w:r w:rsidR="00285ECA" w:rsidRPr="00511A31">
        <w:rPr>
          <w:rFonts w:ascii="Times New Roman" w:hAnsi="Times New Roman"/>
          <w:color w:val="000000" w:themeColor="text1"/>
          <w:sz w:val="24"/>
          <w:szCs w:val="24"/>
        </w:rPr>
        <w:t xml:space="preserve">further </w:t>
      </w:r>
      <w:r w:rsidRPr="00511A31">
        <w:rPr>
          <w:rFonts w:ascii="Times New Roman" w:hAnsi="Times New Roman"/>
          <w:color w:val="000000" w:themeColor="text1"/>
          <w:sz w:val="24"/>
          <w:szCs w:val="24"/>
        </w:rPr>
        <w:t xml:space="preserve">shown that the knowledge sharing activities between employees have a significant effect on the employees’ performance </w:t>
      </w:r>
      <w:r w:rsidRPr="00511A31">
        <w:rPr>
          <w:rFonts w:ascii="Times New Roman" w:hAnsi="Times New Roman"/>
          <w:noProof/>
          <w:color w:val="000000" w:themeColor="text1"/>
          <w:sz w:val="24"/>
          <w:szCs w:val="24"/>
        </w:rPr>
        <w:t>(Kuzu &amp; Özilhan, 2014)</w:t>
      </w:r>
      <w:r w:rsidRPr="00511A31">
        <w:rPr>
          <w:rFonts w:ascii="Times New Roman" w:hAnsi="Times New Roman"/>
          <w:color w:val="000000" w:themeColor="text1"/>
          <w:sz w:val="24"/>
          <w:szCs w:val="24"/>
        </w:rPr>
        <w:t xml:space="preserve"> and consequently, the organi</w:t>
      </w:r>
      <w:r w:rsidR="00285ECA"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as a whole. This is because every employee in the organi</w:t>
      </w:r>
      <w:r w:rsidR="00285ECA"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has knowledge embedded in their mind as tacit knowledge which is very </w:t>
      </w:r>
      <w:r w:rsidR="00285ECA" w:rsidRPr="00511A31">
        <w:rPr>
          <w:rFonts w:ascii="Times New Roman" w:hAnsi="Times New Roman"/>
          <w:color w:val="000000" w:themeColor="text1"/>
          <w:sz w:val="24"/>
          <w:szCs w:val="24"/>
        </w:rPr>
        <w:t xml:space="preserve">difficult </w:t>
      </w:r>
      <w:r w:rsidRPr="00511A31">
        <w:rPr>
          <w:rFonts w:ascii="Times New Roman" w:hAnsi="Times New Roman"/>
          <w:color w:val="000000" w:themeColor="text1"/>
          <w:sz w:val="24"/>
          <w:szCs w:val="24"/>
        </w:rPr>
        <w:t>to be extracted directly (Ipe, 2003), as employees share knowledge through various methods highlighted in this study, it</w:t>
      </w:r>
      <w:r w:rsidR="00C21E8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leads </w:t>
      </w:r>
      <w:r w:rsidRPr="00511A31">
        <w:rPr>
          <w:rFonts w:ascii="Times New Roman" w:hAnsi="Times New Roman"/>
          <w:color w:val="000000" w:themeColor="text1"/>
          <w:sz w:val="24"/>
          <w:szCs w:val="24"/>
        </w:rPr>
        <w:lastRenderedPageBreak/>
        <w:t>to accelerated learning and innovation which in turn improves the performance of the organi</w:t>
      </w:r>
      <w:r w:rsidR="00870FE0"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This particular activity of KM is becoming important to organi</w:t>
      </w:r>
      <w:r w:rsidR="00870FE0"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w:t>
      </w:r>
      <w:r w:rsidR="00870FE0" w:rsidRPr="00511A31">
        <w:rPr>
          <w:rFonts w:ascii="Times New Roman" w:hAnsi="Times New Roman"/>
          <w:color w:val="000000" w:themeColor="text1"/>
          <w:sz w:val="24"/>
          <w:szCs w:val="24"/>
        </w:rPr>
        <w:t xml:space="preserve">s </w:t>
      </w:r>
      <w:r w:rsidRPr="00511A31">
        <w:rPr>
          <w:rFonts w:ascii="Times New Roman" w:hAnsi="Times New Roman"/>
          <w:noProof/>
          <w:color w:val="000000" w:themeColor="text1"/>
          <w:sz w:val="24"/>
          <w:szCs w:val="24"/>
        </w:rPr>
        <w:t>(Ipe, 2003)</w:t>
      </w:r>
      <w:r w:rsidRPr="00511A31">
        <w:rPr>
          <w:rFonts w:ascii="Times New Roman" w:hAnsi="Times New Roman"/>
          <w:color w:val="000000" w:themeColor="text1"/>
          <w:sz w:val="24"/>
          <w:szCs w:val="24"/>
        </w:rPr>
        <w:t xml:space="preserve">.The sharing of knowledge is a vital part of the process of KM, and it is critically important in the public sector, because it has a client focus that places a specific emphasis on the continuous knowledge sharing required between public workers and the public </w:t>
      </w:r>
      <w:r w:rsidRPr="00511A31">
        <w:rPr>
          <w:rFonts w:ascii="Times New Roman" w:hAnsi="Times New Roman"/>
          <w:noProof/>
          <w:color w:val="000000" w:themeColor="text1"/>
          <w:sz w:val="24"/>
          <w:szCs w:val="24"/>
        </w:rPr>
        <w:t>(Gorry, 2008)</w:t>
      </w:r>
      <w:r w:rsidRPr="00511A31">
        <w:rPr>
          <w:rFonts w:ascii="Times New Roman" w:hAnsi="Times New Roman"/>
          <w:color w:val="000000" w:themeColor="text1"/>
          <w:sz w:val="24"/>
          <w:szCs w:val="24"/>
        </w:rPr>
        <w:t>.</w:t>
      </w:r>
    </w:p>
    <w:p w:rsidR="0048508C" w:rsidRPr="00511A31" w:rsidRDefault="0048508C" w:rsidP="0048508C">
      <w:pPr>
        <w:spacing w:line="360" w:lineRule="auto"/>
        <w:jc w:val="both"/>
        <w:rPr>
          <w:rFonts w:ascii="Times New Roman" w:hAnsi="Times New Roman"/>
          <w:noProof/>
          <w:color w:val="000000" w:themeColor="text1"/>
          <w:kern w:val="36"/>
          <w:sz w:val="24"/>
          <w:szCs w:val="24"/>
        </w:rPr>
      </w:pPr>
      <w:r w:rsidRPr="00511A31">
        <w:rPr>
          <w:rFonts w:ascii="Times New Roman" w:hAnsi="Times New Roman"/>
          <w:noProof/>
          <w:color w:val="000000" w:themeColor="text1"/>
          <w:kern w:val="36"/>
          <w:sz w:val="24"/>
          <w:szCs w:val="24"/>
        </w:rPr>
        <w:t xml:space="preserve">Torabia </w:t>
      </w:r>
      <w:r w:rsidR="00870FE0"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Jamal (2018)</w:t>
      </w:r>
      <w:r w:rsidR="00C21E8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investigated the role of tacit knowledge sharing on organi</w:t>
      </w:r>
      <w:r w:rsidR="00870FE0"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ational productivity. Their results demonstrated interesting insights into the role of knowledge sharing on organi</w:t>
      </w:r>
      <w:r w:rsidR="00870FE0" w:rsidRPr="00511A31">
        <w:rPr>
          <w:rFonts w:ascii="Times New Roman" w:hAnsi="Times New Roman"/>
          <w:noProof/>
          <w:color w:val="000000" w:themeColor="text1"/>
          <w:kern w:val="36"/>
          <w:sz w:val="24"/>
          <w:szCs w:val="24"/>
        </w:rPr>
        <w:t>s</w:t>
      </w:r>
      <w:r w:rsidRPr="00511A31">
        <w:rPr>
          <w:rFonts w:ascii="Times New Roman" w:hAnsi="Times New Roman"/>
          <w:noProof/>
          <w:color w:val="000000" w:themeColor="text1"/>
          <w:kern w:val="36"/>
          <w:sz w:val="24"/>
          <w:szCs w:val="24"/>
        </w:rPr>
        <w:t xml:space="preserve">ational productivity. According to Torabia </w:t>
      </w:r>
      <w:r w:rsidR="00870FE0" w:rsidRPr="00511A31">
        <w:rPr>
          <w:rFonts w:ascii="Times New Roman" w:hAnsi="Times New Roman"/>
          <w:noProof/>
          <w:color w:val="000000" w:themeColor="text1"/>
          <w:kern w:val="36"/>
          <w:sz w:val="24"/>
          <w:szCs w:val="24"/>
        </w:rPr>
        <w:t>and</w:t>
      </w:r>
      <w:r w:rsidRPr="00511A31">
        <w:rPr>
          <w:rFonts w:ascii="Times New Roman" w:hAnsi="Times New Roman"/>
          <w:noProof/>
          <w:color w:val="000000" w:themeColor="text1"/>
          <w:kern w:val="36"/>
          <w:sz w:val="24"/>
          <w:szCs w:val="24"/>
        </w:rPr>
        <w:t xml:space="preserve"> Jamal (2018),employees’ intension to share and consequently the sharing of tacit knowledge has direct positive impacts on productivity. In</w:t>
      </w:r>
      <w:r w:rsidR="00C21E8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addition, their analysis demonstrated that not only productivity increased as a result of knowledge sharing, but also</w:t>
      </w:r>
      <w:r w:rsidR="00C21E8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 xml:space="preserve">employees’ innovative contributions increased as a result of exposure to others’ knowledge, expertise, and experiences. Similarly, </w:t>
      </w:r>
      <w:r w:rsidRPr="00511A31">
        <w:rPr>
          <w:rFonts w:ascii="Times New Roman" w:hAnsi="Times New Roman"/>
          <w:noProof/>
          <w:color w:val="000000" w:themeColor="text1"/>
          <w:sz w:val="24"/>
          <w:szCs w:val="24"/>
        </w:rPr>
        <w:t xml:space="preserve">Ngah </w:t>
      </w:r>
      <w:r w:rsidR="00870FE0" w:rsidRPr="00511A31">
        <w:rPr>
          <w:rFonts w:ascii="Times New Roman" w:hAnsi="Times New Roman"/>
          <w:noProof/>
          <w:color w:val="000000" w:themeColor="text1"/>
          <w:sz w:val="24"/>
          <w:szCs w:val="24"/>
        </w:rPr>
        <w:t>and</w:t>
      </w:r>
      <w:r w:rsidRPr="00511A31">
        <w:rPr>
          <w:rFonts w:ascii="Times New Roman" w:hAnsi="Times New Roman"/>
          <w:noProof/>
          <w:color w:val="000000" w:themeColor="text1"/>
          <w:sz w:val="24"/>
          <w:szCs w:val="24"/>
        </w:rPr>
        <w:t xml:space="preserve"> Ibrahim (2010</w:t>
      </w:r>
      <w:r w:rsidR="0009491A" w:rsidRPr="00511A31">
        <w:rPr>
          <w:rFonts w:ascii="Times New Roman" w:hAnsi="Times New Roman"/>
          <w:noProof/>
          <w:color w:val="000000" w:themeColor="text1"/>
          <w:sz w:val="24"/>
          <w:szCs w:val="24"/>
        </w:rPr>
        <w:t>)</w:t>
      </w:r>
      <w:r w:rsidR="0009491A" w:rsidRPr="00511A31">
        <w:rPr>
          <w:rFonts w:ascii="Times New Roman" w:hAnsi="Times New Roman"/>
          <w:color w:val="000000" w:themeColor="text1"/>
          <w:sz w:val="24"/>
          <w:szCs w:val="24"/>
        </w:rPr>
        <w:t xml:space="preserve"> examined</w:t>
      </w:r>
      <w:r w:rsidRPr="00511A31">
        <w:rPr>
          <w:rFonts w:ascii="Times New Roman" w:hAnsi="Times New Roman"/>
          <w:color w:val="000000" w:themeColor="text1"/>
          <w:sz w:val="24"/>
          <w:szCs w:val="24"/>
        </w:rPr>
        <w:t xml:space="preserve"> the impact of knowledge sharing on organi</w:t>
      </w:r>
      <w:r w:rsidR="00870FE0"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ational performance of Small and Medium Enterprises (SMEs</w:t>
      </w:r>
      <w:r w:rsidR="0009491A" w:rsidRPr="00511A31">
        <w:rPr>
          <w:rFonts w:ascii="Times New Roman" w:hAnsi="Times New Roman"/>
          <w:color w:val="000000" w:themeColor="text1"/>
          <w:sz w:val="24"/>
          <w:szCs w:val="24"/>
        </w:rPr>
        <w:t>) in</w:t>
      </w:r>
      <w:r w:rsidRPr="00511A31">
        <w:rPr>
          <w:rFonts w:ascii="Times New Roman" w:hAnsi="Times New Roman"/>
          <w:color w:val="000000" w:themeColor="text1"/>
          <w:sz w:val="24"/>
          <w:szCs w:val="24"/>
        </w:rPr>
        <w:t xml:space="preserve"> Malaysia. Their findings showed that knowledge sharing was positively influencing organi</w:t>
      </w:r>
      <w:r w:rsidR="00870FE0"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ational performance. </w:t>
      </w:r>
      <w:r w:rsidRPr="00511A31">
        <w:rPr>
          <w:rFonts w:ascii="Times New Roman" w:hAnsi="Times New Roman"/>
          <w:noProof/>
          <w:color w:val="000000" w:themeColor="text1"/>
          <w:sz w:val="24"/>
          <w:szCs w:val="24"/>
        </w:rPr>
        <w:t xml:space="preserve">Ngah </w:t>
      </w:r>
      <w:r w:rsidR="00870FE0" w:rsidRPr="00511A31">
        <w:rPr>
          <w:rFonts w:ascii="Times New Roman" w:hAnsi="Times New Roman"/>
          <w:noProof/>
          <w:color w:val="000000" w:themeColor="text1"/>
          <w:sz w:val="24"/>
          <w:szCs w:val="24"/>
        </w:rPr>
        <w:t>and</w:t>
      </w:r>
      <w:r w:rsidRPr="00511A31">
        <w:rPr>
          <w:rFonts w:ascii="Times New Roman" w:hAnsi="Times New Roman"/>
          <w:noProof/>
          <w:color w:val="000000" w:themeColor="text1"/>
          <w:sz w:val="24"/>
          <w:szCs w:val="24"/>
        </w:rPr>
        <w:t xml:space="preserve"> Ibrahim (2010</w:t>
      </w:r>
      <w:r w:rsidR="0009491A" w:rsidRPr="00511A31">
        <w:rPr>
          <w:rFonts w:ascii="Times New Roman" w:hAnsi="Times New Roman"/>
          <w:noProof/>
          <w:color w:val="000000" w:themeColor="text1"/>
          <w:sz w:val="24"/>
          <w:szCs w:val="24"/>
        </w:rPr>
        <w:t>)</w:t>
      </w:r>
      <w:r w:rsidR="0009491A" w:rsidRPr="00511A31">
        <w:rPr>
          <w:rFonts w:ascii="Times New Roman" w:hAnsi="Times New Roman"/>
          <w:color w:val="000000" w:themeColor="text1"/>
          <w:sz w:val="24"/>
          <w:szCs w:val="24"/>
        </w:rPr>
        <w:t xml:space="preserve"> recommended</w:t>
      </w:r>
      <w:r w:rsidRPr="00511A31">
        <w:rPr>
          <w:rFonts w:ascii="Times New Roman" w:hAnsi="Times New Roman"/>
          <w:color w:val="000000" w:themeColor="text1"/>
          <w:sz w:val="24"/>
          <w:szCs w:val="24"/>
        </w:rPr>
        <w:t xml:space="preserve"> that SMEs should focus more on knowledge sharing activities when setting its </w:t>
      </w:r>
      <w:r w:rsidR="0009491A" w:rsidRPr="00511A31">
        <w:rPr>
          <w:rFonts w:ascii="Times New Roman" w:hAnsi="Times New Roman"/>
          <w:color w:val="000000" w:themeColor="text1"/>
          <w:sz w:val="24"/>
          <w:szCs w:val="24"/>
        </w:rPr>
        <w:t>strategies. Despite</w:t>
      </w:r>
      <w:r w:rsidRPr="00511A31">
        <w:rPr>
          <w:rFonts w:ascii="Times New Roman" w:hAnsi="Times New Roman"/>
          <w:color w:val="000000" w:themeColor="text1"/>
          <w:sz w:val="24"/>
          <w:szCs w:val="24"/>
        </w:rPr>
        <w:t xml:space="preserve"> the fact that </w:t>
      </w:r>
      <w:r w:rsidRPr="00511A31">
        <w:rPr>
          <w:rFonts w:ascii="Times New Roman" w:hAnsi="Times New Roman"/>
          <w:noProof/>
          <w:color w:val="000000" w:themeColor="text1"/>
          <w:sz w:val="24"/>
          <w:szCs w:val="24"/>
        </w:rPr>
        <w:t xml:space="preserve">Ngah </w:t>
      </w:r>
      <w:r w:rsidR="00870FE0" w:rsidRPr="00511A31">
        <w:rPr>
          <w:rFonts w:ascii="Times New Roman" w:hAnsi="Times New Roman"/>
          <w:noProof/>
          <w:color w:val="000000" w:themeColor="text1"/>
          <w:sz w:val="24"/>
          <w:szCs w:val="24"/>
        </w:rPr>
        <w:t>and</w:t>
      </w:r>
      <w:r w:rsidRPr="00511A31">
        <w:rPr>
          <w:rFonts w:ascii="Times New Roman" w:hAnsi="Times New Roman"/>
          <w:noProof/>
          <w:color w:val="000000" w:themeColor="text1"/>
          <w:sz w:val="24"/>
          <w:szCs w:val="24"/>
        </w:rPr>
        <w:t xml:space="preserve"> Ibrahim (2010)’s study was conducted among SMEs, it shows that knowledge sharing practices ha</w:t>
      </w:r>
      <w:r w:rsidR="00C21E87">
        <w:rPr>
          <w:rFonts w:ascii="Times New Roman" w:hAnsi="Times New Roman"/>
          <w:noProof/>
          <w:color w:val="000000" w:themeColor="text1"/>
          <w:sz w:val="24"/>
          <w:szCs w:val="24"/>
        </w:rPr>
        <w:t>ve</w:t>
      </w:r>
      <w:r w:rsidRPr="00511A31">
        <w:rPr>
          <w:rFonts w:ascii="Times New Roman" w:hAnsi="Times New Roman"/>
          <w:noProof/>
          <w:color w:val="000000" w:themeColor="text1"/>
          <w:sz w:val="24"/>
          <w:szCs w:val="24"/>
        </w:rPr>
        <w:t xml:space="preserve"> a positive effect on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 Other researchers have also reported</w:t>
      </w:r>
      <w:r w:rsidR="00C21E87">
        <w:rPr>
          <w:rFonts w:ascii="Times New Roman" w:hAnsi="Times New Roman"/>
          <w:noProof/>
          <w:color w:val="000000" w:themeColor="text1"/>
          <w:sz w:val="24"/>
          <w:szCs w:val="24"/>
        </w:rPr>
        <w:t xml:space="preserve"> </w:t>
      </w:r>
      <w:r w:rsidRPr="00511A31">
        <w:rPr>
          <w:rFonts w:ascii="Times New Roman" w:hAnsi="Times New Roman"/>
          <w:noProof/>
          <w:color w:val="000000" w:themeColor="text1"/>
          <w:sz w:val="24"/>
          <w:szCs w:val="24"/>
        </w:rPr>
        <w:t>that knowledge sharing improves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performances</w:t>
      </w:r>
      <w:r w:rsidR="00C21E87">
        <w:rPr>
          <w:rFonts w:ascii="Times New Roman" w:hAnsi="Times New Roman"/>
          <w:noProof/>
          <w:color w:val="000000" w:themeColor="text1"/>
          <w:sz w:val="24"/>
          <w:szCs w:val="24"/>
        </w:rPr>
        <w:t xml:space="preserve"> </w:t>
      </w:r>
      <w:r w:rsidRPr="00511A31">
        <w:rPr>
          <w:rFonts w:ascii="Times New Roman" w:hAnsi="Times New Roman"/>
          <w:noProof/>
          <w:color w:val="000000" w:themeColor="text1"/>
          <w:sz w:val="24"/>
          <w:szCs w:val="24"/>
        </w:rPr>
        <w:t>(Lesser &amp; Storck, 2001; Fraihat &amp; Samadi, 2017).</w:t>
      </w:r>
    </w:p>
    <w:p w:rsidR="0048508C" w:rsidRPr="00511A31" w:rsidRDefault="0048508C" w:rsidP="0048508C">
      <w:pPr>
        <w:spacing w:line="360" w:lineRule="auto"/>
        <w:jc w:val="both"/>
        <w:rPr>
          <w:rFonts w:ascii="Times New Roman" w:hAnsi="Times New Roman"/>
          <w:noProof/>
          <w:color w:val="000000" w:themeColor="text1"/>
          <w:sz w:val="24"/>
          <w:szCs w:val="24"/>
        </w:rPr>
      </w:pPr>
      <w:r w:rsidRPr="00511A31">
        <w:rPr>
          <w:rFonts w:ascii="Times New Roman" w:hAnsi="Times New Roman"/>
          <w:noProof/>
          <w:color w:val="000000" w:themeColor="text1"/>
          <w:sz w:val="24"/>
          <w:szCs w:val="24"/>
        </w:rPr>
        <w:t>The findings by the studies cited above are important to this study because they provide evidence of how knowledge sharing impacts of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 It is clear from these studies that knowledge sharing activites have a significanct effect on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 that they have a positive effect on the performance of an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 However, none of these studies (Lesser &amp; Storck, 2001; Ngah &amp; Ibrahim, 2010; Fraihat &amp; Samadi, 2017) have pointed out a single knowledge sharing method that impacts highly on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 This information is important for coming up with decisions on what knowledge sharing methods to adopt for the organi</w:t>
      </w:r>
      <w:r w:rsidR="00870FE0"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 s KM system. Therefore, this study attempts to address this</w:t>
      </w:r>
      <w:r w:rsidR="00870FE0" w:rsidRPr="00511A31">
        <w:rPr>
          <w:rFonts w:ascii="Times New Roman" w:hAnsi="Times New Roman"/>
          <w:noProof/>
          <w:color w:val="000000" w:themeColor="text1"/>
          <w:sz w:val="24"/>
          <w:szCs w:val="24"/>
        </w:rPr>
        <w:t xml:space="preserve"> gap</w:t>
      </w:r>
      <w:r w:rsidRPr="00511A31">
        <w:rPr>
          <w:rFonts w:ascii="Times New Roman" w:hAnsi="Times New Roman"/>
          <w:noProof/>
          <w:color w:val="000000" w:themeColor="text1"/>
          <w:sz w:val="24"/>
          <w:szCs w:val="24"/>
        </w:rPr>
        <w:t>.</w:t>
      </w:r>
    </w:p>
    <w:p w:rsidR="0048508C" w:rsidRPr="00511A31" w:rsidRDefault="0048508C" w:rsidP="0048508C">
      <w:pPr>
        <w:spacing w:line="360" w:lineRule="auto"/>
        <w:jc w:val="both"/>
        <w:rPr>
          <w:rFonts w:ascii="Times New Roman" w:hAnsi="Times New Roman"/>
          <w:noProof/>
          <w:color w:val="000000" w:themeColor="text1"/>
          <w:sz w:val="24"/>
          <w:szCs w:val="24"/>
        </w:rPr>
      </w:pPr>
      <w:r w:rsidRPr="00511A31">
        <w:rPr>
          <w:rFonts w:ascii="Times New Roman" w:hAnsi="Times New Roman"/>
          <w:color w:val="000000" w:themeColor="text1"/>
          <w:sz w:val="24"/>
          <w:szCs w:val="24"/>
        </w:rPr>
        <w:t xml:space="preserve">Knowledge sharing has been linked to the business strategy of companies. Chang and Chuang (2011) investigated the influence of knowledge sharing on the strategy of companies and found a direct and significant influence. Similarly, a study conducted by Chen and Fong (2012) to identify the effect of knowledge sharing on the company performance showed that knowledge sharing significantly </w:t>
      </w:r>
      <w:r w:rsidR="0009491A" w:rsidRPr="00511A31">
        <w:rPr>
          <w:rFonts w:ascii="Times New Roman" w:hAnsi="Times New Roman"/>
          <w:color w:val="000000" w:themeColor="text1"/>
          <w:sz w:val="24"/>
          <w:szCs w:val="24"/>
        </w:rPr>
        <w:t>affected company</w:t>
      </w:r>
      <w:r w:rsidRPr="00511A31">
        <w:rPr>
          <w:rFonts w:ascii="Times New Roman" w:hAnsi="Times New Roman"/>
          <w:color w:val="000000" w:themeColor="text1"/>
          <w:sz w:val="24"/>
          <w:szCs w:val="24"/>
        </w:rPr>
        <w:t xml:space="preserve"> performance.</w:t>
      </w:r>
    </w:p>
    <w:p w:rsidR="0048508C" w:rsidRDefault="0048508C" w:rsidP="0048508C">
      <w:pPr>
        <w:spacing w:line="360" w:lineRule="auto"/>
        <w:jc w:val="both"/>
        <w:rPr>
          <w:rFonts w:ascii="Times New Roman" w:hAnsi="Times New Roman"/>
          <w:color w:val="000000" w:themeColor="text1"/>
          <w:sz w:val="24"/>
          <w:szCs w:val="24"/>
        </w:rPr>
      </w:pPr>
      <w:r w:rsidRPr="00511A31">
        <w:rPr>
          <w:rFonts w:ascii="Times New Roman" w:hAnsi="Times New Roman"/>
          <w:bCs/>
          <w:color w:val="000000" w:themeColor="text1"/>
          <w:kern w:val="36"/>
          <w:sz w:val="24"/>
          <w:szCs w:val="24"/>
        </w:rPr>
        <w:t>Other researchers have contradicting views on how knowledge sharing affects organi</w:t>
      </w:r>
      <w:r w:rsidR="00203A6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According to these researchers, knowledge sharing does not necessarily improve organi</w:t>
      </w:r>
      <w:r w:rsidR="00203A64" w:rsidRPr="00511A31">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ational performance. For example, Darroch (2005) examined the link between knowledge dissemination and innovation and firm performance and found that t</w:t>
      </w:r>
      <w:r w:rsidRPr="00511A31">
        <w:rPr>
          <w:rFonts w:ascii="Times New Roman" w:hAnsi="Times New Roman"/>
          <w:color w:val="000000" w:themeColor="text1"/>
          <w:sz w:val="24"/>
          <w:szCs w:val="24"/>
        </w:rPr>
        <w:t xml:space="preserve">here was no support for the hypothesis that knowledge dissemination affects performance. </w:t>
      </w:r>
      <w:r w:rsidRPr="00511A31">
        <w:rPr>
          <w:rFonts w:ascii="Times New Roman" w:hAnsi="Times New Roman"/>
          <w:bCs/>
          <w:color w:val="000000" w:themeColor="text1"/>
          <w:kern w:val="36"/>
          <w:sz w:val="24"/>
          <w:szCs w:val="24"/>
        </w:rPr>
        <w:t xml:space="preserve">Darroch (2005) concluded that </w:t>
      </w:r>
      <w:r w:rsidRPr="00511A31">
        <w:rPr>
          <w:rFonts w:ascii="Times New Roman" w:hAnsi="Times New Roman"/>
          <w:color w:val="000000" w:themeColor="text1"/>
          <w:sz w:val="24"/>
          <w:szCs w:val="24"/>
        </w:rPr>
        <w:t>firms with a knowledge management capability do not necessarily perform better. The differences here could be due to variations in the location in which the studies were conducted and adoption of KM practices in these locations.</w:t>
      </w:r>
    </w:p>
    <w:p w:rsidR="00005267" w:rsidRPr="00511A31" w:rsidRDefault="00005267" w:rsidP="0048508C">
      <w:pPr>
        <w:spacing w:line="360" w:lineRule="auto"/>
        <w:jc w:val="both"/>
        <w:rPr>
          <w:rFonts w:ascii="Times New Roman" w:hAnsi="Times New Roman"/>
          <w:color w:val="000000" w:themeColor="text1"/>
          <w:sz w:val="24"/>
          <w:szCs w:val="24"/>
        </w:rPr>
      </w:pPr>
    </w:p>
    <w:p w:rsidR="0048508C" w:rsidRPr="00511A31" w:rsidRDefault="0048508C" w:rsidP="00005267">
      <w:pPr>
        <w:pStyle w:val="Heading2"/>
      </w:pPr>
      <w:bookmarkStart w:id="81" w:name="_Toc43883989"/>
      <w:bookmarkStart w:id="82" w:name="_Toc59716368"/>
      <w:bookmarkStart w:id="83" w:name="_Toc126581968"/>
      <w:r w:rsidRPr="00511A31">
        <w:t xml:space="preserve">2.5 </w:t>
      </w:r>
      <w:r w:rsidR="00642538">
        <w:t xml:space="preserve">Chapter </w:t>
      </w:r>
      <w:r w:rsidRPr="00511A31">
        <w:t>Summary</w:t>
      </w:r>
      <w:bookmarkEnd w:id="81"/>
      <w:bookmarkEnd w:id="82"/>
      <w:bookmarkEnd w:id="83"/>
    </w:p>
    <w:p w:rsidR="0048508C" w:rsidRDefault="0048508C" w:rsidP="00203A64">
      <w:pPr>
        <w:spacing w:after="0" w:line="360" w:lineRule="auto"/>
        <w:jc w:val="both"/>
        <w:rPr>
          <w:rFonts w:ascii="Times New Roman" w:hAnsi="Times New Roman"/>
          <w:noProof/>
          <w:color w:val="000000" w:themeColor="text1"/>
          <w:kern w:val="36"/>
          <w:sz w:val="24"/>
          <w:szCs w:val="24"/>
        </w:rPr>
      </w:pPr>
      <w:r w:rsidRPr="00511A31">
        <w:rPr>
          <w:rFonts w:ascii="Times New Roman" w:hAnsi="Times New Roman"/>
          <w:color w:val="000000" w:themeColor="text1"/>
          <w:sz w:val="24"/>
          <w:szCs w:val="24"/>
        </w:rPr>
        <w:t xml:space="preserve">The literature </w:t>
      </w:r>
      <w:r w:rsidR="00005267">
        <w:rPr>
          <w:rFonts w:ascii="Times New Roman" w:hAnsi="Times New Roman"/>
          <w:color w:val="000000" w:themeColor="text1"/>
          <w:sz w:val="24"/>
          <w:szCs w:val="24"/>
        </w:rPr>
        <w:t xml:space="preserve">review </w:t>
      </w:r>
      <w:r w:rsidRPr="00511A31">
        <w:rPr>
          <w:rFonts w:ascii="Times New Roman" w:hAnsi="Times New Roman"/>
          <w:color w:val="000000" w:themeColor="text1"/>
          <w:sz w:val="24"/>
          <w:szCs w:val="24"/>
        </w:rPr>
        <w:t>has discussed the adoption of knowledge management practices in public sector organi</w:t>
      </w:r>
      <w:r w:rsidR="00203A6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ations, effects of knowledge acquisition and sharing practices on organi</w:t>
      </w:r>
      <w:r w:rsidR="00203A6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ational performance. It was evident from the literature that </w:t>
      </w:r>
      <w:r w:rsidRPr="00511A31">
        <w:rPr>
          <w:rFonts w:ascii="Times New Roman" w:hAnsi="Times New Roman"/>
          <w:bCs/>
          <w:color w:val="000000" w:themeColor="text1"/>
          <w:kern w:val="36"/>
          <w:sz w:val="24"/>
          <w:szCs w:val="24"/>
        </w:rPr>
        <w:t xml:space="preserve">in developing countries, public sector organisations are increasingly embracing knowledge </w:t>
      </w:r>
      <w:r w:rsidR="0009491A" w:rsidRPr="00511A31">
        <w:rPr>
          <w:rFonts w:ascii="Times New Roman" w:hAnsi="Times New Roman"/>
          <w:bCs/>
          <w:color w:val="000000" w:themeColor="text1"/>
          <w:kern w:val="36"/>
          <w:sz w:val="24"/>
          <w:szCs w:val="24"/>
        </w:rPr>
        <w:t>management (</w:t>
      </w:r>
      <w:r w:rsidRPr="00511A31">
        <w:rPr>
          <w:rFonts w:ascii="Times New Roman" w:hAnsi="Times New Roman"/>
          <w:bCs/>
          <w:color w:val="000000" w:themeColor="text1"/>
          <w:kern w:val="36"/>
          <w:sz w:val="24"/>
          <w:szCs w:val="24"/>
        </w:rPr>
        <w:t>KM) tools and practices for the holistic growth of society</w:t>
      </w:r>
      <w:r w:rsidR="00005267">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(Jain &amp; Jeppesen, 2013)</w:t>
      </w:r>
      <w:r w:rsidRPr="00511A31">
        <w:rPr>
          <w:rFonts w:ascii="Times New Roman" w:hAnsi="Times New Roman"/>
          <w:bCs/>
          <w:color w:val="000000" w:themeColor="text1"/>
          <w:kern w:val="36"/>
          <w:sz w:val="24"/>
          <w:szCs w:val="24"/>
        </w:rPr>
        <w:t xml:space="preserve">. </w:t>
      </w:r>
      <w:r w:rsidRPr="00511A31">
        <w:rPr>
          <w:rFonts w:ascii="Times New Roman" w:hAnsi="Times New Roman"/>
          <w:noProof/>
          <w:color w:val="000000" w:themeColor="text1"/>
          <w:kern w:val="36"/>
          <w:sz w:val="24"/>
          <w:szCs w:val="24"/>
        </w:rPr>
        <w:t xml:space="preserve">The literature also revealed that </w:t>
      </w:r>
      <w:r w:rsidRPr="00511A31">
        <w:rPr>
          <w:rFonts w:ascii="Times New Roman" w:hAnsi="Times New Roman"/>
          <w:bCs/>
          <w:color w:val="000000" w:themeColor="text1"/>
          <w:kern w:val="36"/>
          <w:sz w:val="24"/>
          <w:szCs w:val="24"/>
        </w:rPr>
        <w:t xml:space="preserve">while organisations </w:t>
      </w:r>
      <w:r w:rsidR="0009491A" w:rsidRPr="00511A31">
        <w:rPr>
          <w:rFonts w:ascii="Times New Roman" w:hAnsi="Times New Roman"/>
          <w:bCs/>
          <w:color w:val="000000" w:themeColor="text1"/>
          <w:kern w:val="36"/>
          <w:sz w:val="24"/>
          <w:szCs w:val="24"/>
        </w:rPr>
        <w:t>recogni</w:t>
      </w:r>
      <w:r w:rsidR="00203A64" w:rsidRPr="00511A31">
        <w:rPr>
          <w:rFonts w:ascii="Times New Roman" w:hAnsi="Times New Roman"/>
          <w:bCs/>
          <w:color w:val="000000" w:themeColor="text1"/>
          <w:kern w:val="36"/>
          <w:sz w:val="24"/>
          <w:szCs w:val="24"/>
        </w:rPr>
        <w:t>s</w:t>
      </w:r>
      <w:r w:rsidR="0009491A" w:rsidRPr="00511A31">
        <w:rPr>
          <w:rFonts w:ascii="Times New Roman" w:hAnsi="Times New Roman"/>
          <w:bCs/>
          <w:color w:val="000000" w:themeColor="text1"/>
          <w:kern w:val="36"/>
          <w:sz w:val="24"/>
          <w:szCs w:val="24"/>
        </w:rPr>
        <w:t>e that</w:t>
      </w:r>
      <w:r w:rsidRPr="00511A31">
        <w:rPr>
          <w:rFonts w:ascii="Times New Roman" w:hAnsi="Times New Roman"/>
          <w:bCs/>
          <w:color w:val="000000" w:themeColor="text1"/>
          <w:kern w:val="36"/>
          <w:sz w:val="24"/>
          <w:szCs w:val="24"/>
        </w:rPr>
        <w:t xml:space="preserve"> KM is essential for improving performance, many have difficulties in developing strategies for implementation (</w:t>
      </w:r>
      <w:r w:rsidRPr="00511A31">
        <w:rPr>
          <w:rFonts w:ascii="Times New Roman" w:hAnsi="Times New Roman"/>
          <w:noProof/>
          <w:color w:val="000000" w:themeColor="text1"/>
          <w:kern w:val="36"/>
          <w:sz w:val="24"/>
          <w:szCs w:val="24"/>
        </w:rPr>
        <w:t>Alhamoudi, 2015).</w:t>
      </w:r>
    </w:p>
    <w:p w:rsidR="00005267" w:rsidRDefault="00005267" w:rsidP="0048508C">
      <w:pPr>
        <w:spacing w:line="360" w:lineRule="auto"/>
        <w:jc w:val="both"/>
        <w:rPr>
          <w:rFonts w:ascii="Times New Roman" w:hAnsi="Times New Roman"/>
          <w:noProof/>
          <w:color w:val="000000" w:themeColor="text1"/>
          <w:kern w:val="36"/>
          <w:sz w:val="24"/>
          <w:szCs w:val="24"/>
        </w:rPr>
      </w:pPr>
    </w:p>
    <w:p w:rsidR="0048508C" w:rsidRPr="00511A31"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noProof/>
          <w:color w:val="000000" w:themeColor="text1"/>
          <w:kern w:val="36"/>
          <w:sz w:val="24"/>
          <w:szCs w:val="24"/>
        </w:rPr>
        <w:t>Knowledge acquisition practices that emerged from the literature includes, team leaders and lessons learned from projects, daily experiences, benchmarking, internal discussions, brainstorming sessions, external KM experts and consultants (</w:t>
      </w:r>
      <w:r w:rsidRPr="00511A31">
        <w:rPr>
          <w:rFonts w:ascii="Times New Roman" w:hAnsi="Times New Roman"/>
          <w:bCs/>
          <w:color w:val="000000" w:themeColor="text1"/>
          <w:kern w:val="36"/>
          <w:sz w:val="24"/>
          <w:szCs w:val="24"/>
        </w:rPr>
        <w:t xml:space="preserve">Siddique, 2012). Siddique (2012) also identified </w:t>
      </w:r>
      <w:r w:rsidR="00C939EF" w:rsidRPr="00511A31">
        <w:rPr>
          <w:rFonts w:ascii="Times New Roman" w:hAnsi="Times New Roman"/>
          <w:bCs/>
          <w:color w:val="000000" w:themeColor="text1"/>
          <w:kern w:val="36"/>
          <w:sz w:val="24"/>
          <w:szCs w:val="24"/>
        </w:rPr>
        <w:t>several</w:t>
      </w:r>
      <w:r w:rsidR="0009491A" w:rsidRPr="00511A31">
        <w:rPr>
          <w:rFonts w:ascii="Times New Roman" w:hAnsi="Times New Roman"/>
          <w:bCs/>
          <w:color w:val="000000" w:themeColor="text1"/>
          <w:kern w:val="36"/>
          <w:sz w:val="24"/>
          <w:szCs w:val="24"/>
        </w:rPr>
        <w:t xml:space="preserve"> knowledge</w:t>
      </w:r>
      <w:r w:rsidRPr="00511A31">
        <w:rPr>
          <w:rFonts w:ascii="Times New Roman" w:hAnsi="Times New Roman"/>
          <w:bCs/>
          <w:color w:val="000000" w:themeColor="text1"/>
          <w:kern w:val="36"/>
          <w:sz w:val="24"/>
          <w:szCs w:val="24"/>
        </w:rPr>
        <w:t xml:space="preserve"> sharing methods which included, meeting and discussion forums, </w:t>
      </w:r>
      <w:r w:rsidR="0009491A" w:rsidRPr="00511A31">
        <w:rPr>
          <w:rFonts w:ascii="Times New Roman" w:hAnsi="Times New Roman"/>
          <w:bCs/>
          <w:color w:val="000000" w:themeColor="text1"/>
          <w:kern w:val="36"/>
          <w:sz w:val="24"/>
          <w:szCs w:val="24"/>
        </w:rPr>
        <w:t>workshops and</w:t>
      </w:r>
      <w:r w:rsidRPr="00511A31">
        <w:rPr>
          <w:rFonts w:ascii="Times New Roman" w:hAnsi="Times New Roman"/>
          <w:bCs/>
          <w:color w:val="000000" w:themeColor="text1"/>
          <w:kern w:val="36"/>
          <w:sz w:val="24"/>
          <w:szCs w:val="24"/>
        </w:rPr>
        <w:t xml:space="preserve"> seminars, project groups, teams, and company’s internal documents – manuals, reports and policy papers, training and development </w:t>
      </w:r>
      <w:r w:rsidR="008025CC">
        <w:rPr>
          <w:rFonts w:ascii="Times New Roman" w:hAnsi="Times New Roman"/>
          <w:bCs/>
          <w:color w:val="000000" w:themeColor="text1"/>
          <w:kern w:val="36"/>
          <w:sz w:val="24"/>
          <w:szCs w:val="24"/>
        </w:rPr>
        <w:t>programme</w:t>
      </w:r>
      <w:r w:rsidRPr="00511A31">
        <w:rPr>
          <w:rFonts w:ascii="Times New Roman" w:hAnsi="Times New Roman"/>
          <w:bCs/>
          <w:color w:val="000000" w:themeColor="text1"/>
          <w:kern w:val="36"/>
          <w:sz w:val="24"/>
          <w:szCs w:val="24"/>
        </w:rPr>
        <w:t>s, mentoring and coaching, and benchmarking. It was also evident from the literature that k</w:t>
      </w:r>
      <w:r w:rsidRPr="00511A31">
        <w:rPr>
          <w:rFonts w:ascii="Times New Roman" w:hAnsi="Times New Roman"/>
          <w:noProof/>
          <w:color w:val="000000" w:themeColor="text1"/>
          <w:kern w:val="36"/>
          <w:sz w:val="24"/>
          <w:szCs w:val="24"/>
        </w:rPr>
        <w:t>nowledge creation has a significant effect on the innovation</w:t>
      </w:r>
      <w:r w:rsidR="00005267">
        <w:rPr>
          <w:rFonts w:ascii="Times New Roman" w:hAnsi="Times New Roman"/>
          <w:noProof/>
          <w:color w:val="000000" w:themeColor="text1"/>
          <w:kern w:val="36"/>
          <w:sz w:val="24"/>
          <w:szCs w:val="24"/>
        </w:rPr>
        <w:t xml:space="preserve"> </w:t>
      </w:r>
      <w:r w:rsidRPr="00511A31">
        <w:rPr>
          <w:rFonts w:ascii="Times New Roman" w:hAnsi="Times New Roman"/>
          <w:noProof/>
          <w:color w:val="000000" w:themeColor="text1"/>
          <w:kern w:val="36"/>
          <w:sz w:val="24"/>
          <w:szCs w:val="24"/>
        </w:rPr>
        <w:t xml:space="preserve">capabilities and performance of companies (Donate &amp; Sánchez de Pablo, 2015; Forés &amp; Camisón, 2016). Similary, </w:t>
      </w:r>
      <w:r w:rsidRPr="00511A31">
        <w:rPr>
          <w:rFonts w:ascii="Times New Roman" w:hAnsi="Times New Roman"/>
          <w:noProof/>
          <w:color w:val="000000" w:themeColor="text1"/>
          <w:sz w:val="24"/>
          <w:szCs w:val="24"/>
        </w:rPr>
        <w:t>previous researchers have also reported</w:t>
      </w:r>
      <w:r w:rsidR="00005267">
        <w:rPr>
          <w:rFonts w:ascii="Times New Roman" w:hAnsi="Times New Roman"/>
          <w:noProof/>
          <w:color w:val="000000" w:themeColor="text1"/>
          <w:sz w:val="24"/>
          <w:szCs w:val="24"/>
        </w:rPr>
        <w:t xml:space="preserve"> </w:t>
      </w:r>
      <w:r w:rsidRPr="00511A31">
        <w:rPr>
          <w:rFonts w:ascii="Times New Roman" w:hAnsi="Times New Roman"/>
          <w:noProof/>
          <w:color w:val="000000" w:themeColor="text1"/>
          <w:sz w:val="24"/>
          <w:szCs w:val="24"/>
        </w:rPr>
        <w:t>that knowledge sharing improves organi</w:t>
      </w:r>
      <w:r w:rsidR="00203A64"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ational performance</w:t>
      </w:r>
      <w:r w:rsidR="00005267">
        <w:rPr>
          <w:rFonts w:ascii="Times New Roman" w:hAnsi="Times New Roman"/>
          <w:noProof/>
          <w:color w:val="000000" w:themeColor="text1"/>
          <w:sz w:val="24"/>
          <w:szCs w:val="24"/>
        </w:rPr>
        <w:t xml:space="preserve"> </w:t>
      </w:r>
      <w:r w:rsidRPr="00511A31">
        <w:rPr>
          <w:rFonts w:ascii="Times New Roman" w:hAnsi="Times New Roman"/>
          <w:noProof/>
          <w:color w:val="000000" w:themeColor="text1"/>
          <w:sz w:val="24"/>
          <w:szCs w:val="24"/>
        </w:rPr>
        <w:t xml:space="preserve">(Lesser &amp; Storck, 2001; Fraihat &amp; Samadi, 2017). Therefore, we can conclude that according to </w:t>
      </w:r>
      <w:r w:rsidR="00203A64" w:rsidRPr="00511A31">
        <w:rPr>
          <w:rFonts w:ascii="Times New Roman" w:hAnsi="Times New Roman"/>
          <w:noProof/>
          <w:color w:val="000000" w:themeColor="text1"/>
          <w:sz w:val="24"/>
          <w:szCs w:val="24"/>
        </w:rPr>
        <w:t xml:space="preserve">the reviewed </w:t>
      </w:r>
      <w:r w:rsidRPr="00511A31">
        <w:rPr>
          <w:rFonts w:ascii="Times New Roman" w:hAnsi="Times New Roman"/>
          <w:noProof/>
          <w:color w:val="000000" w:themeColor="text1"/>
          <w:sz w:val="24"/>
          <w:szCs w:val="24"/>
        </w:rPr>
        <w:t>literature KM significanctly impoves organi</w:t>
      </w:r>
      <w:r w:rsidR="00203A64" w:rsidRPr="00511A31">
        <w:rPr>
          <w:rFonts w:ascii="Times New Roman" w:hAnsi="Times New Roman"/>
          <w:noProof/>
          <w:color w:val="000000" w:themeColor="text1"/>
          <w:sz w:val="24"/>
          <w:szCs w:val="24"/>
        </w:rPr>
        <w:t>s</w:t>
      </w:r>
      <w:r w:rsidRPr="00511A31">
        <w:rPr>
          <w:rFonts w:ascii="Times New Roman" w:hAnsi="Times New Roman"/>
          <w:noProof/>
          <w:color w:val="000000" w:themeColor="text1"/>
          <w:sz w:val="24"/>
          <w:szCs w:val="24"/>
        </w:rPr>
        <w:t>ation</w:t>
      </w:r>
      <w:r w:rsidR="00203A64" w:rsidRPr="00511A31">
        <w:rPr>
          <w:rFonts w:ascii="Times New Roman" w:hAnsi="Times New Roman"/>
          <w:noProof/>
          <w:color w:val="000000" w:themeColor="text1"/>
          <w:sz w:val="24"/>
          <w:szCs w:val="24"/>
        </w:rPr>
        <w:t>al</w:t>
      </w:r>
      <w:r w:rsidRPr="00511A31">
        <w:rPr>
          <w:rFonts w:ascii="Times New Roman" w:hAnsi="Times New Roman"/>
          <w:noProof/>
          <w:color w:val="000000" w:themeColor="text1"/>
          <w:sz w:val="24"/>
          <w:szCs w:val="24"/>
        </w:rPr>
        <w:t xml:space="preserve"> performance (Zaied, et al., 2012).</w:t>
      </w:r>
    </w:p>
    <w:p w:rsidR="0048508C" w:rsidRDefault="0048508C" w:rsidP="0048508C">
      <w:pPr>
        <w:spacing w:line="360" w:lineRule="auto"/>
        <w:jc w:val="both"/>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t xml:space="preserve">KM in </w:t>
      </w:r>
      <w:r w:rsidR="00005267">
        <w:rPr>
          <w:rFonts w:ascii="Times New Roman" w:hAnsi="Times New Roman"/>
          <w:bCs/>
          <w:color w:val="000000" w:themeColor="text1"/>
          <w:kern w:val="36"/>
          <w:sz w:val="24"/>
          <w:szCs w:val="24"/>
        </w:rPr>
        <w:t>tax administration organis</w:t>
      </w:r>
      <w:r w:rsidR="00F6414D" w:rsidRPr="00511A31">
        <w:rPr>
          <w:rFonts w:ascii="Times New Roman" w:hAnsi="Times New Roman"/>
          <w:bCs/>
          <w:color w:val="000000" w:themeColor="text1"/>
          <w:kern w:val="36"/>
          <w:sz w:val="24"/>
          <w:szCs w:val="24"/>
        </w:rPr>
        <w:t>ation</w:t>
      </w:r>
      <w:r w:rsidRPr="00511A31">
        <w:rPr>
          <w:rFonts w:ascii="Times New Roman" w:hAnsi="Times New Roman"/>
          <w:bCs/>
          <w:color w:val="000000" w:themeColor="text1"/>
          <w:kern w:val="36"/>
          <w:sz w:val="24"/>
          <w:szCs w:val="24"/>
        </w:rPr>
        <w:t xml:space="preserve">s in Zambia is relatively </w:t>
      </w:r>
      <w:r w:rsidR="0079570C" w:rsidRPr="00511A31">
        <w:rPr>
          <w:rFonts w:ascii="Times New Roman" w:hAnsi="Times New Roman"/>
          <w:bCs/>
          <w:color w:val="000000" w:themeColor="text1"/>
          <w:kern w:val="36"/>
          <w:sz w:val="24"/>
          <w:szCs w:val="24"/>
        </w:rPr>
        <w:t>under researched</w:t>
      </w:r>
      <w:r w:rsidRPr="00511A31">
        <w:rPr>
          <w:rFonts w:ascii="Times New Roman" w:hAnsi="Times New Roman"/>
          <w:bCs/>
          <w:color w:val="000000" w:themeColor="text1"/>
          <w:kern w:val="36"/>
          <w:sz w:val="24"/>
          <w:szCs w:val="24"/>
        </w:rPr>
        <w:t xml:space="preserve">. This is because research on KM has mainly been focused in institutions </w:t>
      </w:r>
      <w:r w:rsidR="0009491A" w:rsidRPr="00511A31">
        <w:rPr>
          <w:rFonts w:ascii="Times New Roman" w:hAnsi="Times New Roman"/>
          <w:bCs/>
          <w:color w:val="000000" w:themeColor="text1"/>
          <w:kern w:val="36"/>
          <w:sz w:val="24"/>
          <w:szCs w:val="24"/>
        </w:rPr>
        <w:t>of higher</w:t>
      </w:r>
      <w:r w:rsidRPr="00511A31">
        <w:rPr>
          <w:rFonts w:ascii="Times New Roman" w:hAnsi="Times New Roman"/>
          <w:bCs/>
          <w:color w:val="000000" w:themeColor="text1"/>
          <w:kern w:val="36"/>
          <w:sz w:val="24"/>
          <w:szCs w:val="24"/>
        </w:rPr>
        <w:t xml:space="preserve"> learning (</w:t>
      </w:r>
      <w:r w:rsidRPr="00511A31">
        <w:rPr>
          <w:rFonts w:ascii="Times New Roman" w:hAnsi="Times New Roman"/>
          <w:color w:val="000000" w:themeColor="text1"/>
          <w:sz w:val="24"/>
          <w:szCs w:val="24"/>
        </w:rPr>
        <w:t xml:space="preserve">Wamundila, 2008; </w:t>
      </w:r>
      <w:r w:rsidRPr="00511A31">
        <w:rPr>
          <w:rFonts w:ascii="Times New Roman" w:hAnsi="Times New Roman"/>
          <w:bCs/>
          <w:color w:val="000000" w:themeColor="text1"/>
          <w:kern w:val="36"/>
          <w:sz w:val="24"/>
          <w:szCs w:val="24"/>
        </w:rPr>
        <w:t>Wamundila</w:t>
      </w:r>
      <w:r w:rsidR="00005267">
        <w:rPr>
          <w:rFonts w:ascii="Times New Roman" w:hAnsi="Times New Roman"/>
          <w:bCs/>
          <w:color w:val="000000" w:themeColor="text1"/>
          <w:kern w:val="36"/>
          <w:sz w:val="24"/>
          <w:szCs w:val="24"/>
        </w:rPr>
        <w:t xml:space="preserve"> </w:t>
      </w:r>
      <w:r w:rsidRPr="00511A31">
        <w:rPr>
          <w:rFonts w:ascii="Times New Roman" w:hAnsi="Times New Roman"/>
          <w:bCs/>
          <w:color w:val="000000" w:themeColor="text1"/>
          <w:kern w:val="36"/>
          <w:sz w:val="24"/>
          <w:szCs w:val="24"/>
        </w:rPr>
        <w:t xml:space="preserve">&amp; Ngulube, 2011; </w:t>
      </w:r>
      <w:r w:rsidRPr="00511A31">
        <w:rPr>
          <w:rFonts w:ascii="Times New Roman" w:hAnsi="Times New Roman"/>
          <w:color w:val="000000" w:themeColor="text1"/>
          <w:sz w:val="24"/>
          <w:szCs w:val="24"/>
        </w:rPr>
        <w:t xml:space="preserve">Mvula, 2018; Kabilwa, 2018) and the mining sector (Banda, Sichinsambwe </w:t>
      </w:r>
      <w:r w:rsidR="00C939EF" w:rsidRPr="00511A31">
        <w:rPr>
          <w:rFonts w:ascii="Times New Roman" w:hAnsi="Times New Roman"/>
          <w:color w:val="000000" w:themeColor="text1"/>
          <w:sz w:val="24"/>
          <w:szCs w:val="24"/>
        </w:rPr>
        <w:t>&amp;</w:t>
      </w:r>
      <w:r w:rsidRPr="00511A31">
        <w:rPr>
          <w:rFonts w:ascii="Times New Roman" w:hAnsi="Times New Roman"/>
          <w:color w:val="000000" w:themeColor="text1"/>
          <w:sz w:val="24"/>
          <w:szCs w:val="24"/>
        </w:rPr>
        <w:t xml:space="preserve"> Tembo, 2018)</w:t>
      </w:r>
      <w:r w:rsidRPr="00511A31">
        <w:rPr>
          <w:rFonts w:ascii="Times New Roman" w:hAnsi="Times New Roman"/>
          <w:bCs/>
          <w:color w:val="000000" w:themeColor="text1"/>
          <w:kern w:val="36"/>
          <w:sz w:val="24"/>
          <w:szCs w:val="24"/>
        </w:rPr>
        <w:t>). Furthermore, none of these studies have sought to e</w:t>
      </w:r>
      <w:r w:rsidR="00005267">
        <w:rPr>
          <w:rFonts w:ascii="Times New Roman" w:eastAsia="Arial Unicode MS" w:hAnsi="Times New Roman"/>
          <w:color w:val="000000" w:themeColor="text1"/>
          <w:sz w:val="24"/>
          <w:szCs w:val="24"/>
        </w:rPr>
        <w:t>xamine the eff</w:t>
      </w:r>
      <w:r w:rsidRPr="00511A31">
        <w:rPr>
          <w:rFonts w:ascii="Times New Roman" w:eastAsia="Arial Unicode MS" w:hAnsi="Times New Roman"/>
          <w:color w:val="000000" w:themeColor="text1"/>
          <w:sz w:val="24"/>
          <w:szCs w:val="24"/>
        </w:rPr>
        <w:t xml:space="preserve">ects of knowledge management practices on </w:t>
      </w:r>
      <w:r w:rsidR="00F6414D" w:rsidRPr="00511A31">
        <w:rPr>
          <w:rFonts w:ascii="Times New Roman" w:eastAsia="Arial Unicode MS" w:hAnsi="Times New Roman"/>
          <w:color w:val="000000" w:themeColor="text1"/>
          <w:sz w:val="24"/>
          <w:szCs w:val="24"/>
        </w:rPr>
        <w:t>organisation</w:t>
      </w:r>
      <w:r w:rsidRPr="00511A31">
        <w:rPr>
          <w:rFonts w:ascii="Times New Roman" w:eastAsia="Arial Unicode MS" w:hAnsi="Times New Roman"/>
          <w:color w:val="000000" w:themeColor="text1"/>
          <w:sz w:val="24"/>
          <w:szCs w:val="24"/>
        </w:rPr>
        <w:t xml:space="preserve">al </w:t>
      </w:r>
      <w:r w:rsidR="00005267" w:rsidRPr="00511A31">
        <w:rPr>
          <w:rFonts w:ascii="Times New Roman" w:eastAsia="Arial Unicode MS" w:hAnsi="Times New Roman"/>
          <w:color w:val="000000" w:themeColor="text1"/>
          <w:sz w:val="24"/>
          <w:szCs w:val="24"/>
        </w:rPr>
        <w:t>performance</w:t>
      </w:r>
      <w:r w:rsidR="00005267" w:rsidRPr="00511A31">
        <w:rPr>
          <w:rFonts w:ascii="Times New Roman" w:hAnsi="Times New Roman"/>
          <w:bCs/>
          <w:color w:val="000000" w:themeColor="text1"/>
          <w:kern w:val="36"/>
          <w:sz w:val="24"/>
          <w:szCs w:val="24"/>
        </w:rPr>
        <w:t>;</w:t>
      </w:r>
      <w:r w:rsidRPr="00511A31">
        <w:rPr>
          <w:rFonts w:ascii="Times New Roman" w:hAnsi="Times New Roman"/>
          <w:bCs/>
          <w:color w:val="000000" w:themeColor="text1"/>
          <w:kern w:val="36"/>
          <w:sz w:val="24"/>
          <w:szCs w:val="24"/>
        </w:rPr>
        <w:t xml:space="preserve"> this research adds knowledge on knowledge management practices in </w:t>
      </w:r>
      <w:r w:rsidR="00005267">
        <w:rPr>
          <w:rFonts w:ascii="Times New Roman" w:hAnsi="Times New Roman"/>
          <w:bCs/>
          <w:color w:val="000000" w:themeColor="text1"/>
          <w:kern w:val="36"/>
          <w:sz w:val="24"/>
          <w:szCs w:val="24"/>
        </w:rPr>
        <w:t xml:space="preserve">tax </w:t>
      </w:r>
      <w:r w:rsidRPr="00511A31">
        <w:rPr>
          <w:rFonts w:ascii="Times New Roman" w:hAnsi="Times New Roman"/>
          <w:bCs/>
          <w:color w:val="000000" w:themeColor="text1"/>
          <w:kern w:val="36"/>
          <w:sz w:val="24"/>
          <w:szCs w:val="24"/>
        </w:rPr>
        <w:t xml:space="preserve">administration </w:t>
      </w:r>
      <w:r w:rsidR="00F6414D" w:rsidRPr="00511A31">
        <w:rPr>
          <w:rFonts w:ascii="Times New Roman" w:hAnsi="Times New Roman"/>
          <w:bCs/>
          <w:color w:val="000000" w:themeColor="text1"/>
          <w:kern w:val="36"/>
          <w:sz w:val="24"/>
          <w:szCs w:val="24"/>
        </w:rPr>
        <w:t>organisation</w:t>
      </w:r>
      <w:r w:rsidR="00005267">
        <w:rPr>
          <w:rFonts w:ascii="Times New Roman" w:hAnsi="Times New Roman"/>
          <w:bCs/>
          <w:color w:val="000000" w:themeColor="text1"/>
          <w:kern w:val="36"/>
          <w:sz w:val="24"/>
          <w:szCs w:val="24"/>
        </w:rPr>
        <w:t>s</w:t>
      </w:r>
      <w:r w:rsidRPr="00511A31">
        <w:rPr>
          <w:rFonts w:ascii="Times New Roman" w:hAnsi="Times New Roman"/>
          <w:bCs/>
          <w:color w:val="000000" w:themeColor="text1"/>
          <w:kern w:val="36"/>
          <w:sz w:val="24"/>
          <w:szCs w:val="24"/>
        </w:rPr>
        <w:t xml:space="preserve"> with a specific focus on KM and </w:t>
      </w:r>
      <w:r w:rsidR="00F6414D" w:rsidRPr="00511A31">
        <w:rPr>
          <w:rFonts w:ascii="Times New Roman" w:hAnsi="Times New Roman"/>
          <w:bCs/>
          <w:color w:val="000000" w:themeColor="text1"/>
          <w:kern w:val="36"/>
          <w:sz w:val="24"/>
          <w:szCs w:val="24"/>
        </w:rPr>
        <w:t>organisation</w:t>
      </w:r>
      <w:r w:rsidRPr="00511A31">
        <w:rPr>
          <w:rFonts w:ascii="Times New Roman" w:hAnsi="Times New Roman"/>
          <w:bCs/>
          <w:color w:val="000000" w:themeColor="text1"/>
          <w:kern w:val="36"/>
          <w:sz w:val="24"/>
          <w:szCs w:val="24"/>
        </w:rPr>
        <w:t xml:space="preserve"> performance.</w:t>
      </w:r>
    </w:p>
    <w:p w:rsidR="003C575F" w:rsidRPr="00511A31" w:rsidRDefault="003C575F" w:rsidP="003C575F">
      <w:pPr>
        <w:spacing w:before="12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next chapter of study discusses the research methodology of the study.</w:t>
      </w:r>
    </w:p>
    <w:p w:rsidR="003C575F" w:rsidRPr="00511A31" w:rsidRDefault="003C575F" w:rsidP="0048508C">
      <w:pPr>
        <w:spacing w:line="360" w:lineRule="auto"/>
        <w:jc w:val="both"/>
        <w:rPr>
          <w:rFonts w:ascii="Times New Roman" w:hAnsi="Times New Roman"/>
          <w:bCs/>
          <w:color w:val="000000" w:themeColor="text1"/>
          <w:kern w:val="36"/>
          <w:sz w:val="24"/>
          <w:szCs w:val="24"/>
        </w:rPr>
      </w:pPr>
    </w:p>
    <w:p w:rsidR="0048508C" w:rsidRPr="00511A31" w:rsidRDefault="0048508C" w:rsidP="0048508C">
      <w:pPr>
        <w:spacing w:after="0" w:line="240" w:lineRule="auto"/>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br w:type="page"/>
      </w:r>
    </w:p>
    <w:p w:rsidR="00D42A5C" w:rsidRPr="00326B87" w:rsidRDefault="00322CCE" w:rsidP="00326B87">
      <w:pPr>
        <w:pStyle w:val="Heading1"/>
        <w:jc w:val="center"/>
        <w:rPr>
          <w:b/>
        </w:rPr>
      </w:pPr>
      <w:bookmarkStart w:id="84" w:name="_Toc126581969"/>
      <w:bookmarkStart w:id="85" w:name="_Toc59716369"/>
      <w:r>
        <w:rPr>
          <w:b/>
        </w:rPr>
        <w:t xml:space="preserve">CHAPTER THREE: </w:t>
      </w:r>
      <w:r w:rsidR="00D42A5C" w:rsidRPr="00326B87">
        <w:rPr>
          <w:b/>
        </w:rPr>
        <w:t>RESEARCH METHODOLOGY</w:t>
      </w:r>
      <w:bookmarkEnd w:id="84"/>
    </w:p>
    <w:p w:rsidR="00203A64" w:rsidRPr="00511A31" w:rsidRDefault="00203A64" w:rsidP="00203A64">
      <w:pPr>
        <w:pStyle w:val="Heading2"/>
        <w:rPr>
          <w:b w:val="0"/>
        </w:rPr>
      </w:pPr>
    </w:p>
    <w:p w:rsidR="00642538" w:rsidRDefault="00642538" w:rsidP="00642538">
      <w:pPr>
        <w:pStyle w:val="Heading2"/>
      </w:pPr>
      <w:bookmarkStart w:id="86" w:name="_Toc126581970"/>
      <w:r>
        <w:t>3.0 Overview</w:t>
      </w:r>
      <w:bookmarkEnd w:id="86"/>
    </w:p>
    <w:p w:rsidR="00D42A5C" w:rsidRPr="00511A31" w:rsidRDefault="00D42A5C" w:rsidP="00203A6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section</w:t>
      </w:r>
      <w:r w:rsidR="00005267">
        <w:rPr>
          <w:rFonts w:ascii="Times New Roman" w:hAnsi="Times New Roman"/>
          <w:color w:val="000000" w:themeColor="text1"/>
          <w:sz w:val="24"/>
          <w:szCs w:val="24"/>
        </w:rPr>
        <w:t xml:space="preserve"> discusses </w:t>
      </w:r>
      <w:r w:rsidRPr="00511A31">
        <w:rPr>
          <w:rFonts w:ascii="Times New Roman" w:hAnsi="Times New Roman"/>
          <w:color w:val="000000" w:themeColor="text1"/>
          <w:sz w:val="24"/>
          <w:szCs w:val="24"/>
        </w:rPr>
        <w:t xml:space="preserve">the methods and techniques that </w:t>
      </w:r>
      <w:r w:rsidR="00203A64" w:rsidRPr="00511A31">
        <w:rPr>
          <w:rFonts w:ascii="Times New Roman" w:hAnsi="Times New Roman"/>
          <w:color w:val="000000" w:themeColor="text1"/>
          <w:sz w:val="24"/>
          <w:szCs w:val="24"/>
        </w:rPr>
        <w:t>were</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used in carrying out this study. </w:t>
      </w:r>
      <w:r w:rsidR="00203A64" w:rsidRPr="00511A31">
        <w:rPr>
          <w:rFonts w:ascii="Times New Roman" w:hAnsi="Times New Roman"/>
          <w:color w:val="000000" w:themeColor="text1"/>
          <w:sz w:val="24"/>
          <w:szCs w:val="24"/>
        </w:rPr>
        <w:t>The</w:t>
      </w:r>
      <w:r w:rsidRPr="00511A31">
        <w:rPr>
          <w:rFonts w:ascii="Times New Roman" w:hAnsi="Times New Roman"/>
          <w:color w:val="000000" w:themeColor="text1"/>
          <w:sz w:val="24"/>
          <w:szCs w:val="24"/>
        </w:rPr>
        <w:t xml:space="preserve"> section discusses the research design, target population, sample size and sampling procedure, data collection methods and procedures, data analysis and ethical considerations of the study.</w:t>
      </w:r>
    </w:p>
    <w:p w:rsidR="00203A64" w:rsidRPr="00511A31" w:rsidRDefault="00203A64" w:rsidP="00203A64">
      <w:pPr>
        <w:spacing w:after="0" w:line="360" w:lineRule="auto"/>
        <w:jc w:val="both"/>
        <w:rPr>
          <w:rFonts w:ascii="Times New Roman" w:hAnsi="Times New Roman"/>
          <w:color w:val="000000" w:themeColor="text1"/>
          <w:sz w:val="24"/>
          <w:szCs w:val="24"/>
        </w:rPr>
      </w:pPr>
    </w:p>
    <w:p w:rsidR="00D42A5C" w:rsidRPr="00005267" w:rsidRDefault="00D42A5C" w:rsidP="00005267">
      <w:pPr>
        <w:pStyle w:val="Heading2"/>
      </w:pPr>
      <w:bookmarkStart w:id="87" w:name="_Toc126581971"/>
      <w:r w:rsidRPr="00005267">
        <w:t>3.1</w:t>
      </w:r>
      <w:r w:rsidR="00005267" w:rsidRPr="00005267">
        <w:t xml:space="preserve"> </w:t>
      </w:r>
      <w:r w:rsidRPr="00005267">
        <w:t>Research design</w:t>
      </w:r>
      <w:bookmarkEnd w:id="87"/>
    </w:p>
    <w:p w:rsidR="00D42A5C" w:rsidRPr="00511A31" w:rsidRDefault="00D42A5C" w:rsidP="00203A6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A research design refers to the overall strategy to integrate different components of a study</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in a coherent and logical way, thereby, ensuring that the research problem has been</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addressed (Johnson &amp; Christensen, 2004). It constitutes the outline for the</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collection, measurement, and analysis of data. There are a number of research designs,</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which </w:t>
      </w:r>
      <w:r w:rsidR="00203A64" w:rsidRPr="00511A31">
        <w:rPr>
          <w:rFonts w:ascii="Times New Roman" w:hAnsi="Times New Roman"/>
          <w:color w:val="000000" w:themeColor="text1"/>
          <w:sz w:val="24"/>
          <w:szCs w:val="24"/>
        </w:rPr>
        <w:t>include</w:t>
      </w:r>
      <w:r w:rsidRPr="00511A31">
        <w:rPr>
          <w:rFonts w:ascii="Times New Roman" w:hAnsi="Times New Roman"/>
          <w:color w:val="000000" w:themeColor="text1"/>
          <w:sz w:val="24"/>
          <w:szCs w:val="24"/>
        </w:rPr>
        <w:t xml:space="preserve"> experiments, longitudinal design, cross-sectional design as well as case</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study.</w:t>
      </w:r>
    </w:p>
    <w:p w:rsidR="00005267" w:rsidRDefault="00005267" w:rsidP="00D42A5C">
      <w:pPr>
        <w:spacing w:line="360" w:lineRule="auto"/>
        <w:jc w:val="both"/>
        <w:rPr>
          <w:rFonts w:ascii="Times New Roman" w:hAnsi="Times New Roman"/>
          <w:color w:val="000000" w:themeColor="text1"/>
          <w:sz w:val="24"/>
          <w:szCs w:val="24"/>
        </w:rPr>
      </w:pPr>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Since understanding knowledge management and organi</w:t>
      </w:r>
      <w:r w:rsidR="00203A6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ational performance is complex, a deep and thorough investigation </w:t>
      </w:r>
      <w:r w:rsidR="00203A64" w:rsidRPr="00511A31">
        <w:rPr>
          <w:rFonts w:ascii="Times New Roman" w:hAnsi="Times New Roman"/>
          <w:color w:val="000000" w:themeColor="text1"/>
          <w:sz w:val="24"/>
          <w:szCs w:val="24"/>
        </w:rPr>
        <w:t>was</w:t>
      </w:r>
      <w:r w:rsidRPr="00511A31">
        <w:rPr>
          <w:rFonts w:ascii="Times New Roman" w:hAnsi="Times New Roman"/>
          <w:color w:val="000000" w:themeColor="text1"/>
          <w:sz w:val="24"/>
          <w:szCs w:val="24"/>
        </w:rPr>
        <w:t xml:space="preserve"> needed. This study therefore, used a single case study design which Hancock (2002) and Rowley (2002) explains that it facilitates ‘in-depth</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analysis’ of the</w:t>
      </w:r>
      <w:r w:rsidR="00E60395" w:rsidRPr="00511A31">
        <w:rPr>
          <w:rFonts w:ascii="Times New Roman" w:hAnsi="Times New Roman"/>
          <w:color w:val="000000" w:themeColor="text1"/>
          <w:sz w:val="24"/>
          <w:szCs w:val="24"/>
        </w:rPr>
        <w:t xml:space="preserve"> study case</w:t>
      </w:r>
      <w:r w:rsidRPr="00511A31">
        <w:rPr>
          <w:rFonts w:ascii="Times New Roman" w:hAnsi="Times New Roman"/>
          <w:color w:val="000000" w:themeColor="text1"/>
          <w:sz w:val="24"/>
          <w:szCs w:val="24"/>
        </w:rPr>
        <w:t>.</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In this sense, the single-case study was adopted as the most appropriate</w:t>
      </w:r>
      <w:r w:rsidR="0000526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research design</w:t>
      </w:r>
      <w:r w:rsidR="00203A64" w:rsidRPr="00511A31">
        <w:rPr>
          <w:rFonts w:ascii="Times New Roman" w:hAnsi="Times New Roman"/>
          <w:color w:val="000000" w:themeColor="text1"/>
          <w:sz w:val="24"/>
          <w:szCs w:val="24"/>
        </w:rPr>
        <w:t>, in order for the researcher to sufficiently to delve in the issues deeply</w:t>
      </w:r>
      <w:r w:rsidRPr="00511A31">
        <w:rPr>
          <w:rFonts w:ascii="Times New Roman" w:hAnsi="Times New Roman"/>
          <w:color w:val="000000" w:themeColor="text1"/>
          <w:sz w:val="24"/>
          <w:szCs w:val="24"/>
        </w:rPr>
        <w:t>. As Rowley (2002) stated, case studies are widely used because they may offer insights that might not be achieved with other strategies. Furthermore, the choice of the research design was influenced by the type of research topic because the researcher intended to get an in depth understanding of the knowledge management and practices at the ZRA.</w:t>
      </w:r>
    </w:p>
    <w:p w:rsidR="00BD64A5"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To meet the requirements of information needed, t</w:t>
      </w:r>
      <w:r w:rsidR="00A77C75" w:rsidRPr="00511A31">
        <w:rPr>
          <w:rFonts w:ascii="Times New Roman" w:hAnsi="Times New Roman"/>
          <w:color w:val="000000" w:themeColor="text1"/>
          <w:sz w:val="24"/>
          <w:szCs w:val="24"/>
        </w:rPr>
        <w:t xml:space="preserve">he study used the quantitative approach. </w:t>
      </w:r>
      <w:r w:rsidR="00A77C75" w:rsidRPr="00511A31">
        <w:rPr>
          <w:rFonts w:ascii="Times New Roman" w:eastAsia="Arial Unicode MS" w:hAnsi="Times New Roman"/>
          <w:color w:val="000000" w:themeColor="text1"/>
          <w:sz w:val="24"/>
          <w:szCs w:val="24"/>
          <w:lang w:val="en-ZA"/>
        </w:rPr>
        <w:t>Quantitative research was used in this study in order to obtain</w:t>
      </w:r>
      <w:r w:rsidRPr="00511A31">
        <w:rPr>
          <w:rFonts w:ascii="Times New Roman" w:eastAsia="Arial Unicode MS" w:hAnsi="Times New Roman"/>
          <w:color w:val="000000" w:themeColor="text1"/>
          <w:sz w:val="24"/>
          <w:szCs w:val="24"/>
          <w:lang w:val="en-ZA"/>
        </w:rPr>
        <w:t xml:space="preserve"> statistical data that enabled comparison and analysis of information using statistical methods.</w:t>
      </w:r>
      <w:r w:rsidRPr="00511A31">
        <w:rPr>
          <w:rFonts w:ascii="Times New Roman" w:hAnsi="Times New Roman"/>
          <w:color w:val="000000" w:themeColor="text1"/>
          <w:sz w:val="24"/>
          <w:szCs w:val="24"/>
        </w:rPr>
        <w:t>This involved the collection of quantitative data from a segment of the population at one point in time (Saunders et al., 2009). As the name implies, the quantitative approach frames numbers as a representation of data. According to Polite and Beck (2010) the quantitative method refers to the investigation of phenomena that lend themselves to precise measurement and quantification. The quantitative approach was preferred because according to Kobus (2011), it is systematic and objective in its ways of using numerical data from a selected subgroup of a population being studied. According to Babbie (2013) a quantitative approach often makes observations more explicit. This is because it makes it easier to aggregate, compare, and summaries data. Furthermore, it opens up the possibility of statistical analysis.</w:t>
      </w:r>
    </w:p>
    <w:p w:rsidR="009F47C9" w:rsidRPr="00511A31" w:rsidRDefault="009F47C9" w:rsidP="00D42A5C">
      <w:pPr>
        <w:spacing w:line="360" w:lineRule="auto"/>
        <w:jc w:val="both"/>
        <w:rPr>
          <w:rFonts w:ascii="Times New Roman" w:hAnsi="Times New Roman"/>
          <w:color w:val="000000" w:themeColor="text1"/>
          <w:sz w:val="24"/>
          <w:szCs w:val="24"/>
        </w:rPr>
      </w:pPr>
    </w:p>
    <w:p w:rsidR="00D42A5C" w:rsidRPr="00511A31" w:rsidRDefault="00D42A5C" w:rsidP="009F47C9">
      <w:pPr>
        <w:pStyle w:val="Heading2"/>
      </w:pPr>
      <w:bookmarkStart w:id="88" w:name="_Toc126581972"/>
      <w:r w:rsidRPr="00511A31">
        <w:t>3.2</w:t>
      </w:r>
      <w:r w:rsidR="00BD64A5" w:rsidRPr="00511A31">
        <w:t xml:space="preserve"> </w:t>
      </w:r>
      <w:r w:rsidRPr="00511A31">
        <w:t>Target population</w:t>
      </w:r>
      <w:bookmarkEnd w:id="88"/>
    </w:p>
    <w:p w:rsidR="00D42A5C" w:rsidRPr="00511A31" w:rsidRDefault="00D42A5C" w:rsidP="00BD64A5">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 targeted employees at the Zambia Revenue Authority (ZRA) headquarters in Lusaka. ZRA is located in Lusaka, Zambia and is part of the Government</w:t>
      </w:r>
      <w:r w:rsidR="009F47C9">
        <w:rPr>
          <w:rFonts w:ascii="Times New Roman" w:hAnsi="Times New Roman"/>
          <w:color w:val="000000" w:themeColor="text1"/>
          <w:sz w:val="24"/>
          <w:szCs w:val="24"/>
        </w:rPr>
        <w:t xml:space="preserve"> organisation</w:t>
      </w:r>
      <w:r w:rsidRPr="00511A31">
        <w:rPr>
          <w:rFonts w:ascii="Times New Roman" w:hAnsi="Times New Roman"/>
          <w:color w:val="000000" w:themeColor="text1"/>
          <w:sz w:val="24"/>
          <w:szCs w:val="24"/>
        </w:rPr>
        <w:t>. ZRA has 1755 employees at this location. ZRA work force is divided into the operational and support segment</w:t>
      </w:r>
      <w:r w:rsidR="009F47C9">
        <w:rPr>
          <w:rFonts w:ascii="Times New Roman" w:hAnsi="Times New Roman"/>
          <w:color w:val="000000" w:themeColor="text1"/>
          <w:sz w:val="24"/>
          <w:szCs w:val="24"/>
        </w:rPr>
        <w:t>s</w:t>
      </w:r>
      <w:r w:rsidRPr="00511A31">
        <w:rPr>
          <w:rFonts w:ascii="Times New Roman" w:hAnsi="Times New Roman"/>
          <w:color w:val="000000" w:themeColor="text1"/>
          <w:sz w:val="24"/>
          <w:szCs w:val="24"/>
        </w:rPr>
        <w:t>. The study targeted both junior and senior employees.</w:t>
      </w:r>
    </w:p>
    <w:p w:rsidR="00BD64A5" w:rsidRPr="00511A31" w:rsidRDefault="00BD64A5" w:rsidP="00BD64A5">
      <w:pPr>
        <w:spacing w:after="0" w:line="360" w:lineRule="auto"/>
        <w:jc w:val="both"/>
        <w:rPr>
          <w:rFonts w:ascii="Times New Roman" w:hAnsi="Times New Roman"/>
          <w:color w:val="000000" w:themeColor="text1"/>
          <w:sz w:val="24"/>
          <w:szCs w:val="24"/>
        </w:rPr>
      </w:pPr>
    </w:p>
    <w:p w:rsidR="00D42A5C" w:rsidRPr="00511A31" w:rsidRDefault="00D42A5C" w:rsidP="009F47C9">
      <w:pPr>
        <w:pStyle w:val="Heading2"/>
        <w:rPr>
          <w:b w:val="0"/>
        </w:rPr>
      </w:pPr>
      <w:bookmarkStart w:id="89" w:name="_Toc126581973"/>
      <w:r w:rsidRPr="00511A31">
        <w:t>3.3 Sample and sampling procedure</w:t>
      </w:r>
      <w:bookmarkEnd w:id="89"/>
    </w:p>
    <w:p w:rsidR="009F47C9" w:rsidRDefault="009F47C9" w:rsidP="009F47C9">
      <w:pPr>
        <w:spacing w:after="0" w:line="360" w:lineRule="auto"/>
        <w:jc w:val="both"/>
        <w:rPr>
          <w:rFonts w:ascii="Times New Roman" w:hAnsi="Times New Roman"/>
          <w:bCs/>
          <w:color w:val="000000" w:themeColor="text1"/>
          <w:kern w:val="36"/>
          <w:sz w:val="24"/>
          <w:szCs w:val="24"/>
        </w:rPr>
      </w:pPr>
      <w:r w:rsidRPr="00511A31">
        <w:rPr>
          <w:rFonts w:ascii="Times New Roman" w:hAnsi="Times New Roman"/>
          <w:color w:val="000000" w:themeColor="text1"/>
          <w:sz w:val="24"/>
          <w:szCs w:val="24"/>
        </w:rPr>
        <w:t>Sampling refers to the researcher’s process of selecting the sample from a population in</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order to obtain information regarding a phenomenon in a way that represents the</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population of interest (Brink et al, 2012)</w:t>
      </w:r>
      <w:r w:rsidRPr="00511A31">
        <w:rPr>
          <w:rFonts w:ascii="Times New Roman" w:hAnsi="Times New Roman"/>
          <w:bCs/>
          <w:color w:val="000000" w:themeColor="text1"/>
          <w:kern w:val="36"/>
          <w:sz w:val="24"/>
          <w:szCs w:val="24"/>
        </w:rPr>
        <w:t>.</w:t>
      </w:r>
    </w:p>
    <w:p w:rsidR="009F47C9" w:rsidRPr="00511A31" w:rsidRDefault="009F47C9" w:rsidP="009F47C9">
      <w:pPr>
        <w:spacing w:after="0" w:line="360" w:lineRule="auto"/>
        <w:jc w:val="both"/>
        <w:rPr>
          <w:rFonts w:ascii="Times New Roman" w:hAnsi="Times New Roman"/>
          <w:color w:val="000000" w:themeColor="text1"/>
          <w:sz w:val="24"/>
          <w:szCs w:val="24"/>
        </w:rPr>
      </w:pPr>
    </w:p>
    <w:p w:rsidR="00DF5AB6" w:rsidRDefault="009F47C9" w:rsidP="009F47C9">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Participants for the questionnaire were selected through stratified random sampling because the</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population at the Zambia Revenue Authority</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is not homogenous. Stratified in conjunction with systematic random sampling technique was used to randomly select the study participants. The universe</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that is Zambia Revenue Authority employees was divided into various strata</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in relation to the di</w:t>
      </w:r>
      <w:r w:rsidRPr="00511A31">
        <w:rPr>
          <w:rFonts w:ascii="Cambria Math" w:hAnsi="Cambria Math" w:cs="Cambria Math"/>
          <w:color w:val="000000" w:themeColor="text1"/>
          <w:sz w:val="24"/>
          <w:szCs w:val="24"/>
        </w:rPr>
        <w:t>ﬀ</w:t>
      </w:r>
      <w:r w:rsidRPr="00511A31">
        <w:rPr>
          <w:rFonts w:ascii="Times New Roman" w:hAnsi="Times New Roman"/>
          <w:color w:val="000000" w:themeColor="text1"/>
          <w:sz w:val="24"/>
          <w:szCs w:val="24"/>
        </w:rPr>
        <w:t>erent departments at the Authority and then systematic random selection of the target participants</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from</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different sections/departments was used in selecting the study participants.</w:t>
      </w:r>
      <w:r>
        <w:rPr>
          <w:rFonts w:ascii="Times New Roman" w:hAnsi="Times New Roman"/>
          <w:color w:val="000000" w:themeColor="text1"/>
          <w:sz w:val="24"/>
          <w:szCs w:val="24"/>
        </w:rPr>
        <w:t xml:space="preserve"> </w:t>
      </w:r>
      <w:r w:rsidR="00DF5AB6">
        <w:rPr>
          <w:rFonts w:ascii="Times New Roman" w:hAnsi="Times New Roman"/>
          <w:color w:val="000000" w:themeColor="text1"/>
          <w:sz w:val="24"/>
          <w:szCs w:val="24"/>
        </w:rPr>
        <w:t>The strata’s used were junior worker, middle supervisor and senior level.</w:t>
      </w:r>
    </w:p>
    <w:p w:rsidR="009F47C9" w:rsidRPr="00511A31" w:rsidRDefault="009F47C9" w:rsidP="009F47C9">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Since each stratum is more homogenous than the total</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population, the researcher was able to get more precise estimates for</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each stratum and by estimating more accurately each of</w:t>
      </w:r>
      <w:r>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component parts to give a better estimate of the whole. This also ensured that an appropriate representation of the population was selected systematically and objectively. The reason for choosing this technique was to increase the precision of estimates and remove biasness in the selection of the sample units. Moreover, this method was preferred because it is systematic and objective in the way of selection of the sample units and ultimately data collection.</w:t>
      </w:r>
    </w:p>
    <w:p w:rsidR="00D42A5C" w:rsidRPr="009F47C9" w:rsidRDefault="00D42A5C" w:rsidP="00642538">
      <w:pPr>
        <w:pStyle w:val="Heading3"/>
      </w:pPr>
      <w:bookmarkStart w:id="90" w:name="_Toc126581974"/>
      <w:r w:rsidRPr="009F47C9">
        <w:t>3.3.1 Sample size</w:t>
      </w:r>
      <w:bookmarkEnd w:id="90"/>
    </w:p>
    <w:p w:rsidR="00D42A5C" w:rsidRPr="00511A31" w:rsidRDefault="00D42A5C" w:rsidP="00BD64A5">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According to Brink et al. (2012), a sample is a part or fraction of a whole or a subset of a larger set selected by the researcher to participate in a research study. The minimum sample size was estimated using the formula adopted from </w:t>
      </w:r>
      <w:r w:rsidRPr="00511A31">
        <w:rPr>
          <w:rFonts w:ascii="Times New Roman" w:hAnsi="Times New Roman"/>
          <w:noProof/>
          <w:color w:val="000000" w:themeColor="text1"/>
          <w:sz w:val="24"/>
          <w:szCs w:val="24"/>
        </w:rPr>
        <w:t xml:space="preserve">Charan </w:t>
      </w:r>
      <w:r w:rsidR="00BD64A5" w:rsidRPr="00511A31">
        <w:rPr>
          <w:rFonts w:ascii="Times New Roman" w:hAnsi="Times New Roman"/>
          <w:noProof/>
          <w:color w:val="000000" w:themeColor="text1"/>
          <w:sz w:val="24"/>
          <w:szCs w:val="24"/>
        </w:rPr>
        <w:t>and</w:t>
      </w:r>
      <w:r w:rsidRPr="00511A31">
        <w:rPr>
          <w:rFonts w:ascii="Times New Roman" w:hAnsi="Times New Roman"/>
          <w:noProof/>
          <w:color w:val="000000" w:themeColor="text1"/>
          <w:sz w:val="24"/>
          <w:szCs w:val="24"/>
        </w:rPr>
        <w:t xml:space="preserve"> Biswas (2013)</w:t>
      </w:r>
      <w:r w:rsidRPr="00511A31">
        <w:rPr>
          <w:rFonts w:ascii="Times New Roman" w:hAnsi="Times New Roman"/>
          <w:color w:val="000000" w:themeColor="text1"/>
          <w:sz w:val="24"/>
          <w:szCs w:val="24"/>
        </w:rPr>
        <w:t>.</w:t>
      </w:r>
      <w:r w:rsidR="00BD208B" w:rsidRPr="00511A31">
        <w:rPr>
          <w:rFonts w:ascii="Times New Roman" w:hAnsi="Times New Roman"/>
          <w:color w:val="000000" w:themeColor="text1"/>
          <w:sz w:val="24"/>
          <w:szCs w:val="24"/>
        </w:rPr>
        <w:t>The reason for using this formula was because the exact number of the study population is not known. Hence, the study relied on proportions.</w:t>
      </w:r>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n =</w:t>
      </w:r>
      <w:r w:rsidRPr="00511A31">
        <w:rPr>
          <w:rFonts w:ascii="Times New Roman" w:hAnsi="Times New Roman"/>
          <w:color w:val="000000" w:themeColor="text1"/>
          <w:sz w:val="24"/>
          <w:szCs w:val="24"/>
          <w:u w:val="single"/>
        </w:rPr>
        <w:t xml:space="preserve"> Z</w:t>
      </w:r>
      <w:r w:rsidRPr="00511A31">
        <w:rPr>
          <w:rFonts w:ascii="Times New Roman" w:hAnsi="Times New Roman"/>
          <w:color w:val="000000" w:themeColor="text1"/>
          <w:sz w:val="24"/>
          <w:szCs w:val="24"/>
          <w:u w:val="single"/>
          <w:vertAlign w:val="superscript"/>
        </w:rPr>
        <w:t>2</w:t>
      </w:r>
      <w:r w:rsidRPr="00511A31">
        <w:rPr>
          <w:rFonts w:ascii="Times New Roman" w:hAnsi="Times New Roman"/>
          <w:color w:val="000000" w:themeColor="text1"/>
          <w:sz w:val="24"/>
          <w:szCs w:val="24"/>
          <w:u w:val="single"/>
        </w:rPr>
        <w:t xml:space="preserve"> P(1-P)</w:t>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t>d</w:t>
      </w:r>
      <w:r w:rsidRPr="00511A31">
        <w:rPr>
          <w:rFonts w:ascii="Times New Roman" w:hAnsi="Times New Roman"/>
          <w:color w:val="000000" w:themeColor="text1"/>
          <w:sz w:val="24"/>
          <w:szCs w:val="24"/>
          <w:vertAlign w:val="superscript"/>
        </w:rPr>
        <w:t>2</w:t>
      </w:r>
    </w:p>
    <w:p w:rsidR="00D42A5C" w:rsidRPr="00511A31" w:rsidRDefault="00D42A5C" w:rsidP="00D42A5C">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Where;</w:t>
      </w:r>
    </w:p>
    <w:p w:rsidR="00D42A5C" w:rsidRPr="00511A31" w:rsidRDefault="00D42A5C" w:rsidP="00D42A5C">
      <w:pPr>
        <w:pStyle w:val="ListParagraph"/>
        <w:numPr>
          <w:ilvl w:val="0"/>
          <w:numId w:val="14"/>
        </w:num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d is the desired margin error</w:t>
      </w:r>
    </w:p>
    <w:p w:rsidR="00D42A5C" w:rsidRPr="00511A31" w:rsidRDefault="00D42A5C" w:rsidP="00D42A5C">
      <w:pPr>
        <w:pStyle w:val="ListParagraph"/>
        <w:numPr>
          <w:ilvl w:val="0"/>
          <w:numId w:val="14"/>
        </w:num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p is the (assumed/estimated) proportion of theemployees’ population.</w:t>
      </w:r>
    </w:p>
    <w:p w:rsidR="00D42A5C" w:rsidRPr="00511A31" w:rsidRDefault="00D42A5C" w:rsidP="00D42A5C">
      <w:pPr>
        <w:pStyle w:val="ListParagraph"/>
        <w:numPr>
          <w:ilvl w:val="0"/>
          <w:numId w:val="14"/>
        </w:num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z is the standard normal deviate</w:t>
      </w:r>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Since there was no similar study at the Zambia Revenue Authority and taking into account the researchers’ capacity, the study </w:t>
      </w:r>
      <w:r w:rsidR="00BD64A5" w:rsidRPr="00511A31">
        <w:rPr>
          <w:rFonts w:ascii="Times New Roman" w:hAnsi="Times New Roman"/>
          <w:color w:val="000000" w:themeColor="text1"/>
          <w:sz w:val="24"/>
          <w:szCs w:val="24"/>
        </w:rPr>
        <w:t>estimated</w:t>
      </w:r>
      <w:r w:rsidRPr="00511A31">
        <w:rPr>
          <w:rFonts w:ascii="Times New Roman" w:hAnsi="Times New Roman"/>
          <w:color w:val="000000" w:themeColor="text1"/>
          <w:sz w:val="24"/>
          <w:szCs w:val="24"/>
        </w:rPr>
        <w:t xml:space="preserve"> a 10% proportion. Considering: 95% (Z = 1.96) confidence interval, and 5% margin error. Therefore, </w:t>
      </w:r>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u w:val="single"/>
        </w:rPr>
        <w:t>(1.96) (1.96) × 0.</w:t>
      </w:r>
      <w:r w:rsidR="00BD208B" w:rsidRPr="00511A31">
        <w:rPr>
          <w:rFonts w:ascii="Times New Roman" w:hAnsi="Times New Roman"/>
          <w:color w:val="000000" w:themeColor="text1"/>
          <w:sz w:val="24"/>
          <w:szCs w:val="24"/>
          <w:u w:val="single"/>
        </w:rPr>
        <w:t>1</w:t>
      </w:r>
      <w:r w:rsidRPr="00511A31">
        <w:rPr>
          <w:rFonts w:ascii="Times New Roman" w:hAnsi="Times New Roman"/>
          <w:color w:val="000000" w:themeColor="text1"/>
          <w:sz w:val="24"/>
          <w:szCs w:val="24"/>
          <w:u w:val="single"/>
        </w:rPr>
        <w:t>0(1-0.20)</w:t>
      </w:r>
      <w:r w:rsidRPr="00511A31">
        <w:rPr>
          <w:rFonts w:ascii="Times New Roman" w:hAnsi="Times New Roman"/>
          <w:color w:val="000000" w:themeColor="text1"/>
          <w:sz w:val="24"/>
          <w:szCs w:val="24"/>
        </w:rPr>
        <w:tab/>
        <w:t>=</w:t>
      </w:r>
      <w:r w:rsidRPr="00511A31">
        <w:rPr>
          <w:rFonts w:ascii="Times New Roman" w:hAnsi="Times New Roman"/>
          <w:color w:val="000000" w:themeColor="text1"/>
          <w:sz w:val="24"/>
          <w:szCs w:val="24"/>
        </w:rPr>
        <w:tab/>
        <w:t>132</w:t>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r>
      <w:r w:rsidRPr="00511A31">
        <w:rPr>
          <w:rFonts w:ascii="Times New Roman" w:hAnsi="Times New Roman"/>
          <w:color w:val="000000" w:themeColor="text1"/>
          <w:sz w:val="24"/>
          <w:szCs w:val="24"/>
        </w:rPr>
        <w:tab/>
        <w:t>(0.05) (0.05)</w:t>
      </w:r>
    </w:p>
    <w:p w:rsidR="009F47C9"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Hence the </w:t>
      </w:r>
      <w:r w:rsidR="000C1D5E" w:rsidRPr="00511A31">
        <w:rPr>
          <w:rFonts w:ascii="Times New Roman" w:hAnsi="Times New Roman"/>
          <w:color w:val="000000" w:themeColor="text1"/>
          <w:sz w:val="24"/>
          <w:szCs w:val="24"/>
        </w:rPr>
        <w:t xml:space="preserve">total </w:t>
      </w:r>
      <w:r w:rsidRPr="00511A31">
        <w:rPr>
          <w:rFonts w:ascii="Times New Roman" w:hAnsi="Times New Roman"/>
          <w:color w:val="000000" w:themeColor="text1"/>
          <w:sz w:val="24"/>
          <w:szCs w:val="24"/>
        </w:rPr>
        <w:t>sample size for this study was 132.</w:t>
      </w:r>
    </w:p>
    <w:p w:rsidR="00DF5AB6" w:rsidRDefault="00DF5AB6" w:rsidP="00D42A5C">
      <w:pPr>
        <w:pStyle w:val="Heading2"/>
        <w:spacing w:after="240"/>
      </w:pPr>
    </w:p>
    <w:p w:rsidR="00D42A5C" w:rsidRPr="00DF5AB6" w:rsidRDefault="00D42A5C" w:rsidP="00D42A5C">
      <w:pPr>
        <w:pStyle w:val="Heading2"/>
        <w:spacing w:after="240"/>
      </w:pPr>
      <w:bookmarkStart w:id="91" w:name="_Toc126581975"/>
      <w:r w:rsidRPr="00511A31">
        <w:t>3.</w:t>
      </w:r>
      <w:r w:rsidRPr="00DF5AB6">
        <w:t>4 Data collection methods and procedures</w:t>
      </w:r>
      <w:bookmarkEnd w:id="91"/>
    </w:p>
    <w:p w:rsidR="00D42A5C" w:rsidRPr="00642538" w:rsidRDefault="00D42A5C" w:rsidP="00642538">
      <w:pPr>
        <w:pStyle w:val="Heading3"/>
      </w:pPr>
      <w:bookmarkStart w:id="92" w:name="_Toc126581976"/>
      <w:r w:rsidRPr="00642538">
        <w:t>3.4.1 Data collection instruments</w:t>
      </w:r>
      <w:bookmarkEnd w:id="92"/>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In this study, data was collected </w:t>
      </w:r>
      <w:r w:rsidR="0029214C" w:rsidRPr="00511A31">
        <w:rPr>
          <w:rFonts w:ascii="Times New Roman" w:hAnsi="Times New Roman"/>
          <w:color w:val="000000" w:themeColor="text1"/>
          <w:sz w:val="24"/>
          <w:szCs w:val="24"/>
        </w:rPr>
        <w:t>using a</w:t>
      </w:r>
      <w:r w:rsidR="00DF5AB6">
        <w:rPr>
          <w:rFonts w:ascii="Times New Roman" w:hAnsi="Times New Roman"/>
          <w:color w:val="000000" w:themeColor="text1"/>
          <w:sz w:val="24"/>
          <w:szCs w:val="24"/>
        </w:rPr>
        <w:t xml:space="preserve"> </w:t>
      </w:r>
      <w:r w:rsidR="00BD208B" w:rsidRPr="00511A31">
        <w:rPr>
          <w:rFonts w:ascii="Times New Roman" w:hAnsi="Times New Roman"/>
          <w:color w:val="000000" w:themeColor="text1"/>
          <w:sz w:val="24"/>
          <w:szCs w:val="24"/>
        </w:rPr>
        <w:t>self-administered</w:t>
      </w:r>
      <w:r w:rsidR="00DF5AB6">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questionnaire. This method was adequate in facilitating the collection of the needed data to answer the research questions. </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color w:val="000000" w:themeColor="text1"/>
          <w:sz w:val="24"/>
          <w:szCs w:val="24"/>
          <w:lang w:val="en-GB"/>
        </w:rPr>
        <w:t>Questionnaires:</w:t>
      </w:r>
      <w:r w:rsidR="00DF5AB6">
        <w:rPr>
          <w:rFonts w:ascii="Times New Roman" w:hAnsi="Times New Roman"/>
          <w:b/>
          <w:color w:val="000000" w:themeColor="text1"/>
          <w:sz w:val="24"/>
          <w:szCs w:val="24"/>
          <w:lang w:val="en-GB"/>
        </w:rPr>
        <w:t xml:space="preserve"> </w:t>
      </w:r>
      <w:r w:rsidRPr="00511A31">
        <w:rPr>
          <w:rFonts w:ascii="Times New Roman" w:hAnsi="Times New Roman"/>
          <w:color w:val="000000" w:themeColor="text1"/>
          <w:sz w:val="24"/>
          <w:szCs w:val="24"/>
          <w:lang w:val="en-GB"/>
        </w:rPr>
        <w:t>Self-reporting standard questionnaire w</w:t>
      </w:r>
      <w:r w:rsidR="00DF5AB6">
        <w:rPr>
          <w:rFonts w:ascii="Times New Roman" w:hAnsi="Times New Roman"/>
          <w:color w:val="000000" w:themeColor="text1"/>
          <w:sz w:val="24"/>
          <w:szCs w:val="24"/>
          <w:lang w:val="en-GB"/>
        </w:rPr>
        <w:t>ere</w:t>
      </w:r>
      <w:r w:rsidRPr="00511A31">
        <w:rPr>
          <w:rFonts w:ascii="Times New Roman" w:hAnsi="Times New Roman"/>
          <w:color w:val="000000" w:themeColor="text1"/>
          <w:sz w:val="24"/>
          <w:szCs w:val="24"/>
          <w:lang w:val="en-GB"/>
        </w:rPr>
        <w:t xml:space="preserve"> used to </w:t>
      </w:r>
      <w:r w:rsidR="00130843" w:rsidRPr="00511A31">
        <w:rPr>
          <w:rFonts w:ascii="Times New Roman" w:hAnsi="Times New Roman"/>
          <w:color w:val="000000" w:themeColor="text1"/>
          <w:sz w:val="24"/>
          <w:szCs w:val="24"/>
          <w:lang w:val="en-GB"/>
        </w:rPr>
        <w:t>collect the</w:t>
      </w:r>
      <w:r w:rsidRPr="00511A31">
        <w:rPr>
          <w:rFonts w:ascii="Times New Roman" w:hAnsi="Times New Roman"/>
          <w:color w:val="000000" w:themeColor="text1"/>
          <w:sz w:val="24"/>
          <w:szCs w:val="24"/>
          <w:lang w:val="en-GB"/>
        </w:rPr>
        <w:t xml:space="preserve"> data. The questionnaire was divided into 4 sections to specifically address the three objectives determined in this study (see appendix I). The questions were adapted from various authors in the field of knowledge management and strategic research including the KM Assessment Instrument (KMAI) developed by Lawson (2003). Lawson’s KMAI has been used in many</w:t>
      </w:r>
      <w:r w:rsidR="00DF5AB6">
        <w:rPr>
          <w:rFonts w:ascii="Times New Roman" w:hAnsi="Times New Roman"/>
          <w:color w:val="000000" w:themeColor="text1"/>
          <w:sz w:val="24"/>
          <w:szCs w:val="24"/>
          <w:lang w:val="en-GB"/>
        </w:rPr>
        <w:t xml:space="preserve"> studies </w:t>
      </w:r>
      <w:r w:rsidRPr="00511A31">
        <w:rPr>
          <w:rFonts w:ascii="Times New Roman" w:hAnsi="Times New Roman"/>
          <w:color w:val="000000" w:themeColor="text1"/>
          <w:sz w:val="24"/>
          <w:szCs w:val="24"/>
          <w:lang w:val="en-GB"/>
        </w:rPr>
        <w:t>regarding knowledge management</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processes in organi</w:t>
      </w:r>
      <w:r w:rsidR="0029214C" w:rsidRPr="00511A31">
        <w:rPr>
          <w:rFonts w:ascii="Times New Roman" w:hAnsi="Times New Roman"/>
          <w:color w:val="000000" w:themeColor="text1"/>
          <w:sz w:val="24"/>
          <w:szCs w:val="24"/>
          <w:lang w:val="en-GB"/>
        </w:rPr>
        <w:t>s</w:t>
      </w:r>
      <w:r w:rsidRPr="00511A31">
        <w:rPr>
          <w:rFonts w:ascii="Times New Roman" w:hAnsi="Times New Roman"/>
          <w:color w:val="000000" w:themeColor="text1"/>
          <w:sz w:val="24"/>
          <w:szCs w:val="24"/>
          <w:lang w:val="en-GB"/>
        </w:rPr>
        <w:t>ations.</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The key multi-item measures and their operational definitions are</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briefly described in the following;</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bCs/>
          <w:color w:val="000000" w:themeColor="text1"/>
          <w:sz w:val="24"/>
          <w:szCs w:val="24"/>
          <w:lang w:val="en-GB"/>
        </w:rPr>
        <w:t>Knowledge acquisition sources:</w:t>
      </w:r>
      <w:r w:rsidR="00DF5AB6">
        <w:rPr>
          <w:rFonts w:ascii="Times New Roman" w:hAnsi="Times New Roman"/>
          <w:b/>
          <w:bCs/>
          <w:color w:val="000000" w:themeColor="text1"/>
          <w:sz w:val="24"/>
          <w:szCs w:val="24"/>
          <w:lang w:val="en-GB"/>
        </w:rPr>
        <w:t xml:space="preserve"> </w:t>
      </w:r>
      <w:r w:rsidRPr="00511A31">
        <w:rPr>
          <w:rFonts w:ascii="Times New Roman" w:hAnsi="Times New Roman"/>
          <w:color w:val="000000" w:themeColor="text1"/>
          <w:sz w:val="24"/>
          <w:szCs w:val="24"/>
          <w:lang w:val="en-GB"/>
        </w:rPr>
        <w:t>Adopting from previous research (Gold et al., 2001</w:t>
      </w:r>
      <w:r w:rsidRPr="00511A31">
        <w:rPr>
          <w:rFonts w:ascii="Times New Roman" w:hAnsi="Times New Roman"/>
          <w:noProof/>
          <w:color w:val="000000" w:themeColor="text1"/>
          <w:sz w:val="24"/>
          <w:szCs w:val="24"/>
        </w:rPr>
        <w:t>; Siddique, 2012</w:t>
      </w:r>
      <w:r w:rsidRPr="00511A31">
        <w:rPr>
          <w:rFonts w:ascii="Times New Roman" w:hAnsi="Times New Roman"/>
          <w:color w:val="000000" w:themeColor="text1"/>
          <w:sz w:val="24"/>
          <w:szCs w:val="24"/>
          <w:lang w:val="en-GB"/>
        </w:rPr>
        <w:t>), a list of 14 knowledge acquisition sources covering</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areas such as benchmarking, team leaders, lessons learned from experience, customers,</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and informal and formal discussions was developed. The respondents were asked to rate</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each source on a 5-point Likert scale anchored on ‘‘unimportant’’ to ‘‘very important’’</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bCs/>
          <w:color w:val="000000" w:themeColor="text1"/>
          <w:sz w:val="24"/>
          <w:szCs w:val="24"/>
          <w:lang w:val="en-GB"/>
        </w:rPr>
        <w:t xml:space="preserve">Knowledge Storage: </w:t>
      </w:r>
      <w:r w:rsidRPr="00511A31">
        <w:rPr>
          <w:rFonts w:ascii="Times New Roman" w:hAnsi="Times New Roman"/>
          <w:color w:val="000000" w:themeColor="text1"/>
          <w:sz w:val="24"/>
          <w:szCs w:val="24"/>
          <w:lang w:val="en-GB"/>
        </w:rPr>
        <w:t xml:space="preserve">The respondents were given statements on knowledge storage practices and </w:t>
      </w:r>
      <w:r w:rsidR="00C60DEA" w:rsidRPr="00511A31">
        <w:rPr>
          <w:rFonts w:ascii="Times New Roman" w:hAnsi="Times New Roman"/>
          <w:color w:val="000000" w:themeColor="text1"/>
          <w:sz w:val="24"/>
          <w:szCs w:val="24"/>
          <w:lang w:val="en-GB"/>
        </w:rPr>
        <w:t>were</w:t>
      </w:r>
      <w:r w:rsidRPr="00511A31">
        <w:rPr>
          <w:rFonts w:ascii="Times New Roman" w:hAnsi="Times New Roman"/>
          <w:color w:val="000000" w:themeColor="text1"/>
          <w:sz w:val="24"/>
          <w:szCs w:val="24"/>
          <w:lang w:val="en-GB"/>
        </w:rPr>
        <w:t xml:space="preserve"> requested to rate them on a 5 -point Likert scale anchored on “Strongly Agree” to “Strongly Disagree. The statements were developed through extensive literature review and adapting from previous studies (Lawson, 2003; </w:t>
      </w:r>
      <w:r w:rsidRPr="00511A31">
        <w:rPr>
          <w:rFonts w:ascii="Times New Roman" w:hAnsi="Times New Roman"/>
          <w:noProof/>
          <w:color w:val="000000" w:themeColor="text1"/>
          <w:sz w:val="24"/>
          <w:szCs w:val="24"/>
        </w:rPr>
        <w:t>Bakar, et al., 2014)</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bCs/>
          <w:color w:val="000000" w:themeColor="text1"/>
          <w:sz w:val="24"/>
          <w:szCs w:val="24"/>
          <w:lang w:val="en-GB"/>
        </w:rPr>
        <w:t>Knowledge sharing methods:</w:t>
      </w:r>
      <w:r w:rsidRPr="00511A31">
        <w:rPr>
          <w:rFonts w:ascii="Times New Roman" w:hAnsi="Times New Roman"/>
          <w:color w:val="000000" w:themeColor="text1"/>
          <w:sz w:val="24"/>
          <w:szCs w:val="24"/>
          <w:lang w:val="en-GB"/>
        </w:rPr>
        <w:t xml:space="preserve"> The respondents </w:t>
      </w:r>
      <w:r w:rsidR="00C60DEA" w:rsidRPr="00511A31">
        <w:rPr>
          <w:rFonts w:ascii="Times New Roman" w:hAnsi="Times New Roman"/>
          <w:color w:val="000000" w:themeColor="text1"/>
          <w:sz w:val="24"/>
          <w:szCs w:val="24"/>
          <w:lang w:val="en-GB"/>
        </w:rPr>
        <w:t>were</w:t>
      </w:r>
      <w:r w:rsidRPr="00511A31">
        <w:rPr>
          <w:rFonts w:ascii="Times New Roman" w:hAnsi="Times New Roman"/>
          <w:color w:val="000000" w:themeColor="text1"/>
          <w:sz w:val="24"/>
          <w:szCs w:val="24"/>
          <w:lang w:val="en-GB"/>
        </w:rPr>
        <w:t xml:space="preserve"> first asked about the extent to which </w:t>
      </w:r>
      <w:r w:rsidR="00C60DEA" w:rsidRPr="00511A31">
        <w:rPr>
          <w:rFonts w:ascii="Times New Roman" w:hAnsi="Times New Roman"/>
          <w:color w:val="000000" w:themeColor="text1"/>
          <w:sz w:val="24"/>
          <w:szCs w:val="24"/>
          <w:lang w:val="en-GB"/>
        </w:rPr>
        <w:t>ZRA</w:t>
      </w:r>
      <w:r w:rsidRPr="00511A31">
        <w:rPr>
          <w:rFonts w:ascii="Times New Roman" w:hAnsi="Times New Roman"/>
          <w:color w:val="000000" w:themeColor="text1"/>
          <w:sz w:val="24"/>
          <w:szCs w:val="24"/>
          <w:lang w:val="en-GB"/>
        </w:rPr>
        <w:t xml:space="preserve"> share knowledge with different functional units within the company. Following</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this, they were given</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statements on knowledge sharing practices in the organi</w:t>
      </w:r>
      <w:r w:rsidR="00C60DEA" w:rsidRPr="00511A31">
        <w:rPr>
          <w:rFonts w:ascii="Times New Roman" w:hAnsi="Times New Roman"/>
          <w:color w:val="000000" w:themeColor="text1"/>
          <w:sz w:val="24"/>
          <w:szCs w:val="24"/>
          <w:lang w:val="en-GB"/>
        </w:rPr>
        <w:t>s</w:t>
      </w:r>
      <w:r w:rsidRPr="00511A31">
        <w:rPr>
          <w:rFonts w:ascii="Times New Roman" w:hAnsi="Times New Roman"/>
          <w:color w:val="000000" w:themeColor="text1"/>
          <w:sz w:val="24"/>
          <w:szCs w:val="24"/>
          <w:lang w:val="en-GB"/>
        </w:rPr>
        <w:t xml:space="preserve">ation abstracted from existing research on information and knowledge management (Ongus et al., 2016) and were requested to rate them on a 5-point Likert scale anchored on “Strongly Agree” to “Strongly Disagree. Furthermore, the respondents were given a list of 10 knowledge sharing methods, abstracted from the </w:t>
      </w:r>
      <w:r w:rsidR="00DF5AB6">
        <w:rPr>
          <w:rFonts w:ascii="Times New Roman" w:hAnsi="Times New Roman"/>
          <w:color w:val="000000" w:themeColor="text1"/>
          <w:sz w:val="24"/>
          <w:szCs w:val="24"/>
          <w:lang w:val="en-GB"/>
        </w:rPr>
        <w:t>existing r</w:t>
      </w:r>
      <w:r w:rsidRPr="00511A31">
        <w:rPr>
          <w:rFonts w:ascii="Times New Roman" w:hAnsi="Times New Roman"/>
          <w:color w:val="000000" w:themeColor="text1"/>
          <w:sz w:val="24"/>
          <w:szCs w:val="24"/>
          <w:lang w:val="en-GB"/>
        </w:rPr>
        <w:t xml:space="preserve">esearch on explicit and tacit knowledge (Gold et al., 2001; Syed-Ikhsan and Rowland, 2004;Nonaka, 2007; </w:t>
      </w:r>
      <w:r w:rsidRPr="00511A31">
        <w:rPr>
          <w:rFonts w:ascii="Times New Roman" w:hAnsi="Times New Roman"/>
          <w:noProof/>
          <w:color w:val="000000" w:themeColor="text1"/>
          <w:sz w:val="24"/>
          <w:szCs w:val="24"/>
        </w:rPr>
        <w:t>Siddique, 2012</w:t>
      </w:r>
      <w:r w:rsidRPr="00511A31">
        <w:rPr>
          <w:rFonts w:ascii="Times New Roman" w:hAnsi="Times New Roman"/>
          <w:color w:val="000000" w:themeColor="text1"/>
          <w:sz w:val="24"/>
          <w:szCs w:val="24"/>
          <w:lang w:val="en-GB"/>
        </w:rPr>
        <w:t>), and were requested to rate them on a 5-point Likert scale with ‘‘not at all’’ and</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‘‘most common’’ endpoints.</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bCs/>
          <w:color w:val="000000" w:themeColor="text1"/>
          <w:sz w:val="24"/>
          <w:szCs w:val="24"/>
          <w:lang w:val="en-GB"/>
        </w:rPr>
        <w:t xml:space="preserve">Knowledge application: </w:t>
      </w:r>
      <w:r w:rsidRPr="00511A31">
        <w:rPr>
          <w:rFonts w:ascii="Times New Roman" w:hAnsi="Times New Roman"/>
          <w:color w:val="000000" w:themeColor="text1"/>
          <w:sz w:val="24"/>
          <w:szCs w:val="24"/>
          <w:lang w:val="en-GB"/>
        </w:rPr>
        <w:t>To measure knowledge application, respondents were given</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statements on knowledge application practices in the organi</w:t>
      </w:r>
      <w:r w:rsidR="00C60DEA" w:rsidRPr="00511A31">
        <w:rPr>
          <w:rFonts w:ascii="Times New Roman" w:hAnsi="Times New Roman"/>
          <w:color w:val="000000" w:themeColor="text1"/>
          <w:sz w:val="24"/>
          <w:szCs w:val="24"/>
          <w:lang w:val="en-GB"/>
        </w:rPr>
        <w:t>s</w:t>
      </w:r>
      <w:r w:rsidRPr="00511A31">
        <w:rPr>
          <w:rFonts w:ascii="Times New Roman" w:hAnsi="Times New Roman"/>
          <w:color w:val="000000" w:themeColor="text1"/>
          <w:sz w:val="24"/>
          <w:szCs w:val="24"/>
          <w:lang w:val="en-GB"/>
        </w:rPr>
        <w:t xml:space="preserve">ation adapted from existing research (Lawson, 2003; </w:t>
      </w:r>
      <w:r w:rsidRPr="00511A31">
        <w:rPr>
          <w:rFonts w:ascii="Times New Roman" w:hAnsi="Times New Roman"/>
          <w:noProof/>
          <w:color w:val="000000" w:themeColor="text1"/>
          <w:sz w:val="24"/>
          <w:szCs w:val="24"/>
        </w:rPr>
        <w:t>Bakar, et al., 2014)</w:t>
      </w:r>
      <w:r w:rsidR="00DF5AB6">
        <w:rPr>
          <w:rFonts w:ascii="Times New Roman" w:hAnsi="Times New Roman"/>
          <w:noProof/>
          <w:color w:val="000000" w:themeColor="text1"/>
          <w:sz w:val="24"/>
          <w:szCs w:val="24"/>
        </w:rPr>
        <w:t xml:space="preserve"> </w:t>
      </w:r>
      <w:r w:rsidRPr="00511A31">
        <w:rPr>
          <w:rFonts w:ascii="Times New Roman" w:hAnsi="Times New Roman"/>
          <w:color w:val="000000" w:themeColor="text1"/>
          <w:sz w:val="24"/>
          <w:szCs w:val="24"/>
          <w:lang w:val="en-GB"/>
        </w:rPr>
        <w:t>and were requested to rate them on a 5-point Likert scale anchored on “Strongly Agree” to “Strongly Disagree.</w:t>
      </w:r>
    </w:p>
    <w:p w:rsidR="00D42A5C"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b/>
          <w:bCs/>
          <w:color w:val="000000" w:themeColor="text1"/>
          <w:sz w:val="24"/>
          <w:szCs w:val="24"/>
          <w:lang w:val="en-GB"/>
        </w:rPr>
        <w:t>Organi</w:t>
      </w:r>
      <w:r w:rsidR="00C60DEA" w:rsidRPr="00511A31">
        <w:rPr>
          <w:rFonts w:ascii="Times New Roman" w:hAnsi="Times New Roman"/>
          <w:b/>
          <w:bCs/>
          <w:color w:val="000000" w:themeColor="text1"/>
          <w:sz w:val="24"/>
          <w:szCs w:val="24"/>
          <w:lang w:val="en-GB"/>
        </w:rPr>
        <w:t>s</w:t>
      </w:r>
      <w:r w:rsidRPr="00511A31">
        <w:rPr>
          <w:rFonts w:ascii="Times New Roman" w:hAnsi="Times New Roman"/>
          <w:b/>
          <w:bCs/>
          <w:color w:val="000000" w:themeColor="text1"/>
          <w:sz w:val="24"/>
          <w:szCs w:val="24"/>
          <w:lang w:val="en-GB"/>
        </w:rPr>
        <w:t xml:space="preserve">ational performance: </w:t>
      </w:r>
      <w:r w:rsidRPr="00511A31">
        <w:rPr>
          <w:rFonts w:ascii="Times New Roman" w:hAnsi="Times New Roman"/>
          <w:color w:val="000000" w:themeColor="text1"/>
          <w:sz w:val="24"/>
          <w:szCs w:val="24"/>
          <w:lang w:val="en-GB"/>
        </w:rPr>
        <w:t>Literature on strategy usually associates organi</w:t>
      </w:r>
      <w:r w:rsidR="00C60DEA" w:rsidRPr="00511A31">
        <w:rPr>
          <w:rFonts w:ascii="Times New Roman" w:hAnsi="Times New Roman"/>
          <w:color w:val="000000" w:themeColor="text1"/>
          <w:sz w:val="24"/>
          <w:szCs w:val="24"/>
          <w:lang w:val="en-GB"/>
        </w:rPr>
        <w:t>s</w:t>
      </w:r>
      <w:r w:rsidRPr="00511A31">
        <w:rPr>
          <w:rFonts w:ascii="Times New Roman" w:hAnsi="Times New Roman"/>
          <w:color w:val="000000" w:themeColor="text1"/>
          <w:sz w:val="24"/>
          <w:szCs w:val="24"/>
          <w:lang w:val="en-GB"/>
        </w:rPr>
        <w:t>ational performance with the achievement of strategic goals such as sales growth, market share, new products development, quality and customer satisfaction targets among others</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(Powell &amp; Dent</w:t>
      </w:r>
      <w:r w:rsidRPr="00511A31">
        <w:rPr>
          <w:rFonts w:ascii="Cambria Math" w:hAnsi="Cambria Math" w:cs="Cambria Math"/>
          <w:color w:val="000000" w:themeColor="text1"/>
          <w:sz w:val="24"/>
          <w:szCs w:val="24"/>
          <w:lang w:val="en-GB"/>
        </w:rPr>
        <w:t>‐</w:t>
      </w:r>
      <w:r w:rsidRPr="00511A31">
        <w:rPr>
          <w:rFonts w:ascii="Times New Roman" w:hAnsi="Times New Roman"/>
          <w:color w:val="000000" w:themeColor="text1"/>
          <w:sz w:val="24"/>
          <w:szCs w:val="24"/>
          <w:lang w:val="en-GB"/>
        </w:rPr>
        <w:t xml:space="preserve">Micallef, 1999; Jaffe &amp;Trajtenberg, 2005). </w:t>
      </w:r>
    </w:p>
    <w:p w:rsidR="00C60DEA" w:rsidRPr="00511A31" w:rsidRDefault="00D42A5C" w:rsidP="00D42A5C">
      <w:pPr>
        <w:spacing w:line="360" w:lineRule="auto"/>
        <w:jc w:val="both"/>
        <w:rPr>
          <w:rFonts w:ascii="Times New Roman" w:hAnsi="Times New Roman"/>
          <w:color w:val="000000" w:themeColor="text1"/>
          <w:sz w:val="24"/>
          <w:szCs w:val="24"/>
          <w:lang w:val="en-GB"/>
        </w:rPr>
      </w:pPr>
      <w:r w:rsidRPr="00511A31">
        <w:rPr>
          <w:rFonts w:ascii="Times New Roman" w:hAnsi="Times New Roman"/>
          <w:color w:val="000000" w:themeColor="text1"/>
          <w:sz w:val="24"/>
          <w:szCs w:val="24"/>
          <w:lang w:val="en-GB"/>
        </w:rPr>
        <w:t>The questionnaire was</w:t>
      </w:r>
      <w:r w:rsidR="00DF5AB6">
        <w:rPr>
          <w:rFonts w:ascii="Times New Roman" w:hAnsi="Times New Roman"/>
          <w:color w:val="000000" w:themeColor="text1"/>
          <w:sz w:val="24"/>
          <w:szCs w:val="24"/>
          <w:lang w:val="en-GB"/>
        </w:rPr>
        <w:t xml:space="preserve"> </w:t>
      </w:r>
      <w:r w:rsidR="00C60DEA" w:rsidRPr="00511A31">
        <w:rPr>
          <w:rFonts w:ascii="Times New Roman" w:hAnsi="Times New Roman"/>
          <w:color w:val="000000" w:themeColor="text1"/>
          <w:sz w:val="24"/>
          <w:szCs w:val="24"/>
          <w:lang w:val="en-GB"/>
        </w:rPr>
        <w:t xml:space="preserve">adopted </w:t>
      </w:r>
      <w:r w:rsidRPr="00511A31">
        <w:rPr>
          <w:rFonts w:ascii="Times New Roman" w:hAnsi="Times New Roman"/>
          <w:color w:val="000000" w:themeColor="text1"/>
          <w:sz w:val="24"/>
          <w:szCs w:val="24"/>
          <w:lang w:val="en-GB"/>
        </w:rPr>
        <w:t xml:space="preserve">because it takes less time to </w:t>
      </w:r>
      <w:r w:rsidR="00DF5AB6">
        <w:rPr>
          <w:rFonts w:ascii="Times New Roman" w:hAnsi="Times New Roman"/>
          <w:color w:val="000000" w:themeColor="text1"/>
          <w:sz w:val="24"/>
          <w:szCs w:val="24"/>
          <w:lang w:val="en-GB"/>
        </w:rPr>
        <w:t xml:space="preserve">administer </w:t>
      </w:r>
      <w:r w:rsidRPr="00511A31">
        <w:rPr>
          <w:rFonts w:ascii="Times New Roman" w:hAnsi="Times New Roman"/>
          <w:color w:val="000000" w:themeColor="text1"/>
          <w:sz w:val="24"/>
          <w:szCs w:val="24"/>
          <w:lang w:val="en-GB"/>
        </w:rPr>
        <w:t>and complete and is cost</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 xml:space="preserve">effective. This is particularly appropriate as some of the respondents </w:t>
      </w:r>
      <w:r w:rsidR="00C60DEA" w:rsidRPr="00511A31">
        <w:rPr>
          <w:rFonts w:ascii="Times New Roman" w:hAnsi="Times New Roman"/>
          <w:color w:val="000000" w:themeColor="text1"/>
          <w:sz w:val="24"/>
          <w:szCs w:val="24"/>
          <w:lang w:val="en-GB"/>
        </w:rPr>
        <w:t>were</w:t>
      </w:r>
      <w:r w:rsidRPr="00511A31">
        <w:rPr>
          <w:rFonts w:ascii="Times New Roman" w:hAnsi="Times New Roman"/>
          <w:color w:val="000000" w:themeColor="text1"/>
          <w:sz w:val="24"/>
          <w:szCs w:val="24"/>
          <w:lang w:val="en-GB"/>
        </w:rPr>
        <w:t xml:space="preserve"> busy people who</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may not have</w:t>
      </w:r>
      <w:r w:rsidR="00C60DEA" w:rsidRPr="00511A31">
        <w:rPr>
          <w:rFonts w:ascii="Times New Roman" w:hAnsi="Times New Roman"/>
          <w:color w:val="000000" w:themeColor="text1"/>
          <w:sz w:val="24"/>
          <w:szCs w:val="24"/>
          <w:lang w:val="en-GB"/>
        </w:rPr>
        <w:t xml:space="preserve"> had </w:t>
      </w:r>
      <w:r w:rsidRPr="00511A31">
        <w:rPr>
          <w:rFonts w:ascii="Times New Roman" w:hAnsi="Times New Roman"/>
          <w:color w:val="000000" w:themeColor="text1"/>
          <w:sz w:val="24"/>
          <w:szCs w:val="24"/>
          <w:lang w:val="en-GB"/>
        </w:rPr>
        <w:t>the time to answer an interview</w:t>
      </w:r>
      <w:r w:rsidR="00DF5AB6">
        <w:rPr>
          <w:rFonts w:ascii="Times New Roman" w:hAnsi="Times New Roman"/>
          <w:color w:val="000000" w:themeColor="text1"/>
          <w:sz w:val="24"/>
          <w:szCs w:val="24"/>
          <w:lang w:val="en-GB"/>
        </w:rPr>
        <w:t xml:space="preserve"> </w:t>
      </w:r>
      <w:r w:rsidRPr="00511A31">
        <w:rPr>
          <w:rFonts w:ascii="Times New Roman" w:hAnsi="Times New Roman"/>
          <w:color w:val="000000" w:themeColor="text1"/>
          <w:sz w:val="24"/>
          <w:szCs w:val="24"/>
          <w:lang w:val="en-GB"/>
        </w:rPr>
        <w:t xml:space="preserve">schedule. </w:t>
      </w:r>
      <w:r w:rsidRPr="00511A31">
        <w:rPr>
          <w:rFonts w:ascii="Times New Roman" w:hAnsi="Times New Roman"/>
          <w:bCs/>
          <w:color w:val="000000" w:themeColor="text1"/>
          <w:sz w:val="24"/>
          <w:szCs w:val="24"/>
        </w:rPr>
        <w:t xml:space="preserve">Furthermore, it offers greater anonymity, as there is no face-to-face interaction between the respondent and the researchers. Additionally, it is the best tool for the quantitative study and it helps to increase the likelihood of obtaining accurate data </w:t>
      </w:r>
      <w:sdt>
        <w:sdtPr>
          <w:rPr>
            <w:rFonts w:ascii="Times New Roman" w:hAnsi="Times New Roman"/>
            <w:bCs/>
            <w:color w:val="000000" w:themeColor="text1"/>
            <w:sz w:val="24"/>
            <w:szCs w:val="24"/>
          </w:rPr>
          <w:id w:val="-368846806"/>
          <w:citation/>
        </w:sdtPr>
        <w:sdtEndPr/>
        <w:sdtContent>
          <w:r w:rsidR="00BA276B" w:rsidRPr="00511A31">
            <w:rPr>
              <w:rFonts w:ascii="Times New Roman" w:hAnsi="Times New Roman"/>
              <w:bCs/>
              <w:color w:val="000000" w:themeColor="text1"/>
              <w:sz w:val="24"/>
              <w:szCs w:val="24"/>
            </w:rPr>
            <w:fldChar w:fldCharType="begin"/>
          </w:r>
          <w:r w:rsidRPr="00511A31">
            <w:rPr>
              <w:rFonts w:ascii="Times New Roman" w:hAnsi="Times New Roman"/>
              <w:bCs/>
              <w:color w:val="000000" w:themeColor="text1"/>
              <w:sz w:val="24"/>
              <w:szCs w:val="24"/>
            </w:rPr>
            <w:instrText xml:space="preserve"> CITATION Bab13 \l 1033 </w:instrText>
          </w:r>
          <w:r w:rsidR="00BA276B" w:rsidRPr="00511A31">
            <w:rPr>
              <w:rFonts w:ascii="Times New Roman" w:hAnsi="Times New Roman"/>
              <w:bCs/>
              <w:color w:val="000000" w:themeColor="text1"/>
              <w:sz w:val="24"/>
              <w:szCs w:val="24"/>
            </w:rPr>
            <w:fldChar w:fldCharType="separate"/>
          </w:r>
          <w:r w:rsidRPr="00511A31">
            <w:rPr>
              <w:rFonts w:ascii="Times New Roman" w:hAnsi="Times New Roman"/>
              <w:noProof/>
              <w:color w:val="000000" w:themeColor="text1"/>
              <w:sz w:val="24"/>
              <w:szCs w:val="24"/>
            </w:rPr>
            <w:t>(Babbie, 2013)</w:t>
          </w:r>
          <w:r w:rsidR="00BA276B" w:rsidRPr="00511A31">
            <w:rPr>
              <w:rFonts w:ascii="Times New Roman" w:hAnsi="Times New Roman"/>
              <w:bCs/>
              <w:color w:val="000000" w:themeColor="text1"/>
              <w:sz w:val="24"/>
              <w:szCs w:val="24"/>
            </w:rPr>
            <w:fldChar w:fldCharType="end"/>
          </w:r>
        </w:sdtContent>
      </w:sdt>
      <w:r w:rsidRPr="00511A31">
        <w:rPr>
          <w:rFonts w:ascii="Times New Roman" w:hAnsi="Times New Roman"/>
          <w:bCs/>
          <w:color w:val="000000" w:themeColor="text1"/>
          <w:sz w:val="24"/>
          <w:szCs w:val="24"/>
        </w:rPr>
        <w:t>. The questionnaire is attached as appendix I</w:t>
      </w:r>
      <w:r w:rsidRPr="00511A31">
        <w:rPr>
          <w:rFonts w:ascii="Times New Roman" w:hAnsi="Times New Roman"/>
          <w:color w:val="000000" w:themeColor="text1"/>
          <w:sz w:val="24"/>
          <w:szCs w:val="24"/>
          <w:lang w:val="en-GB"/>
        </w:rPr>
        <w:t>.</w:t>
      </w:r>
    </w:p>
    <w:p w:rsidR="00D42A5C" w:rsidRPr="00642538" w:rsidRDefault="00D42A5C" w:rsidP="00642538">
      <w:pPr>
        <w:pStyle w:val="Heading3"/>
      </w:pPr>
      <w:bookmarkStart w:id="93" w:name="_Toc126581977"/>
      <w:r w:rsidRPr="00642538">
        <w:t>3.4.2</w:t>
      </w:r>
      <w:r w:rsidR="00DF5AB6" w:rsidRPr="00642538">
        <w:t xml:space="preserve"> </w:t>
      </w:r>
      <w:r w:rsidRPr="00642538">
        <w:t>Data collection procedures</w:t>
      </w:r>
      <w:bookmarkEnd w:id="93"/>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researcher travelled to the field site to collect primary data from the study participants. The researcher administered the questionnaire by hand. </w:t>
      </w:r>
      <w:r w:rsidRPr="00511A31">
        <w:rPr>
          <w:rFonts w:ascii="Times New Roman" w:hAnsi="Times New Roman"/>
          <w:bCs/>
          <w:color w:val="000000" w:themeColor="text1"/>
          <w:sz w:val="24"/>
          <w:szCs w:val="24"/>
        </w:rPr>
        <w:t>Babbie (2013) informs us that, there are actually three main methods of administering questionnaires to a sample of respondents, these are: self-administered questionnaires, in which respondents are asked to complete the questionnaire themselves; surveys administered by interviewers in face-to-face encounters; and surveys conducted by telephone. This study adopted the self-administered questionnaire</w:t>
      </w:r>
      <w:r w:rsidR="00DF5AB6">
        <w:rPr>
          <w:rFonts w:ascii="Times New Roman" w:hAnsi="Times New Roman"/>
          <w:bCs/>
          <w:color w:val="000000" w:themeColor="text1"/>
          <w:sz w:val="24"/>
          <w:szCs w:val="24"/>
        </w:rPr>
        <w:t xml:space="preserve"> medthod</w:t>
      </w:r>
      <w:r w:rsidRPr="00511A31">
        <w:rPr>
          <w:rFonts w:ascii="Times New Roman" w:hAnsi="Times New Roman"/>
          <w:bCs/>
          <w:color w:val="000000" w:themeColor="text1"/>
          <w:sz w:val="24"/>
          <w:szCs w:val="24"/>
        </w:rPr>
        <w:t>, in which respondents were asked to complete the questionnaire themselves. Thus, participants in this study were required to read and complete the questionnaire themselves.</w:t>
      </w:r>
    </w:p>
    <w:p w:rsidR="004263DB" w:rsidRDefault="004263DB" w:rsidP="00DF5AB6">
      <w:pPr>
        <w:pStyle w:val="Heading2"/>
        <w:rPr>
          <w:lang w:val="en-GB"/>
        </w:rPr>
      </w:pPr>
    </w:p>
    <w:p w:rsidR="00D42A5C" w:rsidRPr="00511A31" w:rsidRDefault="00D42A5C" w:rsidP="00DF5AB6">
      <w:pPr>
        <w:pStyle w:val="Heading2"/>
        <w:rPr>
          <w:b w:val="0"/>
          <w:bCs w:val="0"/>
        </w:rPr>
      </w:pPr>
      <w:bookmarkStart w:id="94" w:name="_Toc126581978"/>
      <w:r w:rsidRPr="00511A31">
        <w:rPr>
          <w:lang w:val="en-GB"/>
        </w:rPr>
        <w:t>3.5 Data analysis</w:t>
      </w:r>
      <w:bookmarkEnd w:id="94"/>
    </w:p>
    <w:p w:rsidR="00D42A5C" w:rsidRPr="00511A31" w:rsidRDefault="00D42A5C" w:rsidP="00DF5AB6">
      <w:pPr>
        <w:spacing w:after="0" w:line="360" w:lineRule="auto"/>
        <w:jc w:val="both"/>
        <w:rPr>
          <w:rFonts w:ascii="Times New Roman" w:hAnsi="Times New Roman"/>
          <w:color w:val="000000" w:themeColor="text1"/>
          <w:sz w:val="24"/>
          <w:szCs w:val="24"/>
        </w:rPr>
      </w:pPr>
      <w:r w:rsidRPr="00511A31">
        <w:rPr>
          <w:rFonts w:ascii="Times New Roman" w:hAnsi="Times New Roman"/>
          <w:bCs/>
          <w:color w:val="000000" w:themeColor="text1"/>
          <w:sz w:val="24"/>
          <w:szCs w:val="24"/>
        </w:rPr>
        <w:t xml:space="preserve">According to Johnson </w:t>
      </w:r>
      <w:r w:rsidR="00CC5226" w:rsidRPr="00511A31">
        <w:rPr>
          <w:rFonts w:ascii="Times New Roman" w:hAnsi="Times New Roman"/>
          <w:bCs/>
          <w:color w:val="000000" w:themeColor="text1"/>
          <w:sz w:val="24"/>
          <w:szCs w:val="24"/>
        </w:rPr>
        <w:t xml:space="preserve">and </w:t>
      </w:r>
      <w:r w:rsidRPr="00511A31">
        <w:rPr>
          <w:rFonts w:ascii="Times New Roman" w:hAnsi="Times New Roman"/>
          <w:bCs/>
          <w:color w:val="000000" w:themeColor="text1"/>
          <w:sz w:val="24"/>
          <w:szCs w:val="24"/>
        </w:rPr>
        <w:t xml:space="preserve">Christensen (2004), data analysis refers to the process of creating value from the raw data. </w:t>
      </w:r>
      <w:r w:rsidR="009C5516" w:rsidRPr="00511A31">
        <w:rPr>
          <w:rFonts w:ascii="Times New Roman" w:hAnsi="Times New Roman"/>
          <w:bCs/>
          <w:color w:val="000000" w:themeColor="text1"/>
          <w:sz w:val="24"/>
          <w:szCs w:val="24"/>
        </w:rPr>
        <w:t xml:space="preserve">Quantitative </w:t>
      </w:r>
      <w:r w:rsidR="00C60DEA" w:rsidRPr="00511A31">
        <w:rPr>
          <w:rFonts w:ascii="Times New Roman" w:hAnsi="Times New Roman"/>
          <w:bCs/>
          <w:color w:val="000000" w:themeColor="text1"/>
          <w:sz w:val="24"/>
          <w:szCs w:val="24"/>
        </w:rPr>
        <w:t xml:space="preserve">data was analysed </w:t>
      </w:r>
      <w:r w:rsidRPr="00511A31">
        <w:rPr>
          <w:rFonts w:ascii="Times New Roman" w:hAnsi="Times New Roman"/>
          <w:bCs/>
          <w:color w:val="000000" w:themeColor="text1"/>
          <w:sz w:val="24"/>
          <w:szCs w:val="24"/>
        </w:rPr>
        <w:t>quantitativ</w:t>
      </w:r>
      <w:r w:rsidR="00C60DEA" w:rsidRPr="00511A31">
        <w:rPr>
          <w:rFonts w:ascii="Times New Roman" w:hAnsi="Times New Roman"/>
          <w:bCs/>
          <w:color w:val="000000" w:themeColor="text1"/>
          <w:sz w:val="24"/>
          <w:szCs w:val="24"/>
        </w:rPr>
        <w:t>ely using t</w:t>
      </w:r>
      <w:r w:rsidRPr="00511A31">
        <w:rPr>
          <w:rFonts w:ascii="Times New Roman" w:hAnsi="Times New Roman"/>
          <w:bCs/>
          <w:color w:val="000000" w:themeColor="text1"/>
          <w:sz w:val="24"/>
          <w:szCs w:val="24"/>
        </w:rPr>
        <w:t>he Statistical Package for the Social Sciences (SPSS) version 25</w:t>
      </w:r>
      <w:r w:rsidR="00727059" w:rsidRPr="00511A31">
        <w:rPr>
          <w:rFonts w:ascii="Times New Roman" w:hAnsi="Times New Roman"/>
          <w:bCs/>
          <w:color w:val="000000" w:themeColor="text1"/>
          <w:sz w:val="24"/>
          <w:szCs w:val="24"/>
        </w:rPr>
        <w:t>.</w:t>
      </w:r>
      <w:r w:rsidRPr="00511A31">
        <w:rPr>
          <w:rFonts w:ascii="Times New Roman" w:hAnsi="Times New Roman"/>
          <w:color w:val="000000" w:themeColor="text1"/>
          <w:sz w:val="24"/>
          <w:szCs w:val="24"/>
        </w:rPr>
        <w:t>The data</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collected from the questionnaire was coded and categori</w:t>
      </w:r>
      <w:r w:rsidR="002741D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ed and checked for</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completeness. The questionnaire was pre-coded while data was being collected. The</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responses were coded after the data collection was complete. The coding helped in the</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identification of similar patterns from the responses that were given in the questionnaire.</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Furthermore, the collected questionnaires were verified for errors in responses and</w:t>
      </w:r>
      <w:r w:rsidR="0000351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unanswered questions before entering into the SPSS software.</w:t>
      </w:r>
    </w:p>
    <w:p w:rsidR="00D42A5C" w:rsidRPr="00511A31" w:rsidRDefault="00D42A5C" w:rsidP="00D42A5C">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Most of </w:t>
      </w:r>
      <w:r w:rsidR="00003519">
        <w:rPr>
          <w:rFonts w:ascii="Times New Roman" w:hAnsi="Times New Roman"/>
          <w:bCs/>
          <w:color w:val="000000" w:themeColor="text1"/>
          <w:sz w:val="24"/>
          <w:szCs w:val="24"/>
        </w:rPr>
        <w:t>the items in the questionnaire we</w:t>
      </w:r>
      <w:r w:rsidRPr="00511A31">
        <w:rPr>
          <w:rFonts w:ascii="Times New Roman" w:hAnsi="Times New Roman"/>
          <w:bCs/>
          <w:color w:val="000000" w:themeColor="text1"/>
          <w:sz w:val="24"/>
          <w:szCs w:val="24"/>
        </w:rPr>
        <w:t xml:space="preserve">re ranked </w:t>
      </w:r>
      <w:r w:rsidRPr="00511A31">
        <w:rPr>
          <w:rFonts w:ascii="Times New Roman" w:hAnsi="Times New Roman"/>
          <w:color w:val="000000" w:themeColor="text1"/>
          <w:sz w:val="24"/>
          <w:szCs w:val="24"/>
          <w:lang w:val="en-GB"/>
        </w:rPr>
        <w:t>on a 5-point Likert</w:t>
      </w:r>
      <w:r w:rsidR="00003519">
        <w:rPr>
          <w:rFonts w:ascii="Times New Roman" w:hAnsi="Times New Roman"/>
          <w:color w:val="000000" w:themeColor="text1"/>
          <w:sz w:val="24"/>
          <w:szCs w:val="24"/>
          <w:lang w:val="en-GB"/>
        </w:rPr>
        <w:t xml:space="preserve"> </w:t>
      </w:r>
      <w:r w:rsidR="00BD208B" w:rsidRPr="00511A31">
        <w:rPr>
          <w:rFonts w:ascii="Times New Roman" w:hAnsi="Times New Roman"/>
          <w:color w:val="000000" w:themeColor="text1"/>
          <w:sz w:val="24"/>
          <w:szCs w:val="24"/>
          <w:lang w:val="en-GB"/>
        </w:rPr>
        <w:t>scale.</w:t>
      </w:r>
      <w:r w:rsidR="00BD208B" w:rsidRPr="00511A31">
        <w:rPr>
          <w:rFonts w:ascii="Times New Roman" w:hAnsi="Times New Roman"/>
          <w:bCs/>
          <w:color w:val="000000" w:themeColor="text1"/>
          <w:sz w:val="24"/>
          <w:szCs w:val="24"/>
        </w:rPr>
        <w:t xml:space="preserve"> The</w:t>
      </w:r>
      <w:r w:rsidRPr="00511A31">
        <w:rPr>
          <w:rFonts w:ascii="Times New Roman" w:hAnsi="Times New Roman"/>
          <w:bCs/>
          <w:color w:val="000000" w:themeColor="text1"/>
          <w:sz w:val="24"/>
          <w:szCs w:val="24"/>
        </w:rPr>
        <w:t xml:space="preserve"> response categories in Likert scales have a rank order, but the intervals between values cannot be presumed equal. Therefore, Jamieson (2004) argue that the mean (and standard deviation) are inappropriate for ordinal data. Jamieson (2004) recommends that </w:t>
      </w:r>
      <w:r w:rsidR="00E456BA" w:rsidRPr="00511A31">
        <w:rPr>
          <w:rFonts w:ascii="Times New Roman" w:hAnsi="Times New Roman"/>
          <w:bCs/>
          <w:color w:val="000000" w:themeColor="text1"/>
          <w:sz w:val="24"/>
          <w:szCs w:val="24"/>
        </w:rPr>
        <w:t>s</w:t>
      </w:r>
      <w:r w:rsidRPr="00511A31">
        <w:rPr>
          <w:rFonts w:ascii="Times New Roman" w:hAnsi="Times New Roman"/>
          <w:bCs/>
          <w:color w:val="000000" w:themeColor="text1"/>
          <w:sz w:val="24"/>
          <w:szCs w:val="24"/>
        </w:rPr>
        <w:t>tatistics one can use are:</w:t>
      </w:r>
    </w:p>
    <w:p w:rsidR="00D42A5C" w:rsidRPr="00511A31" w:rsidRDefault="00D42A5C" w:rsidP="00D42A5C">
      <w:pPr>
        <w:pStyle w:val="ListParagraph"/>
        <w:numPr>
          <w:ilvl w:val="0"/>
          <w:numId w:val="15"/>
        </w:numPr>
        <w:spacing w:line="360" w:lineRule="auto"/>
        <w:ind w:right="432"/>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Frequencies and percentages</w:t>
      </w:r>
      <w:r w:rsidR="00003519">
        <w:rPr>
          <w:rFonts w:ascii="Times New Roman" w:hAnsi="Times New Roman"/>
          <w:bCs/>
          <w:color w:val="000000" w:themeColor="text1"/>
          <w:sz w:val="24"/>
          <w:szCs w:val="24"/>
        </w:rPr>
        <w:t>; which was adopted by this study.</w:t>
      </w:r>
    </w:p>
    <w:p w:rsidR="00D42A5C" w:rsidRPr="00511A31" w:rsidRDefault="00D42A5C" w:rsidP="00D42A5C">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To better understand the characteristics of each variable, descriptive statistics analysis w</w:t>
      </w:r>
      <w:r w:rsidR="00003519">
        <w:rPr>
          <w:rFonts w:ascii="Times New Roman" w:hAnsi="Times New Roman"/>
          <w:bCs/>
          <w:color w:val="000000" w:themeColor="text1"/>
          <w:sz w:val="24"/>
          <w:szCs w:val="24"/>
        </w:rPr>
        <w:t>ere</w:t>
      </w:r>
      <w:r w:rsidRPr="00511A31">
        <w:rPr>
          <w:rFonts w:ascii="Times New Roman" w:hAnsi="Times New Roman"/>
          <w:bCs/>
          <w:color w:val="000000" w:themeColor="text1"/>
          <w:sz w:val="24"/>
          <w:szCs w:val="24"/>
        </w:rPr>
        <w:t xml:space="preserve"> used to illustrate the frequencies and percentages. To aid interpretation of data, data was summari</w:t>
      </w:r>
      <w:r w:rsidR="009C5516" w:rsidRPr="00511A31">
        <w:rPr>
          <w:rFonts w:ascii="Times New Roman" w:hAnsi="Times New Roman"/>
          <w:bCs/>
          <w:color w:val="000000" w:themeColor="text1"/>
          <w:sz w:val="24"/>
          <w:szCs w:val="24"/>
        </w:rPr>
        <w:t>s</w:t>
      </w:r>
      <w:r w:rsidRPr="00511A31">
        <w:rPr>
          <w:rFonts w:ascii="Times New Roman" w:hAnsi="Times New Roman"/>
          <w:bCs/>
          <w:color w:val="000000" w:themeColor="text1"/>
          <w:sz w:val="24"/>
          <w:szCs w:val="24"/>
        </w:rPr>
        <w:t>ed and organi</w:t>
      </w:r>
      <w:r w:rsidR="009C5516" w:rsidRPr="00511A31">
        <w:rPr>
          <w:rFonts w:ascii="Times New Roman" w:hAnsi="Times New Roman"/>
          <w:bCs/>
          <w:color w:val="000000" w:themeColor="text1"/>
          <w:sz w:val="24"/>
          <w:szCs w:val="24"/>
        </w:rPr>
        <w:t>s</w:t>
      </w:r>
      <w:r w:rsidRPr="00511A31">
        <w:rPr>
          <w:rFonts w:ascii="Times New Roman" w:hAnsi="Times New Roman"/>
          <w:bCs/>
          <w:color w:val="000000" w:themeColor="text1"/>
          <w:sz w:val="24"/>
          <w:szCs w:val="24"/>
        </w:rPr>
        <w:t>ed in frequency tables and bar charts</w:t>
      </w:r>
      <w:r w:rsidR="00003519">
        <w:rPr>
          <w:rFonts w:ascii="Times New Roman" w:hAnsi="Times New Roman"/>
          <w:bCs/>
          <w:color w:val="000000" w:themeColor="text1"/>
          <w:sz w:val="24"/>
          <w:szCs w:val="24"/>
        </w:rPr>
        <w:t xml:space="preserve"> and Microsoft excel was used for data presentation</w:t>
      </w:r>
      <w:r w:rsidRPr="00511A31">
        <w:rPr>
          <w:rFonts w:ascii="Times New Roman" w:hAnsi="Times New Roman"/>
          <w:bCs/>
          <w:color w:val="000000" w:themeColor="text1"/>
          <w:sz w:val="24"/>
          <w:szCs w:val="24"/>
        </w:rPr>
        <w:t>.</w:t>
      </w:r>
    </w:p>
    <w:p w:rsidR="00003519" w:rsidRDefault="00003519" w:rsidP="00D42A5C">
      <w:pPr>
        <w:pStyle w:val="Heading2"/>
      </w:pPr>
    </w:p>
    <w:p w:rsidR="004263DB" w:rsidRPr="00511A31" w:rsidRDefault="004263DB" w:rsidP="00085EDF">
      <w:pPr>
        <w:pStyle w:val="Heading2"/>
        <w:rPr>
          <w:b w:val="0"/>
          <w:bCs w:val="0"/>
        </w:rPr>
      </w:pPr>
      <w:bookmarkStart w:id="95" w:name="_Toc126581979"/>
      <w:r>
        <w:t>3.6</w:t>
      </w:r>
      <w:r w:rsidRPr="00511A31">
        <w:t xml:space="preserve"> Reliability and Validity</w:t>
      </w:r>
      <w:bookmarkEnd w:id="95"/>
    </w:p>
    <w:p w:rsidR="004263DB" w:rsidRPr="00511A31" w:rsidRDefault="004263DB" w:rsidP="00085EDF">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Reliability and validity are essentially the key attributes of good measurement and the keys to assessing the trustworthiness of any research study, hence the need to ensure reliability and validity in this study.</w:t>
      </w:r>
    </w:p>
    <w:p w:rsidR="00085EDF" w:rsidRDefault="00085EDF" w:rsidP="00085EDF">
      <w:pPr>
        <w:pStyle w:val="Heading3"/>
        <w:rPr>
          <w:b/>
          <w:bCs/>
        </w:rPr>
      </w:pPr>
    </w:p>
    <w:p w:rsidR="00D42A5C" w:rsidRPr="00642538" w:rsidRDefault="00085EDF" w:rsidP="00642538">
      <w:pPr>
        <w:pStyle w:val="Heading3"/>
      </w:pPr>
      <w:bookmarkStart w:id="96" w:name="_Toc126581980"/>
      <w:r w:rsidRPr="00642538">
        <w:t>3.6</w:t>
      </w:r>
      <w:r w:rsidR="00D42A5C" w:rsidRPr="00642538">
        <w:t>.1 Reliability</w:t>
      </w:r>
      <w:bookmarkEnd w:id="96"/>
    </w:p>
    <w:p w:rsidR="00D42A5C" w:rsidRDefault="00D42A5C" w:rsidP="00085EDF">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Reliability is a necessary condition for validity but may not be sufficient on its own, thus it is a pre-requisite for </w:t>
      </w:r>
      <w:r w:rsidR="00085EDF">
        <w:rPr>
          <w:rFonts w:ascii="Times New Roman" w:hAnsi="Times New Roman"/>
          <w:color w:val="000000" w:themeColor="text1"/>
          <w:sz w:val="24"/>
          <w:szCs w:val="24"/>
        </w:rPr>
        <w:t>reliabili</w:t>
      </w:r>
      <w:r w:rsidRPr="00511A31">
        <w:rPr>
          <w:rFonts w:ascii="Times New Roman" w:hAnsi="Times New Roman"/>
          <w:color w:val="000000" w:themeColor="text1"/>
          <w:sz w:val="24"/>
          <w:szCs w:val="24"/>
        </w:rPr>
        <w:t xml:space="preserve">ty. According to </w:t>
      </w:r>
      <w:r w:rsidRPr="00511A31">
        <w:rPr>
          <w:rFonts w:ascii="Times New Roman" w:hAnsi="Times New Roman"/>
          <w:noProof/>
          <w:color w:val="000000" w:themeColor="text1"/>
          <w:sz w:val="24"/>
          <w:szCs w:val="24"/>
          <w:lang w:val="en-ZA"/>
        </w:rPr>
        <w:t xml:space="preserve">Adams et al </w:t>
      </w:r>
      <w:sdt>
        <w:sdtPr>
          <w:rPr>
            <w:rFonts w:ascii="Times New Roman" w:hAnsi="Times New Roman"/>
            <w:color w:val="000000" w:themeColor="text1"/>
            <w:sz w:val="24"/>
            <w:szCs w:val="24"/>
          </w:rPr>
          <w:id w:val="-1867674361"/>
          <w:citation/>
        </w:sdtPr>
        <w:sdtEndPr/>
        <w:sdtContent>
          <w:r w:rsidR="00BA276B" w:rsidRPr="00511A31">
            <w:rPr>
              <w:rFonts w:ascii="Times New Roman" w:hAnsi="Times New Roman"/>
              <w:color w:val="000000" w:themeColor="text1"/>
              <w:sz w:val="24"/>
              <w:szCs w:val="24"/>
            </w:rPr>
            <w:fldChar w:fldCharType="begin"/>
          </w:r>
          <w:r w:rsidRPr="00511A31">
            <w:rPr>
              <w:rFonts w:ascii="Times New Roman" w:hAnsi="Times New Roman"/>
              <w:color w:val="000000" w:themeColor="text1"/>
              <w:sz w:val="24"/>
              <w:szCs w:val="24"/>
              <w:lang w:val="en-ZA"/>
            </w:rPr>
            <w:instrText xml:space="preserve">CITATION Ada07 \n  \t  \l 7177 </w:instrText>
          </w:r>
          <w:r w:rsidR="00BA276B" w:rsidRPr="00511A31">
            <w:rPr>
              <w:rFonts w:ascii="Times New Roman" w:hAnsi="Times New Roman"/>
              <w:color w:val="000000" w:themeColor="text1"/>
              <w:sz w:val="24"/>
              <w:szCs w:val="24"/>
            </w:rPr>
            <w:fldChar w:fldCharType="separate"/>
          </w:r>
          <w:r w:rsidRPr="00511A31">
            <w:rPr>
              <w:rFonts w:ascii="Times New Roman" w:hAnsi="Times New Roman"/>
              <w:noProof/>
              <w:color w:val="000000" w:themeColor="text1"/>
              <w:sz w:val="24"/>
              <w:szCs w:val="24"/>
              <w:lang w:val="en-ZA"/>
            </w:rPr>
            <w:t>(2007)</w:t>
          </w:r>
          <w:r w:rsidR="00BA276B" w:rsidRPr="00511A31">
            <w:rPr>
              <w:rFonts w:ascii="Times New Roman" w:hAnsi="Times New Roman"/>
              <w:color w:val="000000" w:themeColor="text1"/>
              <w:sz w:val="24"/>
              <w:szCs w:val="24"/>
            </w:rPr>
            <w:fldChar w:fldCharType="end"/>
          </w:r>
        </w:sdtContent>
      </w:sdt>
      <w:r w:rsidRPr="00511A31">
        <w:rPr>
          <w:rFonts w:ascii="Times New Roman" w:hAnsi="Times New Roman"/>
          <w:color w:val="000000" w:themeColor="text1"/>
          <w:sz w:val="24"/>
          <w:szCs w:val="24"/>
        </w:rPr>
        <w:t xml:space="preserve">, reliability refers to the consistency and stability in the measurement. For the research instrument to be valid it has to produce reliable results. In this study, reliability was ensured and enhanced through using the supervisor of the research to review the data collection instruments to ensure that all variables in the study are listed and well sequenced. </w:t>
      </w:r>
    </w:p>
    <w:p w:rsidR="00085EDF" w:rsidRPr="00511A31" w:rsidRDefault="00085EDF" w:rsidP="00085EDF">
      <w:pPr>
        <w:spacing w:after="0" w:line="360" w:lineRule="auto"/>
        <w:jc w:val="both"/>
        <w:rPr>
          <w:rFonts w:ascii="Times New Roman" w:hAnsi="Times New Roman"/>
          <w:color w:val="000000" w:themeColor="text1"/>
          <w:sz w:val="24"/>
          <w:szCs w:val="24"/>
        </w:rPr>
      </w:pPr>
    </w:p>
    <w:p w:rsidR="00D42A5C" w:rsidRPr="00511A31" w:rsidRDefault="00D42A5C" w:rsidP="00D42A5C">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To establish the degree of internal consistency of the questionnaire, the research used the application of a coefficient alpha, known as Cronbach’s Alpha. Cronbach’s alpha test is a measure of internal consistency, that is, how closely related a set of items are as a group</w:t>
      </w:r>
      <w:r w:rsidR="000A730B">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(Huck, 2000, cited in the works of Mambwe 2019). It is also considered to be a measure of scale reliability. The rule of thumb is that a Cronbach’s alpha of 0.70 and above is acceptable. A Cronbach’s Alpha test will be run in SPSS version 25 to check whether the questions in the questionnaire all consistently measured the same latent variable on the Likert item provided. This was important because without reliability, it was going to be difficult to be sure about the validity of the data collected. The questionnaire</w:t>
      </w:r>
      <w:r w:rsidR="00625807">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was considered to be reliable based on its reliability coefficient, which was over 0.70.</w:t>
      </w:r>
    </w:p>
    <w:p w:rsidR="00625807" w:rsidRDefault="00625807" w:rsidP="00625807">
      <w:pPr>
        <w:pStyle w:val="Heading3"/>
        <w:rPr>
          <w:b/>
          <w:bCs/>
        </w:rPr>
      </w:pPr>
    </w:p>
    <w:p w:rsidR="00D42A5C" w:rsidRPr="00642538" w:rsidRDefault="00D42A5C" w:rsidP="00642538">
      <w:pPr>
        <w:pStyle w:val="Heading3"/>
      </w:pPr>
      <w:bookmarkStart w:id="97" w:name="_Toc126581981"/>
      <w:r w:rsidRPr="00642538">
        <w:t>3.</w:t>
      </w:r>
      <w:r w:rsidR="00625807" w:rsidRPr="00642538">
        <w:t>6</w:t>
      </w:r>
      <w:r w:rsidRPr="00642538">
        <w:t>.2 Validity of research findings</w:t>
      </w:r>
      <w:bookmarkEnd w:id="97"/>
    </w:p>
    <w:p w:rsidR="00625807" w:rsidRPr="00511A31" w:rsidRDefault="00D42A5C" w:rsidP="00625807">
      <w:pPr>
        <w:spacing w:after="0" w:line="360" w:lineRule="auto"/>
        <w:jc w:val="both"/>
        <w:rPr>
          <w:rFonts w:ascii="Times New Roman" w:hAnsi="Times New Roman"/>
          <w:color w:val="000000" w:themeColor="text1"/>
          <w:sz w:val="24"/>
        </w:rPr>
      </w:pPr>
      <w:r w:rsidRPr="00511A31">
        <w:rPr>
          <w:rFonts w:ascii="Times New Roman" w:hAnsi="Times New Roman"/>
          <w:color w:val="000000" w:themeColor="text1"/>
          <w:sz w:val="24"/>
          <w:szCs w:val="24"/>
        </w:rPr>
        <w:t xml:space="preserve">The validity of the research refers to the accuracy of the inferences, interpretations and/or actions made based on quantitative data </w:t>
      </w:r>
      <w:sdt>
        <w:sdtPr>
          <w:rPr>
            <w:rFonts w:ascii="Times New Roman" w:hAnsi="Times New Roman"/>
            <w:color w:val="000000" w:themeColor="text1"/>
            <w:sz w:val="24"/>
            <w:szCs w:val="24"/>
          </w:rPr>
          <w:id w:val="585433668"/>
          <w:citation/>
        </w:sdtPr>
        <w:sdtEndPr/>
        <w:sdtContent>
          <w:r w:rsidR="00BA276B" w:rsidRPr="00511A31">
            <w:rPr>
              <w:rFonts w:ascii="Times New Roman" w:hAnsi="Times New Roman"/>
              <w:color w:val="000000" w:themeColor="text1"/>
              <w:sz w:val="24"/>
              <w:szCs w:val="24"/>
            </w:rPr>
            <w:fldChar w:fldCharType="begin"/>
          </w:r>
          <w:r w:rsidRPr="00511A31">
            <w:rPr>
              <w:rFonts w:ascii="Times New Roman" w:hAnsi="Times New Roman"/>
              <w:color w:val="000000" w:themeColor="text1"/>
              <w:sz w:val="24"/>
              <w:szCs w:val="24"/>
              <w:lang w:val="en-ZA"/>
            </w:rPr>
            <w:instrText xml:space="preserve"> CITATION Cre00 \l 7177 </w:instrText>
          </w:r>
          <w:r w:rsidR="00BA276B" w:rsidRPr="00511A31">
            <w:rPr>
              <w:rFonts w:ascii="Times New Roman" w:hAnsi="Times New Roman"/>
              <w:color w:val="000000" w:themeColor="text1"/>
              <w:sz w:val="24"/>
              <w:szCs w:val="24"/>
            </w:rPr>
            <w:fldChar w:fldCharType="separate"/>
          </w:r>
          <w:r w:rsidRPr="00511A31">
            <w:rPr>
              <w:rFonts w:ascii="Times New Roman" w:hAnsi="Times New Roman"/>
              <w:noProof/>
              <w:color w:val="000000" w:themeColor="text1"/>
              <w:sz w:val="24"/>
              <w:szCs w:val="24"/>
              <w:lang w:val="en-ZA"/>
            </w:rPr>
            <w:t>(Creswell &amp; Miller, 2000)</w:t>
          </w:r>
          <w:r w:rsidR="00BA276B" w:rsidRPr="00511A31">
            <w:rPr>
              <w:rFonts w:ascii="Times New Roman" w:hAnsi="Times New Roman"/>
              <w:color w:val="000000" w:themeColor="text1"/>
              <w:sz w:val="24"/>
              <w:szCs w:val="24"/>
            </w:rPr>
            <w:fldChar w:fldCharType="end"/>
          </w:r>
        </w:sdtContent>
      </w:sdt>
      <w:r w:rsidRPr="00511A31">
        <w:rPr>
          <w:rFonts w:ascii="Times New Roman" w:hAnsi="Times New Roman"/>
          <w:color w:val="000000" w:themeColor="text1"/>
          <w:sz w:val="24"/>
          <w:szCs w:val="24"/>
        </w:rPr>
        <w:t xml:space="preserve">. </w:t>
      </w:r>
      <w:r w:rsidR="00625807">
        <w:rPr>
          <w:rFonts w:ascii="Times New Roman" w:hAnsi="Times New Roman"/>
          <w:color w:val="000000" w:themeColor="text1"/>
          <w:sz w:val="24"/>
          <w:szCs w:val="24"/>
        </w:rPr>
        <w:t>T</w:t>
      </w:r>
      <w:r w:rsidR="00625807" w:rsidRPr="00511A31">
        <w:rPr>
          <w:rFonts w:ascii="Times New Roman" w:hAnsi="Times New Roman"/>
          <w:color w:val="000000" w:themeColor="text1"/>
          <w:sz w:val="24"/>
        </w:rPr>
        <w:t>he researcher also undertook a pilot study to pre-test the data collection tools to ensure that there is consistency and content validity.</w:t>
      </w:r>
    </w:p>
    <w:p w:rsidR="00625807" w:rsidRDefault="00625807" w:rsidP="00625807">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Further, </w:t>
      </w:r>
      <w:r w:rsidR="00D42A5C" w:rsidRPr="00511A31">
        <w:rPr>
          <w:rFonts w:ascii="Times New Roman" w:hAnsi="Times New Roman"/>
          <w:color w:val="000000" w:themeColor="text1"/>
          <w:sz w:val="24"/>
          <w:szCs w:val="24"/>
        </w:rPr>
        <w:t>the supervisor of the research who went through it to check if it satisfactorily covered what the researcher intends to measure.</w:t>
      </w:r>
      <w:r>
        <w:rPr>
          <w:rFonts w:ascii="Times New Roman" w:hAnsi="Times New Roman"/>
          <w:color w:val="000000" w:themeColor="text1"/>
          <w:sz w:val="24"/>
          <w:szCs w:val="24"/>
        </w:rPr>
        <w:t xml:space="preserve"> </w:t>
      </w:r>
      <w:r w:rsidR="00D42A5C" w:rsidRPr="00511A31">
        <w:rPr>
          <w:rFonts w:ascii="Times New Roman" w:hAnsi="Times New Roman"/>
          <w:color w:val="000000" w:themeColor="text1"/>
          <w:sz w:val="24"/>
          <w:szCs w:val="24"/>
        </w:rPr>
        <w:t>In addition, the researcher collected the data from a diverse range of individuals who were involved in the study, such as junior employees</w:t>
      </w:r>
      <w:r>
        <w:rPr>
          <w:rFonts w:ascii="Times New Roman" w:hAnsi="Times New Roman"/>
          <w:color w:val="000000" w:themeColor="text1"/>
          <w:sz w:val="24"/>
          <w:szCs w:val="24"/>
        </w:rPr>
        <w:t>, middle management employees</w:t>
      </w:r>
      <w:r w:rsidR="00D42A5C" w:rsidRPr="00511A31">
        <w:rPr>
          <w:rFonts w:ascii="Times New Roman" w:hAnsi="Times New Roman"/>
          <w:color w:val="000000" w:themeColor="text1"/>
          <w:sz w:val="24"/>
          <w:szCs w:val="24"/>
        </w:rPr>
        <w:t xml:space="preserve"> and managers in high positions. </w:t>
      </w:r>
    </w:p>
    <w:p w:rsidR="00625807" w:rsidRDefault="00625807" w:rsidP="00625807">
      <w:pPr>
        <w:pStyle w:val="Heading2"/>
      </w:pPr>
    </w:p>
    <w:p w:rsidR="00D42A5C" w:rsidRPr="00511A31" w:rsidRDefault="00625807" w:rsidP="00625807">
      <w:pPr>
        <w:pStyle w:val="Heading2"/>
        <w:rPr>
          <w:b w:val="0"/>
        </w:rPr>
      </w:pPr>
      <w:bookmarkStart w:id="98" w:name="_Toc126581982"/>
      <w:r>
        <w:t>3.7</w:t>
      </w:r>
      <w:r w:rsidR="00D42A5C" w:rsidRPr="00511A31">
        <w:t xml:space="preserve"> Ethical considerations</w:t>
      </w:r>
      <w:bookmarkEnd w:id="98"/>
    </w:p>
    <w:p w:rsidR="00D42A5C" w:rsidRDefault="00D42A5C" w:rsidP="00625807">
      <w:pPr>
        <w:spacing w:after="0"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According to Burns and Groves (2005), ethical consideration entails that the research subjects’ rights and rights of others in the research setting are protected. Cohen et’ al. (2007) state</w:t>
      </w:r>
      <w:r w:rsidR="00D31EFA">
        <w:rPr>
          <w:rFonts w:ascii="Times New Roman" w:hAnsi="Times New Roman"/>
          <w:bCs/>
          <w:color w:val="000000" w:themeColor="text1"/>
          <w:sz w:val="24"/>
          <w:szCs w:val="24"/>
        </w:rPr>
        <w:t>s</w:t>
      </w:r>
      <w:r w:rsidRPr="00511A31">
        <w:rPr>
          <w:rFonts w:ascii="Times New Roman" w:hAnsi="Times New Roman"/>
          <w:bCs/>
          <w:color w:val="000000" w:themeColor="text1"/>
          <w:sz w:val="24"/>
          <w:szCs w:val="24"/>
        </w:rPr>
        <w:t xml:space="preserve"> that any researcher has the prospect to bear upon the lives of</w:t>
      </w:r>
      <w:r w:rsidR="00D31EFA">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others</w:t>
      </w:r>
      <w:r w:rsidR="00D31EFA">
        <w:rPr>
          <w:rFonts w:ascii="Times New Roman" w:hAnsi="Times New Roman"/>
          <w:bCs/>
          <w:color w:val="000000" w:themeColor="text1"/>
          <w:sz w:val="24"/>
          <w:szCs w:val="24"/>
        </w:rPr>
        <w:t>;</w:t>
      </w:r>
      <w:r w:rsidRPr="00511A31">
        <w:rPr>
          <w:rFonts w:ascii="Times New Roman" w:hAnsi="Times New Roman"/>
          <w:bCs/>
          <w:color w:val="000000" w:themeColor="text1"/>
          <w:sz w:val="24"/>
          <w:szCs w:val="24"/>
        </w:rPr>
        <w:t xml:space="preserve"> and therefore full attention must be given to the integrity with which a research</w:t>
      </w:r>
      <w:r w:rsidR="00D31EFA">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study is conducted and its impact on people. Neuman (2000) further points out that a</w:t>
      </w:r>
      <w:r w:rsidR="00D31EFA">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researcher must never force anyone into participating</w:t>
      </w:r>
      <w:r w:rsidR="00D31EFA">
        <w:rPr>
          <w:rFonts w:ascii="Times New Roman" w:hAnsi="Times New Roman"/>
          <w:bCs/>
          <w:color w:val="000000" w:themeColor="text1"/>
          <w:sz w:val="24"/>
          <w:szCs w:val="24"/>
        </w:rPr>
        <w:t xml:space="preserve"> in a study</w:t>
      </w:r>
      <w:r w:rsidRPr="00511A31">
        <w:rPr>
          <w:rFonts w:ascii="Times New Roman" w:hAnsi="Times New Roman"/>
          <w:bCs/>
          <w:color w:val="000000" w:themeColor="text1"/>
          <w:sz w:val="24"/>
          <w:szCs w:val="24"/>
        </w:rPr>
        <w:t>. In observing this, a researcher</w:t>
      </w:r>
      <w:r w:rsidR="0085299F">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must at all times ensure that research embarked on, meets the conduct of ethically informed</w:t>
      </w:r>
      <w:r w:rsidR="0085299F">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social research which should be completed before the start of data production</w:t>
      </w:r>
      <w:r w:rsidR="0085299F">
        <w:rPr>
          <w:rFonts w:ascii="Times New Roman" w:hAnsi="Times New Roman"/>
          <w:bCs/>
          <w:color w:val="000000" w:themeColor="text1"/>
          <w:sz w:val="24"/>
          <w:szCs w:val="24"/>
        </w:rPr>
        <w:t xml:space="preserve"> </w:t>
      </w:r>
      <w:sdt>
        <w:sdtPr>
          <w:rPr>
            <w:rFonts w:ascii="Times New Roman" w:hAnsi="Times New Roman"/>
            <w:bCs/>
            <w:color w:val="000000" w:themeColor="text1"/>
            <w:sz w:val="24"/>
            <w:szCs w:val="24"/>
          </w:rPr>
          <w:id w:val="-908911317"/>
          <w:citation/>
        </w:sdtPr>
        <w:sdtEndPr/>
        <w:sdtContent>
          <w:r w:rsidR="00BA276B" w:rsidRPr="00511A31">
            <w:rPr>
              <w:rFonts w:ascii="Times New Roman" w:hAnsi="Times New Roman"/>
              <w:bCs/>
              <w:color w:val="000000" w:themeColor="text1"/>
              <w:sz w:val="24"/>
              <w:szCs w:val="24"/>
            </w:rPr>
            <w:fldChar w:fldCharType="begin"/>
          </w:r>
          <w:r w:rsidRPr="00511A31">
            <w:rPr>
              <w:rFonts w:ascii="Times New Roman" w:hAnsi="Times New Roman"/>
              <w:bCs/>
              <w:color w:val="000000" w:themeColor="text1"/>
              <w:sz w:val="24"/>
              <w:szCs w:val="24"/>
            </w:rPr>
            <w:instrText xml:space="preserve"> CITATION Mvu18 \l 1033 </w:instrText>
          </w:r>
          <w:r w:rsidR="00BA276B" w:rsidRPr="00511A31">
            <w:rPr>
              <w:rFonts w:ascii="Times New Roman" w:hAnsi="Times New Roman"/>
              <w:bCs/>
              <w:color w:val="000000" w:themeColor="text1"/>
              <w:sz w:val="24"/>
              <w:szCs w:val="24"/>
            </w:rPr>
            <w:fldChar w:fldCharType="separate"/>
          </w:r>
          <w:r w:rsidRPr="00511A31">
            <w:rPr>
              <w:rFonts w:ascii="Times New Roman" w:hAnsi="Times New Roman"/>
              <w:noProof/>
              <w:color w:val="000000" w:themeColor="text1"/>
              <w:sz w:val="24"/>
              <w:szCs w:val="24"/>
            </w:rPr>
            <w:t>(Mvula, 2018)</w:t>
          </w:r>
          <w:r w:rsidR="00BA276B" w:rsidRPr="00511A31">
            <w:rPr>
              <w:rFonts w:ascii="Times New Roman" w:hAnsi="Times New Roman"/>
              <w:bCs/>
              <w:color w:val="000000" w:themeColor="text1"/>
              <w:sz w:val="24"/>
              <w:szCs w:val="24"/>
            </w:rPr>
            <w:fldChar w:fldCharType="end"/>
          </w:r>
        </w:sdtContent>
      </w:sdt>
      <w:r w:rsidRPr="00511A31">
        <w:rPr>
          <w:rFonts w:ascii="Times New Roman" w:hAnsi="Times New Roman"/>
          <w:bCs/>
          <w:color w:val="000000" w:themeColor="text1"/>
          <w:sz w:val="24"/>
          <w:szCs w:val="24"/>
        </w:rPr>
        <w:t>. The</w:t>
      </w:r>
      <w:r w:rsidR="0085299F">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researcher therefore, ensured quality and integrity of the study by seeking informed consent</w:t>
      </w:r>
      <w:r w:rsidR="00A46483">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 xml:space="preserve">from participants before administering the questionnaire. The informed consent </w:t>
      </w:r>
      <w:r w:rsidR="00F25683" w:rsidRPr="00511A31">
        <w:rPr>
          <w:rFonts w:ascii="Times New Roman" w:hAnsi="Times New Roman"/>
          <w:bCs/>
          <w:color w:val="000000" w:themeColor="text1"/>
          <w:sz w:val="24"/>
          <w:szCs w:val="24"/>
        </w:rPr>
        <w:t>form that was</w:t>
      </w:r>
      <w:r w:rsidRPr="00511A31">
        <w:rPr>
          <w:rFonts w:ascii="Times New Roman" w:hAnsi="Times New Roman"/>
          <w:bCs/>
          <w:color w:val="000000" w:themeColor="text1"/>
          <w:sz w:val="24"/>
          <w:szCs w:val="24"/>
        </w:rPr>
        <w:t xml:space="preserve"> used h</w:t>
      </w:r>
      <w:r w:rsidR="00322CCE">
        <w:rPr>
          <w:rFonts w:ascii="Times New Roman" w:hAnsi="Times New Roman"/>
          <w:bCs/>
          <w:color w:val="000000" w:themeColor="text1"/>
          <w:sz w:val="24"/>
          <w:szCs w:val="24"/>
        </w:rPr>
        <w:t>as been attached as Appendix II</w:t>
      </w:r>
      <w:r w:rsidRPr="00511A31">
        <w:rPr>
          <w:rFonts w:ascii="Times New Roman" w:hAnsi="Times New Roman"/>
          <w:bCs/>
          <w:color w:val="000000" w:themeColor="text1"/>
          <w:sz w:val="24"/>
          <w:szCs w:val="24"/>
        </w:rPr>
        <w:t>. All the data</w:t>
      </w:r>
      <w:r w:rsidR="00A46483">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 xml:space="preserve">collected was treated with </w:t>
      </w:r>
      <w:r w:rsidR="00AA733C" w:rsidRPr="00511A31">
        <w:rPr>
          <w:rFonts w:ascii="Times New Roman" w:hAnsi="Times New Roman"/>
          <w:bCs/>
          <w:color w:val="000000" w:themeColor="text1"/>
          <w:sz w:val="24"/>
          <w:szCs w:val="24"/>
        </w:rPr>
        <w:t xml:space="preserve">the </w:t>
      </w:r>
      <w:r w:rsidRPr="00511A31">
        <w:rPr>
          <w:rFonts w:ascii="Times New Roman" w:hAnsi="Times New Roman"/>
          <w:bCs/>
          <w:color w:val="000000" w:themeColor="text1"/>
          <w:sz w:val="24"/>
          <w:szCs w:val="24"/>
        </w:rPr>
        <w:t>utmost confidentiality and the identity of respondents of the</w:t>
      </w:r>
      <w:r w:rsidR="00A46483">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questionnaire were treated anonymous as names were not be required to be included in</w:t>
      </w:r>
      <w:r w:rsidR="00A46483">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the data collection instrument.</w:t>
      </w:r>
    </w:p>
    <w:p w:rsidR="00A46483" w:rsidRPr="00511A31" w:rsidRDefault="00A46483" w:rsidP="00625807">
      <w:pPr>
        <w:spacing w:after="0" w:line="360" w:lineRule="auto"/>
        <w:jc w:val="both"/>
        <w:rPr>
          <w:rFonts w:ascii="Times New Roman" w:hAnsi="Times New Roman"/>
          <w:bCs/>
          <w:color w:val="000000" w:themeColor="text1"/>
          <w:sz w:val="24"/>
          <w:szCs w:val="24"/>
        </w:rPr>
      </w:pPr>
    </w:p>
    <w:p w:rsidR="004263DB" w:rsidRPr="00511A31" w:rsidRDefault="00625807" w:rsidP="004263DB">
      <w:pPr>
        <w:pStyle w:val="Heading2"/>
        <w:rPr>
          <w:b w:val="0"/>
        </w:rPr>
      </w:pPr>
      <w:bookmarkStart w:id="99" w:name="_Toc126581983"/>
      <w:bookmarkEnd w:id="85"/>
      <w:r>
        <w:t>3.8</w:t>
      </w:r>
      <w:r w:rsidR="004263DB" w:rsidRPr="00511A31">
        <w:t xml:space="preserve"> Limitations of the study</w:t>
      </w:r>
      <w:bookmarkEnd w:id="99"/>
    </w:p>
    <w:p w:rsidR="004263DB" w:rsidRDefault="004263DB" w:rsidP="004263DB">
      <w:pPr>
        <w:spacing w:after="0"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 xml:space="preserve">According to Marshall and Rossman (2011), there is no study which can be termed as perfectly designed. According to these scholars, study limitations may arise from the conceptual frameworks and/or the study’s design used. This means that framing the study in specific research and theoretical orientations place limits on the research. Creswell (2012) adds that limitations in research enable the researcher to identify potential weaknesses of the study that might make the findings </w:t>
      </w:r>
      <w:r>
        <w:rPr>
          <w:rFonts w:ascii="Times New Roman" w:hAnsi="Times New Roman"/>
          <w:color w:val="000000" w:themeColor="text1"/>
          <w:sz w:val="24"/>
        </w:rPr>
        <w:t>be questionable or not generalis</w:t>
      </w:r>
      <w:r w:rsidRPr="00511A31">
        <w:rPr>
          <w:rFonts w:ascii="Times New Roman" w:hAnsi="Times New Roman"/>
          <w:color w:val="000000" w:themeColor="text1"/>
          <w:sz w:val="24"/>
        </w:rPr>
        <w:t>ed. For Kothari (2004), limitations of the study are the challenges the researcher foresees or went through that might influence the validity and credibility of the study.</w:t>
      </w:r>
    </w:p>
    <w:p w:rsidR="004263DB" w:rsidRPr="00511A31" w:rsidRDefault="004263DB" w:rsidP="004263DB">
      <w:pPr>
        <w:spacing w:after="0" w:line="360" w:lineRule="auto"/>
        <w:jc w:val="both"/>
        <w:rPr>
          <w:rFonts w:ascii="Times New Roman" w:hAnsi="Times New Roman"/>
          <w:color w:val="000000" w:themeColor="text1"/>
          <w:sz w:val="24"/>
        </w:rPr>
      </w:pPr>
    </w:p>
    <w:p w:rsidR="004263DB" w:rsidRPr="00511A31" w:rsidRDefault="004263DB" w:rsidP="004263DB">
      <w:p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 xml:space="preserve">In this study, the main limitation encountered was the use of a case study design. The study design was a case study of one institution which is ZRA and its findings may not be applicable to some organisations.  However, </w:t>
      </w:r>
      <w:r w:rsidR="00A46483">
        <w:rPr>
          <w:rFonts w:ascii="Times New Roman" w:hAnsi="Times New Roman"/>
          <w:color w:val="000000" w:themeColor="text1"/>
          <w:sz w:val="24"/>
        </w:rPr>
        <w:t xml:space="preserve">generalisation </w:t>
      </w:r>
      <w:r w:rsidRPr="00511A31">
        <w:rPr>
          <w:rFonts w:ascii="Times New Roman" w:hAnsi="Times New Roman"/>
          <w:color w:val="000000" w:themeColor="text1"/>
          <w:sz w:val="24"/>
        </w:rPr>
        <w:t>is not one of the study's goals. The main goal of this study was to get a better understanding of the state of KM.</w:t>
      </w:r>
    </w:p>
    <w:p w:rsidR="0019156D" w:rsidRDefault="0019156D" w:rsidP="0019156D">
      <w:pPr>
        <w:pStyle w:val="Heading2"/>
        <w:rPr>
          <w:rFonts w:eastAsiaTheme="minorHAnsi"/>
        </w:rPr>
      </w:pPr>
    </w:p>
    <w:p w:rsidR="004263DB" w:rsidRDefault="0019156D" w:rsidP="0019156D">
      <w:pPr>
        <w:pStyle w:val="Heading2"/>
        <w:rPr>
          <w:rFonts w:eastAsiaTheme="minorHAnsi"/>
        </w:rPr>
      </w:pPr>
      <w:bookmarkStart w:id="100" w:name="_Toc126581984"/>
      <w:r>
        <w:rPr>
          <w:rFonts w:eastAsiaTheme="minorHAnsi"/>
        </w:rPr>
        <w:t>3.9 Analysis of the findings</w:t>
      </w:r>
      <w:bookmarkEnd w:id="100"/>
    </w:p>
    <w:p w:rsidR="0019156D" w:rsidRDefault="0019156D" w:rsidP="00A46483">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Findings of the study were analysed quantitatively using SPSS.</w:t>
      </w:r>
    </w:p>
    <w:p w:rsidR="0019156D" w:rsidRPr="00511A31" w:rsidRDefault="0019156D" w:rsidP="00A46483">
      <w:pPr>
        <w:spacing w:after="0" w:line="360" w:lineRule="auto"/>
        <w:jc w:val="both"/>
        <w:rPr>
          <w:rFonts w:ascii="Times New Roman" w:hAnsi="Times New Roman"/>
          <w:color w:val="000000" w:themeColor="text1"/>
          <w:sz w:val="24"/>
          <w:szCs w:val="24"/>
        </w:rPr>
      </w:pPr>
    </w:p>
    <w:p w:rsidR="00732B5A" w:rsidRPr="0019156D" w:rsidRDefault="00732B5A" w:rsidP="0019156D">
      <w:pPr>
        <w:pStyle w:val="Heading2"/>
      </w:pPr>
      <w:bookmarkStart w:id="101" w:name="_Toc113366745"/>
      <w:bookmarkStart w:id="102" w:name="_Toc126581985"/>
      <w:r w:rsidRPr="0019156D">
        <w:t>3.</w:t>
      </w:r>
      <w:r w:rsidR="0019156D">
        <w:t>10</w:t>
      </w:r>
      <w:r w:rsidRPr="0019156D">
        <w:t xml:space="preserve"> Chapter Summary</w:t>
      </w:r>
      <w:bookmarkEnd w:id="101"/>
      <w:bookmarkEnd w:id="102"/>
    </w:p>
    <w:p w:rsidR="009F47C9" w:rsidRPr="00511A31" w:rsidRDefault="00732B5A" w:rsidP="00A46483">
      <w:pPr>
        <w:spacing w:after="0" w:line="360" w:lineRule="auto"/>
        <w:jc w:val="both"/>
        <w:rPr>
          <w:rFonts w:ascii="Times New Roman" w:hAnsi="Times New Roman"/>
          <w:color w:val="000000" w:themeColor="text1"/>
          <w:sz w:val="24"/>
          <w:szCs w:val="24"/>
        </w:rPr>
      </w:pPr>
      <w:r w:rsidRPr="00511A31">
        <w:rPr>
          <w:rFonts w:ascii="Times New Roman" w:eastAsia="Times New Roman" w:hAnsi="Times New Roman"/>
          <w:color w:val="000000" w:themeColor="text1"/>
          <w:sz w:val="24"/>
        </w:rPr>
        <w:t>This chapter has provided information about the methods and procedures that were employed to address the objectives of this study. The discussion was based on the following headings</w:t>
      </w:r>
      <w:r w:rsidR="0060352C">
        <w:rPr>
          <w:rFonts w:ascii="Times New Roman" w:eastAsia="Times New Roman" w:hAnsi="Times New Roman"/>
          <w:color w:val="000000" w:themeColor="text1"/>
          <w:sz w:val="24"/>
        </w:rPr>
        <w:t xml:space="preserve"> amongst others</w:t>
      </w:r>
      <w:r w:rsidRPr="00511A31">
        <w:rPr>
          <w:rFonts w:ascii="Times New Roman" w:eastAsia="Times New Roman" w:hAnsi="Times New Roman"/>
          <w:color w:val="000000" w:themeColor="text1"/>
          <w:sz w:val="24"/>
        </w:rPr>
        <w:t>: research design, target population, sample size, sampling technique, data collection instruments and procedures, validity and reliability, data analysis as well as ethical considerations.  All these methodological procedures were aimed at providing data to the research objectives of this study to fulfill the primary aim:</w:t>
      </w:r>
      <w:r w:rsidR="0060352C">
        <w:rPr>
          <w:rFonts w:ascii="Times New Roman" w:eastAsia="Times New Roman" w:hAnsi="Times New Roman"/>
          <w:color w:val="000000" w:themeColor="text1"/>
          <w:sz w:val="24"/>
        </w:rPr>
        <w:t xml:space="preserve"> </w:t>
      </w:r>
      <w:r w:rsidRPr="00511A31">
        <w:rPr>
          <w:rFonts w:ascii="Times New Roman" w:eastAsia="Times New Roman" w:hAnsi="Times New Roman"/>
          <w:color w:val="000000" w:themeColor="text1"/>
          <w:sz w:val="24"/>
        </w:rPr>
        <w:t>to investigate the knowledge management practices and performance at the Zambia Revenue Authority Headquarters in Lusaka District. The results of the study are presented in the next chapter.</w:t>
      </w:r>
      <w:r w:rsidR="009F47C9" w:rsidRPr="009F47C9">
        <w:rPr>
          <w:rFonts w:ascii="Times New Roman" w:hAnsi="Times New Roman"/>
          <w:color w:val="000000" w:themeColor="text1"/>
          <w:sz w:val="24"/>
          <w:szCs w:val="24"/>
        </w:rPr>
        <w:t xml:space="preserve"> </w:t>
      </w:r>
    </w:p>
    <w:p w:rsidR="0048508C" w:rsidRPr="00511A31" w:rsidRDefault="0048508C" w:rsidP="00732B5A">
      <w:pPr>
        <w:spacing w:line="360" w:lineRule="auto"/>
        <w:jc w:val="both"/>
        <w:rPr>
          <w:rFonts w:ascii="Times New Roman" w:eastAsia="Times New Roman" w:hAnsi="Times New Roman"/>
          <w:color w:val="000000" w:themeColor="text1"/>
          <w:sz w:val="24"/>
        </w:rPr>
      </w:pPr>
    </w:p>
    <w:p w:rsidR="0048508C" w:rsidRPr="00511A31" w:rsidRDefault="0048508C" w:rsidP="0048508C">
      <w:pPr>
        <w:rPr>
          <w:rFonts w:ascii="Times New Roman" w:hAnsi="Times New Roman"/>
          <w:color w:val="000000" w:themeColor="text1"/>
          <w:sz w:val="24"/>
          <w:szCs w:val="24"/>
        </w:rPr>
      </w:pPr>
    </w:p>
    <w:p w:rsidR="00732B5A" w:rsidRPr="00511A31" w:rsidRDefault="00732B5A">
      <w:pPr>
        <w:rPr>
          <w:rFonts w:ascii="Times New Roman" w:eastAsiaTheme="majorEastAsia" w:hAnsi="Times New Roman"/>
          <w:b/>
          <w:color w:val="000000" w:themeColor="text1"/>
          <w:sz w:val="24"/>
          <w:szCs w:val="24"/>
        </w:rPr>
      </w:pPr>
      <w:bookmarkStart w:id="103" w:name="_Toc16791737"/>
      <w:bookmarkStart w:id="104" w:name="_Toc50137529"/>
      <w:bookmarkStart w:id="105" w:name="_Toc93928724"/>
      <w:bookmarkStart w:id="106" w:name="_Toc94481693"/>
      <w:bookmarkStart w:id="107" w:name="_Toc95292720"/>
      <w:r w:rsidRPr="00511A31">
        <w:rPr>
          <w:rFonts w:ascii="Times New Roman" w:hAnsi="Times New Roman"/>
          <w:b/>
          <w:color w:val="000000" w:themeColor="text1"/>
          <w:sz w:val="24"/>
          <w:szCs w:val="24"/>
        </w:rPr>
        <w:br w:type="page"/>
      </w:r>
    </w:p>
    <w:p w:rsidR="0048508C" w:rsidRPr="00642538" w:rsidRDefault="00322CCE" w:rsidP="00D35125">
      <w:pPr>
        <w:pStyle w:val="Heading1"/>
        <w:jc w:val="center"/>
        <w:rPr>
          <w:b/>
        </w:rPr>
      </w:pPr>
      <w:bookmarkStart w:id="108" w:name="_Toc126581986"/>
      <w:r>
        <w:rPr>
          <w:b/>
        </w:rPr>
        <w:t xml:space="preserve">CHAPTER FOUR: </w:t>
      </w:r>
      <w:r w:rsidR="0048508C" w:rsidRPr="00642538">
        <w:rPr>
          <w:b/>
        </w:rPr>
        <w:t>PRESENTATION OF FINDINGS</w:t>
      </w:r>
      <w:bookmarkEnd w:id="103"/>
      <w:bookmarkEnd w:id="104"/>
      <w:bookmarkEnd w:id="105"/>
      <w:bookmarkEnd w:id="106"/>
      <w:bookmarkEnd w:id="107"/>
      <w:bookmarkEnd w:id="108"/>
    </w:p>
    <w:p w:rsidR="00F5450E" w:rsidRPr="00511A31" w:rsidRDefault="00F5450E" w:rsidP="00460304">
      <w:pPr>
        <w:spacing w:after="0" w:line="360" w:lineRule="auto"/>
        <w:rPr>
          <w:color w:val="000000" w:themeColor="text1"/>
        </w:rPr>
      </w:pPr>
    </w:p>
    <w:p w:rsidR="0048508C" w:rsidRPr="00511A31" w:rsidRDefault="0048508C" w:rsidP="00460304">
      <w:pPr>
        <w:pStyle w:val="Heading2"/>
        <w:rPr>
          <w:b w:val="0"/>
        </w:rPr>
      </w:pPr>
      <w:bookmarkStart w:id="109" w:name="_Toc16791738"/>
      <w:bookmarkStart w:id="110" w:name="_Toc50137530"/>
      <w:bookmarkStart w:id="111" w:name="_Toc93928725"/>
      <w:bookmarkStart w:id="112" w:name="_Toc94481694"/>
      <w:bookmarkStart w:id="113" w:name="_Toc95292721"/>
      <w:bookmarkStart w:id="114" w:name="_Toc126581987"/>
      <w:r w:rsidRPr="00511A31">
        <w:rPr>
          <w:b w:val="0"/>
        </w:rPr>
        <w:t>4.0 Introduction</w:t>
      </w:r>
      <w:bookmarkEnd w:id="109"/>
      <w:bookmarkEnd w:id="110"/>
      <w:bookmarkEnd w:id="111"/>
      <w:bookmarkEnd w:id="112"/>
      <w:bookmarkEnd w:id="113"/>
      <w:bookmarkEnd w:id="114"/>
    </w:p>
    <w:p w:rsidR="0048508C" w:rsidRPr="00511A31" w:rsidRDefault="0048508C"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chapter</w:t>
      </w:r>
      <w:r w:rsidR="007C3A4E" w:rsidRPr="00511A31">
        <w:rPr>
          <w:rFonts w:ascii="Times New Roman" w:hAnsi="Times New Roman"/>
          <w:color w:val="000000" w:themeColor="text1"/>
          <w:sz w:val="24"/>
          <w:szCs w:val="24"/>
        </w:rPr>
        <w:t xml:space="preserve"> presents</w:t>
      </w:r>
      <w:r w:rsidR="00C20CBB" w:rsidRPr="00511A31">
        <w:rPr>
          <w:rFonts w:ascii="Times New Roman" w:hAnsi="Times New Roman"/>
          <w:color w:val="000000" w:themeColor="text1"/>
          <w:sz w:val="24"/>
          <w:szCs w:val="24"/>
        </w:rPr>
        <w:t xml:space="preserve"> the findings after th</w:t>
      </w:r>
      <w:r w:rsidRPr="00511A31">
        <w:rPr>
          <w:rFonts w:ascii="Times New Roman" w:hAnsi="Times New Roman"/>
          <w:color w:val="000000" w:themeColor="text1"/>
          <w:sz w:val="24"/>
          <w:szCs w:val="24"/>
        </w:rPr>
        <w:t>e analysis of data collected from the field. The analysis of data was guided by the research objectives as presented in chapter one of this study. All statistical analyses were performed in SPSS version 25. The chapter start</w:t>
      </w:r>
      <w:r w:rsidR="00C04315"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by presenting the background information of the respondents and thereafter present</w:t>
      </w:r>
      <w:r w:rsidR="00C04315"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the findings relate</w:t>
      </w:r>
      <w:r w:rsidR="00C04315" w:rsidRPr="00511A31">
        <w:rPr>
          <w:rFonts w:ascii="Times New Roman" w:hAnsi="Times New Roman"/>
          <w:color w:val="000000" w:themeColor="text1"/>
          <w:sz w:val="24"/>
          <w:szCs w:val="24"/>
        </w:rPr>
        <w:t>d to specific objectives. Table</w:t>
      </w:r>
      <w:r w:rsidR="002054D2" w:rsidRPr="00511A31">
        <w:rPr>
          <w:rFonts w:ascii="Times New Roman" w:hAnsi="Times New Roman"/>
          <w:color w:val="000000" w:themeColor="text1"/>
          <w:sz w:val="24"/>
          <w:szCs w:val="24"/>
        </w:rPr>
        <w:t>s</w:t>
      </w:r>
      <w:r w:rsidR="00C04315"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and charts including pie charts and bar graphs created using MS Excel </w:t>
      </w:r>
      <w:r w:rsidR="00C04315" w:rsidRPr="00511A31">
        <w:rPr>
          <w:rFonts w:ascii="Times New Roman" w:hAnsi="Times New Roman"/>
          <w:color w:val="000000" w:themeColor="text1"/>
          <w:sz w:val="24"/>
          <w:szCs w:val="24"/>
        </w:rPr>
        <w:t>are</w:t>
      </w:r>
      <w:r w:rsidRPr="00511A31">
        <w:rPr>
          <w:rFonts w:ascii="Times New Roman" w:hAnsi="Times New Roman"/>
          <w:color w:val="000000" w:themeColor="text1"/>
          <w:sz w:val="24"/>
          <w:szCs w:val="24"/>
        </w:rPr>
        <w:t xml:space="preserve"> used to present the findings.</w:t>
      </w:r>
    </w:p>
    <w:p w:rsidR="007C3A4E" w:rsidRPr="00511A31" w:rsidRDefault="007C3A4E"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pStyle w:val="Heading2"/>
        <w:rPr>
          <w:b w:val="0"/>
        </w:rPr>
      </w:pPr>
      <w:bookmarkStart w:id="115" w:name="_Toc93928726"/>
      <w:bookmarkStart w:id="116" w:name="_Toc94481695"/>
      <w:bookmarkStart w:id="117" w:name="_Toc95292722"/>
      <w:bookmarkStart w:id="118" w:name="_Toc126581988"/>
      <w:r w:rsidRPr="00511A31">
        <w:rPr>
          <w:b w:val="0"/>
        </w:rPr>
        <w:t>4.</w:t>
      </w:r>
      <w:bookmarkStart w:id="119" w:name="_Toc16791739"/>
      <w:bookmarkStart w:id="120" w:name="_Toc50137531"/>
      <w:r w:rsidRPr="00511A31">
        <w:rPr>
          <w:b w:val="0"/>
        </w:rPr>
        <w:t>1 Background information of respondents</w:t>
      </w:r>
      <w:bookmarkEnd w:id="115"/>
      <w:bookmarkEnd w:id="116"/>
      <w:bookmarkEnd w:id="117"/>
      <w:bookmarkEnd w:id="118"/>
      <w:bookmarkEnd w:id="119"/>
      <w:bookmarkEnd w:id="120"/>
    </w:p>
    <w:p w:rsidR="00F5450E" w:rsidRPr="00511A31" w:rsidRDefault="0048508C" w:rsidP="00460304">
      <w:pPr>
        <w:spacing w:after="0" w:line="360" w:lineRule="auto"/>
        <w:jc w:val="both"/>
        <w:rPr>
          <w:rFonts w:ascii="Times New Roman" w:hAnsi="Times New Roman"/>
          <w:color w:val="000000" w:themeColor="text1"/>
          <w:sz w:val="24"/>
          <w:szCs w:val="24"/>
        </w:rPr>
      </w:pPr>
      <w:bookmarkStart w:id="121" w:name="_Hlk95205332"/>
      <w:r w:rsidRPr="00511A31">
        <w:rPr>
          <w:rFonts w:ascii="Times New Roman" w:hAnsi="Times New Roman"/>
          <w:color w:val="000000" w:themeColor="text1"/>
          <w:sz w:val="24"/>
          <w:szCs w:val="24"/>
        </w:rPr>
        <w:t>Employees at ZRA Headquarters in Lusaka District were the target population for this study.</w:t>
      </w:r>
      <w:r w:rsidR="007C3A4E" w:rsidRPr="00511A31">
        <w:rPr>
          <w:rFonts w:ascii="Times New Roman" w:hAnsi="Times New Roman"/>
          <w:color w:val="000000" w:themeColor="text1"/>
          <w:sz w:val="24"/>
          <w:szCs w:val="24"/>
        </w:rPr>
        <w:t xml:space="preserve"> </w:t>
      </w:r>
      <w:r w:rsidR="00D42A5C" w:rsidRPr="00511A31">
        <w:rPr>
          <w:rFonts w:ascii="Times New Roman" w:hAnsi="Times New Roman"/>
          <w:color w:val="000000" w:themeColor="text1"/>
          <w:sz w:val="24"/>
          <w:szCs w:val="24"/>
        </w:rPr>
        <w:t xml:space="preserve">Structured questionnaires were taken to these employees at ZRA Headquarters in Lusaka District. 132 questionnaires were distributed and 108 were returned resulting in </w:t>
      </w:r>
      <w:r w:rsidR="00F5450E" w:rsidRPr="00511A31">
        <w:rPr>
          <w:rFonts w:ascii="Times New Roman" w:hAnsi="Times New Roman"/>
          <w:color w:val="000000" w:themeColor="text1"/>
          <w:sz w:val="24"/>
          <w:szCs w:val="24"/>
        </w:rPr>
        <w:t xml:space="preserve">an </w:t>
      </w:r>
      <w:r w:rsidR="00D42A5C" w:rsidRPr="00511A31">
        <w:rPr>
          <w:rFonts w:ascii="Times New Roman" w:hAnsi="Times New Roman"/>
          <w:color w:val="000000" w:themeColor="text1"/>
          <w:sz w:val="24"/>
          <w:szCs w:val="24"/>
        </w:rPr>
        <w:t>81.8% response rate</w:t>
      </w:r>
      <w:r w:rsidRPr="00511A31">
        <w:rPr>
          <w:rFonts w:ascii="Times New Roman" w:hAnsi="Times New Roman"/>
          <w:color w:val="000000" w:themeColor="text1"/>
          <w:sz w:val="24"/>
          <w:szCs w:val="24"/>
        </w:rPr>
        <w:t xml:space="preserve">. Table </w:t>
      </w:r>
      <w:r w:rsidR="006F55CC" w:rsidRPr="00511A31">
        <w:rPr>
          <w:rFonts w:ascii="Times New Roman" w:hAnsi="Times New Roman"/>
          <w:color w:val="000000" w:themeColor="text1"/>
          <w:sz w:val="24"/>
          <w:szCs w:val="24"/>
        </w:rPr>
        <w:t>2</w:t>
      </w:r>
      <w:r w:rsidRPr="00511A31">
        <w:rPr>
          <w:rFonts w:ascii="Times New Roman" w:hAnsi="Times New Roman"/>
          <w:color w:val="000000" w:themeColor="text1"/>
          <w:sz w:val="24"/>
          <w:szCs w:val="24"/>
        </w:rPr>
        <w:t xml:space="preserve"> below presents the background characteristics of the respondents. </w:t>
      </w:r>
    </w:p>
    <w:p w:rsidR="00F5450E" w:rsidRPr="00511A31" w:rsidRDefault="00F5450E"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distribution of respondents based on </w:t>
      </w:r>
      <w:r w:rsidR="00F5450E" w:rsidRPr="00511A31">
        <w:rPr>
          <w:rFonts w:ascii="Times New Roman" w:hAnsi="Times New Roman"/>
          <w:color w:val="000000" w:themeColor="text1"/>
          <w:sz w:val="24"/>
          <w:szCs w:val="24"/>
        </w:rPr>
        <w:t xml:space="preserve">gender </w:t>
      </w:r>
      <w:r w:rsidRPr="00511A31">
        <w:rPr>
          <w:rFonts w:ascii="Times New Roman" w:hAnsi="Times New Roman"/>
          <w:color w:val="000000" w:themeColor="text1"/>
          <w:sz w:val="24"/>
          <w:szCs w:val="24"/>
        </w:rPr>
        <w:t>shows that the majority (57.4%) were females, while males were 42.6%. In terms of age, most of the participants were in the age groups 31-40 years (32.4%) and 41-50 years (37%). Information on highest educational level attained showed that most of them had either Bachelor’s Degree (47.2%) or Diploma (38.9%). Slightly more than half of the respondents were junior workers (51.9%), the rest were middle supervisors (32.4%) and senior level (15.7%). Finally, in terms of years of working at the Authority, most of the participants had been working for 10-14 years (40.7%).</w:t>
      </w:r>
      <w:bookmarkEnd w:id="121"/>
      <w:r w:rsidR="0019395D" w:rsidRPr="00511A31">
        <w:rPr>
          <w:rFonts w:ascii="Times New Roman" w:hAnsi="Times New Roman"/>
          <w:color w:val="000000" w:themeColor="text1"/>
          <w:sz w:val="24"/>
          <w:szCs w:val="24"/>
        </w:rPr>
        <w:t xml:space="preserve"> See Table </w:t>
      </w:r>
      <w:r w:rsidR="00C04315" w:rsidRPr="00511A31">
        <w:rPr>
          <w:rFonts w:ascii="Times New Roman" w:hAnsi="Times New Roman"/>
          <w:color w:val="000000" w:themeColor="text1"/>
          <w:sz w:val="24"/>
          <w:szCs w:val="24"/>
        </w:rPr>
        <w:t>2</w:t>
      </w:r>
      <w:r w:rsidR="00A5495C" w:rsidRPr="00511A31">
        <w:rPr>
          <w:rFonts w:ascii="Times New Roman" w:hAnsi="Times New Roman"/>
          <w:color w:val="000000" w:themeColor="text1"/>
          <w:sz w:val="24"/>
          <w:szCs w:val="24"/>
        </w:rPr>
        <w:t xml:space="preserve"> below</w:t>
      </w:r>
      <w:r w:rsidR="0019395D" w:rsidRPr="00511A31">
        <w:rPr>
          <w:rFonts w:ascii="Times New Roman" w:hAnsi="Times New Roman"/>
          <w:color w:val="000000" w:themeColor="text1"/>
          <w:sz w:val="24"/>
          <w:szCs w:val="24"/>
        </w:rPr>
        <w:t>.</w:t>
      </w:r>
      <w:r w:rsidRPr="00511A31">
        <w:rPr>
          <w:rFonts w:ascii="Times New Roman" w:hAnsi="Times New Roman"/>
          <w:color w:val="000000" w:themeColor="text1"/>
          <w:sz w:val="24"/>
          <w:szCs w:val="24"/>
        </w:rPr>
        <w:br w:type="page"/>
      </w:r>
    </w:p>
    <w:p w:rsidR="0048508C" w:rsidRPr="00511A31" w:rsidRDefault="006F55CC" w:rsidP="006F55CC">
      <w:pPr>
        <w:pStyle w:val="Caption"/>
        <w:spacing w:after="0"/>
        <w:jc w:val="center"/>
        <w:rPr>
          <w:b/>
          <w:i/>
          <w:iCs/>
          <w:szCs w:val="24"/>
        </w:rPr>
      </w:pPr>
      <w:bookmarkStart w:id="122" w:name="_Toc93928727"/>
      <w:bookmarkStart w:id="123" w:name="_Toc94481696"/>
      <w:bookmarkStart w:id="124" w:name="_Toc95292723"/>
      <w:bookmarkStart w:id="125" w:name="_Toc126582033"/>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2</w:t>
      </w:r>
      <w:r w:rsidR="00BA276B" w:rsidRPr="00511A31">
        <w:rPr>
          <w:b/>
        </w:rPr>
        <w:fldChar w:fldCharType="end"/>
      </w:r>
      <w:r w:rsidRPr="00511A31">
        <w:rPr>
          <w:b/>
        </w:rPr>
        <w:t>:  Frequency and percentages of the characteristics of the respondents (n=108)</w:t>
      </w:r>
      <w:bookmarkEnd w:id="122"/>
      <w:bookmarkEnd w:id="123"/>
      <w:bookmarkEnd w:id="124"/>
      <w:bookmarkEnd w:id="125"/>
    </w:p>
    <w:tbl>
      <w:tblPr>
        <w:tblStyle w:val="TableGrid"/>
        <w:tblW w:w="8692" w:type="dxa"/>
        <w:jc w:val="center"/>
        <w:tblLook w:val="04A0" w:firstRow="1" w:lastRow="0" w:firstColumn="1" w:lastColumn="0" w:noHBand="0" w:noVBand="1"/>
      </w:tblPr>
      <w:tblGrid>
        <w:gridCol w:w="4347"/>
        <w:gridCol w:w="1950"/>
        <w:gridCol w:w="2395"/>
      </w:tblGrid>
      <w:tr w:rsidR="0048508C" w:rsidRPr="00511A31" w:rsidTr="00F5450E">
        <w:trPr>
          <w:trHeight w:val="299"/>
          <w:jc w:val="center"/>
        </w:trPr>
        <w:tc>
          <w:tcPr>
            <w:tcW w:w="4347"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Background characteristics</w:t>
            </w:r>
          </w:p>
        </w:tc>
        <w:tc>
          <w:tcPr>
            <w:tcW w:w="1950"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Frequency</w:t>
            </w:r>
          </w:p>
        </w:tc>
        <w:tc>
          <w:tcPr>
            <w:tcW w:w="2395"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Percent (%)</w:t>
            </w:r>
          </w:p>
        </w:tc>
      </w:tr>
      <w:tr w:rsidR="00F54893" w:rsidRPr="00511A31" w:rsidTr="00F5450E">
        <w:trPr>
          <w:trHeight w:val="299"/>
          <w:jc w:val="center"/>
        </w:trPr>
        <w:tc>
          <w:tcPr>
            <w:tcW w:w="8692" w:type="dxa"/>
            <w:gridSpan w:val="3"/>
            <w:noWrap/>
            <w:hideMark/>
          </w:tcPr>
          <w:p w:rsidR="00F54893" w:rsidRPr="00511A31" w:rsidRDefault="00F54893" w:rsidP="007C3A4E">
            <w:pPr>
              <w:rPr>
                <w:rFonts w:ascii="Times New Roman" w:hAnsi="Times New Roman"/>
                <w:color w:val="000000" w:themeColor="text1"/>
                <w:sz w:val="24"/>
                <w:szCs w:val="24"/>
              </w:rPr>
            </w:pPr>
            <w:r w:rsidRPr="00511A31">
              <w:rPr>
                <w:rFonts w:ascii="Times New Roman" w:hAnsi="Times New Roman"/>
                <w:b/>
                <w:bCs/>
                <w:color w:val="000000" w:themeColor="text1"/>
                <w:sz w:val="24"/>
                <w:szCs w:val="24"/>
              </w:rPr>
              <w:t>Gender</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Male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46</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42.6</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Female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62</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57.4</w:t>
            </w:r>
          </w:p>
        </w:tc>
      </w:tr>
      <w:tr w:rsidR="00E11C61" w:rsidRPr="00511A31" w:rsidTr="00F5450E">
        <w:trPr>
          <w:trHeight w:val="299"/>
          <w:jc w:val="center"/>
        </w:trPr>
        <w:tc>
          <w:tcPr>
            <w:tcW w:w="4347" w:type="dxa"/>
            <w:noWrap/>
            <w:hideMark/>
          </w:tcPr>
          <w:p w:rsidR="00E11C61" w:rsidRPr="00511A31" w:rsidRDefault="00E11C61" w:rsidP="006F55CC">
            <w:pPr>
              <w:jc w:val="right"/>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Total</w:t>
            </w:r>
          </w:p>
        </w:tc>
        <w:tc>
          <w:tcPr>
            <w:tcW w:w="1950" w:type="dxa"/>
            <w:noWrap/>
            <w:hideMark/>
          </w:tcPr>
          <w:p w:rsidR="00E11C61" w:rsidRPr="00511A31" w:rsidRDefault="00263E31"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108</w:t>
            </w:r>
          </w:p>
        </w:tc>
        <w:tc>
          <w:tcPr>
            <w:tcW w:w="2395" w:type="dxa"/>
            <w:noWrap/>
            <w:hideMark/>
          </w:tcPr>
          <w:p w:rsidR="00E11C61" w:rsidRPr="00511A31" w:rsidRDefault="00385540" w:rsidP="006F55CC">
            <w:pPr>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100</w:t>
            </w:r>
          </w:p>
        </w:tc>
      </w:tr>
      <w:tr w:rsidR="00F54893" w:rsidRPr="00511A31" w:rsidTr="00F5450E">
        <w:trPr>
          <w:trHeight w:val="299"/>
          <w:jc w:val="center"/>
        </w:trPr>
        <w:tc>
          <w:tcPr>
            <w:tcW w:w="8692" w:type="dxa"/>
            <w:gridSpan w:val="3"/>
            <w:noWrap/>
            <w:hideMark/>
          </w:tcPr>
          <w:p w:rsidR="00F54893" w:rsidRPr="00511A31" w:rsidRDefault="00F54893" w:rsidP="00F5450E">
            <w:pPr>
              <w:rPr>
                <w:rFonts w:ascii="Times New Roman" w:hAnsi="Times New Roman"/>
                <w:color w:val="000000" w:themeColor="text1"/>
                <w:sz w:val="24"/>
                <w:szCs w:val="24"/>
              </w:rPr>
            </w:pPr>
            <w:r w:rsidRPr="00511A31">
              <w:rPr>
                <w:rFonts w:ascii="Times New Roman" w:hAnsi="Times New Roman"/>
                <w:b/>
                <w:bCs/>
                <w:color w:val="000000" w:themeColor="text1"/>
                <w:sz w:val="24"/>
                <w:szCs w:val="24"/>
              </w:rPr>
              <w:t>Age</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20-30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19</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17.6</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31-40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35</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32.4</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41-50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40</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37</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51 years and above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14</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13</w:t>
            </w:r>
          </w:p>
        </w:tc>
      </w:tr>
      <w:tr w:rsidR="00E11C61" w:rsidRPr="00511A31" w:rsidTr="00F5450E">
        <w:trPr>
          <w:trHeight w:val="299"/>
          <w:jc w:val="center"/>
        </w:trPr>
        <w:tc>
          <w:tcPr>
            <w:tcW w:w="4347" w:type="dxa"/>
            <w:noWrap/>
            <w:hideMark/>
          </w:tcPr>
          <w:p w:rsidR="00E11C61" w:rsidRPr="00511A31" w:rsidRDefault="00E11C61" w:rsidP="006F55CC">
            <w:pPr>
              <w:jc w:val="right"/>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Total</w:t>
            </w:r>
          </w:p>
        </w:tc>
        <w:tc>
          <w:tcPr>
            <w:tcW w:w="1950" w:type="dxa"/>
            <w:noWrap/>
            <w:hideMark/>
          </w:tcPr>
          <w:p w:rsidR="00E11C61" w:rsidRPr="00511A31" w:rsidRDefault="00263E31"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108</w:t>
            </w:r>
          </w:p>
        </w:tc>
        <w:tc>
          <w:tcPr>
            <w:tcW w:w="2395" w:type="dxa"/>
            <w:noWrap/>
            <w:hideMark/>
          </w:tcPr>
          <w:p w:rsidR="00E11C61" w:rsidRPr="00511A31" w:rsidRDefault="00385540" w:rsidP="006F55CC">
            <w:pPr>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100</w:t>
            </w:r>
          </w:p>
        </w:tc>
      </w:tr>
      <w:tr w:rsidR="00F54893" w:rsidRPr="00511A31" w:rsidTr="00F5450E">
        <w:trPr>
          <w:trHeight w:val="299"/>
          <w:jc w:val="center"/>
        </w:trPr>
        <w:tc>
          <w:tcPr>
            <w:tcW w:w="8692" w:type="dxa"/>
            <w:gridSpan w:val="3"/>
            <w:noWrap/>
            <w:hideMark/>
          </w:tcPr>
          <w:p w:rsidR="00F54893" w:rsidRPr="00511A31" w:rsidRDefault="00F54893" w:rsidP="00F5450E">
            <w:pPr>
              <w:rPr>
                <w:rFonts w:ascii="Times New Roman" w:hAnsi="Times New Roman"/>
                <w:color w:val="000000" w:themeColor="text1"/>
                <w:sz w:val="24"/>
                <w:szCs w:val="24"/>
              </w:rPr>
            </w:pPr>
            <w:r w:rsidRPr="00511A31">
              <w:rPr>
                <w:rFonts w:ascii="Times New Roman" w:hAnsi="Times New Roman"/>
                <w:b/>
                <w:bCs/>
                <w:color w:val="000000" w:themeColor="text1"/>
                <w:sz w:val="24"/>
                <w:szCs w:val="24"/>
              </w:rPr>
              <w:t>Educational Level</w:t>
            </w:r>
          </w:p>
        </w:tc>
      </w:tr>
      <w:tr w:rsidR="00C330D4" w:rsidRPr="00511A31" w:rsidTr="00F5450E">
        <w:trPr>
          <w:trHeight w:val="299"/>
          <w:jc w:val="center"/>
        </w:trPr>
        <w:tc>
          <w:tcPr>
            <w:tcW w:w="4347" w:type="dxa"/>
            <w:noWrap/>
            <w:hideMark/>
          </w:tcPr>
          <w:p w:rsidR="00C330D4" w:rsidRPr="00511A31" w:rsidRDefault="00F54893"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Certificate</w:t>
            </w:r>
          </w:p>
        </w:tc>
        <w:tc>
          <w:tcPr>
            <w:tcW w:w="1950" w:type="dxa"/>
            <w:noWrap/>
            <w:hideMark/>
          </w:tcPr>
          <w:p w:rsidR="00C330D4" w:rsidRPr="00511A31" w:rsidRDefault="00F54893"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0</w:t>
            </w:r>
          </w:p>
        </w:tc>
        <w:tc>
          <w:tcPr>
            <w:tcW w:w="2395" w:type="dxa"/>
            <w:noWrap/>
            <w:hideMark/>
          </w:tcPr>
          <w:p w:rsidR="00C330D4" w:rsidRPr="00511A31" w:rsidRDefault="00F54893"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0</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Diploma</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42</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38.9</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Bachelor degree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51</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47.2</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Master degree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15</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13.9</w:t>
            </w:r>
          </w:p>
        </w:tc>
      </w:tr>
      <w:tr w:rsidR="00F54893" w:rsidRPr="00511A31" w:rsidTr="00F5450E">
        <w:trPr>
          <w:trHeight w:val="299"/>
          <w:jc w:val="center"/>
        </w:trPr>
        <w:tc>
          <w:tcPr>
            <w:tcW w:w="4347" w:type="dxa"/>
            <w:noWrap/>
            <w:hideMark/>
          </w:tcPr>
          <w:p w:rsidR="00F54893" w:rsidRPr="00511A31" w:rsidRDefault="00F54893"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PhD</w:t>
            </w:r>
          </w:p>
        </w:tc>
        <w:tc>
          <w:tcPr>
            <w:tcW w:w="1950" w:type="dxa"/>
            <w:noWrap/>
            <w:hideMark/>
          </w:tcPr>
          <w:p w:rsidR="00F54893" w:rsidRPr="00511A31" w:rsidRDefault="00F54893"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0</w:t>
            </w:r>
          </w:p>
        </w:tc>
        <w:tc>
          <w:tcPr>
            <w:tcW w:w="2395" w:type="dxa"/>
            <w:noWrap/>
            <w:hideMark/>
          </w:tcPr>
          <w:p w:rsidR="00F54893" w:rsidRPr="00511A31" w:rsidRDefault="00F54893"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0</w:t>
            </w:r>
          </w:p>
        </w:tc>
      </w:tr>
      <w:tr w:rsidR="00E11C61" w:rsidRPr="00511A31" w:rsidTr="00F5450E">
        <w:trPr>
          <w:trHeight w:val="299"/>
          <w:jc w:val="center"/>
        </w:trPr>
        <w:tc>
          <w:tcPr>
            <w:tcW w:w="4347" w:type="dxa"/>
            <w:noWrap/>
            <w:hideMark/>
          </w:tcPr>
          <w:p w:rsidR="00E11C61" w:rsidRPr="00511A31" w:rsidRDefault="00E11C61" w:rsidP="006F55CC">
            <w:pPr>
              <w:jc w:val="right"/>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Total</w:t>
            </w:r>
          </w:p>
        </w:tc>
        <w:tc>
          <w:tcPr>
            <w:tcW w:w="1950" w:type="dxa"/>
            <w:noWrap/>
            <w:hideMark/>
          </w:tcPr>
          <w:p w:rsidR="00E11C61" w:rsidRPr="00511A31" w:rsidRDefault="00263E31"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108</w:t>
            </w:r>
          </w:p>
        </w:tc>
        <w:tc>
          <w:tcPr>
            <w:tcW w:w="2395" w:type="dxa"/>
            <w:noWrap/>
            <w:hideMark/>
          </w:tcPr>
          <w:p w:rsidR="00E11C61" w:rsidRPr="00511A31" w:rsidRDefault="00385540" w:rsidP="006F55CC">
            <w:pPr>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100</w:t>
            </w:r>
          </w:p>
        </w:tc>
      </w:tr>
      <w:tr w:rsidR="00F54893" w:rsidRPr="00511A31" w:rsidTr="00F5450E">
        <w:trPr>
          <w:trHeight w:val="299"/>
          <w:jc w:val="center"/>
        </w:trPr>
        <w:tc>
          <w:tcPr>
            <w:tcW w:w="8692" w:type="dxa"/>
            <w:gridSpan w:val="3"/>
            <w:noWrap/>
            <w:hideMark/>
          </w:tcPr>
          <w:p w:rsidR="00F54893" w:rsidRPr="00511A31" w:rsidRDefault="00F54893" w:rsidP="00F5450E">
            <w:pPr>
              <w:rPr>
                <w:rFonts w:ascii="Times New Roman" w:hAnsi="Times New Roman"/>
                <w:color w:val="000000" w:themeColor="text1"/>
                <w:sz w:val="24"/>
                <w:szCs w:val="24"/>
              </w:rPr>
            </w:pPr>
            <w:r w:rsidRPr="00511A31">
              <w:rPr>
                <w:rFonts w:ascii="Times New Roman" w:hAnsi="Times New Roman"/>
                <w:b/>
                <w:bCs/>
                <w:color w:val="000000" w:themeColor="text1"/>
                <w:sz w:val="24"/>
                <w:szCs w:val="24"/>
              </w:rPr>
              <w:t>Job position</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Junior worker</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56</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51.9</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Middle supervisor</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35</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32.4</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Senior level</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17</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15.7</w:t>
            </w:r>
          </w:p>
        </w:tc>
      </w:tr>
      <w:tr w:rsidR="00E11C61" w:rsidRPr="00511A31" w:rsidTr="00F5450E">
        <w:trPr>
          <w:trHeight w:val="299"/>
          <w:jc w:val="center"/>
        </w:trPr>
        <w:tc>
          <w:tcPr>
            <w:tcW w:w="4347" w:type="dxa"/>
            <w:noWrap/>
            <w:hideMark/>
          </w:tcPr>
          <w:p w:rsidR="00E11C61" w:rsidRPr="00511A31" w:rsidRDefault="00E11C61" w:rsidP="006F55CC">
            <w:pPr>
              <w:jc w:val="right"/>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Total</w:t>
            </w:r>
          </w:p>
        </w:tc>
        <w:tc>
          <w:tcPr>
            <w:tcW w:w="1950" w:type="dxa"/>
            <w:noWrap/>
            <w:hideMark/>
          </w:tcPr>
          <w:p w:rsidR="00E11C61" w:rsidRPr="00511A31" w:rsidRDefault="00263E31"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108</w:t>
            </w:r>
          </w:p>
        </w:tc>
        <w:tc>
          <w:tcPr>
            <w:tcW w:w="2395" w:type="dxa"/>
            <w:noWrap/>
            <w:hideMark/>
          </w:tcPr>
          <w:p w:rsidR="00E11C61" w:rsidRPr="00511A31" w:rsidRDefault="00385540" w:rsidP="006F55CC">
            <w:pPr>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100</w:t>
            </w:r>
          </w:p>
        </w:tc>
      </w:tr>
      <w:tr w:rsidR="00F54893" w:rsidRPr="00511A31" w:rsidTr="00F5450E">
        <w:trPr>
          <w:trHeight w:val="299"/>
          <w:jc w:val="center"/>
        </w:trPr>
        <w:tc>
          <w:tcPr>
            <w:tcW w:w="8692" w:type="dxa"/>
            <w:gridSpan w:val="3"/>
            <w:noWrap/>
            <w:hideMark/>
          </w:tcPr>
          <w:p w:rsidR="00F54893" w:rsidRPr="00511A31" w:rsidRDefault="00F54893" w:rsidP="00F5450E">
            <w:pPr>
              <w:rPr>
                <w:rFonts w:ascii="Times New Roman" w:hAnsi="Times New Roman"/>
                <w:color w:val="000000" w:themeColor="text1"/>
                <w:sz w:val="24"/>
                <w:szCs w:val="24"/>
              </w:rPr>
            </w:pPr>
            <w:r w:rsidRPr="00511A31">
              <w:rPr>
                <w:rFonts w:ascii="Times New Roman" w:hAnsi="Times New Roman"/>
                <w:b/>
                <w:bCs/>
                <w:color w:val="000000" w:themeColor="text1"/>
                <w:sz w:val="24"/>
                <w:szCs w:val="24"/>
              </w:rPr>
              <w:t>Years of service</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0-4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15</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13.9</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5-9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20</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18.5</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10-14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44</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40.7</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15-19 years</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19</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17.6</w:t>
            </w:r>
          </w:p>
        </w:tc>
      </w:tr>
      <w:tr w:rsidR="0048508C" w:rsidRPr="00511A31" w:rsidTr="00F5450E">
        <w:trPr>
          <w:trHeight w:val="299"/>
          <w:jc w:val="center"/>
        </w:trPr>
        <w:tc>
          <w:tcPr>
            <w:tcW w:w="4347" w:type="dxa"/>
            <w:noWrap/>
            <w:hideMark/>
          </w:tcPr>
          <w:p w:rsidR="0048508C" w:rsidRPr="00511A31" w:rsidRDefault="0048508C" w:rsidP="006F55CC">
            <w:pPr>
              <w:rPr>
                <w:rFonts w:ascii="Times New Roman" w:hAnsi="Times New Roman"/>
                <w:color w:val="000000" w:themeColor="text1"/>
                <w:sz w:val="24"/>
                <w:szCs w:val="24"/>
              </w:rPr>
            </w:pPr>
            <w:r w:rsidRPr="00511A31">
              <w:rPr>
                <w:rFonts w:ascii="Times New Roman" w:hAnsi="Times New Roman"/>
                <w:color w:val="000000" w:themeColor="text1"/>
                <w:sz w:val="24"/>
                <w:szCs w:val="24"/>
              </w:rPr>
              <w:t>20 years and above</w:t>
            </w:r>
          </w:p>
        </w:tc>
        <w:tc>
          <w:tcPr>
            <w:tcW w:w="1950"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10</w:t>
            </w:r>
          </w:p>
        </w:tc>
        <w:tc>
          <w:tcPr>
            <w:tcW w:w="2395" w:type="dxa"/>
            <w:noWrap/>
            <w:hideMark/>
          </w:tcPr>
          <w:p w:rsidR="0048508C" w:rsidRPr="00511A31" w:rsidRDefault="0048508C" w:rsidP="006F55CC">
            <w:pPr>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9.3</w:t>
            </w:r>
          </w:p>
        </w:tc>
      </w:tr>
      <w:tr w:rsidR="0048508C" w:rsidRPr="00511A31" w:rsidTr="00F5450E">
        <w:trPr>
          <w:trHeight w:val="299"/>
          <w:jc w:val="center"/>
        </w:trPr>
        <w:tc>
          <w:tcPr>
            <w:tcW w:w="4347"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Total</w:t>
            </w:r>
          </w:p>
        </w:tc>
        <w:tc>
          <w:tcPr>
            <w:tcW w:w="1950"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108</w:t>
            </w:r>
          </w:p>
        </w:tc>
        <w:tc>
          <w:tcPr>
            <w:tcW w:w="2395" w:type="dxa"/>
            <w:noWrap/>
            <w:hideMark/>
          </w:tcPr>
          <w:p w:rsidR="0048508C" w:rsidRPr="00511A31" w:rsidRDefault="0048508C" w:rsidP="006F55CC">
            <w:pPr>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100</w:t>
            </w:r>
          </w:p>
        </w:tc>
      </w:tr>
    </w:tbl>
    <w:p w:rsidR="0048508C" w:rsidRPr="00511A31" w:rsidRDefault="0048508C" w:rsidP="0048508C">
      <w:pPr>
        <w:spacing w:line="360" w:lineRule="auto"/>
        <w:jc w:val="both"/>
        <w:rPr>
          <w:rFonts w:ascii="Times New Roman" w:hAnsi="Times New Roman"/>
          <w:color w:val="000000" w:themeColor="text1"/>
          <w:sz w:val="24"/>
          <w:szCs w:val="24"/>
        </w:rPr>
      </w:pPr>
    </w:p>
    <w:p w:rsidR="0048508C" w:rsidRPr="00511A31" w:rsidRDefault="0048508C" w:rsidP="0048508C">
      <w:pPr>
        <w:rPr>
          <w:rFonts w:ascii="Times New Roman" w:hAnsi="Times New Roman"/>
          <w:color w:val="000000" w:themeColor="text1"/>
          <w:sz w:val="24"/>
          <w:szCs w:val="24"/>
        </w:rPr>
      </w:pPr>
      <w:r w:rsidRPr="00511A31">
        <w:rPr>
          <w:rFonts w:ascii="Times New Roman" w:hAnsi="Times New Roman"/>
          <w:color w:val="000000" w:themeColor="text1"/>
          <w:sz w:val="24"/>
          <w:szCs w:val="24"/>
        </w:rPr>
        <w:br w:type="page"/>
      </w:r>
    </w:p>
    <w:p w:rsidR="0048508C" w:rsidRPr="00511A31" w:rsidRDefault="0048508C" w:rsidP="00460304">
      <w:pPr>
        <w:pStyle w:val="Heading2"/>
        <w:rPr>
          <w:b w:val="0"/>
        </w:rPr>
      </w:pPr>
      <w:bookmarkStart w:id="126" w:name="_Toc126581989"/>
      <w:r w:rsidRPr="00511A31">
        <w:rPr>
          <w:b w:val="0"/>
        </w:rPr>
        <w:t xml:space="preserve">4.2 </w:t>
      </w:r>
      <w:r w:rsidR="00F5450E" w:rsidRPr="00511A31">
        <w:rPr>
          <w:b w:val="0"/>
        </w:rPr>
        <w:t>Knowledge management resources at Zambia Revenue Authority</w:t>
      </w:r>
      <w:bookmarkEnd w:id="126"/>
      <w:r w:rsidR="00F5450E" w:rsidRPr="00511A31">
        <w:rPr>
          <w:b w:val="0"/>
        </w:rPr>
        <w:t xml:space="preserve"> </w:t>
      </w:r>
    </w:p>
    <w:p w:rsidR="00460304" w:rsidRPr="00511A31" w:rsidRDefault="00460304" w:rsidP="00460304">
      <w:pPr>
        <w:spacing w:after="0" w:line="360" w:lineRule="auto"/>
        <w:rPr>
          <w:color w:val="000000" w:themeColor="text1"/>
        </w:rPr>
      </w:pPr>
    </w:p>
    <w:p w:rsidR="0048508C" w:rsidRPr="00511A31" w:rsidRDefault="0048508C" w:rsidP="00460304">
      <w:pPr>
        <w:pStyle w:val="Heading3"/>
        <w:rPr>
          <w:b/>
          <w:bCs/>
        </w:rPr>
      </w:pPr>
      <w:bookmarkStart w:id="127" w:name="_Toc50137533"/>
      <w:bookmarkStart w:id="128" w:name="_Toc126581990"/>
      <w:r w:rsidRPr="00511A31">
        <w:rPr>
          <w:bCs/>
        </w:rPr>
        <w:t>4.2.1</w:t>
      </w:r>
      <w:r w:rsidRPr="00511A31">
        <w:rPr>
          <w:b/>
          <w:bCs/>
        </w:rPr>
        <w:t xml:space="preserve"> </w:t>
      </w:r>
      <w:r w:rsidRPr="00511A31">
        <w:t xml:space="preserve">Knowledge management </w:t>
      </w:r>
      <w:r w:rsidR="00094A75" w:rsidRPr="00511A31">
        <w:t>strategy/or polic</w:t>
      </w:r>
      <w:r w:rsidR="00094A75" w:rsidRPr="00511A31">
        <w:rPr>
          <w:b/>
          <w:bCs/>
        </w:rPr>
        <w:t>y</w:t>
      </w:r>
      <w:bookmarkEnd w:id="127"/>
      <w:bookmarkEnd w:id="128"/>
    </w:p>
    <w:p w:rsidR="00A13FFD" w:rsidRPr="00511A31" w:rsidRDefault="00A13FFD"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This study sought to find out whether there is a Knowledge Management (KM) strategy/or policy at the Authority. The results in Figure </w:t>
      </w:r>
      <w:r w:rsidR="0014566E" w:rsidRPr="00511A31">
        <w:rPr>
          <w:rFonts w:ascii="Times New Roman" w:hAnsi="Times New Roman"/>
          <w:color w:val="000000" w:themeColor="text1"/>
          <w:sz w:val="24"/>
          <w:szCs w:val="24"/>
        </w:rPr>
        <w:t>2</w:t>
      </w:r>
      <w:r w:rsidRPr="00511A31">
        <w:rPr>
          <w:rFonts w:ascii="Times New Roman" w:hAnsi="Times New Roman"/>
          <w:color w:val="000000" w:themeColor="text1"/>
          <w:sz w:val="24"/>
          <w:szCs w:val="24"/>
        </w:rPr>
        <w:t xml:space="preserve"> indicates that the majority (58%) of the respondents reported that there is a KM strategy/or policy at the Authority, while 11% were not sure of the existence of a KM strategy/or policy at the authority. </w:t>
      </w:r>
      <w:r w:rsidR="00513E63" w:rsidRPr="00511A31">
        <w:rPr>
          <w:rFonts w:ascii="Times New Roman" w:hAnsi="Times New Roman"/>
          <w:color w:val="000000" w:themeColor="text1"/>
          <w:sz w:val="24"/>
          <w:szCs w:val="24"/>
        </w:rPr>
        <w:t>H</w:t>
      </w:r>
      <w:r w:rsidRPr="00511A31">
        <w:rPr>
          <w:rFonts w:ascii="Times New Roman" w:hAnsi="Times New Roman"/>
          <w:color w:val="000000" w:themeColor="text1"/>
          <w:sz w:val="24"/>
          <w:szCs w:val="24"/>
        </w:rPr>
        <w:t>owever, 31% of the sampled employees were of the opinion that there is no KM strategy/or policy at the Authority.</w:t>
      </w:r>
    </w:p>
    <w:p w:rsidR="00460304" w:rsidRPr="00511A31" w:rsidRDefault="00460304"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spacing w:after="0" w:line="360" w:lineRule="auto"/>
        <w:jc w:val="center"/>
        <w:rPr>
          <w:rFonts w:ascii="Times New Roman" w:hAnsi="Times New Roman"/>
          <w:color w:val="000000" w:themeColor="text1"/>
          <w:sz w:val="24"/>
          <w:szCs w:val="24"/>
        </w:rPr>
      </w:pPr>
      <w:r w:rsidRPr="00511A31">
        <w:rPr>
          <w:rFonts w:ascii="Times New Roman" w:hAnsi="Times New Roman"/>
          <w:noProof/>
          <w:color w:val="000000" w:themeColor="text1"/>
          <w:sz w:val="24"/>
          <w:szCs w:val="24"/>
          <w:lang w:val="en-GB" w:eastAsia="en-GB"/>
        </w:rPr>
        <w:drawing>
          <wp:inline distT="0" distB="0" distL="0" distR="0">
            <wp:extent cx="5542535" cy="2340000"/>
            <wp:effectExtent l="19050" t="0" r="20065" b="3150"/>
            <wp:docPr id="15" name="Chart 15">
              <a:extLst xmlns:a="http://schemas.openxmlformats.org/drawingml/2006/main">
                <a:ext uri="{FF2B5EF4-FFF2-40B4-BE49-F238E27FC236}">
                  <a16:creationId xmlns:a16="http://schemas.microsoft.com/office/drawing/2014/main" id="{A1BDE1B4-55B1-4939-9550-37AD65D32D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4566E" w:rsidRPr="00511A31" w:rsidRDefault="00E92299" w:rsidP="00460304">
      <w:pPr>
        <w:pStyle w:val="Caption"/>
        <w:spacing w:after="0" w:line="360" w:lineRule="auto"/>
      </w:pPr>
      <w:r w:rsidRPr="00511A31">
        <w:t xml:space="preserve">    </w:t>
      </w:r>
      <w:bookmarkStart w:id="129" w:name="_Toc126582045"/>
      <w:r w:rsidR="0014566E" w:rsidRPr="00511A31">
        <w:t xml:space="preserve">Figure </w:t>
      </w:r>
      <w:r w:rsidR="00BA31EB">
        <w:fldChar w:fldCharType="begin"/>
      </w:r>
      <w:r w:rsidR="00BA31EB">
        <w:instrText xml:space="preserve"> SEQ Figure \* ARABIC </w:instrText>
      </w:r>
      <w:r w:rsidR="00BA31EB">
        <w:fldChar w:fldCharType="separate"/>
      </w:r>
      <w:r w:rsidR="006D60E2" w:rsidRPr="00511A31">
        <w:rPr>
          <w:noProof/>
        </w:rPr>
        <w:t>2</w:t>
      </w:r>
      <w:r w:rsidR="00BA31EB">
        <w:rPr>
          <w:noProof/>
        </w:rPr>
        <w:fldChar w:fldCharType="end"/>
      </w:r>
      <w:r w:rsidR="0014566E" w:rsidRPr="00511A31">
        <w:t>: Existence knowledge management strategy/policy</w:t>
      </w:r>
      <w:bookmarkEnd w:id="129"/>
    </w:p>
    <w:p w:rsidR="0048508C" w:rsidRPr="00511A31" w:rsidRDefault="0048508C" w:rsidP="00460304">
      <w:pPr>
        <w:spacing w:after="0" w:line="360" w:lineRule="auto"/>
        <w:rPr>
          <w:rFonts w:ascii="Times New Roman" w:hAnsi="Times New Roman"/>
          <w:color w:val="000000" w:themeColor="text1"/>
          <w:sz w:val="24"/>
          <w:szCs w:val="24"/>
          <w:highlight w:val="yellow"/>
        </w:rPr>
      </w:pPr>
    </w:p>
    <w:p w:rsidR="00094A75" w:rsidRPr="00511A31" w:rsidRDefault="00513E63" w:rsidP="00513E63">
      <w:pPr>
        <w:pStyle w:val="Heading3"/>
      </w:pPr>
      <w:bookmarkStart w:id="130" w:name="_Toc126581991"/>
      <w:r w:rsidRPr="00511A31">
        <w:t xml:space="preserve">4.2.2 </w:t>
      </w:r>
      <w:r w:rsidR="00E92299" w:rsidRPr="00511A31">
        <w:t>Kno</w:t>
      </w:r>
      <w:r w:rsidRPr="00511A31">
        <w:t>wledge management</w:t>
      </w:r>
      <w:r w:rsidR="00094A75" w:rsidRPr="00511A31">
        <w:t xml:space="preserve"> resources</w:t>
      </w:r>
      <w:bookmarkEnd w:id="130"/>
    </w:p>
    <w:p w:rsidR="00385540" w:rsidRPr="00511A31" w:rsidRDefault="00385540"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 investigated KM resources through a series of KM</w:t>
      </w:r>
      <w:r w:rsidR="00445DFF"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related resources (identified through </w:t>
      </w:r>
      <w:r w:rsidR="00094A75" w:rsidRPr="00511A31">
        <w:rPr>
          <w:rFonts w:ascii="Times New Roman" w:hAnsi="Times New Roman"/>
          <w:color w:val="000000" w:themeColor="text1"/>
          <w:sz w:val="24"/>
          <w:szCs w:val="24"/>
        </w:rPr>
        <w:t xml:space="preserve">the </w:t>
      </w:r>
      <w:r w:rsidRPr="00511A31">
        <w:rPr>
          <w:rFonts w:ascii="Times New Roman" w:hAnsi="Times New Roman"/>
          <w:color w:val="000000" w:themeColor="text1"/>
          <w:sz w:val="24"/>
          <w:szCs w:val="24"/>
        </w:rPr>
        <w:t>literature</w:t>
      </w:r>
      <w:r w:rsidR="00513E63" w:rsidRPr="00511A31">
        <w:rPr>
          <w:rFonts w:ascii="Times New Roman" w:hAnsi="Times New Roman"/>
          <w:color w:val="000000" w:themeColor="text1"/>
          <w:sz w:val="24"/>
          <w:szCs w:val="24"/>
        </w:rPr>
        <w:t xml:space="preserve"> review</w:t>
      </w:r>
      <w:r w:rsidRPr="00511A31">
        <w:rPr>
          <w:rFonts w:ascii="Times New Roman" w:hAnsi="Times New Roman"/>
          <w:color w:val="000000" w:themeColor="text1"/>
          <w:sz w:val="24"/>
          <w:szCs w:val="24"/>
        </w:rPr>
        <w:t>) to which respondents indicated the resources that the organi</w:t>
      </w:r>
      <w:r w:rsidR="00094A75"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ha</w:t>
      </w:r>
      <w:r w:rsidR="00513E63" w:rsidRPr="00511A31">
        <w:rPr>
          <w:rFonts w:ascii="Times New Roman" w:hAnsi="Times New Roman"/>
          <w:color w:val="000000" w:themeColor="text1"/>
          <w:sz w:val="24"/>
          <w:szCs w:val="24"/>
        </w:rPr>
        <w:t>d</w:t>
      </w:r>
      <w:r w:rsidRPr="00511A31">
        <w:rPr>
          <w:rFonts w:ascii="Times New Roman" w:hAnsi="Times New Roman"/>
          <w:color w:val="000000" w:themeColor="text1"/>
          <w:sz w:val="24"/>
          <w:szCs w:val="24"/>
        </w:rPr>
        <w:t xml:space="preserve"> at the time of the study.</w:t>
      </w:r>
      <w:r w:rsidR="00460304"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As depicted in Figure </w:t>
      </w:r>
      <w:r w:rsidR="0014566E" w:rsidRPr="00511A31">
        <w:rPr>
          <w:rFonts w:ascii="Times New Roman" w:hAnsi="Times New Roman"/>
          <w:color w:val="000000" w:themeColor="text1"/>
          <w:sz w:val="24"/>
          <w:szCs w:val="24"/>
        </w:rPr>
        <w:t>3</w:t>
      </w:r>
      <w:r w:rsidRPr="00511A31">
        <w:rPr>
          <w:rFonts w:ascii="Times New Roman" w:hAnsi="Times New Roman"/>
          <w:color w:val="000000" w:themeColor="text1"/>
          <w:sz w:val="24"/>
          <w:szCs w:val="24"/>
        </w:rPr>
        <w:t xml:space="preserve"> </w:t>
      </w:r>
      <w:r w:rsidR="00A13FFD" w:rsidRPr="00511A31">
        <w:rPr>
          <w:rFonts w:ascii="Times New Roman" w:hAnsi="Times New Roman"/>
          <w:color w:val="000000" w:themeColor="text1"/>
          <w:sz w:val="24"/>
          <w:szCs w:val="24"/>
        </w:rPr>
        <w:t>below</w:t>
      </w:r>
      <w:r w:rsidRPr="00511A31">
        <w:rPr>
          <w:rFonts w:ascii="Times New Roman" w:hAnsi="Times New Roman"/>
          <w:color w:val="000000" w:themeColor="text1"/>
          <w:sz w:val="24"/>
          <w:szCs w:val="24"/>
        </w:rPr>
        <w:t xml:space="preserve">, KM related resources that were reported to be available by the majority of the respondents in order of frequency </w:t>
      </w:r>
      <w:r w:rsidR="00094A75" w:rsidRPr="00511A31">
        <w:rPr>
          <w:rFonts w:ascii="Times New Roman" w:hAnsi="Times New Roman"/>
          <w:color w:val="000000" w:themeColor="text1"/>
          <w:sz w:val="24"/>
          <w:szCs w:val="24"/>
        </w:rPr>
        <w:t>were</w:t>
      </w:r>
      <w:r w:rsidR="00460304" w:rsidRPr="00511A31">
        <w:rPr>
          <w:rFonts w:ascii="Times New Roman" w:hAnsi="Times New Roman"/>
          <w:color w:val="000000" w:themeColor="text1"/>
          <w:sz w:val="24"/>
          <w:szCs w:val="24"/>
        </w:rPr>
        <w:t xml:space="preserve"> </w:t>
      </w:r>
      <w:r w:rsidR="00094A75" w:rsidRPr="00511A31">
        <w:rPr>
          <w:rFonts w:ascii="Times New Roman" w:hAnsi="Times New Roman"/>
          <w:color w:val="000000" w:themeColor="text1"/>
          <w:sz w:val="24"/>
          <w:szCs w:val="24"/>
        </w:rPr>
        <w:t>d</w:t>
      </w:r>
      <w:r w:rsidRPr="00511A31">
        <w:rPr>
          <w:rFonts w:ascii="Times New Roman" w:hAnsi="Times New Roman"/>
          <w:color w:val="000000" w:themeColor="text1"/>
          <w:sz w:val="24"/>
          <w:szCs w:val="24"/>
        </w:rPr>
        <w:t xml:space="preserve">atabase management systems (81.5%), Website (s) on its activities (74%), library or reading room (72%), shared databases (71.3%), electronic mails (70.4%), internet and intranet (66.7%), data warehousing/storing (65.7%), document repositories (64.8%), video conferencing (62.0%), research and development (62.0%), management information system (58.3%), and groupware (50%).  </w:t>
      </w:r>
    </w:p>
    <w:p w:rsidR="00A13FFD" w:rsidRPr="00511A31" w:rsidRDefault="00385540"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Furthermore, other knowledge management resources such as executive information system (46.3%), information knowledge management leader (41.0%), and full or part-time KM officer/executive (38.9%) were also reported to be available but to a lower extent as can be seen from the results presented</w:t>
      </w:r>
      <w:r w:rsidR="00094A75" w:rsidRPr="00511A31">
        <w:rPr>
          <w:rFonts w:ascii="Times New Roman" w:hAnsi="Times New Roman"/>
          <w:color w:val="000000" w:themeColor="text1"/>
          <w:sz w:val="24"/>
          <w:szCs w:val="24"/>
        </w:rPr>
        <w:t>. See</w:t>
      </w:r>
      <w:r w:rsidR="00460304"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Figure </w:t>
      </w:r>
      <w:r w:rsidR="0014566E" w:rsidRPr="00511A31">
        <w:rPr>
          <w:rFonts w:ascii="Times New Roman" w:hAnsi="Times New Roman"/>
          <w:color w:val="000000" w:themeColor="text1"/>
          <w:sz w:val="24"/>
          <w:szCs w:val="24"/>
        </w:rPr>
        <w:t>3</w:t>
      </w:r>
      <w:r w:rsidR="00A5495C" w:rsidRPr="00511A31">
        <w:rPr>
          <w:rFonts w:ascii="Times New Roman" w:hAnsi="Times New Roman"/>
          <w:color w:val="000000" w:themeColor="text1"/>
          <w:sz w:val="24"/>
          <w:szCs w:val="24"/>
        </w:rPr>
        <w:t xml:space="preserve"> below</w:t>
      </w:r>
      <w:r w:rsidRPr="00511A31">
        <w:rPr>
          <w:rFonts w:ascii="Times New Roman" w:hAnsi="Times New Roman"/>
          <w:color w:val="000000" w:themeColor="text1"/>
          <w:sz w:val="24"/>
          <w:szCs w:val="24"/>
        </w:rPr>
        <w:t>.</w:t>
      </w:r>
    </w:p>
    <w:p w:rsidR="00460304" w:rsidRPr="00511A31" w:rsidRDefault="00460304"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rPr>
          <w:rFonts w:ascii="Times New Roman" w:hAnsi="Times New Roman"/>
          <w:color w:val="000000" w:themeColor="text1"/>
          <w:sz w:val="24"/>
          <w:szCs w:val="24"/>
        </w:rPr>
      </w:pPr>
      <w:r w:rsidRPr="00511A31">
        <w:rPr>
          <w:rFonts w:ascii="Times New Roman" w:hAnsi="Times New Roman"/>
          <w:noProof/>
          <w:color w:val="000000" w:themeColor="text1"/>
          <w:sz w:val="24"/>
          <w:szCs w:val="24"/>
          <w:lang w:val="en-GB" w:eastAsia="en-GB"/>
        </w:rPr>
        <w:drawing>
          <wp:inline distT="0" distB="0" distL="0" distR="0">
            <wp:extent cx="5863350" cy="3549600"/>
            <wp:effectExtent l="19050" t="0" r="23100" b="0"/>
            <wp:docPr id="16" name="Chart 16">
              <a:extLst xmlns:a="http://schemas.openxmlformats.org/drawingml/2006/main">
                <a:ext uri="{FF2B5EF4-FFF2-40B4-BE49-F238E27FC236}">
                  <a16:creationId xmlns:a16="http://schemas.microsoft.com/office/drawing/2014/main" id="{16B63FF2-7DB1-4CD7-9731-99B77B1B8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4566E" w:rsidRPr="00511A31" w:rsidRDefault="0014566E" w:rsidP="0014566E">
      <w:pPr>
        <w:pStyle w:val="Caption"/>
        <w:spacing w:after="0"/>
      </w:pPr>
      <w:bookmarkStart w:id="131" w:name="_Toc126582046"/>
      <w:r w:rsidRPr="00511A31">
        <w:t xml:space="preserve">Figure </w:t>
      </w:r>
      <w:r w:rsidR="00BA31EB">
        <w:fldChar w:fldCharType="begin"/>
      </w:r>
      <w:r w:rsidR="00BA31EB">
        <w:instrText xml:space="preserve"> SEQ Figure \* ARABIC </w:instrText>
      </w:r>
      <w:r w:rsidR="00BA31EB">
        <w:fldChar w:fldCharType="separate"/>
      </w:r>
      <w:r w:rsidR="006D60E2" w:rsidRPr="00511A31">
        <w:rPr>
          <w:noProof/>
        </w:rPr>
        <w:t>3</w:t>
      </w:r>
      <w:r w:rsidR="00BA31EB">
        <w:rPr>
          <w:noProof/>
        </w:rPr>
        <w:fldChar w:fldCharType="end"/>
      </w:r>
      <w:r w:rsidRPr="00511A31">
        <w:t>: Knowledge management resources</w:t>
      </w:r>
      <w:bookmarkEnd w:id="131"/>
    </w:p>
    <w:p w:rsidR="0048508C" w:rsidRPr="00511A31" w:rsidRDefault="0048508C" w:rsidP="00460304">
      <w:pPr>
        <w:pStyle w:val="Caption"/>
        <w:spacing w:after="0" w:line="360" w:lineRule="auto"/>
        <w:rPr>
          <w:i/>
          <w:iCs/>
          <w:szCs w:val="24"/>
        </w:rPr>
      </w:pPr>
    </w:p>
    <w:p w:rsidR="00513E63" w:rsidRPr="00511A31" w:rsidRDefault="00513E63" w:rsidP="00513E63">
      <w:pPr>
        <w:pStyle w:val="Heading3"/>
      </w:pPr>
      <w:bookmarkStart w:id="132" w:name="_Toc126581992"/>
      <w:r w:rsidRPr="00511A31">
        <w:t>4.2.3 Use of KM tools in support of ZRA KM activities</w:t>
      </w:r>
      <w:bookmarkEnd w:id="132"/>
      <w:r w:rsidRPr="00511A31">
        <w:t xml:space="preserve"> </w:t>
      </w:r>
    </w:p>
    <w:p w:rsidR="0048508C" w:rsidRPr="00511A31" w:rsidRDefault="0048508C"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Respondents in this study were asked to indicate their level of agreement, disagreement or not sure depending on the how the Authority uses the provided KM </w:t>
      </w:r>
      <w:r w:rsidR="00E62A46" w:rsidRPr="00511A31">
        <w:rPr>
          <w:rFonts w:ascii="Times New Roman" w:hAnsi="Times New Roman"/>
          <w:color w:val="000000" w:themeColor="text1"/>
          <w:sz w:val="24"/>
          <w:szCs w:val="24"/>
        </w:rPr>
        <w:t xml:space="preserve">tools </w:t>
      </w:r>
      <w:r w:rsidRPr="00511A31">
        <w:rPr>
          <w:rFonts w:ascii="Times New Roman" w:hAnsi="Times New Roman"/>
          <w:color w:val="000000" w:themeColor="text1"/>
          <w:sz w:val="24"/>
          <w:szCs w:val="24"/>
        </w:rPr>
        <w:t xml:space="preserve">to coordinate and support KM activities in the Authority. Their responses are presented in Table </w:t>
      </w:r>
      <w:r w:rsidR="004D2667" w:rsidRPr="00511A31">
        <w:rPr>
          <w:rFonts w:ascii="Times New Roman" w:hAnsi="Times New Roman"/>
          <w:color w:val="000000" w:themeColor="text1"/>
          <w:sz w:val="24"/>
          <w:szCs w:val="24"/>
        </w:rPr>
        <w:t>3</w:t>
      </w:r>
      <w:r w:rsidRPr="00511A31">
        <w:rPr>
          <w:rFonts w:ascii="Times New Roman" w:hAnsi="Times New Roman"/>
          <w:color w:val="000000" w:themeColor="text1"/>
          <w:sz w:val="24"/>
          <w:szCs w:val="24"/>
        </w:rPr>
        <w:t xml:space="preserve"> below.</w:t>
      </w:r>
    </w:p>
    <w:p w:rsidR="00460304" w:rsidRPr="00511A31" w:rsidRDefault="00460304"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cumulative percentages as shown in Table </w:t>
      </w:r>
      <w:r w:rsidR="0045304B" w:rsidRPr="00511A31">
        <w:rPr>
          <w:rFonts w:ascii="Times New Roman" w:hAnsi="Times New Roman"/>
          <w:color w:val="000000" w:themeColor="text1"/>
          <w:sz w:val="24"/>
          <w:szCs w:val="24"/>
        </w:rPr>
        <w:t>3</w:t>
      </w:r>
      <w:r w:rsidRPr="00511A31">
        <w:rPr>
          <w:rFonts w:ascii="Times New Roman" w:hAnsi="Times New Roman"/>
          <w:color w:val="000000" w:themeColor="text1"/>
          <w:sz w:val="24"/>
          <w:szCs w:val="24"/>
        </w:rPr>
        <w:t xml:space="preserve"> below indicates that most of the respondents broadly agreed that the Authority uses database management systems (72.2%), </w:t>
      </w:r>
      <w:r w:rsidR="00052BC9" w:rsidRPr="00511A31">
        <w:rPr>
          <w:rFonts w:ascii="Times New Roman" w:hAnsi="Times New Roman"/>
          <w:color w:val="000000" w:themeColor="text1"/>
          <w:sz w:val="24"/>
          <w:szCs w:val="24"/>
        </w:rPr>
        <w:t xml:space="preserve">management information systems </w:t>
      </w:r>
      <w:r w:rsidRPr="00511A31">
        <w:rPr>
          <w:rFonts w:ascii="Times New Roman" w:hAnsi="Times New Roman"/>
          <w:color w:val="000000" w:themeColor="text1"/>
          <w:sz w:val="24"/>
          <w:szCs w:val="24"/>
        </w:rPr>
        <w:t xml:space="preserve">(61.1%), internet and intranet facilities (80.6%), electronic mails (72.2%), its’ website (75%), and document repositories (63%) to coordinate and support KM activities in the Authority. </w:t>
      </w:r>
    </w:p>
    <w:p w:rsidR="00460304" w:rsidRPr="00511A31" w:rsidRDefault="00460304" w:rsidP="00460304">
      <w:pPr>
        <w:spacing w:after="0" w:line="360" w:lineRule="auto"/>
        <w:jc w:val="both"/>
        <w:rPr>
          <w:rFonts w:ascii="Times New Roman" w:hAnsi="Times New Roman"/>
          <w:color w:val="000000" w:themeColor="text1"/>
          <w:sz w:val="24"/>
          <w:szCs w:val="24"/>
        </w:rPr>
      </w:pPr>
    </w:p>
    <w:p w:rsidR="0048508C" w:rsidRPr="00511A31" w:rsidRDefault="0048508C"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Furthermore, the cumulative percentages also show that 75% of the respondents broadly agreed that ZRA uses video conferencing to support KM activities and 63.9% agreed that the Authority uses data warehousing/storing to facilitate and support KM activities. Interestingly, 28.7% were not sure whether ZRA has a library or a reading room which it uses to support KM activities in the authority.</w:t>
      </w:r>
    </w:p>
    <w:p w:rsidR="006F55CC" w:rsidRPr="00511A31" w:rsidRDefault="006F55CC" w:rsidP="0045304B">
      <w:pPr>
        <w:pStyle w:val="Caption"/>
        <w:spacing w:before="120" w:after="0"/>
        <w:jc w:val="center"/>
        <w:rPr>
          <w:b/>
        </w:rPr>
      </w:pPr>
      <w:bookmarkStart w:id="133" w:name="_Toc126582034"/>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3</w:t>
      </w:r>
      <w:r w:rsidR="00BA276B" w:rsidRPr="00511A31">
        <w:rPr>
          <w:b/>
        </w:rPr>
        <w:fldChar w:fldCharType="end"/>
      </w:r>
      <w:r w:rsidRPr="00511A31">
        <w:rPr>
          <w:b/>
        </w:rPr>
        <w:t xml:space="preserve">: </w:t>
      </w:r>
      <w:r w:rsidR="00E62A46" w:rsidRPr="00511A31">
        <w:rPr>
          <w:b/>
        </w:rPr>
        <w:t>Use of k</w:t>
      </w:r>
      <w:r w:rsidRPr="00511A31">
        <w:rPr>
          <w:b/>
        </w:rPr>
        <w:t xml:space="preserve">nowledge management </w:t>
      </w:r>
      <w:r w:rsidR="00E62A46" w:rsidRPr="00511A31">
        <w:rPr>
          <w:b/>
        </w:rPr>
        <w:t>tools</w:t>
      </w:r>
      <w:bookmarkEnd w:id="133"/>
    </w:p>
    <w:tbl>
      <w:tblPr>
        <w:tblStyle w:val="TableGrid"/>
        <w:tblW w:w="0" w:type="auto"/>
        <w:jc w:val="center"/>
        <w:tblLayout w:type="fixed"/>
        <w:tblLook w:val="04A0" w:firstRow="1" w:lastRow="0" w:firstColumn="1" w:lastColumn="0" w:noHBand="0" w:noVBand="1"/>
      </w:tblPr>
      <w:tblGrid>
        <w:gridCol w:w="2660"/>
        <w:gridCol w:w="992"/>
        <w:gridCol w:w="1134"/>
        <w:gridCol w:w="851"/>
        <w:gridCol w:w="992"/>
        <w:gridCol w:w="1134"/>
        <w:gridCol w:w="850"/>
        <w:gridCol w:w="963"/>
      </w:tblGrid>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b/>
                <w:bCs/>
                <w:color w:val="000000" w:themeColor="text1"/>
              </w:rPr>
            </w:pPr>
          </w:p>
        </w:tc>
        <w:tc>
          <w:tcPr>
            <w:tcW w:w="5103" w:type="dxa"/>
            <w:gridSpan w:val="5"/>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Response</w:t>
            </w:r>
          </w:p>
        </w:tc>
        <w:tc>
          <w:tcPr>
            <w:tcW w:w="1813" w:type="dxa"/>
            <w:gridSpan w:val="2"/>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Cumulative Agree &amp; Disagree (%)</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b/>
                <w:bCs/>
                <w:color w:val="000000" w:themeColor="text1"/>
              </w:rPr>
            </w:pPr>
            <w:r w:rsidRPr="00511A31">
              <w:rPr>
                <w:rFonts w:ascii="Calibri Light" w:hAnsi="Calibri Light"/>
                <w:b/>
                <w:bCs/>
                <w:color w:val="000000" w:themeColor="text1"/>
              </w:rPr>
              <w:t>Knowledge Management resources</w:t>
            </w:r>
          </w:p>
        </w:tc>
        <w:tc>
          <w:tcPr>
            <w:tcW w:w="992"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Strongly Agree</w:t>
            </w:r>
          </w:p>
        </w:tc>
        <w:tc>
          <w:tcPr>
            <w:tcW w:w="1134"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Agree</w:t>
            </w:r>
          </w:p>
        </w:tc>
        <w:tc>
          <w:tcPr>
            <w:tcW w:w="851"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Not sure</w:t>
            </w:r>
          </w:p>
        </w:tc>
        <w:tc>
          <w:tcPr>
            <w:tcW w:w="992"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Disagree</w:t>
            </w:r>
          </w:p>
        </w:tc>
        <w:tc>
          <w:tcPr>
            <w:tcW w:w="1134"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Strongly Disagree</w:t>
            </w:r>
          </w:p>
        </w:tc>
        <w:tc>
          <w:tcPr>
            <w:tcW w:w="850"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Agree</w:t>
            </w:r>
          </w:p>
        </w:tc>
        <w:tc>
          <w:tcPr>
            <w:tcW w:w="963" w:type="dxa"/>
            <w:noWrap/>
            <w:hideMark/>
          </w:tcPr>
          <w:p w:rsidR="0048508C" w:rsidRPr="00511A31" w:rsidRDefault="0048508C" w:rsidP="0045304B">
            <w:pPr>
              <w:jc w:val="center"/>
              <w:rPr>
                <w:rFonts w:ascii="Calibri Light" w:hAnsi="Calibri Light"/>
                <w:b/>
                <w:bCs/>
                <w:color w:val="000000" w:themeColor="text1"/>
              </w:rPr>
            </w:pPr>
            <w:r w:rsidRPr="00511A31">
              <w:rPr>
                <w:rFonts w:ascii="Calibri Light" w:hAnsi="Calibri Light"/>
                <w:b/>
                <w:bCs/>
                <w:color w:val="000000" w:themeColor="text1"/>
              </w:rPr>
              <w:t>Disagree</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uses database management systems to support KM activities</w:t>
            </w:r>
          </w:p>
        </w:tc>
        <w:tc>
          <w:tcPr>
            <w:tcW w:w="992"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8</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 (7.4%)</w:t>
            </w:r>
          </w:p>
        </w:tc>
        <w:tc>
          <w:tcPr>
            <w:tcW w:w="1134"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70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(64.8%)</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18 (16.7%)</w:t>
            </w:r>
          </w:p>
        </w:tc>
        <w:tc>
          <w:tcPr>
            <w:tcW w:w="992"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8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(7.4%)</w:t>
            </w:r>
          </w:p>
        </w:tc>
        <w:tc>
          <w:tcPr>
            <w:tcW w:w="1134"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 (3.7%)</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78 (72.2%)</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12 (11.1%)</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uses the Management Information System (MIS) to support KM activities</w:t>
            </w:r>
          </w:p>
        </w:tc>
        <w:tc>
          <w:tcPr>
            <w:tcW w:w="992"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(3.7%)</w:t>
            </w:r>
          </w:p>
        </w:tc>
        <w:tc>
          <w:tcPr>
            <w:tcW w:w="1134"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62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(57.4%)</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13 (12%)</w:t>
            </w:r>
          </w:p>
        </w:tc>
        <w:tc>
          <w:tcPr>
            <w:tcW w:w="992"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27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(25%)</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2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(1.9%)</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66 (61.1%)</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29 (26.9%)</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uses internet and intranet facilities to support KM activities</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17 (15.8%)</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70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(64.8%)</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8 (7.4%)</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13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(12%)</w:t>
            </w:r>
          </w:p>
        </w:tc>
        <w:tc>
          <w:tcPr>
            <w:tcW w:w="1134" w:type="dxa"/>
            <w:noWrap/>
            <w:hideMark/>
          </w:tcPr>
          <w:p w:rsidR="00094A75"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87 (80.6%)</w:t>
            </w:r>
          </w:p>
        </w:tc>
        <w:tc>
          <w:tcPr>
            <w:tcW w:w="963"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13</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 (12%)</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uses electronic mails to support KM activities</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11 (10.2%)</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67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(62%)</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15 (13.9%)</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13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(12%)</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2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(1.9%)</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78 (72.2%)</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15 (13.9%)</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uses its’ website to support KM activities</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13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(12%)</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68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(63%)</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9 (8.3%)</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18 (16.7%)</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81 (75%)</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18 (16.7%)</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uses shared databases to support KM activities</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11 (10.2%)</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55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(50.9%)</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12 (11.1%)</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24 (22.2%)</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(5.6%)</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66 (61.1%)</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30 (27.8%)</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has document repositories which it uses to facilitate KM activities</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68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(63%)</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18 (16.6%)</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20 (18.5%)</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2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(1.9%)</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68 (63%)</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22 (20.4%)</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uses Groupware to support KM activities</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(3.7%)</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52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(48.1%)</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17 (15.8%)</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35 (32.4%)</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56 (51.8%)</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35 (32.4%)</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has a library or a reading room which it uses to support KM activities in the authority</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(3.7%)</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55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(50.9%)</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31 (28.7%)</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14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(13%)</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 (3.7%)</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59 (54.6%)</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18 (16.7%)</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uses video conferencing to support KM activities</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20 (18.5%)</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61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(56.5%)</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11 (10.2%)</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16 (14.8%)</w:t>
            </w:r>
          </w:p>
        </w:tc>
        <w:tc>
          <w:tcPr>
            <w:tcW w:w="1134" w:type="dxa"/>
            <w:noWrap/>
            <w:hideMark/>
          </w:tcPr>
          <w:p w:rsidR="00052BC9"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81 (75%)</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16 (14.8%)</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uses data warehousing/storing to facilitate and support KM activities</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8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(7.4%)</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61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(56.5%)</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11 (10.2%)</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23 (21.3%)</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5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(4.6%)</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69 (63.9%)</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28 (25.9%)</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The authority has a full or part-time KM officer/executive to facilitate and support the KM activities in the authority</w:t>
            </w:r>
          </w:p>
        </w:tc>
        <w:tc>
          <w:tcPr>
            <w:tcW w:w="992"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24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(22.2%)</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37 (34.3%)</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47 (43.5%)</w:t>
            </w:r>
          </w:p>
        </w:tc>
        <w:tc>
          <w:tcPr>
            <w:tcW w:w="1134" w:type="dxa"/>
            <w:noWrap/>
            <w:hideMark/>
          </w:tcPr>
          <w:p w:rsidR="0045304B"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24 (22.2%)</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47 (43.5%)</w:t>
            </w:r>
          </w:p>
        </w:tc>
      </w:tr>
      <w:tr w:rsidR="00385540" w:rsidRPr="00511A31" w:rsidTr="00385540">
        <w:trPr>
          <w:trHeight w:val="281"/>
          <w:jc w:val="center"/>
        </w:trPr>
        <w:tc>
          <w:tcPr>
            <w:tcW w:w="2660" w:type="dxa"/>
            <w:noWrap/>
            <w:hideMark/>
          </w:tcPr>
          <w:p w:rsidR="0048508C" w:rsidRPr="00511A31" w:rsidRDefault="0048508C" w:rsidP="0045304B">
            <w:pPr>
              <w:jc w:val="both"/>
              <w:rPr>
                <w:rFonts w:ascii="Calibri Light" w:hAnsi="Calibri Light"/>
                <w:color w:val="000000" w:themeColor="text1"/>
              </w:rPr>
            </w:pPr>
            <w:r w:rsidRPr="00511A31">
              <w:rPr>
                <w:rFonts w:ascii="Calibri Light" w:hAnsi="Calibri Light"/>
                <w:color w:val="000000" w:themeColor="text1"/>
              </w:rPr>
              <w:t>ZRA has a Research and development (R &amp;D) section which facilitate and support KM activities in the authority</w:t>
            </w:r>
          </w:p>
        </w:tc>
        <w:tc>
          <w:tcPr>
            <w:tcW w:w="992" w:type="dxa"/>
            <w:noWrap/>
            <w:hideMark/>
          </w:tcPr>
          <w:p w:rsidR="00052BC9"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4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(3.7%)</w:t>
            </w:r>
          </w:p>
        </w:tc>
        <w:tc>
          <w:tcPr>
            <w:tcW w:w="1134" w:type="dxa"/>
            <w:noWrap/>
            <w:hideMark/>
          </w:tcPr>
          <w:p w:rsidR="00460304"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60 </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(55.6%)</w:t>
            </w:r>
          </w:p>
        </w:tc>
        <w:tc>
          <w:tcPr>
            <w:tcW w:w="851"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19 (17.6%)</w:t>
            </w:r>
          </w:p>
        </w:tc>
        <w:tc>
          <w:tcPr>
            <w:tcW w:w="992"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25 (23.1%)</w:t>
            </w:r>
          </w:p>
        </w:tc>
        <w:tc>
          <w:tcPr>
            <w:tcW w:w="1134" w:type="dxa"/>
            <w:noWrap/>
            <w:hideMark/>
          </w:tcPr>
          <w:p w:rsidR="00460304"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0</w:t>
            </w:r>
          </w:p>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 xml:space="preserve"> (0%)</w:t>
            </w:r>
          </w:p>
        </w:tc>
        <w:tc>
          <w:tcPr>
            <w:tcW w:w="850"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64 (59.3%)</w:t>
            </w:r>
          </w:p>
        </w:tc>
        <w:tc>
          <w:tcPr>
            <w:tcW w:w="963" w:type="dxa"/>
            <w:noWrap/>
            <w:hideMark/>
          </w:tcPr>
          <w:p w:rsidR="0048508C" w:rsidRPr="00511A31" w:rsidRDefault="0048508C" w:rsidP="0045304B">
            <w:pPr>
              <w:jc w:val="center"/>
              <w:rPr>
                <w:rFonts w:ascii="Calibri Light" w:hAnsi="Calibri Light"/>
                <w:color w:val="000000" w:themeColor="text1"/>
              </w:rPr>
            </w:pPr>
            <w:r w:rsidRPr="00511A31">
              <w:rPr>
                <w:rFonts w:ascii="Calibri Light" w:hAnsi="Calibri Light"/>
                <w:color w:val="000000" w:themeColor="text1"/>
              </w:rPr>
              <w:t>25 (23.1%)</w:t>
            </w:r>
          </w:p>
        </w:tc>
      </w:tr>
    </w:tbl>
    <w:p w:rsidR="0048508C" w:rsidRPr="00511A31" w:rsidRDefault="0048508C" w:rsidP="00503659">
      <w:pPr>
        <w:pStyle w:val="Heading3"/>
      </w:pPr>
      <w:bookmarkStart w:id="134" w:name="_Toc126581993"/>
      <w:r w:rsidRPr="00511A31">
        <w:t>4.2.</w:t>
      </w:r>
      <w:r w:rsidR="00052BC9" w:rsidRPr="00511A31">
        <w:t>4</w:t>
      </w:r>
      <w:r w:rsidRPr="00511A31">
        <w:t xml:space="preserve"> Knowledge capture and acquisition sources</w:t>
      </w:r>
      <w:bookmarkEnd w:id="134"/>
    </w:p>
    <w:p w:rsidR="0048508C" w:rsidRPr="00511A31" w:rsidRDefault="0048508C" w:rsidP="00503659">
      <w:pPr>
        <w:spacing w:after="0"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This part of chapter four presents results on the several knowledge capture and acquisition sources that were investigated in this study.</w:t>
      </w:r>
    </w:p>
    <w:p w:rsidR="00503659" w:rsidRPr="00511A31" w:rsidRDefault="00503659" w:rsidP="00503659">
      <w:pPr>
        <w:spacing w:after="0" w:line="360" w:lineRule="auto"/>
        <w:jc w:val="both"/>
        <w:rPr>
          <w:rFonts w:ascii="Times New Roman" w:hAnsi="Times New Roman"/>
          <w:bCs/>
          <w:color w:val="000000" w:themeColor="text1"/>
          <w:sz w:val="24"/>
          <w:szCs w:val="24"/>
        </w:rPr>
      </w:pPr>
    </w:p>
    <w:p w:rsidR="00A13FFD" w:rsidRPr="00511A31" w:rsidRDefault="00A13FFD" w:rsidP="00503659">
      <w:pPr>
        <w:spacing w:after="0" w:line="360" w:lineRule="auto"/>
        <w:jc w:val="both"/>
        <w:rPr>
          <w:rFonts w:ascii="Times New Roman" w:hAnsi="Times New Roman"/>
          <w:color w:val="000000" w:themeColor="text1"/>
          <w:sz w:val="24"/>
          <w:szCs w:val="24"/>
        </w:rPr>
      </w:pPr>
      <w:r w:rsidRPr="00511A31">
        <w:rPr>
          <w:rFonts w:ascii="Times New Roman" w:hAnsi="Times New Roman"/>
          <w:bCs/>
          <w:color w:val="000000" w:themeColor="text1"/>
          <w:sz w:val="24"/>
          <w:szCs w:val="24"/>
        </w:rPr>
        <w:t>Adopting from previous research (Gold et al., 2001; Siddique, 2012), a list of 14 knowledge acquisition sources covering areas such as benchmarking, team leaders, lessons learned from experience, customers, and informal and formal discussions was developed. The respondents were asked to rate each source on a 5-point Likert scale anchored on ‘‘</w:t>
      </w:r>
      <w:r w:rsidR="00E662D8" w:rsidRPr="00511A31">
        <w:rPr>
          <w:rFonts w:ascii="Times New Roman" w:hAnsi="Times New Roman"/>
          <w:bCs/>
          <w:color w:val="000000" w:themeColor="text1"/>
          <w:sz w:val="24"/>
          <w:szCs w:val="24"/>
        </w:rPr>
        <w:t>n</w:t>
      </w:r>
      <w:r w:rsidRPr="00511A31">
        <w:rPr>
          <w:rFonts w:ascii="Times New Roman" w:hAnsi="Times New Roman"/>
          <w:bCs/>
          <w:color w:val="000000" w:themeColor="text1"/>
          <w:sz w:val="24"/>
          <w:szCs w:val="24"/>
        </w:rPr>
        <w:t>ot all important’’ to ‘‘</w:t>
      </w:r>
      <w:r w:rsidR="00E662D8" w:rsidRPr="00511A31">
        <w:rPr>
          <w:rFonts w:ascii="Times New Roman" w:hAnsi="Times New Roman"/>
          <w:bCs/>
          <w:color w:val="000000" w:themeColor="text1"/>
          <w:sz w:val="24"/>
          <w:szCs w:val="24"/>
        </w:rPr>
        <w:t>e</w:t>
      </w:r>
      <w:r w:rsidRPr="00511A31">
        <w:rPr>
          <w:rFonts w:ascii="Times New Roman" w:hAnsi="Times New Roman"/>
          <w:bCs/>
          <w:color w:val="000000" w:themeColor="text1"/>
          <w:sz w:val="24"/>
          <w:szCs w:val="24"/>
        </w:rPr>
        <w:t xml:space="preserve">xtremely important’’. </w:t>
      </w:r>
      <w:r w:rsidRPr="00511A31">
        <w:rPr>
          <w:rFonts w:ascii="Times New Roman" w:hAnsi="Times New Roman"/>
          <w:color w:val="000000" w:themeColor="text1"/>
          <w:sz w:val="24"/>
          <w:szCs w:val="24"/>
        </w:rPr>
        <w:t xml:space="preserve">The argument </w:t>
      </w:r>
      <w:r w:rsidR="00E662D8" w:rsidRPr="00511A31">
        <w:rPr>
          <w:rFonts w:ascii="Times New Roman" w:hAnsi="Times New Roman"/>
          <w:color w:val="000000" w:themeColor="text1"/>
          <w:sz w:val="24"/>
          <w:szCs w:val="24"/>
        </w:rPr>
        <w:t xml:space="preserve">made was </w:t>
      </w:r>
      <w:r w:rsidRPr="00511A31">
        <w:rPr>
          <w:rFonts w:ascii="Times New Roman" w:hAnsi="Times New Roman"/>
          <w:color w:val="000000" w:themeColor="text1"/>
          <w:sz w:val="24"/>
          <w:szCs w:val="24"/>
        </w:rPr>
        <w:t>that the level of importance that the organi</w:t>
      </w:r>
      <w:r w:rsidR="00E662D8"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attach</w:t>
      </w:r>
      <w:r w:rsidR="00E662D8" w:rsidRPr="00511A31">
        <w:rPr>
          <w:rFonts w:ascii="Times New Roman" w:hAnsi="Times New Roman"/>
          <w:color w:val="000000" w:themeColor="text1"/>
          <w:sz w:val="24"/>
          <w:szCs w:val="24"/>
        </w:rPr>
        <w:t>es</w:t>
      </w:r>
      <w:r w:rsidRPr="00511A31">
        <w:rPr>
          <w:rFonts w:ascii="Times New Roman" w:hAnsi="Times New Roman"/>
          <w:color w:val="000000" w:themeColor="text1"/>
          <w:sz w:val="24"/>
          <w:szCs w:val="24"/>
        </w:rPr>
        <w:t xml:space="preserve"> to a given KM source will influence its frequency </w:t>
      </w:r>
      <w:r w:rsidR="00E662D8" w:rsidRPr="00511A31">
        <w:rPr>
          <w:rFonts w:ascii="Times New Roman" w:hAnsi="Times New Roman"/>
          <w:color w:val="000000" w:themeColor="text1"/>
          <w:sz w:val="24"/>
          <w:szCs w:val="24"/>
        </w:rPr>
        <w:t xml:space="preserve">of </w:t>
      </w:r>
      <w:r w:rsidRPr="00511A31">
        <w:rPr>
          <w:rFonts w:ascii="Times New Roman" w:hAnsi="Times New Roman"/>
          <w:color w:val="000000" w:themeColor="text1"/>
          <w:sz w:val="24"/>
          <w:szCs w:val="24"/>
        </w:rPr>
        <w:t>use to capture and acquire knowledge in the organi</w:t>
      </w:r>
      <w:r w:rsidR="00E662D8"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w:t>
      </w:r>
      <w:r w:rsidR="007C2BC2" w:rsidRPr="00511A31">
        <w:rPr>
          <w:rFonts w:ascii="Times New Roman" w:hAnsi="Times New Roman"/>
          <w:color w:val="000000" w:themeColor="text1"/>
          <w:sz w:val="24"/>
          <w:szCs w:val="24"/>
        </w:rPr>
        <w:t xml:space="preserve"> </w:t>
      </w:r>
      <w:r w:rsidR="00791834" w:rsidRPr="00511A31">
        <w:rPr>
          <w:rFonts w:ascii="Times New Roman" w:hAnsi="Times New Roman"/>
          <w:bCs/>
          <w:color w:val="000000" w:themeColor="text1"/>
          <w:sz w:val="24"/>
          <w:szCs w:val="24"/>
        </w:rPr>
        <w:t xml:space="preserve">Table </w:t>
      </w:r>
      <w:r w:rsidR="007C2BC2" w:rsidRPr="00511A31">
        <w:rPr>
          <w:rFonts w:ascii="Times New Roman" w:hAnsi="Times New Roman"/>
          <w:bCs/>
          <w:color w:val="000000" w:themeColor="text1"/>
          <w:sz w:val="24"/>
          <w:szCs w:val="24"/>
        </w:rPr>
        <w:t>4</w:t>
      </w:r>
      <w:r w:rsidR="00791834" w:rsidRPr="00511A31">
        <w:rPr>
          <w:rFonts w:ascii="Times New Roman" w:hAnsi="Times New Roman"/>
          <w:color w:val="000000" w:themeColor="text1"/>
          <w:sz w:val="24"/>
          <w:szCs w:val="24"/>
        </w:rPr>
        <w:t xml:space="preserve"> below presents the findings on this aspect of knowledge management.</w:t>
      </w:r>
    </w:p>
    <w:p w:rsidR="00503659" w:rsidRPr="00511A31" w:rsidRDefault="00503659" w:rsidP="00503659">
      <w:pPr>
        <w:spacing w:after="0" w:line="360" w:lineRule="auto"/>
        <w:jc w:val="both"/>
        <w:rPr>
          <w:rFonts w:ascii="Times New Roman" w:hAnsi="Times New Roman"/>
          <w:bCs/>
          <w:color w:val="000000" w:themeColor="text1"/>
          <w:sz w:val="24"/>
          <w:szCs w:val="24"/>
        </w:rPr>
      </w:pPr>
    </w:p>
    <w:p w:rsidR="00A13FFD" w:rsidRPr="00511A31" w:rsidRDefault="00A13FFD" w:rsidP="00503659">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Respondents in th</w:t>
      </w:r>
      <w:r w:rsidR="00E662D8" w:rsidRPr="00511A31">
        <w:rPr>
          <w:rFonts w:ascii="Times New Roman" w:hAnsi="Times New Roman"/>
          <w:color w:val="000000" w:themeColor="text1"/>
          <w:sz w:val="24"/>
          <w:szCs w:val="24"/>
        </w:rPr>
        <w:t>e</w:t>
      </w:r>
      <w:r w:rsidRPr="00511A31">
        <w:rPr>
          <w:rFonts w:ascii="Times New Roman" w:hAnsi="Times New Roman"/>
          <w:color w:val="000000" w:themeColor="text1"/>
          <w:sz w:val="24"/>
          <w:szCs w:val="24"/>
        </w:rPr>
        <w:t xml:space="preserve"> study were asked to rate the importance of the given KM sources in the context of their department. The general picture that emerged was that there were variations in the ratings of the KM sources used in this study (see Table </w:t>
      </w:r>
      <w:r w:rsidR="00503659" w:rsidRPr="00511A31">
        <w:rPr>
          <w:rFonts w:ascii="Times New Roman" w:hAnsi="Times New Roman"/>
          <w:color w:val="000000" w:themeColor="text1"/>
          <w:sz w:val="24"/>
          <w:szCs w:val="24"/>
        </w:rPr>
        <w:t>4</w:t>
      </w:r>
      <w:r w:rsidR="002B4F93" w:rsidRPr="00511A31">
        <w:rPr>
          <w:rFonts w:ascii="Times New Roman" w:hAnsi="Times New Roman"/>
          <w:color w:val="000000" w:themeColor="text1"/>
          <w:sz w:val="24"/>
          <w:szCs w:val="24"/>
        </w:rPr>
        <w:t xml:space="preserve"> below</w:t>
      </w:r>
      <w:r w:rsidRPr="00511A31">
        <w:rPr>
          <w:rFonts w:ascii="Times New Roman" w:hAnsi="Times New Roman"/>
          <w:color w:val="000000" w:themeColor="text1"/>
          <w:sz w:val="24"/>
          <w:szCs w:val="24"/>
        </w:rPr>
        <w:t xml:space="preserve">). The results show that KM sources that </w:t>
      </w:r>
      <w:r w:rsidR="004D33B7" w:rsidRPr="00511A31">
        <w:rPr>
          <w:rFonts w:ascii="Times New Roman" w:hAnsi="Times New Roman"/>
          <w:color w:val="000000" w:themeColor="text1"/>
          <w:sz w:val="24"/>
          <w:szCs w:val="24"/>
        </w:rPr>
        <w:t>wer</w:t>
      </w:r>
      <w:r w:rsidRPr="00511A31">
        <w:rPr>
          <w:rFonts w:ascii="Times New Roman" w:hAnsi="Times New Roman"/>
          <w:color w:val="000000" w:themeColor="text1"/>
          <w:sz w:val="24"/>
          <w:szCs w:val="24"/>
        </w:rPr>
        <w:t xml:space="preserve">e rated as highly </w:t>
      </w:r>
      <w:r w:rsidR="00503659" w:rsidRPr="00511A31">
        <w:rPr>
          <w:rFonts w:ascii="Times New Roman" w:hAnsi="Times New Roman"/>
          <w:color w:val="000000" w:themeColor="text1"/>
          <w:sz w:val="24"/>
          <w:szCs w:val="24"/>
        </w:rPr>
        <w:t xml:space="preserve">and </w:t>
      </w:r>
      <w:r w:rsidRPr="00511A31">
        <w:rPr>
          <w:rFonts w:ascii="Times New Roman" w:hAnsi="Times New Roman"/>
          <w:color w:val="000000" w:themeColor="text1"/>
          <w:sz w:val="24"/>
          <w:szCs w:val="24"/>
        </w:rPr>
        <w:t>very important included, formal discussions/brainstorming (65.7%), meetings/discussions with subject matter experts (62%), appraisals/evaluations (59.3%), and lessons learned from projects (50%).</w:t>
      </w:r>
    </w:p>
    <w:p w:rsidR="00503659" w:rsidRPr="00511A31" w:rsidRDefault="00503659" w:rsidP="00503659">
      <w:pPr>
        <w:spacing w:after="0" w:line="360" w:lineRule="auto"/>
        <w:jc w:val="both"/>
        <w:rPr>
          <w:rFonts w:ascii="Times New Roman" w:hAnsi="Times New Roman"/>
          <w:color w:val="000000" w:themeColor="text1"/>
          <w:sz w:val="24"/>
          <w:szCs w:val="24"/>
        </w:rPr>
      </w:pPr>
    </w:p>
    <w:p w:rsidR="00A13FFD" w:rsidRPr="00511A31" w:rsidRDefault="00A13FFD" w:rsidP="00503659">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Further, other KM sources were rated as moderate</w:t>
      </w:r>
      <w:r w:rsidR="00503659" w:rsidRPr="00511A31">
        <w:rPr>
          <w:rFonts w:ascii="Times New Roman" w:hAnsi="Times New Roman"/>
          <w:color w:val="000000" w:themeColor="text1"/>
          <w:sz w:val="24"/>
          <w:szCs w:val="24"/>
        </w:rPr>
        <w:t>ly important by the respondents;</w:t>
      </w:r>
      <w:r w:rsidRPr="00511A31">
        <w:rPr>
          <w:rFonts w:ascii="Times New Roman" w:hAnsi="Times New Roman"/>
          <w:color w:val="000000" w:themeColor="text1"/>
          <w:sz w:val="24"/>
          <w:szCs w:val="24"/>
        </w:rPr>
        <w:t xml:space="preserve"> these ranged from training (68.5%), senior employees/mentors (63.9%), consultancy (58.3%), line managers (57.4%), informal discussions (56.5%)</w:t>
      </w:r>
      <w:r w:rsidR="00294AA8" w:rsidRPr="00511A31">
        <w:rPr>
          <w:rFonts w:ascii="Times New Roman" w:hAnsi="Times New Roman"/>
          <w:color w:val="000000" w:themeColor="text1"/>
          <w:sz w:val="24"/>
          <w:szCs w:val="24"/>
        </w:rPr>
        <w:t>, and</w:t>
      </w:r>
      <w:r w:rsidRPr="00511A31">
        <w:rPr>
          <w:rFonts w:ascii="Times New Roman" w:hAnsi="Times New Roman"/>
          <w:color w:val="000000" w:themeColor="text1"/>
          <w:sz w:val="24"/>
          <w:szCs w:val="24"/>
        </w:rPr>
        <w:t xml:space="preserve"> to customers (55.6%).</w:t>
      </w:r>
    </w:p>
    <w:p w:rsidR="00503659" w:rsidRPr="00511A31" w:rsidRDefault="00503659" w:rsidP="00503659">
      <w:pPr>
        <w:spacing w:after="0" w:line="360" w:lineRule="auto"/>
        <w:jc w:val="both"/>
        <w:rPr>
          <w:rFonts w:ascii="Times New Roman" w:hAnsi="Times New Roman"/>
          <w:color w:val="000000" w:themeColor="text1"/>
          <w:sz w:val="24"/>
          <w:szCs w:val="24"/>
        </w:rPr>
      </w:pPr>
    </w:p>
    <w:p w:rsidR="00A13FFD" w:rsidRPr="00511A31" w:rsidRDefault="00A13FFD" w:rsidP="00503659">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study findings also revealed that some KM sources were considered to be somewhat important by the sampled workers, and as such, they were rated as slightly important </w:t>
      </w:r>
      <w:r w:rsidR="00503659" w:rsidRPr="00511A31">
        <w:rPr>
          <w:rFonts w:ascii="Times New Roman" w:hAnsi="Times New Roman"/>
          <w:color w:val="000000" w:themeColor="text1"/>
          <w:sz w:val="24"/>
          <w:szCs w:val="24"/>
        </w:rPr>
        <w:t>in terms of how important they we</w:t>
      </w:r>
      <w:r w:rsidRPr="00511A31">
        <w:rPr>
          <w:rFonts w:ascii="Times New Roman" w:hAnsi="Times New Roman"/>
          <w:color w:val="000000" w:themeColor="text1"/>
          <w:sz w:val="24"/>
          <w:szCs w:val="24"/>
        </w:rPr>
        <w:t>re in facilitating the acquisition and capturing of knowledge in the Authorit</w:t>
      </w:r>
      <w:r w:rsidR="00294AA8" w:rsidRPr="00511A31">
        <w:rPr>
          <w:rFonts w:ascii="Times New Roman" w:hAnsi="Times New Roman"/>
          <w:color w:val="000000" w:themeColor="text1"/>
          <w:sz w:val="24"/>
          <w:szCs w:val="24"/>
        </w:rPr>
        <w:t>y. These included the following:</w:t>
      </w:r>
      <w:r w:rsidRPr="00511A31">
        <w:rPr>
          <w:rFonts w:ascii="Times New Roman" w:hAnsi="Times New Roman"/>
          <w:color w:val="000000" w:themeColor="text1"/>
          <w:sz w:val="24"/>
          <w:szCs w:val="24"/>
        </w:rPr>
        <w:t xml:space="preserve"> daily experiences (69.4%), exit interviews (63.9%), benchmarked companies/practices (58.4%) and team leaders (53.7%). However, knowledge capture and acquisition sources such as recruitment w</w:t>
      </w:r>
      <w:r w:rsidR="007C2BC2" w:rsidRPr="00511A31">
        <w:rPr>
          <w:rFonts w:ascii="Times New Roman" w:hAnsi="Times New Roman"/>
          <w:color w:val="000000" w:themeColor="text1"/>
          <w:sz w:val="24"/>
          <w:szCs w:val="24"/>
        </w:rPr>
        <w:t>ere</w:t>
      </w:r>
      <w:r w:rsidRPr="00511A31">
        <w:rPr>
          <w:rFonts w:ascii="Times New Roman" w:hAnsi="Times New Roman"/>
          <w:color w:val="000000" w:themeColor="text1"/>
          <w:sz w:val="24"/>
          <w:szCs w:val="24"/>
        </w:rPr>
        <w:t xml:space="preserve"> rated as not at all important by 46.3% of the respondents.</w:t>
      </w:r>
    </w:p>
    <w:p w:rsidR="00460304" w:rsidRPr="00511A31" w:rsidRDefault="00460304" w:rsidP="00A13FFD">
      <w:pPr>
        <w:spacing w:before="240" w:line="360" w:lineRule="auto"/>
        <w:jc w:val="both"/>
        <w:rPr>
          <w:rFonts w:ascii="Times New Roman" w:hAnsi="Times New Roman"/>
          <w:color w:val="000000" w:themeColor="text1"/>
          <w:sz w:val="24"/>
          <w:szCs w:val="24"/>
        </w:rPr>
      </w:pPr>
    </w:p>
    <w:p w:rsidR="007C2BC2" w:rsidRPr="00511A31" w:rsidRDefault="007C2BC2" w:rsidP="007C2BC2">
      <w:pPr>
        <w:pStyle w:val="Caption"/>
        <w:spacing w:after="0"/>
        <w:jc w:val="center"/>
        <w:rPr>
          <w:b/>
        </w:rPr>
      </w:pPr>
      <w:bookmarkStart w:id="135" w:name="_Toc126582035"/>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4</w:t>
      </w:r>
      <w:r w:rsidR="00BA276B" w:rsidRPr="00511A31">
        <w:rPr>
          <w:b/>
        </w:rPr>
        <w:fldChar w:fldCharType="end"/>
      </w:r>
      <w:r w:rsidRPr="00511A31">
        <w:rPr>
          <w:b/>
        </w:rPr>
        <w:t>: Knowledge capture and acquisition sources</w:t>
      </w:r>
      <w:bookmarkEnd w:id="135"/>
    </w:p>
    <w:tbl>
      <w:tblPr>
        <w:tblStyle w:val="TableGrid"/>
        <w:tblW w:w="0" w:type="auto"/>
        <w:tblInd w:w="517" w:type="dxa"/>
        <w:tblLayout w:type="fixed"/>
        <w:tblLook w:val="04A0" w:firstRow="1" w:lastRow="0" w:firstColumn="1" w:lastColumn="0" w:noHBand="0" w:noVBand="1"/>
      </w:tblPr>
      <w:tblGrid>
        <w:gridCol w:w="3419"/>
        <w:gridCol w:w="1275"/>
        <w:gridCol w:w="1276"/>
        <w:gridCol w:w="1134"/>
        <w:gridCol w:w="992"/>
        <w:gridCol w:w="963"/>
      </w:tblGrid>
      <w:tr w:rsidR="00503659" w:rsidRPr="00511A31" w:rsidTr="00503659">
        <w:trPr>
          <w:trHeight w:val="286"/>
        </w:trPr>
        <w:tc>
          <w:tcPr>
            <w:tcW w:w="3419" w:type="dxa"/>
            <w:noWrap/>
            <w:hideMark/>
          </w:tcPr>
          <w:p w:rsidR="0048508C" w:rsidRPr="00511A31" w:rsidRDefault="0048508C" w:rsidP="007C2BC2">
            <w:pPr>
              <w:jc w:val="both"/>
              <w:rPr>
                <w:rFonts w:ascii="Calibri Light" w:hAnsi="Calibri Light"/>
                <w:b/>
                <w:bCs/>
                <w:color w:val="000000" w:themeColor="text1"/>
                <w:sz w:val="18"/>
                <w:szCs w:val="18"/>
              </w:rPr>
            </w:pPr>
            <w:r w:rsidRPr="00511A31">
              <w:rPr>
                <w:rFonts w:ascii="Calibri Light" w:hAnsi="Calibri Light"/>
                <w:b/>
                <w:bCs/>
                <w:color w:val="000000" w:themeColor="text1"/>
                <w:sz w:val="18"/>
                <w:szCs w:val="18"/>
              </w:rPr>
              <w:t>Knowledge acquisition sources</w:t>
            </w:r>
          </w:p>
        </w:tc>
        <w:tc>
          <w:tcPr>
            <w:tcW w:w="1275" w:type="dxa"/>
            <w:noWrap/>
            <w:hideMark/>
          </w:tcPr>
          <w:p w:rsidR="0048508C" w:rsidRPr="00511A31" w:rsidRDefault="0048508C" w:rsidP="007C2BC2">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Not at all Important</w:t>
            </w:r>
          </w:p>
        </w:tc>
        <w:tc>
          <w:tcPr>
            <w:tcW w:w="1276" w:type="dxa"/>
            <w:noWrap/>
            <w:hideMark/>
          </w:tcPr>
          <w:p w:rsidR="0048508C" w:rsidRPr="00511A31" w:rsidRDefault="0048508C" w:rsidP="007C2BC2">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Slightly Important</w:t>
            </w:r>
          </w:p>
        </w:tc>
        <w:tc>
          <w:tcPr>
            <w:tcW w:w="1134" w:type="dxa"/>
            <w:noWrap/>
            <w:hideMark/>
          </w:tcPr>
          <w:p w:rsidR="0048508C" w:rsidRPr="00511A31" w:rsidRDefault="0048508C" w:rsidP="007C2BC2">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Moderately Important</w:t>
            </w:r>
          </w:p>
        </w:tc>
        <w:tc>
          <w:tcPr>
            <w:tcW w:w="992" w:type="dxa"/>
            <w:noWrap/>
            <w:hideMark/>
          </w:tcPr>
          <w:p w:rsidR="0048508C" w:rsidRPr="00511A31" w:rsidRDefault="0048508C" w:rsidP="007C2BC2">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Very Important</w:t>
            </w:r>
          </w:p>
        </w:tc>
        <w:tc>
          <w:tcPr>
            <w:tcW w:w="963" w:type="dxa"/>
            <w:noWrap/>
            <w:hideMark/>
          </w:tcPr>
          <w:p w:rsidR="0048508C" w:rsidRPr="00511A31" w:rsidRDefault="0048508C" w:rsidP="007C2BC2">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Extremely important</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Team leaders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21 (19.4%)</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58 (53.7%)</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29 (26.9%)</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Lessons learned from projects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12 (11.1%)</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17 (15.7%)</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15 (13.9%)</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54 (50%)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10 (9.3%)</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Daily experiences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25 (23.2%)</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75 (69.4%)</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8 (7.4%)</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Senior employees/mentors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7 (6.5%)</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32 (29.6%)</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69 (63.9%)</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Benchmarked companies/practices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20 (18.5%)</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63 (58.4%)</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4 (3.7%)</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21 (19.4%)</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Line managers (middle and senior)</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16 (14.8%)</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30 (27.8%)</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62 (57.4%)</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Customers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23 (21.3%)</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25 (23.1%)</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60 (55.6%)</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Informal discussions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9 (8.3%)</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26 (24.1%)</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61 (56.5%)</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12 (11.1%)</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Appraisals/evaluations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15 (13.9%)</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12 (11.1%)</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17 (15.7%)</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64 (59.3%)</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Formal </w:t>
            </w:r>
            <w:r w:rsidR="00E62A46" w:rsidRPr="00511A31">
              <w:rPr>
                <w:rFonts w:ascii="Calibri Light" w:hAnsi="Calibri Light"/>
                <w:color w:val="000000" w:themeColor="text1"/>
                <w:sz w:val="18"/>
                <w:szCs w:val="18"/>
              </w:rPr>
              <w:t>discussions</w:t>
            </w:r>
            <w:r w:rsidRPr="00511A31">
              <w:rPr>
                <w:rFonts w:ascii="Calibri Light" w:hAnsi="Calibri Light"/>
                <w:color w:val="000000" w:themeColor="text1"/>
                <w:sz w:val="18"/>
                <w:szCs w:val="18"/>
              </w:rPr>
              <w:t>/brainstorming</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8 (7.4%)</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14 (13%)</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15 (13.9%)</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71 (65.7%)</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Meetings/discussions with subject matter experts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 (5.6%)</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22 (20.4%)</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13 (12%)</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67 (62%)</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Exit interviews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16 (14.8%)</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69 (63.9%)</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23 (21.3%)</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Suppliers</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81 (75%)</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15 (13.9%)</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12 (11.1%)</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Training</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19 (17.6%)</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15 (13.9%)</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74 (68.5%)</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Recruitment</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50 (46.3%)</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26 (24.1%)</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27 (25%)</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 (4.6%)</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r w:rsidR="00503659" w:rsidRPr="00511A31" w:rsidTr="00503659">
        <w:trPr>
          <w:trHeight w:val="286"/>
        </w:trPr>
        <w:tc>
          <w:tcPr>
            <w:tcW w:w="3419" w:type="dxa"/>
            <w:noWrap/>
            <w:hideMark/>
          </w:tcPr>
          <w:p w:rsidR="0048508C" w:rsidRPr="00511A31" w:rsidRDefault="0048508C" w:rsidP="00E62A46">
            <w:pPr>
              <w:rPr>
                <w:rFonts w:ascii="Calibri Light" w:hAnsi="Calibri Light"/>
                <w:color w:val="000000" w:themeColor="text1"/>
                <w:sz w:val="18"/>
                <w:szCs w:val="18"/>
              </w:rPr>
            </w:pPr>
            <w:r w:rsidRPr="00511A31">
              <w:rPr>
                <w:rFonts w:ascii="Calibri Light" w:hAnsi="Calibri Light"/>
                <w:color w:val="000000" w:themeColor="text1"/>
                <w:sz w:val="18"/>
                <w:szCs w:val="18"/>
              </w:rPr>
              <w:t>Consultancy</w:t>
            </w:r>
          </w:p>
        </w:tc>
        <w:tc>
          <w:tcPr>
            <w:tcW w:w="1275"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24 (22.3%)</w:t>
            </w:r>
          </w:p>
        </w:tc>
        <w:tc>
          <w:tcPr>
            <w:tcW w:w="1276"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21 (19.4%)</w:t>
            </w:r>
          </w:p>
        </w:tc>
        <w:tc>
          <w:tcPr>
            <w:tcW w:w="1134"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63 (58.3%)</w:t>
            </w:r>
          </w:p>
        </w:tc>
        <w:tc>
          <w:tcPr>
            <w:tcW w:w="992"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c>
          <w:tcPr>
            <w:tcW w:w="963" w:type="dxa"/>
            <w:noWrap/>
            <w:hideMark/>
          </w:tcPr>
          <w:p w:rsidR="0048508C" w:rsidRPr="00511A31" w:rsidRDefault="0048508C" w:rsidP="007C2BC2">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 (0%)</w:t>
            </w:r>
          </w:p>
        </w:tc>
      </w:tr>
    </w:tbl>
    <w:p w:rsidR="00503659" w:rsidRPr="00511A31" w:rsidRDefault="00503659" w:rsidP="00503659">
      <w:pPr>
        <w:spacing w:after="0" w:line="360" w:lineRule="auto"/>
        <w:jc w:val="both"/>
        <w:rPr>
          <w:color w:val="000000" w:themeColor="text1"/>
        </w:rPr>
      </w:pPr>
    </w:p>
    <w:p w:rsidR="00503659" w:rsidRPr="00511A31" w:rsidRDefault="00503659" w:rsidP="00503659">
      <w:pPr>
        <w:pStyle w:val="Heading3"/>
      </w:pPr>
      <w:bookmarkStart w:id="136" w:name="_Toc126581994"/>
      <w:r w:rsidRPr="00511A31">
        <w:t>4.2.4 Knowledge capture and acquisition practices</w:t>
      </w:r>
      <w:bookmarkEnd w:id="136"/>
    </w:p>
    <w:p w:rsidR="0048508C" w:rsidRPr="00511A31" w:rsidRDefault="00791834" w:rsidP="00503659">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In this study, knowledge capture and acquisition practices were also investigated through a series of statements to which respondents indicated their level of agreement, disagreement or undecided. The general picture that emerged was a positive one, </w:t>
      </w:r>
      <w:r w:rsidR="00E662D8" w:rsidRPr="00511A31">
        <w:rPr>
          <w:rFonts w:ascii="Times New Roman" w:hAnsi="Times New Roman"/>
          <w:color w:val="000000" w:themeColor="text1"/>
          <w:sz w:val="24"/>
          <w:szCs w:val="24"/>
        </w:rPr>
        <w:t>a</w:t>
      </w:r>
      <w:r w:rsidRPr="00511A31">
        <w:rPr>
          <w:rFonts w:ascii="Times New Roman" w:hAnsi="Times New Roman"/>
          <w:color w:val="000000" w:themeColor="text1"/>
          <w:sz w:val="24"/>
          <w:szCs w:val="24"/>
        </w:rPr>
        <w:t xml:space="preserve">s depicted in Table </w:t>
      </w:r>
      <w:r w:rsidR="007C2BC2" w:rsidRPr="00511A31">
        <w:rPr>
          <w:rFonts w:ascii="Times New Roman" w:hAnsi="Times New Roman"/>
          <w:color w:val="000000" w:themeColor="text1"/>
          <w:sz w:val="24"/>
          <w:szCs w:val="24"/>
        </w:rPr>
        <w:t>5</w:t>
      </w:r>
      <w:r w:rsidR="00EF611E" w:rsidRPr="00511A31">
        <w:rPr>
          <w:rFonts w:ascii="Times New Roman" w:hAnsi="Times New Roman"/>
          <w:color w:val="000000" w:themeColor="text1"/>
          <w:sz w:val="24"/>
          <w:szCs w:val="24"/>
        </w:rPr>
        <w:t xml:space="preserve"> below</w:t>
      </w:r>
      <w:r w:rsidR="00E662D8" w:rsidRPr="00511A31">
        <w:rPr>
          <w:rFonts w:ascii="Times New Roman" w:hAnsi="Times New Roman"/>
          <w:color w:val="000000" w:themeColor="text1"/>
          <w:sz w:val="24"/>
          <w:szCs w:val="24"/>
        </w:rPr>
        <w:t>.</w:t>
      </w:r>
      <w:r w:rsidR="007C2BC2" w:rsidRPr="00511A31">
        <w:rPr>
          <w:rFonts w:ascii="Times New Roman" w:hAnsi="Times New Roman"/>
          <w:color w:val="000000" w:themeColor="text1"/>
          <w:sz w:val="24"/>
          <w:szCs w:val="24"/>
        </w:rPr>
        <w:t xml:space="preserve"> </w:t>
      </w:r>
    </w:p>
    <w:p w:rsidR="00503659" w:rsidRPr="00511A31" w:rsidRDefault="00503659" w:rsidP="00503659">
      <w:pPr>
        <w:spacing w:after="0" w:line="360" w:lineRule="auto"/>
        <w:jc w:val="both"/>
        <w:rPr>
          <w:rFonts w:ascii="Times New Roman" w:hAnsi="Times New Roman"/>
          <w:color w:val="000000" w:themeColor="text1"/>
          <w:sz w:val="24"/>
          <w:szCs w:val="24"/>
        </w:rPr>
      </w:pPr>
    </w:p>
    <w:p w:rsidR="006D25BC" w:rsidRPr="00511A31" w:rsidRDefault="006D25BC" w:rsidP="006D25BC">
      <w:pPr>
        <w:pStyle w:val="Caption"/>
        <w:spacing w:after="0"/>
        <w:jc w:val="center"/>
        <w:rPr>
          <w:b/>
        </w:rPr>
      </w:pPr>
      <w:bookmarkStart w:id="137" w:name="_Toc126582036"/>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5</w:t>
      </w:r>
      <w:r w:rsidR="00BA276B" w:rsidRPr="00511A31">
        <w:rPr>
          <w:b/>
        </w:rPr>
        <w:fldChar w:fldCharType="end"/>
      </w:r>
      <w:r w:rsidRPr="00511A31">
        <w:rPr>
          <w:b/>
        </w:rPr>
        <w:t>: Knowledge capture and acquisition practices</w:t>
      </w:r>
      <w:bookmarkEnd w:id="137"/>
    </w:p>
    <w:tbl>
      <w:tblPr>
        <w:tblStyle w:val="TableGrid"/>
        <w:tblW w:w="0" w:type="auto"/>
        <w:tblInd w:w="250" w:type="dxa"/>
        <w:tblLayout w:type="fixed"/>
        <w:tblLook w:val="04A0" w:firstRow="1" w:lastRow="0" w:firstColumn="1" w:lastColumn="0" w:noHBand="0" w:noVBand="1"/>
      </w:tblPr>
      <w:tblGrid>
        <w:gridCol w:w="2410"/>
        <w:gridCol w:w="992"/>
        <w:gridCol w:w="851"/>
        <w:gridCol w:w="1134"/>
        <w:gridCol w:w="992"/>
        <w:gridCol w:w="957"/>
        <w:gridCol w:w="995"/>
        <w:gridCol w:w="995"/>
      </w:tblGrid>
      <w:tr w:rsidR="0048508C" w:rsidRPr="00511A31" w:rsidTr="00503659">
        <w:trPr>
          <w:trHeight w:val="20"/>
        </w:trPr>
        <w:tc>
          <w:tcPr>
            <w:tcW w:w="2410" w:type="dxa"/>
            <w:noWrap/>
            <w:hideMark/>
          </w:tcPr>
          <w:p w:rsidR="0048508C" w:rsidRPr="00511A31" w:rsidRDefault="0048508C" w:rsidP="006D25BC">
            <w:pPr>
              <w:jc w:val="both"/>
              <w:rPr>
                <w:rFonts w:ascii="Calibri Light" w:hAnsi="Calibri Light"/>
                <w:b/>
                <w:bCs/>
                <w:color w:val="000000" w:themeColor="text1"/>
                <w:sz w:val="18"/>
                <w:szCs w:val="18"/>
              </w:rPr>
            </w:pPr>
          </w:p>
        </w:tc>
        <w:tc>
          <w:tcPr>
            <w:tcW w:w="4926" w:type="dxa"/>
            <w:gridSpan w:val="5"/>
            <w:noWrap/>
            <w:hideMark/>
          </w:tcPr>
          <w:p w:rsidR="0048508C" w:rsidRPr="00511A31" w:rsidRDefault="0048508C" w:rsidP="006D25BC">
            <w:pPr>
              <w:jc w:val="both"/>
              <w:rPr>
                <w:rFonts w:ascii="Calibri Light" w:hAnsi="Calibri Light"/>
                <w:b/>
                <w:bCs/>
                <w:color w:val="000000" w:themeColor="text1"/>
                <w:sz w:val="18"/>
                <w:szCs w:val="18"/>
              </w:rPr>
            </w:pPr>
            <w:r w:rsidRPr="00511A31">
              <w:rPr>
                <w:rFonts w:ascii="Calibri Light" w:hAnsi="Calibri Light"/>
                <w:b/>
                <w:bCs/>
                <w:color w:val="000000" w:themeColor="text1"/>
                <w:sz w:val="18"/>
                <w:szCs w:val="18"/>
              </w:rPr>
              <w:t>Response</w:t>
            </w:r>
          </w:p>
        </w:tc>
        <w:tc>
          <w:tcPr>
            <w:tcW w:w="1990" w:type="dxa"/>
            <w:gridSpan w:val="2"/>
            <w:noWrap/>
            <w:hideMark/>
          </w:tcPr>
          <w:p w:rsidR="0048508C" w:rsidRPr="00511A31" w:rsidRDefault="0048508C"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Cumulative Agree &amp; Disagree (%)</w:t>
            </w:r>
          </w:p>
        </w:tc>
      </w:tr>
      <w:tr w:rsidR="009D5EDD" w:rsidRPr="00511A31" w:rsidTr="00503659">
        <w:trPr>
          <w:trHeight w:val="20"/>
        </w:trPr>
        <w:tc>
          <w:tcPr>
            <w:tcW w:w="2410"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Knowledge capture &amp; acquisition practices</w:t>
            </w:r>
          </w:p>
        </w:tc>
        <w:tc>
          <w:tcPr>
            <w:tcW w:w="992"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Strongly Agree</w:t>
            </w:r>
          </w:p>
        </w:tc>
        <w:tc>
          <w:tcPr>
            <w:tcW w:w="851"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Agree</w:t>
            </w:r>
          </w:p>
        </w:tc>
        <w:tc>
          <w:tcPr>
            <w:tcW w:w="1134"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Undecided</w:t>
            </w:r>
          </w:p>
        </w:tc>
        <w:tc>
          <w:tcPr>
            <w:tcW w:w="992"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Disagree</w:t>
            </w:r>
          </w:p>
        </w:tc>
        <w:tc>
          <w:tcPr>
            <w:tcW w:w="957"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Strongly Disagree</w:t>
            </w:r>
          </w:p>
        </w:tc>
        <w:tc>
          <w:tcPr>
            <w:tcW w:w="995"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Agree</w:t>
            </w:r>
          </w:p>
        </w:tc>
        <w:tc>
          <w:tcPr>
            <w:tcW w:w="995" w:type="dxa"/>
            <w:noWrap/>
            <w:hideMark/>
          </w:tcPr>
          <w:p w:rsidR="00412DC1" w:rsidRPr="00511A31" w:rsidRDefault="004775B4" w:rsidP="006D25BC">
            <w:pPr>
              <w:jc w:val="center"/>
              <w:rPr>
                <w:rFonts w:ascii="Calibri Light" w:hAnsi="Calibri Light"/>
                <w:b/>
                <w:bCs/>
                <w:color w:val="000000" w:themeColor="text1"/>
                <w:sz w:val="18"/>
                <w:szCs w:val="18"/>
              </w:rPr>
            </w:pPr>
            <w:r w:rsidRPr="00511A31">
              <w:rPr>
                <w:rFonts w:ascii="Calibri Light" w:hAnsi="Calibri Light"/>
                <w:b/>
                <w:bCs/>
                <w:color w:val="000000" w:themeColor="text1"/>
                <w:sz w:val="18"/>
                <w:szCs w:val="18"/>
              </w:rPr>
              <w:t>Disagree</w:t>
            </w:r>
          </w:p>
        </w:tc>
      </w:tr>
      <w:tr w:rsidR="009D5EDD" w:rsidRPr="00511A31" w:rsidTr="00503659">
        <w:trPr>
          <w:trHeight w:val="20"/>
        </w:trPr>
        <w:tc>
          <w:tcPr>
            <w:tcW w:w="2410" w:type="dxa"/>
            <w:noWrap/>
            <w:hideMark/>
          </w:tcPr>
          <w:p w:rsidR="00412DC1" w:rsidRPr="00511A31" w:rsidRDefault="004775B4" w:rsidP="009D5EDD">
            <w:pPr>
              <w:jc w:val="both"/>
              <w:rPr>
                <w:rFonts w:ascii="Calibri Light" w:hAnsi="Calibri Light"/>
                <w:color w:val="000000" w:themeColor="text1"/>
                <w:sz w:val="18"/>
                <w:szCs w:val="18"/>
              </w:rPr>
            </w:pPr>
            <w:r w:rsidRPr="00511A31">
              <w:rPr>
                <w:rFonts w:ascii="Calibri Light" w:hAnsi="Calibri Light"/>
                <w:color w:val="000000" w:themeColor="text1"/>
                <w:sz w:val="18"/>
                <w:szCs w:val="18"/>
              </w:rPr>
              <w:t>Minutes are taken to capture ideas during meetings</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57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(52.8%)</w:t>
            </w:r>
          </w:p>
        </w:tc>
        <w:tc>
          <w:tcPr>
            <w:tcW w:w="851"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31</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(28.7%)</w:t>
            </w:r>
          </w:p>
        </w:tc>
        <w:tc>
          <w:tcPr>
            <w:tcW w:w="1134"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14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(13%)</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6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(5.6%)</w:t>
            </w:r>
          </w:p>
        </w:tc>
        <w:tc>
          <w:tcPr>
            <w:tcW w:w="957"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 (0%)</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88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(81.5%)</w:t>
            </w:r>
          </w:p>
        </w:tc>
        <w:tc>
          <w:tcPr>
            <w:tcW w:w="995"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6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(5.6%)</w:t>
            </w:r>
          </w:p>
        </w:tc>
      </w:tr>
      <w:tr w:rsidR="009D5EDD" w:rsidRPr="00511A31" w:rsidTr="00503659">
        <w:trPr>
          <w:trHeight w:val="20"/>
        </w:trPr>
        <w:tc>
          <w:tcPr>
            <w:tcW w:w="2410" w:type="dxa"/>
            <w:noWrap/>
            <w:hideMark/>
          </w:tcPr>
          <w:p w:rsidR="00412DC1" w:rsidRPr="00511A31" w:rsidRDefault="004775B4" w:rsidP="009D5EDD">
            <w:pPr>
              <w:jc w:val="both"/>
              <w:rPr>
                <w:rFonts w:ascii="Calibri Light" w:hAnsi="Calibri Light"/>
                <w:color w:val="000000" w:themeColor="text1"/>
                <w:sz w:val="18"/>
                <w:szCs w:val="18"/>
              </w:rPr>
            </w:pPr>
            <w:r w:rsidRPr="00511A31">
              <w:rPr>
                <w:rFonts w:ascii="Calibri Light" w:hAnsi="Calibri Light"/>
                <w:color w:val="000000" w:themeColor="text1"/>
                <w:sz w:val="18"/>
                <w:szCs w:val="18"/>
              </w:rPr>
              <w:t>I consult my colleagues when undertaking my duties</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14</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 (13%)</w:t>
            </w:r>
          </w:p>
        </w:tc>
        <w:tc>
          <w:tcPr>
            <w:tcW w:w="851"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60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(55.6%)</w:t>
            </w:r>
          </w:p>
        </w:tc>
        <w:tc>
          <w:tcPr>
            <w:tcW w:w="1134"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15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(13.8%)</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14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(13%)</w:t>
            </w:r>
          </w:p>
        </w:tc>
        <w:tc>
          <w:tcPr>
            <w:tcW w:w="957"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5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(4.6%)</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74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(68.6%)</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19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(17.6%)</w:t>
            </w:r>
          </w:p>
        </w:tc>
      </w:tr>
      <w:tr w:rsidR="009D5EDD" w:rsidRPr="00511A31" w:rsidTr="00503659">
        <w:trPr>
          <w:trHeight w:val="20"/>
        </w:trPr>
        <w:tc>
          <w:tcPr>
            <w:tcW w:w="2410" w:type="dxa"/>
            <w:noWrap/>
            <w:hideMark/>
          </w:tcPr>
          <w:p w:rsidR="00412DC1" w:rsidRPr="00511A31" w:rsidRDefault="004775B4" w:rsidP="009D5EDD">
            <w:pPr>
              <w:jc w:val="both"/>
              <w:rPr>
                <w:rFonts w:ascii="Calibri Light" w:hAnsi="Calibri Light"/>
                <w:color w:val="000000" w:themeColor="text1"/>
                <w:sz w:val="18"/>
                <w:szCs w:val="18"/>
              </w:rPr>
            </w:pPr>
            <w:r w:rsidRPr="00511A31">
              <w:rPr>
                <w:rFonts w:ascii="Calibri Light" w:hAnsi="Calibri Light"/>
                <w:color w:val="000000" w:themeColor="text1"/>
                <w:sz w:val="18"/>
                <w:szCs w:val="18"/>
              </w:rPr>
              <w:t>Work manuals and procedures are prepared for workers</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w:t>
            </w:r>
          </w:p>
        </w:tc>
        <w:tc>
          <w:tcPr>
            <w:tcW w:w="851" w:type="dxa"/>
            <w:noWrap/>
            <w:hideMark/>
          </w:tcPr>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60 (55.6%)</w:t>
            </w:r>
          </w:p>
        </w:tc>
        <w:tc>
          <w:tcPr>
            <w:tcW w:w="1134"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(9.3%)</w:t>
            </w:r>
          </w:p>
        </w:tc>
        <w:tc>
          <w:tcPr>
            <w:tcW w:w="992"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38</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 (35.2%)</w:t>
            </w:r>
          </w:p>
        </w:tc>
        <w:tc>
          <w:tcPr>
            <w:tcW w:w="957"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55.6%)</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38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(35.2%)</w:t>
            </w:r>
          </w:p>
        </w:tc>
      </w:tr>
      <w:tr w:rsidR="009D5EDD" w:rsidRPr="00511A31" w:rsidTr="00503659">
        <w:trPr>
          <w:trHeight w:val="20"/>
        </w:trPr>
        <w:tc>
          <w:tcPr>
            <w:tcW w:w="2410" w:type="dxa"/>
            <w:noWrap/>
            <w:hideMark/>
          </w:tcPr>
          <w:p w:rsidR="00412DC1" w:rsidRPr="00511A31" w:rsidRDefault="004775B4" w:rsidP="009D5EDD">
            <w:pPr>
              <w:jc w:val="both"/>
              <w:rPr>
                <w:rFonts w:ascii="Calibri Light" w:hAnsi="Calibri Light"/>
                <w:color w:val="000000" w:themeColor="text1"/>
                <w:sz w:val="18"/>
                <w:szCs w:val="18"/>
              </w:rPr>
            </w:pPr>
            <w:r w:rsidRPr="00511A31">
              <w:rPr>
                <w:rFonts w:ascii="Calibri Light" w:hAnsi="Calibri Light"/>
                <w:color w:val="000000" w:themeColor="text1"/>
                <w:sz w:val="18"/>
                <w:szCs w:val="18"/>
              </w:rPr>
              <w:t>Regular trainings related to work activities are organized</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(0%)</w:t>
            </w:r>
          </w:p>
        </w:tc>
        <w:tc>
          <w:tcPr>
            <w:tcW w:w="851" w:type="dxa"/>
            <w:noWrap/>
            <w:hideMark/>
          </w:tcPr>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50 (46.2%)</w:t>
            </w:r>
          </w:p>
        </w:tc>
        <w:tc>
          <w:tcPr>
            <w:tcW w:w="1134"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11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(10.2%)</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41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(38%)</w:t>
            </w:r>
          </w:p>
        </w:tc>
        <w:tc>
          <w:tcPr>
            <w:tcW w:w="957"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6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(5.6%)</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50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(46.2%)</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47</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 (43.6%)</w:t>
            </w:r>
          </w:p>
        </w:tc>
      </w:tr>
      <w:tr w:rsidR="009D5EDD" w:rsidRPr="00511A31" w:rsidTr="00503659">
        <w:trPr>
          <w:trHeight w:val="20"/>
        </w:trPr>
        <w:tc>
          <w:tcPr>
            <w:tcW w:w="2410" w:type="dxa"/>
            <w:noWrap/>
            <w:hideMark/>
          </w:tcPr>
          <w:p w:rsidR="00412DC1" w:rsidRPr="00511A31" w:rsidRDefault="004775B4" w:rsidP="009D5EDD">
            <w:pPr>
              <w:jc w:val="both"/>
              <w:rPr>
                <w:rFonts w:ascii="Calibri Light" w:hAnsi="Calibri Light"/>
                <w:color w:val="000000" w:themeColor="text1"/>
                <w:sz w:val="18"/>
                <w:szCs w:val="18"/>
              </w:rPr>
            </w:pPr>
            <w:r w:rsidRPr="00511A31">
              <w:rPr>
                <w:rFonts w:ascii="Calibri Light" w:hAnsi="Calibri Light"/>
                <w:color w:val="000000" w:themeColor="text1"/>
                <w:sz w:val="18"/>
                <w:szCs w:val="18"/>
              </w:rPr>
              <w:t>Databases of good practices are regularly updated</w:t>
            </w:r>
          </w:p>
        </w:tc>
        <w:tc>
          <w:tcPr>
            <w:tcW w:w="992"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13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(12%)</w:t>
            </w:r>
          </w:p>
        </w:tc>
        <w:tc>
          <w:tcPr>
            <w:tcW w:w="851" w:type="dxa"/>
            <w:noWrap/>
            <w:hideMark/>
          </w:tcPr>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56 (51.8%)</w:t>
            </w:r>
          </w:p>
        </w:tc>
        <w:tc>
          <w:tcPr>
            <w:tcW w:w="1134"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15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(13.9%)</w:t>
            </w:r>
          </w:p>
        </w:tc>
        <w:tc>
          <w:tcPr>
            <w:tcW w:w="992" w:type="dxa"/>
            <w:noWrap/>
            <w:hideMark/>
          </w:tcPr>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20 (18.5%)</w:t>
            </w:r>
          </w:p>
        </w:tc>
        <w:tc>
          <w:tcPr>
            <w:tcW w:w="957"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4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(3.7%)</w:t>
            </w:r>
          </w:p>
        </w:tc>
        <w:tc>
          <w:tcPr>
            <w:tcW w:w="995" w:type="dxa"/>
            <w:noWrap/>
            <w:hideMark/>
          </w:tcPr>
          <w:p w:rsidR="000E280A"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69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(63.8%)</w:t>
            </w:r>
          </w:p>
        </w:tc>
        <w:tc>
          <w:tcPr>
            <w:tcW w:w="995" w:type="dxa"/>
            <w:noWrap/>
            <w:hideMark/>
          </w:tcPr>
          <w:p w:rsidR="006D25BC"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 xml:space="preserve">24 </w:t>
            </w:r>
          </w:p>
          <w:p w:rsidR="00412DC1" w:rsidRPr="00511A31" w:rsidRDefault="004775B4" w:rsidP="00E662D8">
            <w:pPr>
              <w:jc w:val="center"/>
              <w:rPr>
                <w:rFonts w:ascii="Calibri Light" w:hAnsi="Calibri Light"/>
                <w:color w:val="000000" w:themeColor="text1"/>
                <w:sz w:val="18"/>
                <w:szCs w:val="18"/>
              </w:rPr>
            </w:pPr>
            <w:r w:rsidRPr="00511A31">
              <w:rPr>
                <w:rFonts w:ascii="Calibri Light" w:hAnsi="Calibri Light"/>
                <w:color w:val="000000" w:themeColor="text1"/>
                <w:sz w:val="18"/>
                <w:szCs w:val="18"/>
              </w:rPr>
              <w:t>(22.2)</w:t>
            </w:r>
          </w:p>
        </w:tc>
      </w:tr>
    </w:tbl>
    <w:p w:rsidR="00E62A46" w:rsidRPr="00511A31" w:rsidRDefault="00E62A46" w:rsidP="00E62A46">
      <w:pPr>
        <w:spacing w:before="48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cumulative percentage showed that the majority (81.5%) of the respondents agreed that minutes are taken to capture ideas during meetings. Furthermore, 68.6% broadly agreed that they consult their colleagues when undertaking their duties. In addition, the cumulative percentages also showed that 63.8% agreed that databases of good practices are regularly updated. On the other hand, 43.6% broadly disagreed that regular trainings related to work activities are organised, while 35.2% disagreed that work manuals and procedures are prepared for workers. See Table 5</w:t>
      </w:r>
      <w:r w:rsidR="00AC4D84" w:rsidRPr="00511A31">
        <w:rPr>
          <w:rFonts w:ascii="Times New Roman" w:hAnsi="Times New Roman"/>
          <w:color w:val="000000" w:themeColor="text1"/>
          <w:sz w:val="24"/>
          <w:szCs w:val="24"/>
        </w:rPr>
        <w:t xml:space="preserve"> above</w:t>
      </w:r>
      <w:r w:rsidRPr="00511A31">
        <w:rPr>
          <w:rFonts w:ascii="Times New Roman" w:hAnsi="Times New Roman"/>
          <w:color w:val="000000" w:themeColor="text1"/>
          <w:sz w:val="24"/>
          <w:szCs w:val="24"/>
        </w:rPr>
        <w:t>.</w:t>
      </w:r>
    </w:p>
    <w:p w:rsidR="00AC4D84" w:rsidRPr="00511A31" w:rsidRDefault="00AC4D84" w:rsidP="006D25BC">
      <w:pPr>
        <w:pStyle w:val="Heading3"/>
        <w:rPr>
          <w:b/>
          <w:bCs/>
        </w:rPr>
      </w:pPr>
    </w:p>
    <w:p w:rsidR="0048508C" w:rsidRPr="00511A31" w:rsidRDefault="0048508C" w:rsidP="00123674">
      <w:pPr>
        <w:pStyle w:val="Heading2"/>
        <w:rPr>
          <w:b w:val="0"/>
        </w:rPr>
      </w:pPr>
      <w:bookmarkStart w:id="138" w:name="_Toc126581995"/>
      <w:r w:rsidRPr="00511A31">
        <w:rPr>
          <w:b w:val="0"/>
        </w:rPr>
        <w:t>4.3 Knowledge storage</w:t>
      </w:r>
      <w:r w:rsidR="00F6414D" w:rsidRPr="00511A31">
        <w:rPr>
          <w:b w:val="0"/>
        </w:rPr>
        <w:t>,</w:t>
      </w:r>
      <w:r w:rsidRPr="00511A31">
        <w:rPr>
          <w:b w:val="0"/>
        </w:rPr>
        <w:t xml:space="preserve"> sharing </w:t>
      </w:r>
      <w:r w:rsidR="00F6414D" w:rsidRPr="00511A31">
        <w:rPr>
          <w:b w:val="0"/>
        </w:rPr>
        <w:t xml:space="preserve">practices and </w:t>
      </w:r>
      <w:r w:rsidRPr="00511A31">
        <w:rPr>
          <w:b w:val="0"/>
        </w:rPr>
        <w:t>methods</w:t>
      </w:r>
      <w:bookmarkEnd w:id="138"/>
    </w:p>
    <w:p w:rsidR="00791834" w:rsidRPr="00511A31" w:rsidRDefault="0048508C" w:rsidP="006D25BC">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section of chapter four presents findings on the knowledge storage and sharing practices.</w:t>
      </w:r>
      <w:r w:rsidR="00123674" w:rsidRPr="00511A31">
        <w:rPr>
          <w:rFonts w:ascii="Times New Roman" w:hAnsi="Times New Roman"/>
          <w:color w:val="000000" w:themeColor="text1"/>
          <w:sz w:val="24"/>
          <w:szCs w:val="24"/>
        </w:rPr>
        <w:t xml:space="preserve"> </w:t>
      </w:r>
      <w:r w:rsidR="00EF611E" w:rsidRPr="00511A31">
        <w:rPr>
          <w:rFonts w:ascii="Times New Roman" w:hAnsi="Times New Roman"/>
          <w:color w:val="000000" w:themeColor="text1"/>
          <w:sz w:val="24"/>
          <w:szCs w:val="24"/>
        </w:rPr>
        <w:t xml:space="preserve">On knowledge sharing methods, the respondents were first asked about the extent to which the Authority </w:t>
      </w:r>
      <w:r w:rsidR="00A5495C" w:rsidRPr="00511A31">
        <w:rPr>
          <w:rFonts w:ascii="Times New Roman" w:hAnsi="Times New Roman"/>
          <w:color w:val="000000" w:themeColor="text1"/>
          <w:sz w:val="24"/>
          <w:szCs w:val="24"/>
        </w:rPr>
        <w:t>shares knowledge</w:t>
      </w:r>
      <w:r w:rsidR="00EF611E" w:rsidRPr="00511A31">
        <w:rPr>
          <w:rFonts w:ascii="Times New Roman" w:hAnsi="Times New Roman"/>
          <w:color w:val="000000" w:themeColor="text1"/>
          <w:sz w:val="24"/>
          <w:szCs w:val="24"/>
        </w:rPr>
        <w:t xml:space="preserve"> with different functional units within the company. Following this, they were given statements on knowledge sharing practices in the organisation abstracted from existing research on information and knowledge management (Ongus et al., 2016) and were requested to rate them on a 5</w:t>
      </w:r>
      <w:r w:rsidR="00123674" w:rsidRPr="00511A31">
        <w:rPr>
          <w:rFonts w:ascii="Times New Roman" w:hAnsi="Times New Roman"/>
          <w:color w:val="000000" w:themeColor="text1"/>
          <w:sz w:val="24"/>
          <w:szCs w:val="24"/>
        </w:rPr>
        <w:t xml:space="preserve"> </w:t>
      </w:r>
      <w:r w:rsidR="00EF611E" w:rsidRPr="00511A31">
        <w:rPr>
          <w:rFonts w:ascii="Times New Roman" w:hAnsi="Times New Roman"/>
          <w:color w:val="000000" w:themeColor="text1"/>
          <w:sz w:val="24"/>
          <w:szCs w:val="24"/>
        </w:rPr>
        <w:t>-</w:t>
      </w:r>
      <w:r w:rsidR="00123674" w:rsidRPr="00511A31">
        <w:rPr>
          <w:rFonts w:ascii="Times New Roman" w:hAnsi="Times New Roman"/>
          <w:color w:val="000000" w:themeColor="text1"/>
          <w:sz w:val="24"/>
          <w:szCs w:val="24"/>
        </w:rPr>
        <w:t xml:space="preserve"> </w:t>
      </w:r>
      <w:r w:rsidR="00EF611E" w:rsidRPr="00511A31">
        <w:rPr>
          <w:rFonts w:ascii="Times New Roman" w:hAnsi="Times New Roman"/>
          <w:color w:val="000000" w:themeColor="text1"/>
          <w:sz w:val="24"/>
          <w:szCs w:val="24"/>
        </w:rPr>
        <w:t>point Likert scale anchored on “Strongly Agree” to “Strongly Disagree. Furthermore, the respondents were given a list of 10 knowledge sharing methods, abstracted from the existing research on explicit and tacit knowledge (Gold et al., 2001; Syed-Ikhsan and Rowland, 2004;</w:t>
      </w:r>
      <w:r w:rsidR="00123674" w:rsidRPr="00511A31">
        <w:rPr>
          <w:rFonts w:ascii="Times New Roman" w:hAnsi="Times New Roman"/>
          <w:color w:val="000000" w:themeColor="text1"/>
          <w:sz w:val="24"/>
          <w:szCs w:val="24"/>
        </w:rPr>
        <w:t xml:space="preserve"> </w:t>
      </w:r>
      <w:r w:rsidR="00EF611E" w:rsidRPr="00511A31">
        <w:rPr>
          <w:rFonts w:ascii="Times New Roman" w:hAnsi="Times New Roman"/>
          <w:color w:val="000000" w:themeColor="text1"/>
          <w:sz w:val="24"/>
          <w:szCs w:val="24"/>
        </w:rPr>
        <w:t>Nonaka, 2007; Siddique, 2012), and were requested to rate them on a 5-point Likert scale with ‘‘not at all’’ and ‘‘most common’’ endpoints.</w:t>
      </w:r>
    </w:p>
    <w:p w:rsidR="006D25BC" w:rsidRPr="00511A31" w:rsidRDefault="006D25BC" w:rsidP="006D25BC">
      <w:pPr>
        <w:spacing w:after="0" w:line="360" w:lineRule="auto"/>
        <w:jc w:val="both"/>
        <w:rPr>
          <w:rFonts w:ascii="Times New Roman" w:hAnsi="Times New Roman"/>
          <w:color w:val="000000" w:themeColor="text1"/>
          <w:sz w:val="24"/>
          <w:szCs w:val="24"/>
        </w:rPr>
      </w:pPr>
    </w:p>
    <w:p w:rsidR="000478B5" w:rsidRPr="00511A31" w:rsidRDefault="00123674" w:rsidP="00123674">
      <w:pPr>
        <w:pStyle w:val="Heading3"/>
      </w:pPr>
      <w:bookmarkStart w:id="139" w:name="_Toc126581996"/>
      <w:r w:rsidRPr="00511A31">
        <w:t xml:space="preserve">4.3.1 </w:t>
      </w:r>
      <w:r w:rsidR="000478B5" w:rsidRPr="00511A31">
        <w:t>Extent of knowledge sharing within ZRA</w:t>
      </w:r>
      <w:bookmarkEnd w:id="139"/>
    </w:p>
    <w:p w:rsidR="00EF611E" w:rsidRPr="00511A31" w:rsidRDefault="00EF611E" w:rsidP="006D25BC">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In this study, respondents were asked to indicate the extent to which their department shared knowledge with different functional units within the Authority. Their responses are presented in Figure </w:t>
      </w:r>
      <w:r w:rsidR="00123674" w:rsidRPr="00511A31">
        <w:rPr>
          <w:rFonts w:ascii="Times New Roman" w:hAnsi="Times New Roman"/>
          <w:color w:val="000000" w:themeColor="text1"/>
          <w:sz w:val="24"/>
          <w:szCs w:val="24"/>
        </w:rPr>
        <w:t>4</w:t>
      </w:r>
      <w:r w:rsidRPr="00511A31">
        <w:rPr>
          <w:rFonts w:ascii="Times New Roman" w:hAnsi="Times New Roman"/>
          <w:color w:val="000000" w:themeColor="text1"/>
          <w:sz w:val="24"/>
          <w:szCs w:val="24"/>
        </w:rPr>
        <w:t xml:space="preserve"> </w:t>
      </w:r>
      <w:r w:rsidR="00A5495C" w:rsidRPr="00511A31">
        <w:rPr>
          <w:rFonts w:ascii="Times New Roman" w:hAnsi="Times New Roman"/>
          <w:color w:val="000000" w:themeColor="text1"/>
          <w:sz w:val="24"/>
          <w:szCs w:val="24"/>
        </w:rPr>
        <w:t>below</w:t>
      </w:r>
      <w:r w:rsidRPr="00511A31">
        <w:rPr>
          <w:rFonts w:ascii="Times New Roman" w:hAnsi="Times New Roman"/>
          <w:color w:val="000000" w:themeColor="text1"/>
          <w:sz w:val="24"/>
          <w:szCs w:val="24"/>
        </w:rPr>
        <w:t>. The results show that more than half (53.7%) of the respondents indicated that their department share</w:t>
      </w:r>
      <w:r w:rsidR="00123674"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knowledge with different functional units within the Authority to a moderate extent, whilst 20.4% indicated to a high extent. Some indicated low (23.1%), and only 2.8% indicated none.</w:t>
      </w:r>
    </w:p>
    <w:p w:rsidR="00EF611E" w:rsidRPr="00511A31" w:rsidRDefault="00EF611E" w:rsidP="00797205">
      <w:pPr>
        <w:spacing w:before="240" w:after="0" w:line="360" w:lineRule="auto"/>
        <w:jc w:val="center"/>
        <w:rPr>
          <w:rFonts w:ascii="Times New Roman" w:hAnsi="Times New Roman"/>
          <w:color w:val="000000" w:themeColor="text1"/>
          <w:sz w:val="24"/>
          <w:szCs w:val="24"/>
        </w:rPr>
      </w:pPr>
      <w:r w:rsidRPr="00511A31">
        <w:rPr>
          <w:rFonts w:ascii="Times New Roman" w:hAnsi="Times New Roman"/>
          <w:noProof/>
          <w:color w:val="000000" w:themeColor="text1"/>
          <w:sz w:val="24"/>
          <w:szCs w:val="24"/>
          <w:lang w:val="en-GB" w:eastAsia="en-GB"/>
        </w:rPr>
        <w:drawing>
          <wp:inline distT="0" distB="0" distL="0" distR="0">
            <wp:extent cx="5630830" cy="4716000"/>
            <wp:effectExtent l="19050" t="0" r="27020" b="8400"/>
            <wp:docPr id="17" name="Chart 17">
              <a:extLst xmlns:a="http://schemas.openxmlformats.org/drawingml/2006/main">
                <a:ext uri="{FF2B5EF4-FFF2-40B4-BE49-F238E27FC236}">
                  <a16:creationId xmlns:a16="http://schemas.microsoft.com/office/drawing/2014/main" id="{D6D013FC-D5A8-4E75-A424-A81F172A6D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3674" w:rsidRPr="00511A31" w:rsidRDefault="00797205" w:rsidP="00460304">
      <w:pPr>
        <w:pStyle w:val="Caption"/>
        <w:spacing w:after="0" w:line="360" w:lineRule="auto"/>
      </w:pPr>
      <w:r w:rsidRPr="00511A31">
        <w:t xml:space="preserve">                     </w:t>
      </w:r>
    </w:p>
    <w:p w:rsidR="006D25BC" w:rsidRPr="00511A31" w:rsidRDefault="00123674" w:rsidP="00460304">
      <w:pPr>
        <w:pStyle w:val="Caption"/>
        <w:spacing w:after="0" w:line="360" w:lineRule="auto"/>
      </w:pPr>
      <w:r w:rsidRPr="00511A31">
        <w:t xml:space="preserve">    </w:t>
      </w:r>
      <w:bookmarkStart w:id="140" w:name="_Toc126582047"/>
      <w:r w:rsidR="006D25BC" w:rsidRPr="00511A31">
        <w:t xml:space="preserve">Figure </w:t>
      </w:r>
      <w:r w:rsidR="00BA31EB">
        <w:fldChar w:fldCharType="begin"/>
      </w:r>
      <w:r w:rsidR="00BA31EB">
        <w:instrText xml:space="preserve"> SEQ Fig</w:instrText>
      </w:r>
      <w:r w:rsidR="00BA31EB">
        <w:instrText xml:space="preserve">ure \* ARABIC </w:instrText>
      </w:r>
      <w:r w:rsidR="00BA31EB">
        <w:fldChar w:fldCharType="separate"/>
      </w:r>
      <w:r w:rsidR="006D60E2" w:rsidRPr="00511A31">
        <w:rPr>
          <w:noProof/>
        </w:rPr>
        <w:t>4</w:t>
      </w:r>
      <w:r w:rsidR="00BA31EB">
        <w:rPr>
          <w:noProof/>
        </w:rPr>
        <w:fldChar w:fldCharType="end"/>
      </w:r>
      <w:r w:rsidR="006D25BC" w:rsidRPr="00511A31">
        <w:t>: Extent of knowledge sharing within ZRA</w:t>
      </w:r>
      <w:bookmarkEnd w:id="140"/>
    </w:p>
    <w:p w:rsidR="00460304" w:rsidRPr="00511A31" w:rsidRDefault="00460304" w:rsidP="00460304">
      <w:pPr>
        <w:spacing w:after="0" w:line="360" w:lineRule="auto"/>
        <w:jc w:val="both"/>
        <w:rPr>
          <w:rFonts w:ascii="Times New Roman" w:hAnsi="Times New Roman"/>
          <w:color w:val="000000" w:themeColor="text1"/>
          <w:sz w:val="24"/>
          <w:szCs w:val="24"/>
        </w:rPr>
      </w:pPr>
    </w:p>
    <w:p w:rsidR="005610A1" w:rsidRPr="00511A31" w:rsidRDefault="005610A1" w:rsidP="005610A1">
      <w:pPr>
        <w:pStyle w:val="Heading3"/>
      </w:pPr>
      <w:bookmarkStart w:id="141" w:name="_Toc126581997"/>
      <w:r w:rsidRPr="00511A31">
        <w:t>4.3.2 Knowledge storage practices</w:t>
      </w:r>
      <w:bookmarkEnd w:id="141"/>
      <w:r w:rsidRPr="00511A31">
        <w:t xml:space="preserve"> </w:t>
      </w:r>
    </w:p>
    <w:p w:rsidR="00EF611E" w:rsidRPr="00511A31" w:rsidRDefault="00EF611E" w:rsidP="00460304">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study investigated the knowledge storage </w:t>
      </w:r>
      <w:r w:rsidR="00A5495C" w:rsidRPr="00511A31">
        <w:rPr>
          <w:rFonts w:ascii="Times New Roman" w:hAnsi="Times New Roman"/>
          <w:color w:val="000000" w:themeColor="text1"/>
          <w:sz w:val="24"/>
          <w:szCs w:val="24"/>
        </w:rPr>
        <w:t>practices</w:t>
      </w:r>
      <w:r w:rsidR="0014566E" w:rsidRPr="00511A31">
        <w:rPr>
          <w:rFonts w:ascii="Times New Roman" w:hAnsi="Times New Roman"/>
          <w:color w:val="000000" w:themeColor="text1"/>
          <w:sz w:val="24"/>
          <w:szCs w:val="24"/>
        </w:rPr>
        <w:t xml:space="preserve"> </w:t>
      </w:r>
      <w:r w:rsidR="00A5495C" w:rsidRPr="00511A31">
        <w:rPr>
          <w:rFonts w:ascii="Times New Roman" w:hAnsi="Times New Roman"/>
          <w:color w:val="000000" w:themeColor="text1"/>
          <w:sz w:val="24"/>
          <w:szCs w:val="24"/>
        </w:rPr>
        <w:t>through</w:t>
      </w:r>
      <w:r w:rsidRPr="00511A31">
        <w:rPr>
          <w:rFonts w:ascii="Times New Roman" w:hAnsi="Times New Roman"/>
          <w:color w:val="000000" w:themeColor="text1"/>
          <w:sz w:val="24"/>
          <w:szCs w:val="24"/>
        </w:rPr>
        <w:t xml:space="preserve"> a set of 3 statements to which respondents indicated their level of agreement, disagreement or undecided to the statements related to knowledge storage practices. The cumulative percentages </w:t>
      </w:r>
      <w:r w:rsidR="002B4F93" w:rsidRPr="00511A31">
        <w:rPr>
          <w:rFonts w:ascii="Times New Roman" w:hAnsi="Times New Roman"/>
          <w:color w:val="000000" w:themeColor="text1"/>
          <w:sz w:val="24"/>
          <w:szCs w:val="24"/>
        </w:rPr>
        <w:t xml:space="preserve">as shown in Table </w:t>
      </w:r>
      <w:r w:rsidR="000E3679" w:rsidRPr="00511A31">
        <w:rPr>
          <w:rFonts w:ascii="Times New Roman" w:hAnsi="Times New Roman"/>
          <w:color w:val="000000" w:themeColor="text1"/>
          <w:sz w:val="24"/>
          <w:szCs w:val="24"/>
        </w:rPr>
        <w:t>6</w:t>
      </w:r>
      <w:r w:rsidR="002B4F93" w:rsidRPr="00511A31">
        <w:rPr>
          <w:rFonts w:ascii="Times New Roman" w:hAnsi="Times New Roman"/>
          <w:color w:val="000000" w:themeColor="text1"/>
          <w:sz w:val="24"/>
          <w:szCs w:val="24"/>
        </w:rPr>
        <w:t xml:space="preserve"> below indicates </w:t>
      </w:r>
      <w:r w:rsidRPr="00511A31">
        <w:rPr>
          <w:rFonts w:ascii="Times New Roman" w:hAnsi="Times New Roman"/>
          <w:color w:val="000000" w:themeColor="text1"/>
          <w:sz w:val="24"/>
          <w:szCs w:val="24"/>
        </w:rPr>
        <w:t>that the majority (76.9%) of the respondents broadly agreed that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w:t>
      </w:r>
      <w:r w:rsidR="00A5495C" w:rsidRPr="00511A31">
        <w:rPr>
          <w:rFonts w:ascii="Times New Roman" w:hAnsi="Times New Roman"/>
          <w:color w:val="000000" w:themeColor="text1"/>
          <w:sz w:val="24"/>
          <w:szCs w:val="24"/>
        </w:rPr>
        <w:t>utilises</w:t>
      </w:r>
      <w:r w:rsidRPr="00511A31">
        <w:rPr>
          <w:rFonts w:ascii="Times New Roman" w:hAnsi="Times New Roman"/>
          <w:color w:val="000000" w:themeColor="text1"/>
          <w:sz w:val="24"/>
          <w:szCs w:val="24"/>
        </w:rPr>
        <w:t xml:space="preserve"> various written devices such as newsletter </w:t>
      </w:r>
      <w:r w:rsidR="005610A1" w:rsidRPr="00511A31">
        <w:rPr>
          <w:rFonts w:ascii="Times New Roman" w:hAnsi="Times New Roman"/>
          <w:color w:val="000000" w:themeColor="text1"/>
          <w:sz w:val="24"/>
          <w:szCs w:val="24"/>
        </w:rPr>
        <w:t>and</w:t>
      </w:r>
      <w:r w:rsidRPr="00511A31">
        <w:rPr>
          <w:rFonts w:ascii="Times New Roman" w:hAnsi="Times New Roman"/>
          <w:color w:val="000000" w:themeColor="text1"/>
          <w:sz w:val="24"/>
          <w:szCs w:val="24"/>
        </w:rPr>
        <w:t xml:space="preserve"> manuals, to store the knowledge they capture from employees. Additionally, 70.4% broadly agreed that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has different publications to display the captured knowledge. Finally, the majority (68.5%) also agreed that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has mechanisms to patent</w:t>
      </w:r>
      <w:r w:rsidR="005930DF" w:rsidRPr="00511A31">
        <w:rPr>
          <w:rFonts w:ascii="Times New Roman" w:hAnsi="Times New Roman"/>
          <w:color w:val="000000" w:themeColor="text1"/>
          <w:sz w:val="24"/>
          <w:szCs w:val="24"/>
        </w:rPr>
        <w:t xml:space="preserve"> </w:t>
      </w:r>
      <w:r w:rsidR="00F6414D" w:rsidRPr="00511A31">
        <w:rPr>
          <w:rFonts w:ascii="Times New Roman" w:hAnsi="Times New Roman"/>
          <w:color w:val="000000" w:themeColor="text1"/>
          <w:sz w:val="24"/>
          <w:szCs w:val="24"/>
        </w:rPr>
        <w:t xml:space="preserve">and </w:t>
      </w:r>
      <w:r w:rsidRPr="00511A31">
        <w:rPr>
          <w:rFonts w:ascii="Times New Roman" w:hAnsi="Times New Roman"/>
          <w:color w:val="000000" w:themeColor="text1"/>
          <w:sz w:val="24"/>
          <w:szCs w:val="24"/>
        </w:rPr>
        <w:t>copyright new knowledge.</w:t>
      </w:r>
    </w:p>
    <w:p w:rsidR="00123674" w:rsidRPr="00511A31" w:rsidRDefault="00123674" w:rsidP="00460304">
      <w:pPr>
        <w:spacing w:after="0" w:line="360" w:lineRule="auto"/>
        <w:jc w:val="both"/>
        <w:rPr>
          <w:rFonts w:ascii="Times New Roman" w:hAnsi="Times New Roman"/>
          <w:color w:val="000000" w:themeColor="text1"/>
          <w:sz w:val="24"/>
          <w:szCs w:val="24"/>
        </w:rPr>
      </w:pPr>
    </w:p>
    <w:p w:rsidR="00797205" w:rsidRPr="00511A31" w:rsidRDefault="00797205" w:rsidP="005930DF">
      <w:pPr>
        <w:pStyle w:val="Caption"/>
        <w:spacing w:after="0"/>
        <w:jc w:val="center"/>
        <w:rPr>
          <w:b/>
        </w:rPr>
      </w:pPr>
      <w:bookmarkStart w:id="142" w:name="_Toc126582037"/>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6</w:t>
      </w:r>
      <w:r w:rsidR="00BA276B" w:rsidRPr="00511A31">
        <w:rPr>
          <w:b/>
        </w:rPr>
        <w:fldChar w:fldCharType="end"/>
      </w:r>
      <w:r w:rsidRPr="00511A31">
        <w:rPr>
          <w:b/>
        </w:rPr>
        <w:t>: Knowledge storage practices</w:t>
      </w:r>
      <w:bookmarkEnd w:id="142"/>
    </w:p>
    <w:tbl>
      <w:tblPr>
        <w:tblStyle w:val="TableGrid"/>
        <w:tblW w:w="9606" w:type="dxa"/>
        <w:jc w:val="center"/>
        <w:tblLayout w:type="fixed"/>
        <w:tblLook w:val="04A0" w:firstRow="1" w:lastRow="0" w:firstColumn="1" w:lastColumn="0" w:noHBand="0" w:noVBand="1"/>
      </w:tblPr>
      <w:tblGrid>
        <w:gridCol w:w="2817"/>
        <w:gridCol w:w="992"/>
        <w:gridCol w:w="850"/>
        <w:gridCol w:w="1134"/>
        <w:gridCol w:w="993"/>
        <w:gridCol w:w="992"/>
        <w:gridCol w:w="850"/>
        <w:gridCol w:w="978"/>
      </w:tblGrid>
      <w:tr w:rsidR="0048508C" w:rsidRPr="00511A31" w:rsidTr="00A025A8">
        <w:trPr>
          <w:trHeight w:val="170"/>
          <w:jc w:val="center"/>
        </w:trPr>
        <w:tc>
          <w:tcPr>
            <w:tcW w:w="2817" w:type="dxa"/>
            <w:noWrap/>
            <w:hideMark/>
          </w:tcPr>
          <w:p w:rsidR="0048508C" w:rsidRPr="00511A31" w:rsidRDefault="0048508C" w:rsidP="005930DF">
            <w:pPr>
              <w:jc w:val="both"/>
              <w:rPr>
                <w:rFonts w:asciiTheme="majorHAnsi" w:hAnsiTheme="majorHAnsi"/>
                <w:b/>
                <w:bCs/>
                <w:color w:val="000000" w:themeColor="text1"/>
              </w:rPr>
            </w:pPr>
          </w:p>
        </w:tc>
        <w:tc>
          <w:tcPr>
            <w:tcW w:w="4961" w:type="dxa"/>
            <w:gridSpan w:val="5"/>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Response</w:t>
            </w:r>
          </w:p>
        </w:tc>
        <w:tc>
          <w:tcPr>
            <w:tcW w:w="1828" w:type="dxa"/>
            <w:gridSpan w:val="2"/>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Cumulative Agree &amp; Disagree (%)</w:t>
            </w:r>
          </w:p>
        </w:tc>
      </w:tr>
      <w:tr w:rsidR="00A025A8" w:rsidRPr="00511A31" w:rsidTr="00A025A8">
        <w:trPr>
          <w:trHeight w:val="20"/>
          <w:jc w:val="center"/>
        </w:trPr>
        <w:tc>
          <w:tcPr>
            <w:tcW w:w="2817" w:type="dxa"/>
            <w:noWrap/>
            <w:hideMark/>
          </w:tcPr>
          <w:p w:rsidR="0048508C" w:rsidRPr="00511A31" w:rsidRDefault="0048508C" w:rsidP="005930DF">
            <w:pPr>
              <w:jc w:val="both"/>
              <w:rPr>
                <w:rFonts w:asciiTheme="majorHAnsi" w:hAnsiTheme="majorHAnsi"/>
                <w:b/>
                <w:bCs/>
                <w:color w:val="000000" w:themeColor="text1"/>
              </w:rPr>
            </w:pPr>
            <w:r w:rsidRPr="00511A31">
              <w:rPr>
                <w:rFonts w:asciiTheme="majorHAnsi" w:hAnsiTheme="majorHAnsi"/>
                <w:b/>
                <w:bCs/>
                <w:color w:val="000000" w:themeColor="text1"/>
              </w:rPr>
              <w:t>Statements on knowledge Storage</w:t>
            </w:r>
          </w:p>
        </w:tc>
        <w:tc>
          <w:tcPr>
            <w:tcW w:w="992"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Strongly Agree</w:t>
            </w:r>
          </w:p>
        </w:tc>
        <w:tc>
          <w:tcPr>
            <w:tcW w:w="850"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Agree</w:t>
            </w:r>
          </w:p>
        </w:tc>
        <w:tc>
          <w:tcPr>
            <w:tcW w:w="1134"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Undecided</w:t>
            </w:r>
          </w:p>
        </w:tc>
        <w:tc>
          <w:tcPr>
            <w:tcW w:w="993"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Disagree</w:t>
            </w:r>
          </w:p>
        </w:tc>
        <w:tc>
          <w:tcPr>
            <w:tcW w:w="992"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Strongly Disagree</w:t>
            </w:r>
          </w:p>
        </w:tc>
        <w:tc>
          <w:tcPr>
            <w:tcW w:w="850"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Agree</w:t>
            </w:r>
          </w:p>
        </w:tc>
        <w:tc>
          <w:tcPr>
            <w:tcW w:w="978" w:type="dxa"/>
            <w:noWrap/>
            <w:hideMark/>
          </w:tcPr>
          <w:p w:rsidR="0048508C" w:rsidRPr="00511A31" w:rsidRDefault="0048508C" w:rsidP="005930DF">
            <w:pPr>
              <w:jc w:val="center"/>
              <w:rPr>
                <w:rFonts w:asciiTheme="majorHAnsi" w:hAnsiTheme="majorHAnsi"/>
                <w:b/>
                <w:bCs/>
                <w:color w:val="000000" w:themeColor="text1"/>
              </w:rPr>
            </w:pPr>
            <w:r w:rsidRPr="00511A31">
              <w:rPr>
                <w:rFonts w:asciiTheme="majorHAnsi" w:hAnsiTheme="majorHAnsi"/>
                <w:b/>
                <w:bCs/>
                <w:color w:val="000000" w:themeColor="text1"/>
              </w:rPr>
              <w:t>Disagree</w:t>
            </w:r>
          </w:p>
        </w:tc>
      </w:tr>
      <w:tr w:rsidR="00A025A8" w:rsidRPr="00511A31" w:rsidTr="00A025A8">
        <w:trPr>
          <w:trHeight w:val="20"/>
          <w:jc w:val="center"/>
        </w:trPr>
        <w:tc>
          <w:tcPr>
            <w:tcW w:w="2817" w:type="dxa"/>
            <w:noWrap/>
            <w:hideMark/>
          </w:tcPr>
          <w:p w:rsidR="0048508C" w:rsidRPr="00511A31" w:rsidRDefault="0048508C" w:rsidP="005610A1">
            <w:pPr>
              <w:rPr>
                <w:rFonts w:asciiTheme="majorHAnsi" w:hAnsiTheme="majorHAnsi"/>
                <w:color w:val="000000" w:themeColor="text1"/>
              </w:rPr>
            </w:pPr>
            <w:r w:rsidRPr="00511A31">
              <w:rPr>
                <w:rFonts w:asciiTheme="majorHAnsi" w:hAnsiTheme="majorHAnsi"/>
                <w:color w:val="000000" w:themeColor="text1"/>
              </w:rPr>
              <w:t>The organi</w:t>
            </w:r>
            <w:r w:rsidR="00F6414D" w:rsidRPr="00511A31">
              <w:rPr>
                <w:rFonts w:asciiTheme="majorHAnsi" w:hAnsiTheme="majorHAnsi"/>
                <w:color w:val="000000" w:themeColor="text1"/>
              </w:rPr>
              <w:t>s</w:t>
            </w:r>
            <w:r w:rsidRPr="00511A31">
              <w:rPr>
                <w:rFonts w:asciiTheme="majorHAnsi" w:hAnsiTheme="majorHAnsi"/>
                <w:color w:val="000000" w:themeColor="text1"/>
              </w:rPr>
              <w:t>ation utili</w:t>
            </w:r>
            <w:r w:rsidR="00F6414D" w:rsidRPr="00511A31">
              <w:rPr>
                <w:rFonts w:asciiTheme="majorHAnsi" w:hAnsiTheme="majorHAnsi"/>
                <w:color w:val="000000" w:themeColor="text1"/>
              </w:rPr>
              <w:t>s</w:t>
            </w:r>
            <w:r w:rsidRPr="00511A31">
              <w:rPr>
                <w:rFonts w:asciiTheme="majorHAnsi" w:hAnsiTheme="majorHAnsi"/>
                <w:color w:val="000000" w:themeColor="text1"/>
              </w:rPr>
              <w:t xml:space="preserve">es various written devices such as newsletter </w:t>
            </w:r>
            <w:r w:rsidR="005610A1" w:rsidRPr="00511A31">
              <w:rPr>
                <w:rFonts w:asciiTheme="majorHAnsi" w:hAnsiTheme="majorHAnsi"/>
                <w:color w:val="000000" w:themeColor="text1"/>
              </w:rPr>
              <w:t>and</w:t>
            </w:r>
            <w:r w:rsidRPr="00511A31">
              <w:rPr>
                <w:rFonts w:asciiTheme="majorHAnsi" w:hAnsiTheme="majorHAnsi"/>
                <w:color w:val="000000" w:themeColor="text1"/>
              </w:rPr>
              <w:t xml:space="preserve"> manuals, to store the knowledge they capture from employees.</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33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(30.6%)</w:t>
            </w:r>
          </w:p>
        </w:tc>
        <w:tc>
          <w:tcPr>
            <w:tcW w:w="850"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50 (46.3%)</w:t>
            </w:r>
          </w:p>
        </w:tc>
        <w:tc>
          <w:tcPr>
            <w:tcW w:w="1134"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13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(12%)</w:t>
            </w:r>
          </w:p>
        </w:tc>
        <w:tc>
          <w:tcPr>
            <w:tcW w:w="993"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9</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 (8.3%)</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3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(2.8%)</w:t>
            </w:r>
          </w:p>
        </w:tc>
        <w:tc>
          <w:tcPr>
            <w:tcW w:w="850"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83 (76.9%)</w:t>
            </w:r>
          </w:p>
        </w:tc>
        <w:tc>
          <w:tcPr>
            <w:tcW w:w="978"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12 (11.1%)</w:t>
            </w:r>
          </w:p>
        </w:tc>
      </w:tr>
      <w:tr w:rsidR="00A025A8" w:rsidRPr="00511A31" w:rsidTr="00A025A8">
        <w:trPr>
          <w:trHeight w:val="20"/>
          <w:jc w:val="center"/>
        </w:trPr>
        <w:tc>
          <w:tcPr>
            <w:tcW w:w="2817" w:type="dxa"/>
            <w:noWrap/>
            <w:hideMark/>
          </w:tcPr>
          <w:p w:rsidR="0048508C" w:rsidRPr="00511A31" w:rsidRDefault="0048508C" w:rsidP="00947590">
            <w:pPr>
              <w:rPr>
                <w:rFonts w:asciiTheme="majorHAnsi" w:hAnsiTheme="majorHAnsi"/>
                <w:color w:val="000000" w:themeColor="text1"/>
              </w:rPr>
            </w:pPr>
            <w:r w:rsidRPr="00511A31">
              <w:rPr>
                <w:rFonts w:asciiTheme="majorHAnsi" w:hAnsiTheme="majorHAnsi"/>
                <w:color w:val="000000" w:themeColor="text1"/>
              </w:rPr>
              <w:t>The organi</w:t>
            </w:r>
            <w:r w:rsidR="00F6414D" w:rsidRPr="00511A31">
              <w:rPr>
                <w:rFonts w:asciiTheme="majorHAnsi" w:hAnsiTheme="majorHAnsi"/>
                <w:color w:val="000000" w:themeColor="text1"/>
              </w:rPr>
              <w:t>s</w:t>
            </w:r>
            <w:r w:rsidRPr="00511A31">
              <w:rPr>
                <w:rFonts w:asciiTheme="majorHAnsi" w:hAnsiTheme="majorHAnsi"/>
                <w:color w:val="000000" w:themeColor="text1"/>
              </w:rPr>
              <w:t>ation has different publications to display the captured knowledge.</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12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(11.1%)</w:t>
            </w:r>
          </w:p>
        </w:tc>
        <w:tc>
          <w:tcPr>
            <w:tcW w:w="850"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64 (59.3%)</w:t>
            </w:r>
          </w:p>
        </w:tc>
        <w:tc>
          <w:tcPr>
            <w:tcW w:w="1134"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15 </w:t>
            </w:r>
          </w:p>
          <w:p w:rsidR="0048508C" w:rsidRPr="00511A31" w:rsidRDefault="005930DF" w:rsidP="005930DF">
            <w:pPr>
              <w:jc w:val="center"/>
              <w:rPr>
                <w:rFonts w:asciiTheme="majorHAnsi" w:hAnsiTheme="majorHAnsi"/>
                <w:color w:val="000000" w:themeColor="text1"/>
              </w:rPr>
            </w:pPr>
            <w:r w:rsidRPr="00511A31">
              <w:rPr>
                <w:rFonts w:asciiTheme="majorHAnsi" w:hAnsiTheme="majorHAnsi"/>
                <w:color w:val="000000" w:themeColor="text1"/>
              </w:rPr>
              <w:t>(</w:t>
            </w:r>
            <w:r w:rsidR="0048508C" w:rsidRPr="00511A31">
              <w:rPr>
                <w:rFonts w:asciiTheme="majorHAnsi" w:hAnsiTheme="majorHAnsi"/>
                <w:color w:val="000000" w:themeColor="text1"/>
              </w:rPr>
              <w:t>13.9%)</w:t>
            </w:r>
          </w:p>
        </w:tc>
        <w:tc>
          <w:tcPr>
            <w:tcW w:w="993"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12 (11.1%)</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5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(4.6%)</w:t>
            </w:r>
          </w:p>
        </w:tc>
        <w:tc>
          <w:tcPr>
            <w:tcW w:w="850"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76 (70.4%)</w:t>
            </w:r>
          </w:p>
        </w:tc>
        <w:tc>
          <w:tcPr>
            <w:tcW w:w="978"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17 (15.7%)</w:t>
            </w:r>
          </w:p>
        </w:tc>
      </w:tr>
      <w:tr w:rsidR="00A025A8" w:rsidRPr="00511A31" w:rsidTr="00A025A8">
        <w:trPr>
          <w:trHeight w:val="20"/>
          <w:jc w:val="center"/>
        </w:trPr>
        <w:tc>
          <w:tcPr>
            <w:tcW w:w="2817" w:type="dxa"/>
            <w:noWrap/>
            <w:hideMark/>
          </w:tcPr>
          <w:p w:rsidR="0048508C" w:rsidRPr="00511A31" w:rsidRDefault="0048508C" w:rsidP="005610A1">
            <w:pPr>
              <w:rPr>
                <w:rFonts w:asciiTheme="majorHAnsi" w:hAnsiTheme="majorHAnsi"/>
                <w:color w:val="000000" w:themeColor="text1"/>
              </w:rPr>
            </w:pPr>
            <w:r w:rsidRPr="00511A31">
              <w:rPr>
                <w:rFonts w:asciiTheme="majorHAnsi" w:hAnsiTheme="majorHAnsi"/>
                <w:color w:val="000000" w:themeColor="text1"/>
              </w:rPr>
              <w:t>The organi</w:t>
            </w:r>
            <w:r w:rsidR="00F6414D" w:rsidRPr="00511A31">
              <w:rPr>
                <w:rFonts w:asciiTheme="majorHAnsi" w:hAnsiTheme="majorHAnsi"/>
                <w:color w:val="000000" w:themeColor="text1"/>
              </w:rPr>
              <w:t>s</w:t>
            </w:r>
            <w:r w:rsidRPr="00511A31">
              <w:rPr>
                <w:rFonts w:asciiTheme="majorHAnsi" w:hAnsiTheme="majorHAnsi"/>
                <w:color w:val="000000" w:themeColor="text1"/>
              </w:rPr>
              <w:t xml:space="preserve">ation has mechanisms to patent </w:t>
            </w:r>
            <w:r w:rsidR="005610A1" w:rsidRPr="00511A31">
              <w:rPr>
                <w:rFonts w:asciiTheme="majorHAnsi" w:hAnsiTheme="majorHAnsi"/>
                <w:color w:val="000000" w:themeColor="text1"/>
              </w:rPr>
              <w:t>and</w:t>
            </w:r>
            <w:r w:rsidRPr="00511A31">
              <w:rPr>
                <w:rFonts w:asciiTheme="majorHAnsi" w:hAnsiTheme="majorHAnsi"/>
                <w:color w:val="000000" w:themeColor="text1"/>
              </w:rPr>
              <w:t xml:space="preserve"> copyright new knowledge.</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7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(6.5%)</w:t>
            </w:r>
          </w:p>
        </w:tc>
        <w:tc>
          <w:tcPr>
            <w:tcW w:w="850"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67</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(62%)</w:t>
            </w:r>
          </w:p>
        </w:tc>
        <w:tc>
          <w:tcPr>
            <w:tcW w:w="1134"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4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(3.7%)</w:t>
            </w:r>
          </w:p>
        </w:tc>
        <w:tc>
          <w:tcPr>
            <w:tcW w:w="993"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30 (27.8%)</w:t>
            </w:r>
          </w:p>
        </w:tc>
        <w:tc>
          <w:tcPr>
            <w:tcW w:w="992" w:type="dxa"/>
            <w:noWrap/>
            <w:hideMark/>
          </w:tcPr>
          <w:p w:rsidR="005930DF" w:rsidRPr="00511A31" w:rsidRDefault="005930DF" w:rsidP="005930DF">
            <w:pPr>
              <w:jc w:val="center"/>
              <w:rPr>
                <w:rFonts w:asciiTheme="majorHAnsi" w:hAnsiTheme="majorHAnsi"/>
                <w:color w:val="000000" w:themeColor="text1"/>
              </w:rPr>
            </w:pPr>
          </w:p>
          <w:p w:rsidR="005930DF"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 xml:space="preserve">0 </w:t>
            </w: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(0%)</w:t>
            </w:r>
          </w:p>
        </w:tc>
        <w:tc>
          <w:tcPr>
            <w:tcW w:w="850"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74 (68.5%)</w:t>
            </w:r>
          </w:p>
        </w:tc>
        <w:tc>
          <w:tcPr>
            <w:tcW w:w="978" w:type="dxa"/>
            <w:noWrap/>
            <w:hideMark/>
          </w:tcPr>
          <w:p w:rsidR="005930DF" w:rsidRPr="00511A31" w:rsidRDefault="005930DF" w:rsidP="005930DF">
            <w:pPr>
              <w:jc w:val="center"/>
              <w:rPr>
                <w:rFonts w:asciiTheme="majorHAnsi" w:hAnsiTheme="majorHAnsi"/>
                <w:color w:val="000000" w:themeColor="text1"/>
              </w:rPr>
            </w:pPr>
          </w:p>
          <w:p w:rsidR="0048508C" w:rsidRPr="00511A31" w:rsidRDefault="0048508C" w:rsidP="005930DF">
            <w:pPr>
              <w:jc w:val="center"/>
              <w:rPr>
                <w:rFonts w:asciiTheme="majorHAnsi" w:hAnsiTheme="majorHAnsi"/>
                <w:color w:val="000000" w:themeColor="text1"/>
              </w:rPr>
            </w:pPr>
            <w:r w:rsidRPr="00511A31">
              <w:rPr>
                <w:rFonts w:asciiTheme="majorHAnsi" w:hAnsiTheme="majorHAnsi"/>
                <w:color w:val="000000" w:themeColor="text1"/>
              </w:rPr>
              <w:t>30 (27.8%)</w:t>
            </w:r>
          </w:p>
        </w:tc>
      </w:tr>
    </w:tbl>
    <w:p w:rsidR="00F6414D" w:rsidRPr="00511A31" w:rsidRDefault="00F6414D" w:rsidP="00F6414D">
      <w:pPr>
        <w:spacing w:after="0" w:line="360" w:lineRule="auto"/>
        <w:jc w:val="both"/>
        <w:rPr>
          <w:rFonts w:ascii="Times New Roman" w:hAnsi="Times New Roman"/>
          <w:color w:val="000000" w:themeColor="text1"/>
          <w:sz w:val="24"/>
          <w:szCs w:val="24"/>
        </w:rPr>
      </w:pPr>
    </w:p>
    <w:p w:rsidR="00F6414D" w:rsidRPr="00511A31" w:rsidRDefault="005610A1" w:rsidP="005610A1">
      <w:pPr>
        <w:pStyle w:val="Heading3"/>
      </w:pPr>
      <w:bookmarkStart w:id="143" w:name="_Toc126581998"/>
      <w:r w:rsidRPr="00511A31">
        <w:t xml:space="preserve">4.3.3 </w:t>
      </w:r>
      <w:r w:rsidR="00F6414D" w:rsidRPr="00511A31">
        <w:t>Knowledge sharing practices</w:t>
      </w:r>
      <w:bookmarkEnd w:id="143"/>
      <w:r w:rsidR="00F6414D" w:rsidRPr="00511A31">
        <w:t xml:space="preserve"> </w:t>
      </w:r>
    </w:p>
    <w:p w:rsidR="0048508C" w:rsidRPr="00511A31" w:rsidRDefault="002B4F93" w:rsidP="003B24EE">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Respondents in this study were required to rate their level of agreement, disagreement or un</w:t>
      </w:r>
      <w:r w:rsidR="00974C28"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decidedness to the statement relating to knowledge sharing practices with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The cumulative percentage as shown in Table </w:t>
      </w:r>
      <w:r w:rsidR="00947590" w:rsidRPr="00511A31">
        <w:rPr>
          <w:rFonts w:ascii="Times New Roman" w:hAnsi="Times New Roman"/>
          <w:color w:val="000000" w:themeColor="text1"/>
          <w:sz w:val="24"/>
          <w:szCs w:val="24"/>
        </w:rPr>
        <w:t>7</w:t>
      </w:r>
      <w:r w:rsidRPr="00511A31">
        <w:rPr>
          <w:rFonts w:ascii="Times New Roman" w:hAnsi="Times New Roman"/>
          <w:color w:val="000000" w:themeColor="text1"/>
          <w:sz w:val="24"/>
          <w:szCs w:val="24"/>
        </w:rPr>
        <w:t xml:space="preserve"> below revealed that the majority (74.1%) of the respondents agreed that new employees are normally taken through an orientation </w:t>
      </w:r>
      <w:r w:rsidR="008025CC">
        <w:rPr>
          <w:rFonts w:ascii="Times New Roman" w:hAnsi="Times New Roman"/>
          <w:color w:val="000000" w:themeColor="text1"/>
          <w:sz w:val="24"/>
          <w:szCs w:val="24"/>
        </w:rPr>
        <w:t>programme</w:t>
      </w:r>
      <w:r w:rsidRPr="00511A31">
        <w:rPr>
          <w:rFonts w:ascii="Times New Roman" w:hAnsi="Times New Roman"/>
          <w:color w:val="000000" w:themeColor="text1"/>
          <w:sz w:val="24"/>
          <w:szCs w:val="24"/>
        </w:rPr>
        <w:t>me, while 73.1% agreed that staff meetings are normally held. Further analysis also indicated that 68.6% broadly agreed that they regularly share their experiences with colleagues. In addition, 68.6% equally agreed that seminars and workshops are normally held for employees.</w:t>
      </w:r>
      <w:r w:rsidR="003B24EE"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However, the majority (62.1%) broadly disagreed that members of staff are usually rotated in various functions, and 16.7% were undecided on this matter.</w:t>
      </w:r>
    </w:p>
    <w:p w:rsidR="000E3679" w:rsidRPr="00511A31" w:rsidRDefault="000E3679" w:rsidP="00947590">
      <w:pPr>
        <w:pStyle w:val="Caption"/>
        <w:spacing w:after="0"/>
        <w:jc w:val="center"/>
        <w:rPr>
          <w:b/>
        </w:rPr>
      </w:pPr>
      <w:bookmarkStart w:id="144" w:name="_Toc126582038"/>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7</w:t>
      </w:r>
      <w:r w:rsidR="00BA276B" w:rsidRPr="00511A31">
        <w:rPr>
          <w:b/>
        </w:rPr>
        <w:fldChar w:fldCharType="end"/>
      </w:r>
      <w:r w:rsidRPr="00511A31">
        <w:rPr>
          <w:b/>
        </w:rPr>
        <w:t>: Knowledge sharing</w:t>
      </w:r>
      <w:r w:rsidR="00947590" w:rsidRPr="00511A31">
        <w:rPr>
          <w:b/>
        </w:rPr>
        <w:t xml:space="preserve"> </w:t>
      </w:r>
      <w:r w:rsidR="003B24EE" w:rsidRPr="00511A31">
        <w:rPr>
          <w:b/>
        </w:rPr>
        <w:t>practices</w:t>
      </w:r>
      <w:bookmarkEnd w:id="144"/>
    </w:p>
    <w:tbl>
      <w:tblPr>
        <w:tblStyle w:val="TableGrid"/>
        <w:tblW w:w="5128" w:type="pct"/>
        <w:jc w:val="center"/>
        <w:tblLayout w:type="fixed"/>
        <w:tblLook w:val="04A0" w:firstRow="1" w:lastRow="0" w:firstColumn="1" w:lastColumn="0" w:noHBand="0" w:noVBand="1"/>
      </w:tblPr>
      <w:tblGrid>
        <w:gridCol w:w="2866"/>
        <w:gridCol w:w="962"/>
        <w:gridCol w:w="992"/>
        <w:gridCol w:w="1133"/>
        <w:gridCol w:w="990"/>
        <w:gridCol w:w="1004"/>
        <w:gridCol w:w="945"/>
        <w:gridCol w:w="929"/>
      </w:tblGrid>
      <w:tr w:rsidR="00947590" w:rsidRPr="00511A31" w:rsidTr="00947590">
        <w:trPr>
          <w:trHeight w:val="20"/>
          <w:jc w:val="center"/>
        </w:trPr>
        <w:tc>
          <w:tcPr>
            <w:tcW w:w="1459" w:type="pct"/>
            <w:noWrap/>
            <w:hideMark/>
          </w:tcPr>
          <w:p w:rsidR="0048508C" w:rsidRPr="00511A31" w:rsidRDefault="0048508C" w:rsidP="00947590">
            <w:pPr>
              <w:jc w:val="both"/>
              <w:rPr>
                <w:rFonts w:asciiTheme="majorHAnsi" w:hAnsiTheme="majorHAnsi"/>
                <w:b/>
                <w:bCs/>
                <w:color w:val="000000" w:themeColor="text1"/>
              </w:rPr>
            </w:pPr>
          </w:p>
        </w:tc>
        <w:tc>
          <w:tcPr>
            <w:tcW w:w="2586" w:type="pct"/>
            <w:gridSpan w:val="5"/>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Response</w:t>
            </w:r>
          </w:p>
        </w:tc>
        <w:tc>
          <w:tcPr>
            <w:tcW w:w="955" w:type="pct"/>
            <w:gridSpan w:val="2"/>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Cumulative Agree &amp; Disagree (%)</w:t>
            </w:r>
          </w:p>
        </w:tc>
      </w:tr>
      <w:tr w:rsidR="00907CD5" w:rsidRPr="00511A31" w:rsidTr="00947590">
        <w:trPr>
          <w:trHeight w:val="20"/>
          <w:jc w:val="center"/>
        </w:trPr>
        <w:tc>
          <w:tcPr>
            <w:tcW w:w="1459" w:type="pct"/>
            <w:noWrap/>
            <w:hideMark/>
          </w:tcPr>
          <w:p w:rsidR="0048508C" w:rsidRPr="00511A31" w:rsidRDefault="0048508C" w:rsidP="00947590">
            <w:pPr>
              <w:jc w:val="both"/>
              <w:rPr>
                <w:rFonts w:asciiTheme="majorHAnsi" w:hAnsiTheme="majorHAnsi"/>
                <w:b/>
                <w:bCs/>
                <w:color w:val="000000" w:themeColor="text1"/>
              </w:rPr>
            </w:pPr>
            <w:r w:rsidRPr="00511A31">
              <w:rPr>
                <w:rFonts w:asciiTheme="majorHAnsi" w:hAnsiTheme="majorHAnsi"/>
                <w:b/>
                <w:bCs/>
                <w:color w:val="000000" w:themeColor="text1"/>
              </w:rPr>
              <w:t xml:space="preserve">Statements on knowledge sharing practices </w:t>
            </w:r>
          </w:p>
        </w:tc>
        <w:tc>
          <w:tcPr>
            <w:tcW w:w="490"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Strongly Agree</w:t>
            </w:r>
          </w:p>
        </w:tc>
        <w:tc>
          <w:tcPr>
            <w:tcW w:w="505"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Agree</w:t>
            </w:r>
          </w:p>
        </w:tc>
        <w:tc>
          <w:tcPr>
            <w:tcW w:w="577"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Undecided</w:t>
            </w:r>
          </w:p>
        </w:tc>
        <w:tc>
          <w:tcPr>
            <w:tcW w:w="504"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Disagree</w:t>
            </w:r>
          </w:p>
        </w:tc>
        <w:tc>
          <w:tcPr>
            <w:tcW w:w="511"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Strongly Disagree</w:t>
            </w:r>
          </w:p>
        </w:tc>
        <w:tc>
          <w:tcPr>
            <w:tcW w:w="481"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Agree</w:t>
            </w:r>
          </w:p>
        </w:tc>
        <w:tc>
          <w:tcPr>
            <w:tcW w:w="474" w:type="pct"/>
            <w:noWrap/>
            <w:hideMark/>
          </w:tcPr>
          <w:p w:rsidR="0048508C" w:rsidRPr="00511A31" w:rsidRDefault="0048508C" w:rsidP="00947590">
            <w:pPr>
              <w:jc w:val="center"/>
              <w:rPr>
                <w:rFonts w:asciiTheme="majorHAnsi" w:hAnsiTheme="majorHAnsi"/>
                <w:b/>
                <w:bCs/>
                <w:color w:val="000000" w:themeColor="text1"/>
              </w:rPr>
            </w:pPr>
            <w:r w:rsidRPr="00511A31">
              <w:rPr>
                <w:rFonts w:asciiTheme="majorHAnsi" w:hAnsiTheme="majorHAnsi"/>
                <w:b/>
                <w:bCs/>
                <w:color w:val="000000" w:themeColor="text1"/>
              </w:rPr>
              <w:t>Disagree</w:t>
            </w:r>
          </w:p>
        </w:tc>
      </w:tr>
      <w:tr w:rsidR="00907CD5" w:rsidRPr="00511A31" w:rsidTr="00947590">
        <w:trPr>
          <w:trHeight w:val="20"/>
          <w:jc w:val="center"/>
        </w:trPr>
        <w:tc>
          <w:tcPr>
            <w:tcW w:w="1459" w:type="pct"/>
            <w:noWrap/>
          </w:tcPr>
          <w:p w:rsidR="0048508C" w:rsidRPr="00054E2A" w:rsidRDefault="0048508C" w:rsidP="00947590">
            <w:pPr>
              <w:jc w:val="both"/>
              <w:rPr>
                <w:rFonts w:asciiTheme="majorHAnsi" w:hAnsiTheme="majorHAnsi"/>
                <w:color w:val="000000" w:themeColor="text1"/>
              </w:rPr>
            </w:pPr>
            <w:r w:rsidRPr="00054E2A">
              <w:rPr>
                <w:rFonts w:asciiTheme="majorHAnsi" w:hAnsiTheme="majorHAnsi"/>
                <w:color w:val="000000" w:themeColor="text1"/>
              </w:rPr>
              <w:t xml:space="preserve">New employees are normally taken through an orientation </w:t>
            </w:r>
            <w:r w:rsidR="008025CC">
              <w:rPr>
                <w:rFonts w:asciiTheme="majorHAnsi" w:hAnsiTheme="majorHAnsi"/>
                <w:color w:val="000000" w:themeColor="text1"/>
              </w:rPr>
              <w:t>programme</w:t>
            </w:r>
          </w:p>
        </w:tc>
        <w:tc>
          <w:tcPr>
            <w:tcW w:w="490"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22 (20.4%)</w:t>
            </w:r>
          </w:p>
        </w:tc>
        <w:tc>
          <w:tcPr>
            <w:tcW w:w="505"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58 (53.7%)</w:t>
            </w:r>
          </w:p>
        </w:tc>
        <w:tc>
          <w:tcPr>
            <w:tcW w:w="577" w:type="pct"/>
            <w:noWrap/>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11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(10.2%)</w:t>
            </w:r>
          </w:p>
        </w:tc>
        <w:tc>
          <w:tcPr>
            <w:tcW w:w="504"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17 (15.7%)</w:t>
            </w:r>
          </w:p>
        </w:tc>
        <w:tc>
          <w:tcPr>
            <w:tcW w:w="511" w:type="pct"/>
            <w:noWrap/>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0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(0%)</w:t>
            </w:r>
          </w:p>
        </w:tc>
        <w:tc>
          <w:tcPr>
            <w:tcW w:w="481" w:type="pct"/>
            <w:noWrap/>
          </w:tcPr>
          <w:p w:rsidR="00A025A8"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80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(74.1)</w:t>
            </w:r>
          </w:p>
        </w:tc>
        <w:tc>
          <w:tcPr>
            <w:tcW w:w="474"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17 (15.7%)</w:t>
            </w:r>
          </w:p>
        </w:tc>
      </w:tr>
      <w:tr w:rsidR="00907CD5" w:rsidRPr="00511A31" w:rsidTr="00947590">
        <w:trPr>
          <w:trHeight w:val="20"/>
          <w:jc w:val="center"/>
        </w:trPr>
        <w:tc>
          <w:tcPr>
            <w:tcW w:w="1459" w:type="pct"/>
            <w:noWrap/>
            <w:hideMark/>
          </w:tcPr>
          <w:p w:rsidR="0048508C" w:rsidRPr="00054E2A" w:rsidRDefault="0048508C" w:rsidP="00947590">
            <w:pPr>
              <w:jc w:val="both"/>
              <w:rPr>
                <w:rFonts w:asciiTheme="majorHAnsi" w:hAnsiTheme="majorHAnsi"/>
                <w:color w:val="000000" w:themeColor="text1"/>
              </w:rPr>
            </w:pPr>
            <w:r w:rsidRPr="00054E2A">
              <w:rPr>
                <w:rFonts w:asciiTheme="majorHAnsi" w:hAnsiTheme="majorHAnsi"/>
                <w:color w:val="000000" w:themeColor="text1"/>
              </w:rPr>
              <w:t>Staﬀ meetings are normally held</w:t>
            </w:r>
          </w:p>
        </w:tc>
        <w:tc>
          <w:tcPr>
            <w:tcW w:w="490"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12 (11.1%)</w:t>
            </w:r>
          </w:p>
        </w:tc>
        <w:tc>
          <w:tcPr>
            <w:tcW w:w="505" w:type="pct"/>
            <w:noWrap/>
            <w:hideMark/>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67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(62%)</w:t>
            </w:r>
          </w:p>
        </w:tc>
        <w:tc>
          <w:tcPr>
            <w:tcW w:w="577"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14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(13%)</w:t>
            </w:r>
          </w:p>
        </w:tc>
        <w:tc>
          <w:tcPr>
            <w:tcW w:w="504"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15 (13.9%)</w:t>
            </w:r>
          </w:p>
        </w:tc>
        <w:tc>
          <w:tcPr>
            <w:tcW w:w="511"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0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(0%)</w:t>
            </w:r>
          </w:p>
        </w:tc>
        <w:tc>
          <w:tcPr>
            <w:tcW w:w="481"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79 (73.1%)</w:t>
            </w:r>
          </w:p>
        </w:tc>
        <w:tc>
          <w:tcPr>
            <w:tcW w:w="474"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15 (13.9%)</w:t>
            </w:r>
          </w:p>
        </w:tc>
      </w:tr>
      <w:tr w:rsidR="00907CD5" w:rsidRPr="00511A31" w:rsidTr="00947590">
        <w:trPr>
          <w:trHeight w:val="20"/>
          <w:jc w:val="center"/>
        </w:trPr>
        <w:tc>
          <w:tcPr>
            <w:tcW w:w="1459" w:type="pct"/>
            <w:noWrap/>
          </w:tcPr>
          <w:p w:rsidR="0048508C" w:rsidRPr="00054E2A" w:rsidRDefault="0048508C" w:rsidP="00947590">
            <w:pPr>
              <w:jc w:val="both"/>
              <w:rPr>
                <w:rFonts w:asciiTheme="majorHAnsi" w:hAnsiTheme="majorHAnsi"/>
                <w:color w:val="000000" w:themeColor="text1"/>
              </w:rPr>
            </w:pPr>
            <w:r w:rsidRPr="00054E2A">
              <w:rPr>
                <w:rFonts w:asciiTheme="majorHAnsi" w:hAnsiTheme="majorHAnsi"/>
                <w:color w:val="000000" w:themeColor="text1"/>
              </w:rPr>
              <w:t>I regularly share my experiences with my colleagues</w:t>
            </w:r>
          </w:p>
        </w:tc>
        <w:tc>
          <w:tcPr>
            <w:tcW w:w="490"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18 (16.7%)</w:t>
            </w:r>
          </w:p>
        </w:tc>
        <w:tc>
          <w:tcPr>
            <w:tcW w:w="505"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56 (51.9%)</w:t>
            </w:r>
          </w:p>
        </w:tc>
        <w:tc>
          <w:tcPr>
            <w:tcW w:w="577" w:type="pct"/>
            <w:noWrap/>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11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(10.2%)</w:t>
            </w:r>
          </w:p>
        </w:tc>
        <w:tc>
          <w:tcPr>
            <w:tcW w:w="504"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23 (21.3%)</w:t>
            </w:r>
          </w:p>
        </w:tc>
        <w:tc>
          <w:tcPr>
            <w:tcW w:w="511" w:type="pct"/>
            <w:noWrap/>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0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(0%)</w:t>
            </w:r>
          </w:p>
        </w:tc>
        <w:tc>
          <w:tcPr>
            <w:tcW w:w="481"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74 (68.6%)</w:t>
            </w:r>
          </w:p>
        </w:tc>
        <w:tc>
          <w:tcPr>
            <w:tcW w:w="474" w:type="pct"/>
            <w:noWrap/>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23 (21.3%)</w:t>
            </w:r>
          </w:p>
        </w:tc>
      </w:tr>
      <w:tr w:rsidR="00907CD5" w:rsidRPr="00511A31" w:rsidTr="00947590">
        <w:trPr>
          <w:trHeight w:val="20"/>
          <w:jc w:val="center"/>
        </w:trPr>
        <w:tc>
          <w:tcPr>
            <w:tcW w:w="1459" w:type="pct"/>
            <w:noWrap/>
            <w:hideMark/>
          </w:tcPr>
          <w:p w:rsidR="0048508C" w:rsidRPr="00054E2A" w:rsidRDefault="0048508C" w:rsidP="00947590">
            <w:pPr>
              <w:jc w:val="both"/>
              <w:rPr>
                <w:rFonts w:asciiTheme="majorHAnsi" w:hAnsiTheme="majorHAnsi"/>
                <w:color w:val="000000" w:themeColor="text1"/>
              </w:rPr>
            </w:pPr>
            <w:r w:rsidRPr="00054E2A">
              <w:rPr>
                <w:rFonts w:asciiTheme="majorHAnsi" w:hAnsiTheme="majorHAnsi"/>
                <w:color w:val="000000" w:themeColor="text1"/>
              </w:rPr>
              <w:t>Seminars and workshops are normally held for employees</w:t>
            </w:r>
          </w:p>
        </w:tc>
        <w:tc>
          <w:tcPr>
            <w:tcW w:w="490" w:type="pct"/>
            <w:noWrap/>
            <w:hideMark/>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13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(12%)</w:t>
            </w:r>
          </w:p>
        </w:tc>
        <w:tc>
          <w:tcPr>
            <w:tcW w:w="505"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61 (56.5%)</w:t>
            </w:r>
          </w:p>
        </w:tc>
        <w:tc>
          <w:tcPr>
            <w:tcW w:w="577"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7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(6.5%)</w:t>
            </w:r>
          </w:p>
        </w:tc>
        <w:tc>
          <w:tcPr>
            <w:tcW w:w="504"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21 (19.4%)</w:t>
            </w:r>
          </w:p>
        </w:tc>
        <w:tc>
          <w:tcPr>
            <w:tcW w:w="511"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6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(5.6%)</w:t>
            </w:r>
          </w:p>
        </w:tc>
        <w:tc>
          <w:tcPr>
            <w:tcW w:w="481"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74 (68.6%)</w:t>
            </w:r>
          </w:p>
        </w:tc>
        <w:tc>
          <w:tcPr>
            <w:tcW w:w="474" w:type="pct"/>
            <w:noWrap/>
            <w:hideMark/>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27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(25%)</w:t>
            </w:r>
          </w:p>
        </w:tc>
      </w:tr>
      <w:tr w:rsidR="00907CD5" w:rsidRPr="00511A31" w:rsidTr="00947590">
        <w:trPr>
          <w:trHeight w:val="20"/>
          <w:jc w:val="center"/>
        </w:trPr>
        <w:tc>
          <w:tcPr>
            <w:tcW w:w="1459" w:type="pct"/>
            <w:noWrap/>
            <w:hideMark/>
          </w:tcPr>
          <w:p w:rsidR="0048508C" w:rsidRPr="00054E2A" w:rsidRDefault="0048508C" w:rsidP="00947590">
            <w:pPr>
              <w:jc w:val="both"/>
              <w:rPr>
                <w:rFonts w:asciiTheme="majorHAnsi" w:hAnsiTheme="majorHAnsi"/>
                <w:color w:val="000000" w:themeColor="text1"/>
              </w:rPr>
            </w:pPr>
            <w:r w:rsidRPr="00054E2A">
              <w:rPr>
                <w:rFonts w:asciiTheme="majorHAnsi" w:hAnsiTheme="majorHAnsi"/>
                <w:color w:val="000000" w:themeColor="text1"/>
              </w:rPr>
              <w:t>Members of staﬀ are usually rotated in various functions</w:t>
            </w:r>
          </w:p>
        </w:tc>
        <w:tc>
          <w:tcPr>
            <w:tcW w:w="490"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0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(0%)</w:t>
            </w:r>
          </w:p>
        </w:tc>
        <w:tc>
          <w:tcPr>
            <w:tcW w:w="505"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23 (21.3%)</w:t>
            </w:r>
          </w:p>
        </w:tc>
        <w:tc>
          <w:tcPr>
            <w:tcW w:w="577" w:type="pct"/>
            <w:noWrap/>
            <w:hideMark/>
          </w:tcPr>
          <w:p w:rsidR="000E285F"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18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(16.7%)</w:t>
            </w:r>
          </w:p>
        </w:tc>
        <w:tc>
          <w:tcPr>
            <w:tcW w:w="504"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53 (49.1%)</w:t>
            </w:r>
          </w:p>
        </w:tc>
        <w:tc>
          <w:tcPr>
            <w:tcW w:w="511" w:type="pct"/>
            <w:noWrap/>
            <w:hideMark/>
          </w:tcPr>
          <w:p w:rsidR="00947590"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 xml:space="preserve">14 </w:t>
            </w:r>
          </w:p>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(13%)</w:t>
            </w:r>
          </w:p>
        </w:tc>
        <w:tc>
          <w:tcPr>
            <w:tcW w:w="481"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23 (21.3%)</w:t>
            </w:r>
          </w:p>
        </w:tc>
        <w:tc>
          <w:tcPr>
            <w:tcW w:w="474" w:type="pct"/>
            <w:noWrap/>
            <w:hideMark/>
          </w:tcPr>
          <w:p w:rsidR="0048508C" w:rsidRPr="00511A31" w:rsidRDefault="0048508C" w:rsidP="00947590">
            <w:pPr>
              <w:jc w:val="center"/>
              <w:rPr>
                <w:rFonts w:asciiTheme="majorHAnsi" w:hAnsiTheme="majorHAnsi"/>
                <w:color w:val="000000" w:themeColor="text1"/>
              </w:rPr>
            </w:pPr>
            <w:r w:rsidRPr="00511A31">
              <w:rPr>
                <w:rFonts w:asciiTheme="majorHAnsi" w:hAnsiTheme="majorHAnsi"/>
                <w:color w:val="000000" w:themeColor="text1"/>
              </w:rPr>
              <w:t>67 (62.1%)</w:t>
            </w:r>
          </w:p>
        </w:tc>
      </w:tr>
    </w:tbl>
    <w:p w:rsidR="003B24EE" w:rsidRPr="00511A31" w:rsidRDefault="003B24EE" w:rsidP="00F6414D">
      <w:pPr>
        <w:spacing w:after="0" w:line="360" w:lineRule="auto"/>
        <w:jc w:val="both"/>
        <w:rPr>
          <w:rFonts w:ascii="Times New Roman" w:hAnsi="Times New Roman"/>
          <w:b/>
          <w:color w:val="000000" w:themeColor="text1"/>
          <w:sz w:val="24"/>
          <w:szCs w:val="24"/>
        </w:rPr>
      </w:pPr>
    </w:p>
    <w:p w:rsidR="00F6414D" w:rsidRPr="00511A31" w:rsidRDefault="003C2331" w:rsidP="003C2331">
      <w:pPr>
        <w:pStyle w:val="Heading3"/>
      </w:pPr>
      <w:bookmarkStart w:id="145" w:name="_Toc126581999"/>
      <w:r w:rsidRPr="00511A31">
        <w:t xml:space="preserve">4.3.4 </w:t>
      </w:r>
      <w:r w:rsidR="00F6414D" w:rsidRPr="00511A31">
        <w:t>Knowledge sharing methods</w:t>
      </w:r>
      <w:bookmarkEnd w:id="145"/>
      <w:r w:rsidR="00F6414D" w:rsidRPr="00511A31">
        <w:t xml:space="preserve"> </w:t>
      </w:r>
    </w:p>
    <w:p w:rsidR="002B4F93" w:rsidRPr="00511A31" w:rsidRDefault="002B4F93" w:rsidP="00947590">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Tab</w:t>
      </w:r>
      <w:r w:rsidR="00947590" w:rsidRPr="00511A31">
        <w:rPr>
          <w:rFonts w:ascii="Times New Roman" w:hAnsi="Times New Roman"/>
          <w:color w:val="000000" w:themeColor="text1"/>
          <w:sz w:val="24"/>
          <w:szCs w:val="24"/>
        </w:rPr>
        <w:t>le 8</w:t>
      </w:r>
      <w:r w:rsidRPr="00511A31">
        <w:rPr>
          <w:rFonts w:ascii="Times New Roman" w:hAnsi="Times New Roman"/>
          <w:color w:val="000000" w:themeColor="text1"/>
          <w:sz w:val="24"/>
          <w:szCs w:val="24"/>
        </w:rPr>
        <w:t xml:space="preserve"> below presents information on respondents’ ratings on the various knowledge sharing methods in terms of how common they use them to share knowledge in the Authority and/or departments. The results indicate that knowledge sharing methods that were rated as very common included, workshops, conferences, and seminars (59.2%), Internet/intranet (57.4%), company web site (55.6%), company’s internal documents (47.2%) and meetings/discussion forums (44.4%).</w:t>
      </w:r>
      <w:r w:rsidR="00947590"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Further analysis revealed that knowledge sharing methods like statements/speeches given by senior managers (59.2%%), mentoring and coaching (57.4%), training and development </w:t>
      </w:r>
      <w:r w:rsidR="008025CC">
        <w:rPr>
          <w:rFonts w:ascii="Times New Roman" w:hAnsi="Times New Roman"/>
          <w:color w:val="000000" w:themeColor="text1"/>
          <w:sz w:val="24"/>
          <w:szCs w:val="24"/>
        </w:rPr>
        <w:t>programme</w:t>
      </w:r>
      <w:r w:rsidRPr="00511A31">
        <w:rPr>
          <w:rFonts w:ascii="Times New Roman" w:hAnsi="Times New Roman"/>
          <w:color w:val="000000" w:themeColor="text1"/>
          <w:sz w:val="24"/>
          <w:szCs w:val="24"/>
        </w:rPr>
        <w:t>s (53.7%), and Internal benchmarking (50%) were rated as moderately common. The results also show that project group</w:t>
      </w:r>
      <w:r w:rsidR="00B62712">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and teams (55.6%) w</w:t>
      </w:r>
      <w:r w:rsidR="00B62712">
        <w:rPr>
          <w:rFonts w:ascii="Times New Roman" w:hAnsi="Times New Roman"/>
          <w:color w:val="000000" w:themeColor="text1"/>
          <w:sz w:val="24"/>
          <w:szCs w:val="24"/>
        </w:rPr>
        <w:t>ere</w:t>
      </w:r>
      <w:r w:rsidRPr="00511A31">
        <w:rPr>
          <w:rFonts w:ascii="Times New Roman" w:hAnsi="Times New Roman"/>
          <w:color w:val="000000" w:themeColor="text1"/>
          <w:sz w:val="24"/>
          <w:szCs w:val="24"/>
        </w:rPr>
        <w:t xml:space="preserve"> rated as slightly common.</w:t>
      </w:r>
    </w:p>
    <w:p w:rsidR="00947590" w:rsidRPr="00511A31" w:rsidRDefault="00947590" w:rsidP="00947590">
      <w:pPr>
        <w:pStyle w:val="Caption"/>
        <w:spacing w:after="0"/>
        <w:jc w:val="center"/>
        <w:rPr>
          <w:b/>
        </w:rPr>
      </w:pPr>
      <w:bookmarkStart w:id="146" w:name="_Toc126582039"/>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8</w:t>
      </w:r>
      <w:r w:rsidR="00BA276B" w:rsidRPr="00511A31">
        <w:rPr>
          <w:b/>
        </w:rPr>
        <w:fldChar w:fldCharType="end"/>
      </w:r>
      <w:r w:rsidRPr="00511A31">
        <w:rPr>
          <w:b/>
        </w:rPr>
        <w:t xml:space="preserve">: Knowledge sharing </w:t>
      </w:r>
      <w:r w:rsidR="003B24EE" w:rsidRPr="00511A31">
        <w:rPr>
          <w:b/>
        </w:rPr>
        <w:t>methods</w:t>
      </w:r>
      <w:bookmarkEnd w:id="146"/>
    </w:p>
    <w:tbl>
      <w:tblPr>
        <w:tblStyle w:val="TableGrid"/>
        <w:tblW w:w="0" w:type="auto"/>
        <w:jc w:val="center"/>
        <w:tblLayout w:type="fixed"/>
        <w:tblLook w:val="04A0" w:firstRow="1" w:lastRow="0" w:firstColumn="1" w:lastColumn="0" w:noHBand="0" w:noVBand="1"/>
      </w:tblPr>
      <w:tblGrid>
        <w:gridCol w:w="2802"/>
        <w:gridCol w:w="1701"/>
        <w:gridCol w:w="1417"/>
        <w:gridCol w:w="1276"/>
        <w:gridCol w:w="1134"/>
        <w:gridCol w:w="1246"/>
      </w:tblGrid>
      <w:tr w:rsidR="0048508C" w:rsidRPr="008025CC" w:rsidTr="00947590">
        <w:trPr>
          <w:trHeight w:val="286"/>
          <w:jc w:val="center"/>
        </w:trPr>
        <w:tc>
          <w:tcPr>
            <w:tcW w:w="2802"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Knowledge sharing methods</w:t>
            </w:r>
          </w:p>
        </w:tc>
        <w:tc>
          <w:tcPr>
            <w:tcW w:w="1701"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Not at all common</w:t>
            </w:r>
          </w:p>
        </w:tc>
        <w:tc>
          <w:tcPr>
            <w:tcW w:w="1417"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Slightly common</w:t>
            </w:r>
          </w:p>
        </w:tc>
        <w:tc>
          <w:tcPr>
            <w:tcW w:w="1276"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Moderately common</w:t>
            </w:r>
          </w:p>
        </w:tc>
        <w:tc>
          <w:tcPr>
            <w:tcW w:w="1134"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Very common</w:t>
            </w:r>
          </w:p>
        </w:tc>
        <w:tc>
          <w:tcPr>
            <w:tcW w:w="1246" w:type="dxa"/>
            <w:noWrap/>
            <w:hideMark/>
          </w:tcPr>
          <w:p w:rsidR="0048508C" w:rsidRPr="008025CC" w:rsidRDefault="0048508C" w:rsidP="00947590">
            <w:pPr>
              <w:jc w:val="center"/>
              <w:rPr>
                <w:rFonts w:ascii="Calibri Light" w:hAnsi="Calibri Light"/>
                <w:b/>
                <w:bCs/>
                <w:color w:val="000000" w:themeColor="text1"/>
                <w:sz w:val="22"/>
                <w:szCs w:val="22"/>
              </w:rPr>
            </w:pPr>
            <w:r w:rsidRPr="008025CC">
              <w:rPr>
                <w:rFonts w:ascii="Calibri Light" w:hAnsi="Calibri Light"/>
                <w:b/>
                <w:bCs/>
                <w:color w:val="000000" w:themeColor="text1"/>
                <w:sz w:val="22"/>
                <w:szCs w:val="22"/>
              </w:rPr>
              <w:t>Most common</w:t>
            </w:r>
          </w:p>
        </w:tc>
      </w:tr>
      <w:tr w:rsidR="0048508C" w:rsidRPr="008025CC" w:rsidTr="00947590">
        <w:trPr>
          <w:trHeight w:val="472"/>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Meetings/discussion forums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(9.3%)</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17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(15.7%)</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25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(23.1%)</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48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(44.4%)</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8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(7.4%)</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Workshops, conferences, and seminars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(5.6%)</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24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(22.2%)</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64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(59.2%)</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14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(13%)</w:t>
            </w:r>
          </w:p>
        </w:tc>
      </w:tr>
      <w:tr w:rsidR="0048508C" w:rsidRPr="008025CC" w:rsidTr="00947590">
        <w:trPr>
          <w:trHeight w:val="593"/>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Project groups and teams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18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(16.7%)</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(55.6%)</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(18.5%)</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(9.3%)</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Company’s internal documents (reports, policy papers and publications)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24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(22.2%)</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17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(15.7%)</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(14.8%)</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51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(47.2%)</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Training and development </w:t>
            </w:r>
            <w:r w:rsidR="008025CC">
              <w:rPr>
                <w:rFonts w:ascii="Calibri Light" w:hAnsi="Calibri Light"/>
                <w:color w:val="000000" w:themeColor="text1"/>
                <w:sz w:val="22"/>
                <w:szCs w:val="22"/>
              </w:rPr>
              <w:t>programme</w:t>
            </w:r>
            <w:r w:rsidRPr="008025CC">
              <w:rPr>
                <w:rFonts w:ascii="Calibri Light" w:hAnsi="Calibri Light"/>
                <w:color w:val="000000" w:themeColor="text1"/>
                <w:sz w:val="22"/>
                <w:szCs w:val="22"/>
              </w:rPr>
              <w:t>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(18.5%)</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(9.3%)</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58</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(53.7%)</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(18.5%)</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Mentoring and coaching</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29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(26.9%)</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17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(15.7%)</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62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(57.4%)</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Internal benchmarking</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(5.6%)</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42</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(38.7%)</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54</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(50%)</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(5.6%)</w:t>
            </w:r>
          </w:p>
        </w:tc>
        <w:tc>
          <w:tcPr>
            <w:tcW w:w="1246" w:type="dxa"/>
            <w:noWrap/>
            <w:hideMark/>
          </w:tcPr>
          <w:p w:rsidR="00054E2A"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Statements/speeches given by senior managers</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15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(13.9%)</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23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(21.3%)</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64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(59.2%)</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(5.6%)</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Company web site</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15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(13.9%)</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(9.3%)</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18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(16.7%)</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(55.6%)</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(4.6%)</w:t>
            </w:r>
          </w:p>
        </w:tc>
      </w:tr>
      <w:tr w:rsidR="0048508C" w:rsidRPr="008025CC" w:rsidTr="00947590">
        <w:trPr>
          <w:trHeight w:val="286"/>
          <w:jc w:val="center"/>
        </w:trPr>
        <w:tc>
          <w:tcPr>
            <w:tcW w:w="2802" w:type="dxa"/>
            <w:noWrap/>
            <w:hideMark/>
          </w:tcPr>
          <w:p w:rsidR="0048508C" w:rsidRPr="008025CC" w:rsidRDefault="0048508C" w:rsidP="00947590">
            <w:pPr>
              <w:rPr>
                <w:rFonts w:ascii="Calibri Light" w:hAnsi="Calibri Light"/>
                <w:color w:val="000000" w:themeColor="text1"/>
                <w:sz w:val="22"/>
                <w:szCs w:val="22"/>
              </w:rPr>
            </w:pPr>
            <w:r w:rsidRPr="008025CC">
              <w:rPr>
                <w:rFonts w:ascii="Calibri Light" w:hAnsi="Calibri Light"/>
                <w:color w:val="000000" w:themeColor="text1"/>
                <w:sz w:val="22"/>
                <w:szCs w:val="22"/>
              </w:rPr>
              <w:t>Internet/intranet</w:t>
            </w:r>
          </w:p>
        </w:tc>
        <w:tc>
          <w:tcPr>
            <w:tcW w:w="1701"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12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(11.1%)</w:t>
            </w:r>
          </w:p>
        </w:tc>
        <w:tc>
          <w:tcPr>
            <w:tcW w:w="1417"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(5.6%)</w:t>
            </w:r>
          </w:p>
        </w:tc>
        <w:tc>
          <w:tcPr>
            <w:tcW w:w="127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28</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 (25.9%)</w:t>
            </w:r>
          </w:p>
        </w:tc>
        <w:tc>
          <w:tcPr>
            <w:tcW w:w="1134"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62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(57.4%)</w:t>
            </w:r>
          </w:p>
        </w:tc>
        <w:tc>
          <w:tcPr>
            <w:tcW w:w="1246" w:type="dxa"/>
            <w:noWrap/>
            <w:hideMark/>
          </w:tcPr>
          <w:p w:rsidR="00947590"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 xml:space="preserve">0 </w:t>
            </w:r>
          </w:p>
          <w:p w:rsidR="0048508C" w:rsidRPr="008025CC" w:rsidRDefault="0048508C" w:rsidP="00947590">
            <w:pPr>
              <w:jc w:val="center"/>
              <w:rPr>
                <w:rFonts w:ascii="Calibri Light" w:hAnsi="Calibri Light"/>
                <w:color w:val="000000" w:themeColor="text1"/>
                <w:sz w:val="22"/>
                <w:szCs w:val="22"/>
              </w:rPr>
            </w:pPr>
            <w:r w:rsidRPr="008025CC">
              <w:rPr>
                <w:rFonts w:ascii="Calibri Light" w:hAnsi="Calibri Light"/>
                <w:color w:val="000000" w:themeColor="text1"/>
                <w:sz w:val="22"/>
                <w:szCs w:val="22"/>
              </w:rPr>
              <w:t>(0%)</w:t>
            </w:r>
          </w:p>
        </w:tc>
      </w:tr>
    </w:tbl>
    <w:p w:rsidR="00156DE7" w:rsidRPr="00511A31" w:rsidRDefault="00156DE7" w:rsidP="00156DE7">
      <w:pPr>
        <w:pStyle w:val="Heading4"/>
        <w:spacing w:line="360" w:lineRule="auto"/>
        <w:jc w:val="both"/>
        <w:rPr>
          <w:rFonts w:ascii="Times New Roman" w:hAnsi="Times New Roman"/>
          <w:i w:val="0"/>
          <w:iCs w:val="0"/>
          <w:color w:val="000000" w:themeColor="text1"/>
          <w:sz w:val="24"/>
          <w:szCs w:val="24"/>
        </w:rPr>
      </w:pPr>
    </w:p>
    <w:p w:rsidR="00156DE7" w:rsidRPr="00511A31" w:rsidRDefault="00B62712" w:rsidP="00B62712">
      <w:pPr>
        <w:pStyle w:val="Heading3"/>
      </w:pPr>
      <w:bookmarkStart w:id="147" w:name="_Toc126582000"/>
      <w:r w:rsidRPr="00511A31">
        <w:t>4.3.</w:t>
      </w:r>
      <w:r>
        <w:t>5</w:t>
      </w:r>
      <w:r w:rsidRPr="00511A31">
        <w:t xml:space="preserve"> </w:t>
      </w:r>
      <w:r w:rsidR="00156DE7" w:rsidRPr="00511A31">
        <w:t xml:space="preserve">Knowledge </w:t>
      </w:r>
      <w:r>
        <w:t>d</w:t>
      </w:r>
      <w:r w:rsidRPr="0037217B">
        <w:t>issemination</w:t>
      </w:r>
      <w:r w:rsidRPr="00511A31">
        <w:t xml:space="preserve"> </w:t>
      </w:r>
      <w:r>
        <w:t xml:space="preserve">- </w:t>
      </w:r>
      <w:r w:rsidR="00156DE7" w:rsidRPr="00511A31">
        <w:t>sharing practices amongst employees</w:t>
      </w:r>
      <w:bookmarkEnd w:id="147"/>
    </w:p>
    <w:p w:rsidR="00A834CA" w:rsidRPr="00511A31" w:rsidRDefault="002B4F93" w:rsidP="00156DE7">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study also investigated knowledge </w:t>
      </w:r>
      <w:r w:rsidR="00B62712">
        <w:rPr>
          <w:rFonts w:ascii="Times New Roman" w:hAnsi="Times New Roman"/>
          <w:bCs/>
          <w:sz w:val="24"/>
          <w:szCs w:val="24"/>
        </w:rPr>
        <w:t>d</w:t>
      </w:r>
      <w:r w:rsidR="00B62712" w:rsidRPr="0037217B">
        <w:rPr>
          <w:rFonts w:ascii="Times New Roman" w:hAnsi="Times New Roman"/>
          <w:bCs/>
          <w:sz w:val="24"/>
          <w:szCs w:val="24"/>
        </w:rPr>
        <w:t>issemination</w:t>
      </w:r>
      <w:r w:rsidR="00B62712" w:rsidRPr="00511A31">
        <w:rPr>
          <w:rFonts w:ascii="Times New Roman" w:hAnsi="Times New Roman"/>
          <w:color w:val="000000" w:themeColor="text1"/>
          <w:sz w:val="24"/>
          <w:szCs w:val="24"/>
        </w:rPr>
        <w:t xml:space="preserve"> </w:t>
      </w:r>
      <w:r w:rsidR="00B62712">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sharing practices through a series of statements to which respondents indicated their level of agreement, disagreement or undecided to the statements rel</w:t>
      </w:r>
      <w:r w:rsidR="00B62712">
        <w:rPr>
          <w:rFonts w:ascii="Times New Roman" w:hAnsi="Times New Roman"/>
          <w:color w:val="000000" w:themeColor="text1"/>
          <w:sz w:val="24"/>
          <w:szCs w:val="24"/>
        </w:rPr>
        <w:t>ated to knowledge dissemination-</w:t>
      </w:r>
      <w:r w:rsidRPr="00511A31">
        <w:rPr>
          <w:rFonts w:ascii="Times New Roman" w:hAnsi="Times New Roman"/>
          <w:color w:val="000000" w:themeColor="text1"/>
          <w:sz w:val="24"/>
          <w:szCs w:val="24"/>
        </w:rPr>
        <w:t>sharing practices in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ation. The results as shown in Table </w:t>
      </w:r>
      <w:r w:rsidR="000B2B15" w:rsidRPr="00511A31">
        <w:rPr>
          <w:rFonts w:ascii="Times New Roman" w:hAnsi="Times New Roman"/>
          <w:color w:val="000000" w:themeColor="text1"/>
          <w:sz w:val="24"/>
          <w:szCs w:val="24"/>
        </w:rPr>
        <w:t>9</w:t>
      </w:r>
      <w:r w:rsidRPr="00511A31">
        <w:rPr>
          <w:rFonts w:ascii="Times New Roman" w:hAnsi="Times New Roman"/>
          <w:color w:val="000000" w:themeColor="text1"/>
          <w:sz w:val="24"/>
          <w:szCs w:val="24"/>
        </w:rPr>
        <w:t xml:space="preserve"> below revealed that the majority (81.5%) of the respondents broadly agreed </w:t>
      </w:r>
      <w:r w:rsidR="00156DE7" w:rsidRPr="00511A31">
        <w:rPr>
          <w:rFonts w:ascii="Times New Roman" w:hAnsi="Times New Roman"/>
          <w:color w:val="000000" w:themeColor="text1"/>
          <w:sz w:val="24"/>
          <w:szCs w:val="24"/>
        </w:rPr>
        <w:t xml:space="preserve">with </w:t>
      </w:r>
      <w:r w:rsidRPr="00511A31">
        <w:rPr>
          <w:rFonts w:ascii="Times New Roman" w:hAnsi="Times New Roman"/>
          <w:color w:val="000000" w:themeColor="text1"/>
          <w:sz w:val="24"/>
          <w:szCs w:val="24"/>
        </w:rPr>
        <w:t>the statement that employees routinely and voluntarily share</w:t>
      </w:r>
      <w:r w:rsidR="00B62712">
        <w:rPr>
          <w:rFonts w:ascii="Times New Roman" w:hAnsi="Times New Roman"/>
          <w:color w:val="000000" w:themeColor="text1"/>
          <w:sz w:val="24"/>
          <w:szCs w:val="24"/>
        </w:rPr>
        <w:t>d</w:t>
      </w:r>
      <w:r w:rsidRPr="00511A31">
        <w:rPr>
          <w:rFonts w:ascii="Times New Roman" w:hAnsi="Times New Roman"/>
          <w:color w:val="000000" w:themeColor="text1"/>
          <w:sz w:val="24"/>
          <w:szCs w:val="24"/>
        </w:rPr>
        <w:t xml:space="preserve"> relevant information with other parts of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where it may be needed. In addition, 79.6% broadly agreed that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sends out timely reports with appropriate information to employees, customers, and other relevant organisations. Whilst 74.1% also broadly agreed that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has libraries, resource centre, and other forums to display</w:t>
      </w:r>
      <w:r w:rsidR="00B62712">
        <w:rPr>
          <w:rFonts w:ascii="Times New Roman" w:hAnsi="Times New Roman"/>
          <w:color w:val="000000" w:themeColor="text1"/>
          <w:sz w:val="24"/>
          <w:szCs w:val="24"/>
        </w:rPr>
        <w:t>, share</w:t>
      </w:r>
      <w:r w:rsidRPr="00511A31">
        <w:rPr>
          <w:rFonts w:ascii="Times New Roman" w:hAnsi="Times New Roman"/>
          <w:color w:val="000000" w:themeColor="text1"/>
          <w:sz w:val="24"/>
          <w:szCs w:val="24"/>
        </w:rPr>
        <w:t xml:space="preserve"> and disseminate knowledge. It was evident from the results that problem of hoarding (keeping) knowledge does not exist and employees willingly share their knowledge with co-workers, as 68.5% broadly agreed to this statement.</w:t>
      </w:r>
      <w:r w:rsidR="00156DE7"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What emerged from the findings was that there is presence of expertise and skill</w:t>
      </w:r>
      <w:r w:rsidR="00B62712">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transfer in the Authority. This was </w:t>
      </w:r>
      <w:r w:rsidR="00B62712" w:rsidRPr="00511A31">
        <w:rPr>
          <w:rFonts w:ascii="Times New Roman" w:hAnsi="Times New Roman"/>
          <w:color w:val="000000" w:themeColor="text1"/>
          <w:sz w:val="24"/>
          <w:szCs w:val="24"/>
        </w:rPr>
        <w:t>clear</w:t>
      </w:r>
      <w:r w:rsidRPr="00511A31">
        <w:rPr>
          <w:rFonts w:ascii="Times New Roman" w:hAnsi="Times New Roman"/>
          <w:color w:val="000000" w:themeColor="text1"/>
          <w:sz w:val="24"/>
          <w:szCs w:val="24"/>
        </w:rPr>
        <w:t xml:space="preserve"> from the cumulative percentages which revealed that 64.8% broadly disagreed</w:t>
      </w:r>
      <w:r w:rsidR="00F6414D" w:rsidRPr="00511A31">
        <w:rPr>
          <w:rFonts w:ascii="Times New Roman" w:hAnsi="Times New Roman"/>
          <w:color w:val="000000" w:themeColor="text1"/>
          <w:sz w:val="24"/>
          <w:szCs w:val="24"/>
        </w:rPr>
        <w:t>,</w:t>
      </w:r>
      <w:r w:rsidRPr="00511A31">
        <w:rPr>
          <w:rFonts w:ascii="Times New Roman" w:hAnsi="Times New Roman"/>
          <w:color w:val="000000" w:themeColor="text1"/>
          <w:sz w:val="24"/>
          <w:szCs w:val="24"/>
        </w:rPr>
        <w:t xml:space="preserve"> that expertise and skills </w:t>
      </w:r>
      <w:r w:rsidR="00B62712">
        <w:rPr>
          <w:rFonts w:ascii="Times New Roman" w:hAnsi="Times New Roman"/>
          <w:color w:val="000000" w:themeColor="text1"/>
          <w:sz w:val="24"/>
          <w:szCs w:val="24"/>
        </w:rPr>
        <w:t>we</w:t>
      </w:r>
      <w:r w:rsidRPr="00511A31">
        <w:rPr>
          <w:rFonts w:ascii="Times New Roman" w:hAnsi="Times New Roman"/>
          <w:color w:val="000000" w:themeColor="text1"/>
          <w:sz w:val="24"/>
          <w:szCs w:val="24"/>
        </w:rPr>
        <w:t>re not effectively transferred to junior staff from more experienced employees. Furthermore, 60.2% broadly disagreed that employees often do not know where in the organi</w:t>
      </w:r>
      <w:r w:rsidR="00F6414D"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ation to find specialised knowledge and information.</w:t>
      </w:r>
    </w:p>
    <w:p w:rsidR="00156DE7" w:rsidRPr="00511A31" w:rsidRDefault="00156DE7" w:rsidP="00156DE7">
      <w:pPr>
        <w:spacing w:after="0" w:line="360" w:lineRule="auto"/>
        <w:jc w:val="both"/>
        <w:rPr>
          <w:rFonts w:ascii="Times New Roman" w:hAnsi="Times New Roman"/>
          <w:color w:val="000000" w:themeColor="text1"/>
          <w:sz w:val="24"/>
          <w:szCs w:val="24"/>
        </w:rPr>
      </w:pPr>
    </w:p>
    <w:p w:rsidR="00156DE7" w:rsidRPr="00EA3237" w:rsidRDefault="00156DE7" w:rsidP="00EA3237">
      <w:pPr>
        <w:pStyle w:val="Caption"/>
        <w:spacing w:after="0"/>
        <w:jc w:val="center"/>
        <w:rPr>
          <w:b/>
        </w:rPr>
      </w:pPr>
      <w:bookmarkStart w:id="148" w:name="_Toc126582040"/>
      <w:r w:rsidRPr="00EA3237">
        <w:rPr>
          <w:b/>
        </w:rPr>
        <w:t xml:space="preserve">Table </w:t>
      </w:r>
      <w:r w:rsidR="00BA276B" w:rsidRPr="00EA3237">
        <w:rPr>
          <w:b/>
        </w:rPr>
        <w:fldChar w:fldCharType="begin"/>
      </w:r>
      <w:r w:rsidR="00913483" w:rsidRPr="00EA3237">
        <w:rPr>
          <w:b/>
        </w:rPr>
        <w:instrText xml:space="preserve"> SEQ Table \* ARABIC </w:instrText>
      </w:r>
      <w:r w:rsidR="00BA276B" w:rsidRPr="00EA3237">
        <w:rPr>
          <w:b/>
        </w:rPr>
        <w:fldChar w:fldCharType="separate"/>
      </w:r>
      <w:r w:rsidR="002B1F70">
        <w:rPr>
          <w:b/>
          <w:noProof/>
        </w:rPr>
        <w:t>9</w:t>
      </w:r>
      <w:r w:rsidR="00BA276B" w:rsidRPr="00EA3237">
        <w:rPr>
          <w:b/>
        </w:rPr>
        <w:fldChar w:fldCharType="end"/>
      </w:r>
      <w:r w:rsidRPr="00EA3237">
        <w:rPr>
          <w:b/>
        </w:rPr>
        <w:t xml:space="preserve">: Knowledge </w:t>
      </w:r>
      <w:r w:rsidR="00AA455A" w:rsidRPr="00AA455A">
        <w:rPr>
          <w:b/>
          <w:szCs w:val="24"/>
        </w:rPr>
        <w:t>dissemination</w:t>
      </w:r>
      <w:r w:rsidR="00AA455A" w:rsidRPr="00AA455A">
        <w:rPr>
          <w:b/>
        </w:rPr>
        <w:t xml:space="preserve"> - </w:t>
      </w:r>
      <w:r w:rsidRPr="00EA3237">
        <w:rPr>
          <w:b/>
        </w:rPr>
        <w:t>sharing practices amongst employees</w:t>
      </w:r>
      <w:bookmarkEnd w:id="148"/>
    </w:p>
    <w:tbl>
      <w:tblPr>
        <w:tblStyle w:val="TableGrid"/>
        <w:tblW w:w="9833" w:type="dxa"/>
        <w:jc w:val="center"/>
        <w:tblLayout w:type="fixed"/>
        <w:tblLook w:val="04A0" w:firstRow="1" w:lastRow="0" w:firstColumn="1" w:lastColumn="0" w:noHBand="0" w:noVBand="1"/>
      </w:tblPr>
      <w:tblGrid>
        <w:gridCol w:w="3652"/>
        <w:gridCol w:w="937"/>
        <w:gridCol w:w="850"/>
        <w:gridCol w:w="906"/>
        <w:gridCol w:w="851"/>
        <w:gridCol w:w="936"/>
        <w:gridCol w:w="851"/>
        <w:gridCol w:w="850"/>
      </w:tblGrid>
      <w:tr w:rsidR="0048508C" w:rsidRPr="00511A31" w:rsidTr="009D545A">
        <w:trPr>
          <w:trHeight w:val="296"/>
          <w:jc w:val="center"/>
        </w:trPr>
        <w:tc>
          <w:tcPr>
            <w:tcW w:w="3652" w:type="dxa"/>
            <w:noWrap/>
            <w:hideMark/>
          </w:tcPr>
          <w:p w:rsidR="0048508C" w:rsidRPr="00511A31" w:rsidRDefault="0048508C" w:rsidP="00156DE7">
            <w:pPr>
              <w:jc w:val="both"/>
              <w:rPr>
                <w:rFonts w:asciiTheme="majorHAnsi" w:hAnsiTheme="majorHAnsi" w:cstheme="majorHAnsi"/>
                <w:b/>
                <w:bCs/>
                <w:color w:val="000000" w:themeColor="text1"/>
              </w:rPr>
            </w:pPr>
          </w:p>
        </w:tc>
        <w:tc>
          <w:tcPr>
            <w:tcW w:w="4480" w:type="dxa"/>
            <w:gridSpan w:val="5"/>
            <w:noWrap/>
            <w:hideMark/>
          </w:tcPr>
          <w:p w:rsidR="0048508C" w:rsidRPr="00511A31" w:rsidRDefault="0048508C" w:rsidP="00156DE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Response</w:t>
            </w:r>
          </w:p>
        </w:tc>
        <w:tc>
          <w:tcPr>
            <w:tcW w:w="1701" w:type="dxa"/>
            <w:gridSpan w:val="2"/>
            <w:noWrap/>
            <w:hideMark/>
          </w:tcPr>
          <w:p w:rsidR="0048508C" w:rsidRPr="00511A31" w:rsidRDefault="0048508C" w:rsidP="00156DE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Cumulative Agree &amp; Disagree (%)</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b/>
                <w:bCs/>
                <w:color w:val="000000" w:themeColor="text1"/>
              </w:rPr>
            </w:pPr>
            <w:r w:rsidRPr="00511A31">
              <w:rPr>
                <w:rFonts w:asciiTheme="majorHAnsi" w:hAnsiTheme="majorHAnsi" w:cstheme="majorHAnsi"/>
                <w:b/>
                <w:bCs/>
                <w:color w:val="000000" w:themeColor="text1"/>
              </w:rPr>
              <w:t xml:space="preserve">Statements on knowledge sharing practices </w:t>
            </w:r>
          </w:p>
        </w:tc>
        <w:tc>
          <w:tcPr>
            <w:tcW w:w="937" w:type="dxa"/>
            <w:noWrap/>
            <w:hideMark/>
          </w:tcPr>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Strongly Agree</w:t>
            </w:r>
          </w:p>
        </w:tc>
        <w:tc>
          <w:tcPr>
            <w:tcW w:w="850" w:type="dxa"/>
            <w:noWrap/>
            <w:hideMark/>
          </w:tcPr>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c>
          <w:tcPr>
            <w:tcW w:w="906" w:type="dxa"/>
            <w:noWrap/>
            <w:hideMark/>
          </w:tcPr>
          <w:p w:rsidR="00907CD5"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Un</w:t>
            </w:r>
          </w:p>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decided</w:t>
            </w:r>
          </w:p>
        </w:tc>
        <w:tc>
          <w:tcPr>
            <w:tcW w:w="851" w:type="dxa"/>
            <w:noWrap/>
            <w:hideMark/>
          </w:tcPr>
          <w:p w:rsidR="00907CD5"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Dis</w:t>
            </w:r>
            <w:r w:rsidR="00907CD5" w:rsidRPr="00511A31">
              <w:rPr>
                <w:rFonts w:asciiTheme="majorHAnsi" w:hAnsiTheme="majorHAnsi" w:cstheme="majorHAnsi"/>
                <w:b/>
                <w:bCs/>
                <w:color w:val="000000" w:themeColor="text1"/>
              </w:rPr>
              <w:t>-</w:t>
            </w:r>
          </w:p>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c>
          <w:tcPr>
            <w:tcW w:w="936" w:type="dxa"/>
            <w:noWrap/>
            <w:hideMark/>
          </w:tcPr>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Strongly Disagree</w:t>
            </w:r>
          </w:p>
        </w:tc>
        <w:tc>
          <w:tcPr>
            <w:tcW w:w="851" w:type="dxa"/>
            <w:noWrap/>
            <w:hideMark/>
          </w:tcPr>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c>
          <w:tcPr>
            <w:tcW w:w="850" w:type="dxa"/>
            <w:noWrap/>
            <w:hideMark/>
          </w:tcPr>
          <w:p w:rsidR="00907CD5"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Dis</w:t>
            </w:r>
            <w:r w:rsidR="00907CD5" w:rsidRPr="00511A31">
              <w:rPr>
                <w:rFonts w:asciiTheme="majorHAnsi" w:hAnsiTheme="majorHAnsi" w:cstheme="majorHAnsi"/>
                <w:b/>
                <w:bCs/>
                <w:color w:val="000000" w:themeColor="text1"/>
              </w:rPr>
              <w:t>-</w:t>
            </w:r>
          </w:p>
          <w:p w:rsidR="0048508C" w:rsidRPr="00511A31" w:rsidRDefault="0048508C" w:rsidP="00907CD5">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sends out timely reports with appropriate information to employees, customers, and other relevant organi</w:t>
            </w:r>
            <w:r w:rsidR="00F6414D" w:rsidRPr="00511A31">
              <w:rPr>
                <w:rFonts w:asciiTheme="majorHAnsi" w:hAnsiTheme="majorHAnsi" w:cstheme="majorHAnsi"/>
                <w:color w:val="000000" w:themeColor="text1"/>
              </w:rPr>
              <w:t>s</w:t>
            </w:r>
            <w:r w:rsidRPr="00511A31">
              <w:rPr>
                <w:rFonts w:asciiTheme="majorHAnsi" w:hAnsiTheme="majorHAnsi" w:cstheme="majorHAnsi"/>
                <w:color w:val="000000" w:themeColor="text1"/>
              </w:rPr>
              <w:t>ations</w:t>
            </w:r>
          </w:p>
        </w:tc>
        <w:tc>
          <w:tcPr>
            <w:tcW w:w="937"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19 (17.6%)</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67 (62%)</w:t>
            </w:r>
          </w:p>
        </w:tc>
        <w:tc>
          <w:tcPr>
            <w:tcW w:w="90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8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(7.4%)</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14 (13%)</w:t>
            </w:r>
          </w:p>
        </w:tc>
        <w:tc>
          <w:tcPr>
            <w:tcW w:w="93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86 (79.6%)</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14 (13%)</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has libraries, resource centre, and other forums to display and disseminate knowledge.</w:t>
            </w:r>
          </w:p>
        </w:tc>
        <w:tc>
          <w:tcPr>
            <w:tcW w:w="937"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12 (11.1%)</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68 (63%)</w:t>
            </w:r>
          </w:p>
        </w:tc>
        <w:tc>
          <w:tcPr>
            <w:tcW w:w="90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10 (9.3%)</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18 (16.6%)</w:t>
            </w:r>
          </w:p>
        </w:tc>
        <w:tc>
          <w:tcPr>
            <w:tcW w:w="93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 (0%)</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80 (74.1%)</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18 (16.6%)</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Employees often do not know where in 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to find specialized knowledge and information</w:t>
            </w:r>
          </w:p>
        </w:tc>
        <w:tc>
          <w:tcPr>
            <w:tcW w:w="937"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17 (15.7%)</w:t>
            </w:r>
          </w:p>
        </w:tc>
        <w:tc>
          <w:tcPr>
            <w:tcW w:w="90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26 (24.1%)</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65 (60.2%)</w:t>
            </w:r>
          </w:p>
        </w:tc>
        <w:tc>
          <w:tcPr>
            <w:tcW w:w="93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17 (15.7%)</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65 (60.2%)</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The problem of hoarding (keeping) knowledge does not exist and employees willingly share their knowledge with co-workers</w:t>
            </w:r>
          </w:p>
        </w:tc>
        <w:tc>
          <w:tcPr>
            <w:tcW w:w="937"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13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(12%)</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61 (56.5%)</w:t>
            </w:r>
          </w:p>
        </w:tc>
        <w:tc>
          <w:tcPr>
            <w:tcW w:w="90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15 (13.7%)</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19 (17.6%)</w:t>
            </w:r>
          </w:p>
        </w:tc>
        <w:tc>
          <w:tcPr>
            <w:tcW w:w="93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74 (68.5%)</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19 (17.6%)</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Expertise and skills are not effectively transferred to junior staff from more experienced employees</w:t>
            </w:r>
          </w:p>
        </w:tc>
        <w:tc>
          <w:tcPr>
            <w:tcW w:w="937"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7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(6.5%)</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21 (19.4)</w:t>
            </w:r>
          </w:p>
        </w:tc>
        <w:tc>
          <w:tcPr>
            <w:tcW w:w="90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10 (9.3%)</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58 (53.7%)</w:t>
            </w:r>
          </w:p>
        </w:tc>
        <w:tc>
          <w:tcPr>
            <w:tcW w:w="93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12 (11.1%)</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28 (25.9%)</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70 (64.8%)</w:t>
            </w:r>
          </w:p>
        </w:tc>
      </w:tr>
      <w:tr w:rsidR="009D545A" w:rsidRPr="00511A31" w:rsidTr="009D545A">
        <w:trPr>
          <w:trHeight w:val="296"/>
          <w:jc w:val="center"/>
        </w:trPr>
        <w:tc>
          <w:tcPr>
            <w:tcW w:w="3652" w:type="dxa"/>
            <w:noWrap/>
            <w:hideMark/>
          </w:tcPr>
          <w:p w:rsidR="0048508C" w:rsidRPr="00511A31" w:rsidRDefault="0048508C" w:rsidP="00907CD5">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Employees routinely and voluntarily share relevant information with other parts of 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where it may be needed</w:t>
            </w:r>
          </w:p>
        </w:tc>
        <w:tc>
          <w:tcPr>
            <w:tcW w:w="937"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22 (20.4%)</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66 (61.1%)</w:t>
            </w:r>
          </w:p>
        </w:tc>
        <w:tc>
          <w:tcPr>
            <w:tcW w:w="906"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12 (11.1%)</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8 (7.4%)</w:t>
            </w:r>
          </w:p>
        </w:tc>
        <w:tc>
          <w:tcPr>
            <w:tcW w:w="936" w:type="dxa"/>
            <w:noWrap/>
            <w:hideMark/>
          </w:tcPr>
          <w:p w:rsidR="009D545A"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51"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88 (81.5%)</w:t>
            </w:r>
          </w:p>
        </w:tc>
        <w:tc>
          <w:tcPr>
            <w:tcW w:w="850" w:type="dxa"/>
            <w:noWrap/>
            <w:hideMark/>
          </w:tcPr>
          <w:p w:rsidR="0048508C" w:rsidRPr="00511A31" w:rsidRDefault="0048508C" w:rsidP="00907CD5">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8 (7.4%)</w:t>
            </w:r>
          </w:p>
        </w:tc>
      </w:tr>
    </w:tbl>
    <w:p w:rsidR="00F6414D" w:rsidRPr="00511A31" w:rsidRDefault="00644C25" w:rsidP="00644C25">
      <w:pPr>
        <w:pStyle w:val="Heading3"/>
      </w:pPr>
      <w:bookmarkStart w:id="149" w:name="_Toc126582001"/>
      <w:r w:rsidRPr="00511A31">
        <w:t>4.3.</w:t>
      </w:r>
      <w:r>
        <w:t xml:space="preserve">5 </w:t>
      </w:r>
      <w:r w:rsidR="00F6414D" w:rsidRPr="00511A31">
        <w:t xml:space="preserve">Knowledge application </w:t>
      </w:r>
      <w:r w:rsidR="00DD2F5F">
        <w:t xml:space="preserve">practices </w:t>
      </w:r>
      <w:r w:rsidR="00F6414D" w:rsidRPr="00511A31">
        <w:t>within ZRA</w:t>
      </w:r>
      <w:bookmarkEnd w:id="149"/>
    </w:p>
    <w:p w:rsidR="00EC0896" w:rsidRPr="00511A31" w:rsidRDefault="002B4F93" w:rsidP="00262DDC">
      <w:pPr>
        <w:spacing w:after="0" w:line="360" w:lineRule="auto"/>
        <w:jc w:val="both"/>
        <w:rPr>
          <w:rFonts w:ascii="Times New Roman" w:eastAsia="Times New Roman" w:hAnsi="Times New Roman"/>
          <w:color w:val="000000" w:themeColor="text1"/>
          <w:sz w:val="24"/>
          <w:szCs w:val="24"/>
        </w:rPr>
      </w:pPr>
      <w:r w:rsidRPr="00511A31">
        <w:rPr>
          <w:rFonts w:ascii="Times New Roman" w:hAnsi="Times New Roman"/>
          <w:color w:val="000000" w:themeColor="text1"/>
          <w:sz w:val="24"/>
          <w:szCs w:val="24"/>
        </w:rPr>
        <w:t xml:space="preserve">To measure knowledge application, respondents were given statements on knowledge application practices in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adapted from existing research (Lawson, 2003; Bakar, et al., 2014)</w:t>
      </w:r>
      <w:r w:rsidR="00644C25">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and were requested to rate them on a 5-point Likert scale anchored on “Strongly Agree” to “Strongly Disagree.</w:t>
      </w:r>
      <w:r w:rsidR="000B2B15" w:rsidRPr="00511A31">
        <w:rPr>
          <w:rFonts w:ascii="Times New Roman" w:hAnsi="Times New Roman"/>
          <w:color w:val="000000" w:themeColor="text1"/>
          <w:sz w:val="24"/>
          <w:szCs w:val="24"/>
        </w:rPr>
        <w:t xml:space="preserve"> </w:t>
      </w:r>
      <w:r w:rsidR="00BE0AF7" w:rsidRPr="00511A31">
        <w:rPr>
          <w:rFonts w:ascii="Times New Roman" w:hAnsi="Times New Roman"/>
          <w:color w:val="000000" w:themeColor="text1"/>
          <w:sz w:val="24"/>
          <w:szCs w:val="24"/>
        </w:rPr>
        <w:t>Knowledge application practices in this study were</w:t>
      </w:r>
      <w:r w:rsidRPr="00511A31">
        <w:rPr>
          <w:rFonts w:ascii="Times New Roman" w:hAnsi="Times New Roman"/>
          <w:color w:val="000000" w:themeColor="text1"/>
          <w:sz w:val="24"/>
          <w:szCs w:val="24"/>
        </w:rPr>
        <w:t xml:space="preserve"> examined through a series of statements to which respondents indicated their level of agreement, disagreement and undecided. The cumulative percentages in Table </w:t>
      </w:r>
      <w:r w:rsidR="00262DDC" w:rsidRPr="00511A31">
        <w:rPr>
          <w:rFonts w:ascii="Times New Roman" w:hAnsi="Times New Roman"/>
          <w:color w:val="000000" w:themeColor="text1"/>
          <w:sz w:val="24"/>
          <w:szCs w:val="24"/>
        </w:rPr>
        <w:t>10</w:t>
      </w:r>
      <w:r w:rsidRPr="00511A31">
        <w:rPr>
          <w:rFonts w:ascii="Times New Roman" w:hAnsi="Times New Roman"/>
          <w:color w:val="000000" w:themeColor="text1"/>
          <w:sz w:val="24"/>
          <w:szCs w:val="24"/>
        </w:rPr>
        <w:t xml:space="preserve"> below show that the majority (72.2%) of the respondents broadly agreed that the organisation has different methods for employees to further develop their knowledge and apply them to new situations, while 18.5% disagreed on this matter. In addition, 65.7% broadly agreed that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has a mechanism to protect knowledge from inappropriate or illegal use inside and outside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whilst 28.7% disagreed on this matter.</w:t>
      </w:r>
      <w:r w:rsidR="000B2B15"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The cumulative percentages also showed that 66.7% agreed that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applies knowledge to critical competitive needs and quickly links sources of knowledge in problem solving. Going further, more than half (57.4%) broadly agreed that the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 has methods to analyse and critical</w:t>
      </w:r>
      <w:r w:rsidR="00644C25">
        <w:rPr>
          <w:rFonts w:ascii="Times New Roman" w:hAnsi="Times New Roman"/>
          <w:color w:val="000000" w:themeColor="text1"/>
          <w:sz w:val="24"/>
          <w:szCs w:val="24"/>
        </w:rPr>
        <w:t>ly</w:t>
      </w:r>
      <w:r w:rsidRPr="00511A31">
        <w:rPr>
          <w:rFonts w:ascii="Times New Roman" w:hAnsi="Times New Roman"/>
          <w:color w:val="000000" w:themeColor="text1"/>
          <w:sz w:val="24"/>
          <w:szCs w:val="24"/>
        </w:rPr>
        <w:t xml:space="preserve"> evaluate knowledge to generate new patterns and knowledge for future </w:t>
      </w:r>
      <w:r w:rsidR="00BE0AF7" w:rsidRPr="00511A31">
        <w:rPr>
          <w:rFonts w:ascii="Times New Roman" w:hAnsi="Times New Roman"/>
          <w:color w:val="000000" w:themeColor="text1"/>
          <w:sz w:val="24"/>
          <w:szCs w:val="24"/>
        </w:rPr>
        <w:t>use;</w:t>
      </w:r>
      <w:r w:rsidRPr="00511A31">
        <w:rPr>
          <w:rFonts w:ascii="Times New Roman" w:hAnsi="Times New Roman"/>
          <w:color w:val="000000" w:themeColor="text1"/>
          <w:sz w:val="24"/>
          <w:szCs w:val="24"/>
        </w:rPr>
        <w:t xml:space="preserve"> however, 27.8% broadly disagreed on this matter.</w:t>
      </w:r>
    </w:p>
    <w:p w:rsidR="0048508C" w:rsidRPr="00511A31" w:rsidRDefault="000B2B15" w:rsidP="000B2B15">
      <w:pPr>
        <w:pStyle w:val="Caption"/>
        <w:spacing w:after="0"/>
        <w:jc w:val="center"/>
        <w:rPr>
          <w:b/>
          <w:i/>
          <w:iCs/>
          <w:szCs w:val="24"/>
        </w:rPr>
      </w:pPr>
      <w:bookmarkStart w:id="150" w:name="_Toc126582041"/>
      <w:r w:rsidRPr="00511A31">
        <w:rPr>
          <w:b/>
        </w:rPr>
        <w:t xml:space="preserve">Table </w:t>
      </w:r>
      <w:r w:rsidR="00BA276B" w:rsidRPr="00511A31">
        <w:rPr>
          <w:b/>
        </w:rPr>
        <w:fldChar w:fldCharType="begin"/>
      </w:r>
      <w:r w:rsidRPr="00511A31">
        <w:rPr>
          <w:b/>
        </w:rPr>
        <w:instrText xml:space="preserve"> SEQ Table \* ARABIC </w:instrText>
      </w:r>
      <w:r w:rsidR="00BA276B" w:rsidRPr="00511A31">
        <w:rPr>
          <w:b/>
        </w:rPr>
        <w:fldChar w:fldCharType="separate"/>
      </w:r>
      <w:r w:rsidR="002B1F70">
        <w:rPr>
          <w:b/>
          <w:noProof/>
        </w:rPr>
        <w:t>10</w:t>
      </w:r>
      <w:r w:rsidR="00BA276B" w:rsidRPr="00511A31">
        <w:rPr>
          <w:b/>
        </w:rPr>
        <w:fldChar w:fldCharType="end"/>
      </w:r>
      <w:r w:rsidRPr="00511A31">
        <w:rPr>
          <w:b/>
        </w:rPr>
        <w:t xml:space="preserve">: Knowledge application </w:t>
      </w:r>
      <w:r w:rsidR="00DD2F5F">
        <w:rPr>
          <w:b/>
        </w:rPr>
        <w:t xml:space="preserve">practices </w:t>
      </w:r>
      <w:r w:rsidRPr="00511A31">
        <w:rPr>
          <w:b/>
        </w:rPr>
        <w:t>within ZRA</w:t>
      </w:r>
      <w:bookmarkEnd w:id="150"/>
    </w:p>
    <w:tbl>
      <w:tblPr>
        <w:tblStyle w:val="TableGrid"/>
        <w:tblW w:w="9646" w:type="dxa"/>
        <w:jc w:val="center"/>
        <w:tblLook w:val="04A0" w:firstRow="1" w:lastRow="0" w:firstColumn="1" w:lastColumn="0" w:noHBand="0" w:noVBand="1"/>
      </w:tblPr>
      <w:tblGrid>
        <w:gridCol w:w="3243"/>
        <w:gridCol w:w="864"/>
        <w:gridCol w:w="830"/>
        <w:gridCol w:w="1133"/>
        <w:gridCol w:w="901"/>
        <w:gridCol w:w="1001"/>
        <w:gridCol w:w="830"/>
        <w:gridCol w:w="901"/>
      </w:tblGrid>
      <w:tr w:rsidR="0048508C"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b/>
                <w:bCs/>
                <w:color w:val="000000" w:themeColor="text1"/>
              </w:rPr>
            </w:pPr>
          </w:p>
        </w:tc>
        <w:tc>
          <w:tcPr>
            <w:tcW w:w="4729" w:type="dxa"/>
            <w:gridSpan w:val="5"/>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Response</w:t>
            </w:r>
          </w:p>
        </w:tc>
        <w:tc>
          <w:tcPr>
            <w:tcW w:w="1674" w:type="dxa"/>
            <w:gridSpan w:val="2"/>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Cumulative Agree &amp; Disagree (%)</w:t>
            </w:r>
          </w:p>
        </w:tc>
      </w:tr>
      <w:tr w:rsidR="00DD2F5F"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b/>
                <w:bCs/>
                <w:color w:val="000000" w:themeColor="text1"/>
              </w:rPr>
            </w:pPr>
            <w:r w:rsidRPr="00511A31">
              <w:rPr>
                <w:rFonts w:asciiTheme="majorHAnsi" w:hAnsiTheme="majorHAnsi" w:cstheme="majorHAnsi"/>
                <w:b/>
                <w:bCs/>
                <w:color w:val="000000" w:themeColor="text1"/>
              </w:rPr>
              <w:t xml:space="preserve">Statements on knowledge application practices </w:t>
            </w:r>
          </w:p>
        </w:tc>
        <w:tc>
          <w:tcPr>
            <w:tcW w:w="864"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Strongly Agree</w:t>
            </w:r>
          </w:p>
        </w:tc>
        <w:tc>
          <w:tcPr>
            <w:tcW w:w="830"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c>
          <w:tcPr>
            <w:tcW w:w="1133"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Undecided</w:t>
            </w:r>
          </w:p>
        </w:tc>
        <w:tc>
          <w:tcPr>
            <w:tcW w:w="901"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Disagree</w:t>
            </w:r>
          </w:p>
        </w:tc>
        <w:tc>
          <w:tcPr>
            <w:tcW w:w="1001"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Strongly Disagree</w:t>
            </w:r>
          </w:p>
        </w:tc>
        <w:tc>
          <w:tcPr>
            <w:tcW w:w="830"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Agree</w:t>
            </w:r>
          </w:p>
        </w:tc>
        <w:tc>
          <w:tcPr>
            <w:tcW w:w="844" w:type="dxa"/>
            <w:noWrap/>
            <w:hideMark/>
          </w:tcPr>
          <w:p w:rsidR="0048508C" w:rsidRPr="00511A31" w:rsidRDefault="0048508C" w:rsidP="00DF5E07">
            <w:pPr>
              <w:jc w:val="center"/>
              <w:rPr>
                <w:rFonts w:asciiTheme="majorHAnsi" w:hAnsiTheme="majorHAnsi" w:cstheme="majorHAnsi"/>
                <w:b/>
                <w:bCs/>
                <w:color w:val="000000" w:themeColor="text1"/>
              </w:rPr>
            </w:pPr>
            <w:r w:rsidRPr="00511A31">
              <w:rPr>
                <w:rFonts w:asciiTheme="majorHAnsi" w:hAnsiTheme="majorHAnsi" w:cstheme="majorHAnsi"/>
                <w:b/>
                <w:bCs/>
                <w:color w:val="000000" w:themeColor="text1"/>
              </w:rPr>
              <w:t>Disagree</w:t>
            </w:r>
          </w:p>
        </w:tc>
      </w:tr>
      <w:tr w:rsidR="00DD2F5F"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has different methods for employees to further develop their knowledge and apply them to the new situations.</w:t>
            </w:r>
          </w:p>
        </w:tc>
        <w:tc>
          <w:tcPr>
            <w:tcW w:w="864"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19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(17.6%)</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59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(54.6%)</w:t>
            </w:r>
          </w:p>
        </w:tc>
        <w:tc>
          <w:tcPr>
            <w:tcW w:w="1133"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10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(9.3%0</w:t>
            </w:r>
          </w:p>
        </w:tc>
        <w:tc>
          <w:tcPr>
            <w:tcW w:w="901"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20 (18.5%)</w:t>
            </w:r>
          </w:p>
        </w:tc>
        <w:tc>
          <w:tcPr>
            <w:tcW w:w="1001"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78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(72.2%)</w:t>
            </w:r>
          </w:p>
        </w:tc>
        <w:tc>
          <w:tcPr>
            <w:tcW w:w="844"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20 (18.5%)</w:t>
            </w:r>
          </w:p>
        </w:tc>
      </w:tr>
      <w:tr w:rsidR="00DD2F5F"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has a mechanism to protect knowledge from inappropriate or illegal use inside and outside the </w:t>
            </w:r>
            <w:r w:rsidR="00F6414D" w:rsidRPr="00511A31">
              <w:rPr>
                <w:rFonts w:asciiTheme="majorHAnsi" w:hAnsiTheme="majorHAnsi" w:cstheme="majorHAnsi"/>
                <w:color w:val="000000" w:themeColor="text1"/>
              </w:rPr>
              <w:t>organisation</w:t>
            </w:r>
          </w:p>
        </w:tc>
        <w:tc>
          <w:tcPr>
            <w:tcW w:w="864"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21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(19.4%)</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50</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(46.3%)</w:t>
            </w:r>
          </w:p>
        </w:tc>
        <w:tc>
          <w:tcPr>
            <w:tcW w:w="1133"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6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(5.6%)</w:t>
            </w:r>
          </w:p>
        </w:tc>
        <w:tc>
          <w:tcPr>
            <w:tcW w:w="901"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28 (25.9%)</w:t>
            </w:r>
          </w:p>
        </w:tc>
        <w:tc>
          <w:tcPr>
            <w:tcW w:w="1001"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3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(2.8%)</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71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(65.7%)</w:t>
            </w:r>
          </w:p>
        </w:tc>
        <w:tc>
          <w:tcPr>
            <w:tcW w:w="844"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31 (28.7%)</w:t>
            </w:r>
          </w:p>
        </w:tc>
      </w:tr>
      <w:tr w:rsidR="00DD2F5F"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Our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applies knowledge to critical competitive needs and quickly links sources of knowledge in problem solving.</w:t>
            </w:r>
          </w:p>
        </w:tc>
        <w:tc>
          <w:tcPr>
            <w:tcW w:w="864"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18</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 (16.7%)</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54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(50%)</w:t>
            </w:r>
          </w:p>
        </w:tc>
        <w:tc>
          <w:tcPr>
            <w:tcW w:w="1133"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13</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 (12%)</w:t>
            </w:r>
          </w:p>
        </w:tc>
        <w:tc>
          <w:tcPr>
            <w:tcW w:w="901"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23 (21.3%)</w:t>
            </w:r>
          </w:p>
        </w:tc>
        <w:tc>
          <w:tcPr>
            <w:tcW w:w="1001"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72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(66.7%)</w:t>
            </w:r>
          </w:p>
        </w:tc>
        <w:tc>
          <w:tcPr>
            <w:tcW w:w="844"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23 (21.3%)</w:t>
            </w:r>
          </w:p>
        </w:tc>
      </w:tr>
      <w:tr w:rsidR="00DD2F5F" w:rsidRPr="00511A31" w:rsidTr="00DD2F5F">
        <w:trPr>
          <w:trHeight w:val="287"/>
          <w:jc w:val="center"/>
        </w:trPr>
        <w:tc>
          <w:tcPr>
            <w:tcW w:w="3243" w:type="dxa"/>
            <w:noWrap/>
            <w:hideMark/>
          </w:tcPr>
          <w:p w:rsidR="0048508C" w:rsidRPr="00511A31" w:rsidRDefault="0048508C" w:rsidP="00DF5E07">
            <w:pPr>
              <w:jc w:val="both"/>
              <w:rPr>
                <w:rFonts w:asciiTheme="majorHAnsi" w:hAnsiTheme="majorHAnsi" w:cstheme="majorHAnsi"/>
                <w:color w:val="000000" w:themeColor="text1"/>
              </w:rPr>
            </w:pPr>
            <w:r w:rsidRPr="00511A31">
              <w:rPr>
                <w:rFonts w:asciiTheme="majorHAnsi" w:hAnsiTheme="majorHAnsi" w:cstheme="majorHAnsi"/>
                <w:color w:val="000000" w:themeColor="text1"/>
              </w:rPr>
              <w:t xml:space="preserve">The </w:t>
            </w:r>
            <w:r w:rsidR="00F6414D" w:rsidRPr="00511A31">
              <w:rPr>
                <w:rFonts w:asciiTheme="majorHAnsi" w:hAnsiTheme="majorHAnsi" w:cstheme="majorHAnsi"/>
                <w:color w:val="000000" w:themeColor="text1"/>
              </w:rPr>
              <w:t>organisation</w:t>
            </w:r>
            <w:r w:rsidRPr="00511A31">
              <w:rPr>
                <w:rFonts w:asciiTheme="majorHAnsi" w:hAnsiTheme="majorHAnsi" w:cstheme="majorHAnsi"/>
                <w:color w:val="000000" w:themeColor="text1"/>
              </w:rPr>
              <w:t xml:space="preserve"> has methods to analyse and critical evaluate knowledge to generate new patterns and knowledge for future use.</w:t>
            </w:r>
          </w:p>
        </w:tc>
        <w:tc>
          <w:tcPr>
            <w:tcW w:w="864"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10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(9.3%)</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52 (48.1%)</w:t>
            </w:r>
          </w:p>
        </w:tc>
        <w:tc>
          <w:tcPr>
            <w:tcW w:w="1133"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16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(14.8%)</w:t>
            </w:r>
          </w:p>
        </w:tc>
        <w:tc>
          <w:tcPr>
            <w:tcW w:w="901"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30 (27.8%)</w:t>
            </w:r>
          </w:p>
        </w:tc>
        <w:tc>
          <w:tcPr>
            <w:tcW w:w="1001"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0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(0%)</w:t>
            </w:r>
          </w:p>
        </w:tc>
        <w:tc>
          <w:tcPr>
            <w:tcW w:w="830" w:type="dxa"/>
            <w:noWrap/>
            <w:hideMark/>
          </w:tcPr>
          <w:p w:rsidR="000B2B15" w:rsidRPr="00511A31" w:rsidRDefault="000B2B15" w:rsidP="00DF5E07">
            <w:pPr>
              <w:jc w:val="center"/>
              <w:rPr>
                <w:rFonts w:asciiTheme="majorHAnsi" w:hAnsiTheme="majorHAnsi" w:cstheme="majorHAnsi"/>
                <w:color w:val="000000" w:themeColor="text1"/>
              </w:rPr>
            </w:pPr>
          </w:p>
          <w:p w:rsidR="000B2B15"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 xml:space="preserve">62 </w:t>
            </w: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(57.4%)</w:t>
            </w:r>
          </w:p>
        </w:tc>
        <w:tc>
          <w:tcPr>
            <w:tcW w:w="844" w:type="dxa"/>
            <w:noWrap/>
            <w:hideMark/>
          </w:tcPr>
          <w:p w:rsidR="000B2B15" w:rsidRPr="00511A31" w:rsidRDefault="000B2B15" w:rsidP="00DF5E07">
            <w:pPr>
              <w:jc w:val="center"/>
              <w:rPr>
                <w:rFonts w:asciiTheme="majorHAnsi" w:hAnsiTheme="majorHAnsi" w:cstheme="majorHAnsi"/>
                <w:color w:val="000000" w:themeColor="text1"/>
              </w:rPr>
            </w:pPr>
          </w:p>
          <w:p w:rsidR="0048508C" w:rsidRPr="00511A31" w:rsidRDefault="0048508C" w:rsidP="00DF5E07">
            <w:pPr>
              <w:jc w:val="center"/>
              <w:rPr>
                <w:rFonts w:asciiTheme="majorHAnsi" w:hAnsiTheme="majorHAnsi" w:cstheme="majorHAnsi"/>
                <w:color w:val="000000" w:themeColor="text1"/>
              </w:rPr>
            </w:pPr>
            <w:r w:rsidRPr="00511A31">
              <w:rPr>
                <w:rFonts w:asciiTheme="majorHAnsi" w:hAnsiTheme="majorHAnsi" w:cstheme="majorHAnsi"/>
                <w:color w:val="000000" w:themeColor="text1"/>
              </w:rPr>
              <w:t>30 (27.8%)</w:t>
            </w:r>
          </w:p>
        </w:tc>
      </w:tr>
    </w:tbl>
    <w:p w:rsidR="00A5495C" w:rsidRPr="00511A31" w:rsidRDefault="00A5495C">
      <w:pPr>
        <w:rPr>
          <w:rFonts w:ascii="Times New Roman" w:hAnsi="Times New Roman"/>
          <w:b/>
          <w:bCs/>
          <w:color w:val="000000" w:themeColor="text1"/>
        </w:rPr>
      </w:pPr>
      <w:r w:rsidRPr="00511A31">
        <w:rPr>
          <w:rFonts w:ascii="Times New Roman" w:hAnsi="Times New Roman"/>
          <w:b/>
          <w:bCs/>
          <w:color w:val="000000" w:themeColor="text1"/>
        </w:rPr>
        <w:br w:type="page"/>
      </w:r>
    </w:p>
    <w:p w:rsidR="00DF5E07" w:rsidRPr="00DF5E07" w:rsidRDefault="00DF5E07" w:rsidP="00DF5E07">
      <w:pPr>
        <w:pStyle w:val="Heading2"/>
        <w:rPr>
          <w:b w:val="0"/>
        </w:rPr>
      </w:pPr>
      <w:bookmarkStart w:id="151" w:name="_Toc126582002"/>
      <w:r w:rsidRPr="00DF5E07">
        <w:rPr>
          <w:b w:val="0"/>
        </w:rPr>
        <w:t>4.4. Knowledge management and organisational performance</w:t>
      </w:r>
      <w:bookmarkEnd w:id="151"/>
      <w:r w:rsidRPr="00DF5E07">
        <w:rPr>
          <w:b w:val="0"/>
        </w:rPr>
        <w:t xml:space="preserve"> </w:t>
      </w:r>
    </w:p>
    <w:p w:rsidR="00140B08" w:rsidRPr="00511A31" w:rsidRDefault="00DF5E07" w:rsidP="00140B08">
      <w:pPr>
        <w:pStyle w:val="Heading3"/>
      </w:pPr>
      <w:bookmarkStart w:id="152" w:name="_Toc126582003"/>
      <w:r>
        <w:t>4.4</w:t>
      </w:r>
      <w:r w:rsidR="00140B08" w:rsidRPr="00511A31">
        <w:t>.</w:t>
      </w:r>
      <w:r>
        <w:t>1</w:t>
      </w:r>
      <w:r w:rsidR="00140B08" w:rsidRPr="00511A31">
        <w:t xml:space="preserve"> Organisational performance </w:t>
      </w:r>
      <w:r w:rsidR="00C47948">
        <w:t>and strategic objectives</w:t>
      </w:r>
      <w:bookmarkEnd w:id="152"/>
    </w:p>
    <w:p w:rsidR="00EC0896" w:rsidRPr="00511A31" w:rsidRDefault="00140B08" w:rsidP="00262DDC">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R</w:t>
      </w:r>
      <w:r w:rsidR="00EC0896" w:rsidRPr="00511A31">
        <w:rPr>
          <w:rFonts w:ascii="Times New Roman" w:hAnsi="Times New Roman"/>
          <w:color w:val="000000" w:themeColor="text1"/>
          <w:sz w:val="24"/>
          <w:szCs w:val="24"/>
        </w:rPr>
        <w:t>espondents in this study were asked to rate the overall performance of the Authority in attaining its strategic goals. Their responses are presented in Figure</w:t>
      </w:r>
      <w:r w:rsidR="006D60E2" w:rsidRPr="00511A31">
        <w:rPr>
          <w:rFonts w:ascii="Times New Roman" w:hAnsi="Times New Roman"/>
          <w:color w:val="000000" w:themeColor="text1"/>
          <w:sz w:val="24"/>
          <w:szCs w:val="24"/>
        </w:rPr>
        <w:t xml:space="preserve"> 5</w:t>
      </w:r>
      <w:r w:rsidR="00EC0896" w:rsidRPr="00511A31">
        <w:rPr>
          <w:rFonts w:ascii="Times New Roman" w:hAnsi="Times New Roman"/>
          <w:color w:val="000000" w:themeColor="text1"/>
          <w:sz w:val="24"/>
          <w:szCs w:val="24"/>
        </w:rPr>
        <w:t xml:space="preserve"> reveal</w:t>
      </w:r>
      <w:r w:rsidR="003B30E7">
        <w:rPr>
          <w:rFonts w:ascii="Times New Roman" w:hAnsi="Times New Roman"/>
          <w:color w:val="000000" w:themeColor="text1"/>
          <w:sz w:val="24"/>
          <w:szCs w:val="24"/>
        </w:rPr>
        <w:t>s</w:t>
      </w:r>
      <w:r w:rsidR="00EC0896" w:rsidRPr="00511A31">
        <w:rPr>
          <w:rFonts w:ascii="Times New Roman" w:hAnsi="Times New Roman"/>
          <w:color w:val="000000" w:themeColor="text1"/>
          <w:sz w:val="24"/>
          <w:szCs w:val="24"/>
        </w:rPr>
        <w:t xml:space="preserve"> that more than half (52.8%) of the respondents rated the overall performance of the Authority as meeting its standard</w:t>
      </w:r>
      <w:r w:rsidR="003B30E7">
        <w:rPr>
          <w:rFonts w:ascii="Times New Roman" w:hAnsi="Times New Roman"/>
          <w:color w:val="000000" w:themeColor="text1"/>
          <w:sz w:val="24"/>
          <w:szCs w:val="24"/>
        </w:rPr>
        <w:t>s</w:t>
      </w:r>
      <w:r w:rsidR="00EC0896" w:rsidRPr="00511A31">
        <w:rPr>
          <w:rFonts w:ascii="Times New Roman" w:hAnsi="Times New Roman"/>
          <w:color w:val="000000" w:themeColor="text1"/>
          <w:sz w:val="24"/>
          <w:szCs w:val="24"/>
        </w:rPr>
        <w:t>, and 25.9% indicated above standard</w:t>
      </w:r>
      <w:r w:rsidR="003B30E7">
        <w:rPr>
          <w:rFonts w:ascii="Times New Roman" w:hAnsi="Times New Roman"/>
          <w:color w:val="000000" w:themeColor="text1"/>
          <w:sz w:val="24"/>
          <w:szCs w:val="24"/>
        </w:rPr>
        <w:t>s</w:t>
      </w:r>
      <w:r w:rsidR="00EC0896" w:rsidRPr="00511A31">
        <w:rPr>
          <w:rFonts w:ascii="Times New Roman" w:hAnsi="Times New Roman"/>
          <w:color w:val="000000" w:themeColor="text1"/>
          <w:sz w:val="24"/>
          <w:szCs w:val="24"/>
        </w:rPr>
        <w:t>. The rest indicated far above standards (13.0%) and below standards (8.3%) at the time of the study.</w:t>
      </w:r>
    </w:p>
    <w:p w:rsidR="006D60E2" w:rsidRPr="00511A31" w:rsidRDefault="006D60E2" w:rsidP="00262DDC">
      <w:pPr>
        <w:spacing w:after="0" w:line="360" w:lineRule="auto"/>
        <w:jc w:val="both"/>
        <w:rPr>
          <w:rFonts w:ascii="Times New Roman" w:hAnsi="Times New Roman"/>
          <w:color w:val="000000" w:themeColor="text1"/>
          <w:sz w:val="24"/>
          <w:szCs w:val="24"/>
        </w:rPr>
      </w:pPr>
    </w:p>
    <w:p w:rsidR="0048508C" w:rsidRPr="00511A31" w:rsidRDefault="0048508C" w:rsidP="00C0070C">
      <w:pPr>
        <w:spacing w:after="0" w:line="240" w:lineRule="auto"/>
        <w:jc w:val="center"/>
        <w:rPr>
          <w:rFonts w:ascii="Times New Roman" w:hAnsi="Times New Roman"/>
          <w:color w:val="000000" w:themeColor="text1"/>
          <w:sz w:val="24"/>
          <w:szCs w:val="24"/>
        </w:rPr>
      </w:pPr>
      <w:r w:rsidRPr="00511A31">
        <w:rPr>
          <w:rFonts w:ascii="Times New Roman" w:hAnsi="Times New Roman"/>
          <w:noProof/>
          <w:color w:val="000000" w:themeColor="text1"/>
          <w:sz w:val="24"/>
          <w:szCs w:val="24"/>
          <w:lang w:val="en-GB" w:eastAsia="en-GB"/>
        </w:rPr>
        <w:drawing>
          <wp:inline distT="0" distB="0" distL="0" distR="0">
            <wp:extent cx="5218535" cy="3060000"/>
            <wp:effectExtent l="19050" t="0" r="20215" b="7050"/>
            <wp:docPr id="18" name="Chart 18">
              <a:extLst xmlns:a="http://schemas.openxmlformats.org/drawingml/2006/main">
                <a:ext uri="{FF2B5EF4-FFF2-40B4-BE49-F238E27FC236}">
                  <a16:creationId xmlns:a16="http://schemas.microsoft.com/office/drawing/2014/main" id="{26FB0F8E-A554-4E18-9949-AD860631A0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508C" w:rsidRPr="00511A31" w:rsidRDefault="00C0070C" w:rsidP="006D60E2">
      <w:pPr>
        <w:pStyle w:val="Caption"/>
        <w:spacing w:after="0"/>
        <w:rPr>
          <w:i/>
          <w:iCs/>
          <w:szCs w:val="24"/>
        </w:rPr>
      </w:pPr>
      <w:r>
        <w:t xml:space="preserve">         </w:t>
      </w:r>
      <w:bookmarkStart w:id="153" w:name="_Toc126582048"/>
      <w:r w:rsidR="006D60E2" w:rsidRPr="00511A31">
        <w:t xml:space="preserve">Figure </w:t>
      </w:r>
      <w:r w:rsidR="00BA31EB">
        <w:fldChar w:fldCharType="begin"/>
      </w:r>
      <w:r w:rsidR="00BA31EB">
        <w:instrText xml:space="preserve"> SEQ Figure \* ARABIC </w:instrText>
      </w:r>
      <w:r w:rsidR="00BA31EB">
        <w:fldChar w:fldCharType="separate"/>
      </w:r>
      <w:r w:rsidR="006D60E2" w:rsidRPr="00511A31">
        <w:rPr>
          <w:noProof/>
        </w:rPr>
        <w:t>5</w:t>
      </w:r>
      <w:r w:rsidR="00BA31EB">
        <w:rPr>
          <w:noProof/>
        </w:rPr>
        <w:fldChar w:fldCharType="end"/>
      </w:r>
      <w:r w:rsidR="006D60E2" w:rsidRPr="00511A31">
        <w:t>: Strategic goals</w:t>
      </w:r>
      <w:r w:rsidR="006D60E2" w:rsidRPr="00511A31">
        <w:rPr>
          <w:noProof/>
        </w:rPr>
        <w:t xml:space="preserve"> attainment</w:t>
      </w:r>
      <w:bookmarkEnd w:id="153"/>
      <w:r w:rsidR="006D60E2" w:rsidRPr="00511A31">
        <w:rPr>
          <w:noProof/>
        </w:rPr>
        <w:t xml:space="preserve"> </w:t>
      </w:r>
    </w:p>
    <w:p w:rsidR="00140B08" w:rsidRDefault="00140B08" w:rsidP="0081035B">
      <w:pPr>
        <w:spacing w:after="0" w:line="360" w:lineRule="auto"/>
        <w:jc w:val="both"/>
        <w:rPr>
          <w:rFonts w:ascii="Times New Roman" w:hAnsi="Times New Roman"/>
          <w:b/>
          <w:bCs/>
          <w:color w:val="000000" w:themeColor="text1"/>
          <w:sz w:val="24"/>
          <w:szCs w:val="24"/>
        </w:rPr>
      </w:pPr>
    </w:p>
    <w:p w:rsidR="00C0070C" w:rsidRDefault="00C0070C" w:rsidP="003B30E7">
      <w:pPr>
        <w:pStyle w:val="Heading3"/>
      </w:pPr>
    </w:p>
    <w:p w:rsidR="0081035B" w:rsidRPr="00511A31" w:rsidRDefault="00DF5E07" w:rsidP="003B30E7">
      <w:pPr>
        <w:pStyle w:val="Heading3"/>
      </w:pPr>
      <w:bookmarkStart w:id="154" w:name="_Toc126582004"/>
      <w:r>
        <w:t>4.4</w:t>
      </w:r>
      <w:r w:rsidR="003B30E7" w:rsidRPr="00511A31">
        <w:t>.</w:t>
      </w:r>
      <w:r>
        <w:t>2</w:t>
      </w:r>
      <w:r w:rsidR="003B30E7" w:rsidRPr="00511A31">
        <w:t xml:space="preserve"> </w:t>
      </w:r>
      <w:r w:rsidR="0081035B" w:rsidRPr="00511A31">
        <w:t xml:space="preserve">Organisational effectiveness </w:t>
      </w:r>
      <w:r w:rsidR="00C47948">
        <w:t>against stated objectives</w:t>
      </w:r>
      <w:bookmarkEnd w:id="154"/>
    </w:p>
    <w:p w:rsidR="00EC0896" w:rsidRDefault="003B30E7" w:rsidP="00C0070C">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O</w:t>
      </w:r>
      <w:r w:rsidR="00140B08" w:rsidRPr="00511A31">
        <w:rPr>
          <w:rFonts w:ascii="Times New Roman" w:hAnsi="Times New Roman"/>
          <w:color w:val="000000" w:themeColor="text1"/>
          <w:sz w:val="24"/>
          <w:szCs w:val="24"/>
        </w:rPr>
        <w:t xml:space="preserve">rganisational </w:t>
      </w:r>
      <w:r>
        <w:rPr>
          <w:rFonts w:ascii="Times New Roman" w:hAnsi="Times New Roman"/>
          <w:color w:val="000000" w:themeColor="text1"/>
          <w:sz w:val="24"/>
          <w:szCs w:val="24"/>
        </w:rPr>
        <w:t xml:space="preserve">effectiveness </w:t>
      </w:r>
      <w:r w:rsidR="00140B08" w:rsidRPr="00511A31">
        <w:rPr>
          <w:rFonts w:ascii="Times New Roman" w:hAnsi="Times New Roman"/>
          <w:color w:val="000000" w:themeColor="text1"/>
          <w:sz w:val="24"/>
          <w:szCs w:val="24"/>
        </w:rPr>
        <w:t xml:space="preserve">measured by the average Likert measurements for the variables </w:t>
      </w:r>
      <w:r>
        <w:rPr>
          <w:rFonts w:ascii="Times New Roman" w:hAnsi="Times New Roman"/>
          <w:color w:val="000000" w:themeColor="text1"/>
          <w:sz w:val="24"/>
          <w:szCs w:val="24"/>
        </w:rPr>
        <w:t xml:space="preserve">of </w:t>
      </w:r>
      <w:r w:rsidRPr="003B30E7">
        <w:rPr>
          <w:rFonts w:ascii="Times New Roman" w:hAnsi="Times New Roman"/>
          <w:sz w:val="24"/>
          <w:szCs w:val="24"/>
        </w:rPr>
        <w:t>(1)</w:t>
      </w:r>
      <w:r>
        <w:rPr>
          <w:rFonts w:ascii="Times New Roman" w:hAnsi="Times New Roman"/>
          <w:sz w:val="24"/>
          <w:szCs w:val="24"/>
        </w:rPr>
        <w:t xml:space="preserve"> </w:t>
      </w:r>
      <w:r w:rsidRPr="003B30E7">
        <w:rPr>
          <w:rFonts w:ascii="Times New Roman" w:hAnsi="Times New Roman"/>
          <w:sz w:val="24"/>
          <w:szCs w:val="24"/>
        </w:rPr>
        <w:t>Strongly Agree</w:t>
      </w:r>
      <w:r>
        <w:rPr>
          <w:rFonts w:ascii="Times New Roman" w:hAnsi="Times New Roman"/>
          <w:sz w:val="24"/>
          <w:szCs w:val="24"/>
        </w:rPr>
        <w:t xml:space="preserve">, </w:t>
      </w:r>
      <w:r w:rsidRPr="003B30E7">
        <w:rPr>
          <w:rFonts w:ascii="Times New Roman" w:hAnsi="Times New Roman"/>
          <w:sz w:val="24"/>
          <w:szCs w:val="24"/>
        </w:rPr>
        <w:t>(2)</w:t>
      </w:r>
      <w:r w:rsidR="00C0070C">
        <w:rPr>
          <w:rFonts w:ascii="Times New Roman" w:hAnsi="Times New Roman"/>
          <w:sz w:val="24"/>
          <w:szCs w:val="24"/>
        </w:rPr>
        <w:t xml:space="preserve"> </w:t>
      </w:r>
      <w:r w:rsidRPr="003B30E7">
        <w:rPr>
          <w:rFonts w:ascii="Times New Roman" w:hAnsi="Times New Roman"/>
          <w:sz w:val="24"/>
          <w:szCs w:val="24"/>
        </w:rPr>
        <w:t>Agree</w:t>
      </w:r>
      <w:r>
        <w:rPr>
          <w:rFonts w:ascii="Times New Roman" w:hAnsi="Times New Roman"/>
          <w:sz w:val="24"/>
          <w:szCs w:val="24"/>
        </w:rPr>
        <w:t xml:space="preserve">, </w:t>
      </w:r>
      <w:r w:rsidRPr="003B30E7">
        <w:rPr>
          <w:rFonts w:ascii="Times New Roman" w:hAnsi="Times New Roman"/>
          <w:sz w:val="24"/>
          <w:szCs w:val="24"/>
        </w:rPr>
        <w:t>(3)</w:t>
      </w:r>
      <w:r w:rsidR="00C0070C">
        <w:rPr>
          <w:rFonts w:ascii="Times New Roman" w:hAnsi="Times New Roman"/>
          <w:sz w:val="24"/>
          <w:szCs w:val="24"/>
        </w:rPr>
        <w:t xml:space="preserve"> </w:t>
      </w:r>
      <w:r w:rsidRPr="003B30E7">
        <w:rPr>
          <w:rFonts w:ascii="Times New Roman" w:hAnsi="Times New Roman"/>
          <w:sz w:val="24"/>
          <w:szCs w:val="24"/>
        </w:rPr>
        <w:t>Undecided</w:t>
      </w:r>
      <w:r w:rsidR="00C0070C">
        <w:rPr>
          <w:rFonts w:ascii="Times New Roman" w:hAnsi="Times New Roman"/>
          <w:sz w:val="24"/>
          <w:szCs w:val="24"/>
        </w:rPr>
        <w:t xml:space="preserve">, </w:t>
      </w:r>
      <w:r w:rsidRPr="003B30E7">
        <w:rPr>
          <w:rFonts w:ascii="Times New Roman" w:hAnsi="Times New Roman"/>
          <w:sz w:val="24"/>
          <w:szCs w:val="24"/>
        </w:rPr>
        <w:t>(4)</w:t>
      </w:r>
      <w:r w:rsidR="00C0070C" w:rsidRPr="003B30E7">
        <w:rPr>
          <w:rFonts w:ascii="Times New Roman" w:hAnsi="Times New Roman"/>
          <w:sz w:val="24"/>
          <w:szCs w:val="24"/>
        </w:rPr>
        <w:t xml:space="preserve"> </w:t>
      </w:r>
      <w:r w:rsidRPr="003B30E7">
        <w:rPr>
          <w:rFonts w:ascii="Times New Roman" w:hAnsi="Times New Roman"/>
          <w:sz w:val="24"/>
          <w:szCs w:val="24"/>
        </w:rPr>
        <w:t>Disagree</w:t>
      </w:r>
      <w:r w:rsidR="00C0070C">
        <w:rPr>
          <w:rFonts w:ascii="Times New Roman" w:hAnsi="Times New Roman"/>
          <w:sz w:val="24"/>
          <w:szCs w:val="24"/>
        </w:rPr>
        <w:t xml:space="preserve"> an</w:t>
      </w:r>
      <w:r w:rsidR="00C0070C" w:rsidRPr="00C0070C">
        <w:rPr>
          <w:rFonts w:ascii="Times New Roman" w:hAnsi="Times New Roman"/>
          <w:sz w:val="24"/>
          <w:szCs w:val="24"/>
        </w:rPr>
        <w:t xml:space="preserve">d </w:t>
      </w:r>
      <w:r w:rsidRPr="00C0070C">
        <w:rPr>
          <w:rFonts w:ascii="Times New Roman" w:hAnsi="Times New Roman"/>
          <w:sz w:val="24"/>
          <w:szCs w:val="24"/>
        </w:rPr>
        <w:t>(5)</w:t>
      </w:r>
      <w:r w:rsidR="00C0070C" w:rsidRPr="00C0070C">
        <w:rPr>
          <w:rFonts w:ascii="Times New Roman" w:hAnsi="Times New Roman"/>
          <w:sz w:val="24"/>
          <w:szCs w:val="24"/>
        </w:rPr>
        <w:t xml:space="preserve"> Strongly Disagree</w:t>
      </w:r>
      <w:r w:rsidR="00C0070C">
        <w:rPr>
          <w:rFonts w:ascii="Times New Roman" w:hAnsi="Times New Roman"/>
          <w:sz w:val="24"/>
          <w:szCs w:val="24"/>
        </w:rPr>
        <w:t xml:space="preserve">. </w:t>
      </w:r>
      <w:r w:rsidR="00EC0896" w:rsidRPr="00511A31">
        <w:rPr>
          <w:rFonts w:ascii="Times New Roman" w:hAnsi="Times New Roman"/>
          <w:color w:val="000000" w:themeColor="text1"/>
          <w:sz w:val="24"/>
          <w:szCs w:val="24"/>
        </w:rPr>
        <w:t xml:space="preserve">The </w:t>
      </w:r>
      <w:r w:rsidR="0081035B" w:rsidRPr="00511A31">
        <w:rPr>
          <w:rFonts w:ascii="Times New Roman" w:hAnsi="Times New Roman"/>
          <w:color w:val="000000" w:themeColor="text1"/>
          <w:sz w:val="24"/>
          <w:szCs w:val="24"/>
        </w:rPr>
        <w:t>results as presented in Table 11</w:t>
      </w:r>
      <w:r w:rsidR="00EC0896" w:rsidRPr="00511A31">
        <w:rPr>
          <w:rFonts w:ascii="Times New Roman" w:hAnsi="Times New Roman"/>
          <w:color w:val="000000" w:themeColor="text1"/>
          <w:sz w:val="24"/>
          <w:szCs w:val="24"/>
        </w:rPr>
        <w:t xml:space="preserve"> below </w:t>
      </w:r>
      <w:r w:rsidR="00C0070C">
        <w:rPr>
          <w:rFonts w:ascii="Times New Roman" w:hAnsi="Times New Roman"/>
          <w:color w:val="000000" w:themeColor="text1"/>
          <w:sz w:val="24"/>
          <w:szCs w:val="24"/>
        </w:rPr>
        <w:t xml:space="preserve">reveals </w:t>
      </w:r>
      <w:r w:rsidR="00EC0896" w:rsidRPr="00511A31">
        <w:rPr>
          <w:rFonts w:ascii="Times New Roman" w:hAnsi="Times New Roman"/>
          <w:color w:val="000000" w:themeColor="text1"/>
          <w:sz w:val="24"/>
          <w:szCs w:val="24"/>
        </w:rPr>
        <w:t xml:space="preserve">that cumulatively the majority (80.5%) of the respondents broadly agreed that weekly operations objectives are regularly met, while 13% were undecided on this matter. Furthermore, 78.7% broadly agreed that the </w:t>
      </w:r>
      <w:r w:rsidR="00F6414D" w:rsidRPr="00511A31">
        <w:rPr>
          <w:rFonts w:ascii="Times New Roman" w:hAnsi="Times New Roman"/>
          <w:color w:val="000000" w:themeColor="text1"/>
          <w:sz w:val="24"/>
          <w:szCs w:val="24"/>
        </w:rPr>
        <w:t>organisation</w:t>
      </w:r>
      <w:r w:rsidR="00EC0896" w:rsidRPr="00511A31">
        <w:rPr>
          <w:rFonts w:ascii="Times New Roman" w:hAnsi="Times New Roman"/>
          <w:color w:val="000000" w:themeColor="text1"/>
          <w:sz w:val="24"/>
          <w:szCs w:val="24"/>
        </w:rPr>
        <w:t xml:space="preserve"> is effective at managing its external interfaces (i.e., the regulator, public, suppliers, contractors), and only 16.7% disagreed on this matter.</w:t>
      </w:r>
    </w:p>
    <w:p w:rsidR="00C0070C" w:rsidRDefault="00C0070C" w:rsidP="00C0070C">
      <w:pPr>
        <w:spacing w:after="0" w:line="360" w:lineRule="auto"/>
        <w:jc w:val="both"/>
        <w:rPr>
          <w:rFonts w:ascii="Times New Roman" w:hAnsi="Times New Roman"/>
          <w:color w:val="000000" w:themeColor="text1"/>
          <w:sz w:val="24"/>
          <w:szCs w:val="24"/>
        </w:rPr>
      </w:pPr>
    </w:p>
    <w:p w:rsidR="00C0070C" w:rsidRPr="00511A31" w:rsidRDefault="00C0070C" w:rsidP="00C0070C">
      <w:pPr>
        <w:spacing w:after="0" w:line="360" w:lineRule="auto"/>
        <w:jc w:val="both"/>
        <w:rPr>
          <w:rFonts w:ascii="Times New Roman" w:hAnsi="Times New Roman"/>
          <w:color w:val="000000" w:themeColor="text1"/>
          <w:sz w:val="24"/>
          <w:szCs w:val="24"/>
        </w:rPr>
      </w:pPr>
    </w:p>
    <w:p w:rsidR="0048508C" w:rsidRPr="00C0070C" w:rsidRDefault="0081035B" w:rsidP="0081035B">
      <w:pPr>
        <w:pStyle w:val="Caption"/>
        <w:spacing w:after="0"/>
        <w:jc w:val="center"/>
        <w:rPr>
          <w:b/>
          <w:i/>
          <w:iCs/>
          <w:szCs w:val="24"/>
        </w:rPr>
      </w:pPr>
      <w:bookmarkStart w:id="155" w:name="_Toc126582042"/>
      <w:r w:rsidRPr="00C0070C">
        <w:rPr>
          <w:b/>
        </w:rPr>
        <w:t xml:space="preserve">Table </w:t>
      </w:r>
      <w:r w:rsidR="00BA276B" w:rsidRPr="00C0070C">
        <w:rPr>
          <w:b/>
        </w:rPr>
        <w:fldChar w:fldCharType="begin"/>
      </w:r>
      <w:r w:rsidRPr="00C0070C">
        <w:rPr>
          <w:b/>
        </w:rPr>
        <w:instrText xml:space="preserve"> SEQ Table \* ARABIC </w:instrText>
      </w:r>
      <w:r w:rsidR="00BA276B" w:rsidRPr="00C0070C">
        <w:rPr>
          <w:b/>
        </w:rPr>
        <w:fldChar w:fldCharType="separate"/>
      </w:r>
      <w:r w:rsidR="002B1F70">
        <w:rPr>
          <w:b/>
          <w:noProof/>
        </w:rPr>
        <w:t>11</w:t>
      </w:r>
      <w:r w:rsidR="00BA276B" w:rsidRPr="00C0070C">
        <w:rPr>
          <w:b/>
        </w:rPr>
        <w:fldChar w:fldCharType="end"/>
      </w:r>
      <w:r w:rsidRPr="00C0070C">
        <w:rPr>
          <w:b/>
        </w:rPr>
        <w:t>: Organisational effectiveness</w:t>
      </w:r>
      <w:bookmarkEnd w:id="155"/>
    </w:p>
    <w:tbl>
      <w:tblPr>
        <w:tblStyle w:val="TableGrid"/>
        <w:tblW w:w="9203" w:type="dxa"/>
        <w:jc w:val="center"/>
        <w:tblLayout w:type="fixed"/>
        <w:tblLook w:val="04A0" w:firstRow="1" w:lastRow="0" w:firstColumn="1" w:lastColumn="0" w:noHBand="0" w:noVBand="1"/>
      </w:tblPr>
      <w:tblGrid>
        <w:gridCol w:w="2391"/>
        <w:gridCol w:w="993"/>
        <w:gridCol w:w="850"/>
        <w:gridCol w:w="992"/>
        <w:gridCol w:w="993"/>
        <w:gridCol w:w="992"/>
        <w:gridCol w:w="992"/>
        <w:gridCol w:w="1000"/>
      </w:tblGrid>
      <w:tr w:rsidR="00C0070C" w:rsidRPr="00511A31" w:rsidTr="00EF06B4">
        <w:trPr>
          <w:trHeight w:val="266"/>
          <w:jc w:val="center"/>
        </w:trPr>
        <w:tc>
          <w:tcPr>
            <w:tcW w:w="2391" w:type="dxa"/>
            <w:noWrap/>
            <w:hideMark/>
          </w:tcPr>
          <w:p w:rsidR="00C0070C" w:rsidRPr="00511A31" w:rsidRDefault="00C0070C" w:rsidP="006D60E2">
            <w:pPr>
              <w:jc w:val="both"/>
              <w:rPr>
                <w:rFonts w:asciiTheme="majorHAnsi" w:eastAsiaTheme="minorHAnsi" w:hAnsiTheme="majorHAnsi" w:cstheme="majorHAnsi"/>
                <w:b/>
                <w:bCs/>
                <w:color w:val="000000" w:themeColor="text1"/>
                <w:sz w:val="22"/>
                <w:szCs w:val="22"/>
              </w:rPr>
            </w:pPr>
          </w:p>
        </w:tc>
        <w:tc>
          <w:tcPr>
            <w:tcW w:w="4820" w:type="dxa"/>
            <w:gridSpan w:val="5"/>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Response</w:t>
            </w:r>
          </w:p>
        </w:tc>
        <w:tc>
          <w:tcPr>
            <w:tcW w:w="1992" w:type="dxa"/>
            <w:gridSpan w:val="2"/>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Cumulative Agree &amp; Disagree (%)</w:t>
            </w:r>
          </w:p>
        </w:tc>
      </w:tr>
      <w:tr w:rsidR="00C0070C" w:rsidRPr="00511A31" w:rsidTr="00EF06B4">
        <w:trPr>
          <w:trHeight w:val="266"/>
          <w:jc w:val="center"/>
        </w:trPr>
        <w:tc>
          <w:tcPr>
            <w:tcW w:w="2391" w:type="dxa"/>
            <w:noWrap/>
            <w:hideMark/>
          </w:tcPr>
          <w:p w:rsidR="00C0070C" w:rsidRPr="00511A31" w:rsidRDefault="00C0070C" w:rsidP="006D60E2">
            <w:pP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Statements on organisational performance</w:t>
            </w:r>
          </w:p>
        </w:tc>
        <w:tc>
          <w:tcPr>
            <w:tcW w:w="993"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Strongly Agree</w:t>
            </w:r>
          </w:p>
        </w:tc>
        <w:tc>
          <w:tcPr>
            <w:tcW w:w="850"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Agree</w:t>
            </w:r>
          </w:p>
        </w:tc>
        <w:tc>
          <w:tcPr>
            <w:tcW w:w="992"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Un</w:t>
            </w:r>
          </w:p>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decided</w:t>
            </w:r>
          </w:p>
        </w:tc>
        <w:tc>
          <w:tcPr>
            <w:tcW w:w="993"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Disagree</w:t>
            </w:r>
          </w:p>
        </w:tc>
        <w:tc>
          <w:tcPr>
            <w:tcW w:w="992"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Strongly Disagree</w:t>
            </w:r>
          </w:p>
        </w:tc>
        <w:tc>
          <w:tcPr>
            <w:tcW w:w="992"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Agree</w:t>
            </w:r>
          </w:p>
        </w:tc>
        <w:tc>
          <w:tcPr>
            <w:tcW w:w="1000" w:type="dxa"/>
            <w:noWrap/>
            <w:hideMark/>
          </w:tcPr>
          <w:p w:rsidR="00C0070C" w:rsidRPr="00511A31" w:rsidRDefault="00C0070C" w:rsidP="006D60E2">
            <w:pPr>
              <w:jc w:val="center"/>
              <w:rPr>
                <w:rFonts w:asciiTheme="majorHAnsi" w:eastAsiaTheme="minorHAnsi" w:hAnsiTheme="majorHAnsi" w:cstheme="majorHAnsi"/>
                <w:b/>
                <w:bCs/>
                <w:color w:val="000000" w:themeColor="text1"/>
                <w:sz w:val="22"/>
                <w:szCs w:val="22"/>
              </w:rPr>
            </w:pPr>
            <w:r w:rsidRPr="00511A31">
              <w:rPr>
                <w:rFonts w:asciiTheme="majorHAnsi" w:eastAsiaTheme="minorHAnsi" w:hAnsiTheme="majorHAnsi" w:cstheme="majorHAnsi"/>
                <w:b/>
                <w:bCs/>
                <w:color w:val="000000" w:themeColor="text1"/>
                <w:sz w:val="22"/>
                <w:szCs w:val="22"/>
              </w:rPr>
              <w:t>Disagree</w:t>
            </w:r>
          </w:p>
        </w:tc>
      </w:tr>
      <w:tr w:rsidR="00C0070C" w:rsidRPr="00511A31" w:rsidTr="00EF06B4">
        <w:trPr>
          <w:trHeight w:val="266"/>
          <w:jc w:val="center"/>
        </w:trPr>
        <w:tc>
          <w:tcPr>
            <w:tcW w:w="2391" w:type="dxa"/>
            <w:noWrap/>
            <w:hideMark/>
          </w:tcPr>
          <w:p w:rsidR="00C0070C" w:rsidRPr="00511A31" w:rsidRDefault="00C0070C" w:rsidP="006D60E2">
            <w:pP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Weekly operations objectives are regularly met</w:t>
            </w:r>
          </w:p>
        </w:tc>
        <w:tc>
          <w:tcPr>
            <w:tcW w:w="993"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20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(18.5%)</w:t>
            </w:r>
          </w:p>
        </w:tc>
        <w:tc>
          <w:tcPr>
            <w:tcW w:w="850"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67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(62%)</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14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(13%)</w:t>
            </w:r>
          </w:p>
        </w:tc>
        <w:tc>
          <w:tcPr>
            <w:tcW w:w="993"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7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(6.5%)</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0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(0%)</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87 (80.5%)</w:t>
            </w:r>
          </w:p>
        </w:tc>
        <w:tc>
          <w:tcPr>
            <w:tcW w:w="1000"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7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(6.5%)</w:t>
            </w:r>
          </w:p>
        </w:tc>
      </w:tr>
      <w:tr w:rsidR="00C0070C" w:rsidRPr="00511A31" w:rsidTr="00EF06B4">
        <w:trPr>
          <w:trHeight w:val="266"/>
          <w:jc w:val="center"/>
        </w:trPr>
        <w:tc>
          <w:tcPr>
            <w:tcW w:w="2391" w:type="dxa"/>
            <w:noWrap/>
            <w:hideMark/>
          </w:tcPr>
          <w:p w:rsidR="00C0070C" w:rsidRPr="00511A31" w:rsidRDefault="00C0070C" w:rsidP="006D60E2">
            <w:pP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The organisation is effective at managing its external interfaces.</w:t>
            </w:r>
          </w:p>
        </w:tc>
        <w:tc>
          <w:tcPr>
            <w:tcW w:w="993"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31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(28.7%)</w:t>
            </w:r>
          </w:p>
        </w:tc>
        <w:tc>
          <w:tcPr>
            <w:tcW w:w="850"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54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(50%)</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5</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 4.6%)</w:t>
            </w:r>
          </w:p>
        </w:tc>
        <w:tc>
          <w:tcPr>
            <w:tcW w:w="993"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11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(10.2%)</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 xml:space="preserve">7 </w:t>
            </w:r>
          </w:p>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(6.5%)</w:t>
            </w:r>
          </w:p>
        </w:tc>
        <w:tc>
          <w:tcPr>
            <w:tcW w:w="992"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85 (78.7%)</w:t>
            </w:r>
          </w:p>
        </w:tc>
        <w:tc>
          <w:tcPr>
            <w:tcW w:w="1000" w:type="dxa"/>
            <w:noWrap/>
            <w:hideMark/>
          </w:tcPr>
          <w:p w:rsidR="00C0070C" w:rsidRPr="00511A31" w:rsidRDefault="00C0070C" w:rsidP="006D60E2">
            <w:pPr>
              <w:jc w:val="center"/>
              <w:rPr>
                <w:rFonts w:asciiTheme="majorHAnsi" w:eastAsiaTheme="minorHAnsi" w:hAnsiTheme="majorHAnsi" w:cstheme="majorHAnsi"/>
                <w:color w:val="000000" w:themeColor="text1"/>
                <w:sz w:val="22"/>
                <w:szCs w:val="22"/>
              </w:rPr>
            </w:pPr>
            <w:r w:rsidRPr="00511A31">
              <w:rPr>
                <w:rFonts w:asciiTheme="majorHAnsi" w:eastAsiaTheme="minorHAnsi" w:hAnsiTheme="majorHAnsi" w:cstheme="majorHAnsi"/>
                <w:color w:val="000000" w:themeColor="text1"/>
                <w:sz w:val="22"/>
                <w:szCs w:val="22"/>
              </w:rPr>
              <w:t>18 (16.7%)</w:t>
            </w:r>
          </w:p>
        </w:tc>
      </w:tr>
    </w:tbl>
    <w:p w:rsidR="005A4705" w:rsidRPr="00511A31" w:rsidRDefault="005A4705" w:rsidP="002B1F70">
      <w:pPr>
        <w:spacing w:after="0" w:line="360" w:lineRule="auto"/>
        <w:rPr>
          <w:rFonts w:ascii="Times New Roman" w:hAnsi="Times New Roman"/>
          <w:color w:val="000000" w:themeColor="text1"/>
          <w:sz w:val="24"/>
          <w:szCs w:val="24"/>
        </w:rPr>
      </w:pPr>
    </w:p>
    <w:p w:rsidR="003C575F" w:rsidRPr="00511A31" w:rsidRDefault="00C47948" w:rsidP="00C47948">
      <w:pPr>
        <w:pStyle w:val="Heading3"/>
      </w:pPr>
      <w:bookmarkStart w:id="156" w:name="_Toc126582005"/>
      <w:r>
        <w:t>4.4</w:t>
      </w:r>
      <w:r w:rsidRPr="00511A31">
        <w:t>.</w:t>
      </w:r>
      <w:r>
        <w:t xml:space="preserve">3 </w:t>
      </w:r>
      <w:r w:rsidR="003C575F" w:rsidRPr="00511A31">
        <w:t xml:space="preserve">Knowledge management </w:t>
      </w:r>
      <w:r w:rsidR="002B1F70">
        <w:t>and</w:t>
      </w:r>
      <w:r w:rsidR="003C575F" w:rsidRPr="00511A31">
        <w:t xml:space="preserve"> </w:t>
      </w:r>
      <w:r>
        <w:t xml:space="preserve">influence on </w:t>
      </w:r>
      <w:r w:rsidR="002B1F70">
        <w:t xml:space="preserve">organisational </w:t>
      </w:r>
      <w:r w:rsidR="003C575F" w:rsidRPr="00511A31">
        <w:t>performance of the authority</w:t>
      </w:r>
      <w:bookmarkEnd w:id="156"/>
      <w:r w:rsidR="003C575F" w:rsidRPr="00511A31">
        <w:t xml:space="preserve"> </w:t>
      </w:r>
    </w:p>
    <w:p w:rsidR="00EC0896" w:rsidRPr="00511A31" w:rsidRDefault="00EC0896" w:rsidP="002B1F70">
      <w:pPr>
        <w:spacing w:after="0" w:line="360" w:lineRule="auto"/>
        <w:jc w:val="both"/>
        <w:rPr>
          <w:rFonts w:ascii="Times New Roman" w:hAnsi="Times New Roman"/>
          <w:i/>
          <w:iCs/>
          <w:color w:val="000000" w:themeColor="text1"/>
          <w:sz w:val="24"/>
          <w:szCs w:val="24"/>
        </w:rPr>
      </w:pPr>
      <w:r w:rsidRPr="00511A31">
        <w:rPr>
          <w:rFonts w:ascii="Times New Roman" w:hAnsi="Times New Roman"/>
          <w:color w:val="000000" w:themeColor="text1"/>
          <w:sz w:val="24"/>
          <w:szCs w:val="24"/>
        </w:rPr>
        <w:t xml:space="preserve">The </w:t>
      </w:r>
      <w:r w:rsidR="002B1F70" w:rsidRPr="00511A31">
        <w:rPr>
          <w:rFonts w:ascii="Times New Roman" w:hAnsi="Times New Roman"/>
          <w:color w:val="000000" w:themeColor="text1"/>
          <w:sz w:val="24"/>
          <w:szCs w:val="24"/>
        </w:rPr>
        <w:t>results as shown in Table 1</w:t>
      </w:r>
      <w:r w:rsidR="002B1F70">
        <w:rPr>
          <w:rFonts w:ascii="Times New Roman" w:hAnsi="Times New Roman"/>
          <w:color w:val="000000" w:themeColor="text1"/>
          <w:sz w:val="24"/>
          <w:szCs w:val="24"/>
        </w:rPr>
        <w:t>2</w:t>
      </w:r>
      <w:r w:rsidR="002B1F70" w:rsidRPr="00511A31">
        <w:rPr>
          <w:rFonts w:ascii="Times New Roman" w:hAnsi="Times New Roman"/>
          <w:color w:val="000000" w:themeColor="text1"/>
          <w:sz w:val="24"/>
          <w:szCs w:val="24"/>
        </w:rPr>
        <w:t xml:space="preserve"> </w:t>
      </w:r>
      <w:r w:rsidR="002B1F70">
        <w:rPr>
          <w:rFonts w:ascii="Times New Roman" w:hAnsi="Times New Roman"/>
          <w:color w:val="000000" w:themeColor="text1"/>
          <w:sz w:val="24"/>
          <w:szCs w:val="24"/>
        </w:rPr>
        <w:t xml:space="preserve">have </w:t>
      </w:r>
      <w:r w:rsidRPr="00511A31">
        <w:rPr>
          <w:rFonts w:ascii="Times New Roman" w:hAnsi="Times New Roman"/>
          <w:color w:val="000000" w:themeColor="text1"/>
          <w:sz w:val="24"/>
          <w:szCs w:val="24"/>
        </w:rPr>
        <w:t>revealed that the majority (75.9%) of the respondents were of the view that knowledge management influence</w:t>
      </w:r>
      <w:r w:rsidR="002B1F70">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the performance of the authority, only 24.1% indicated otherwise. Furthermore, 69.4% think that knowledge management practices at the Authority contributes to improved </w:t>
      </w:r>
      <w:r w:rsidR="002B1F70">
        <w:rPr>
          <w:rFonts w:ascii="Times New Roman" w:hAnsi="Times New Roman"/>
          <w:color w:val="000000" w:themeColor="text1"/>
          <w:sz w:val="24"/>
          <w:szCs w:val="24"/>
        </w:rPr>
        <w:t xml:space="preserve">organisational </w:t>
      </w:r>
      <w:r w:rsidRPr="00511A31">
        <w:rPr>
          <w:rFonts w:ascii="Times New Roman" w:hAnsi="Times New Roman"/>
          <w:color w:val="000000" w:themeColor="text1"/>
          <w:sz w:val="24"/>
          <w:szCs w:val="24"/>
        </w:rPr>
        <w:t>performance</w:t>
      </w:r>
    </w:p>
    <w:p w:rsidR="002B1F70" w:rsidRDefault="002B1F70" w:rsidP="0048508C">
      <w:pPr>
        <w:pStyle w:val="Heading4"/>
        <w:spacing w:line="360" w:lineRule="auto"/>
        <w:jc w:val="both"/>
        <w:rPr>
          <w:rFonts w:ascii="Times New Roman" w:hAnsi="Times New Roman"/>
          <w:i w:val="0"/>
          <w:iCs w:val="0"/>
          <w:color w:val="000000" w:themeColor="text1"/>
          <w:sz w:val="24"/>
          <w:szCs w:val="24"/>
          <w:highlight w:val="yellow"/>
        </w:rPr>
      </w:pPr>
    </w:p>
    <w:p w:rsidR="0048508C" w:rsidRPr="002B1F70" w:rsidRDefault="002B1F70" w:rsidP="002B1F70">
      <w:pPr>
        <w:pStyle w:val="Caption"/>
        <w:spacing w:after="0"/>
        <w:jc w:val="center"/>
        <w:rPr>
          <w:b/>
          <w:i/>
          <w:iCs/>
          <w:szCs w:val="24"/>
          <w:highlight w:val="yellow"/>
        </w:rPr>
      </w:pPr>
      <w:bookmarkStart w:id="157" w:name="_Toc126582043"/>
      <w:r w:rsidRPr="002B1F70">
        <w:rPr>
          <w:b/>
        </w:rPr>
        <w:t xml:space="preserve">Table </w:t>
      </w:r>
      <w:r w:rsidR="00BA276B" w:rsidRPr="002B1F70">
        <w:rPr>
          <w:b/>
        </w:rPr>
        <w:fldChar w:fldCharType="begin"/>
      </w:r>
      <w:r w:rsidRPr="002B1F70">
        <w:rPr>
          <w:b/>
        </w:rPr>
        <w:instrText xml:space="preserve"> SEQ Table \* ARABIC </w:instrText>
      </w:r>
      <w:r w:rsidR="00BA276B" w:rsidRPr="002B1F70">
        <w:rPr>
          <w:b/>
        </w:rPr>
        <w:fldChar w:fldCharType="separate"/>
      </w:r>
      <w:r w:rsidRPr="002B1F70">
        <w:rPr>
          <w:b/>
          <w:noProof/>
        </w:rPr>
        <w:t>12</w:t>
      </w:r>
      <w:r w:rsidR="00BA276B" w:rsidRPr="002B1F70">
        <w:rPr>
          <w:b/>
        </w:rPr>
        <w:fldChar w:fldCharType="end"/>
      </w:r>
      <w:r w:rsidRPr="002B1F70">
        <w:rPr>
          <w:b/>
        </w:rPr>
        <w:t>: Knowledge management and organisational performance</w:t>
      </w:r>
      <w:bookmarkEnd w:id="157"/>
    </w:p>
    <w:tbl>
      <w:tblPr>
        <w:tblStyle w:val="TableGrid"/>
        <w:tblW w:w="9079" w:type="dxa"/>
        <w:jc w:val="center"/>
        <w:tblLook w:val="04A0" w:firstRow="1" w:lastRow="0" w:firstColumn="1" w:lastColumn="0" w:noHBand="0" w:noVBand="1"/>
      </w:tblPr>
      <w:tblGrid>
        <w:gridCol w:w="6693"/>
        <w:gridCol w:w="1199"/>
        <w:gridCol w:w="1187"/>
      </w:tblGrid>
      <w:tr w:rsidR="0048508C" w:rsidRPr="00511A31" w:rsidTr="002B1F70">
        <w:trPr>
          <w:trHeight w:val="245"/>
          <w:jc w:val="center"/>
        </w:trPr>
        <w:tc>
          <w:tcPr>
            <w:tcW w:w="6693" w:type="dxa"/>
            <w:noWrap/>
            <w:hideMark/>
          </w:tcPr>
          <w:p w:rsidR="0048508C" w:rsidRPr="002B1F70" w:rsidRDefault="0048508C" w:rsidP="00DF5E07">
            <w:pPr>
              <w:jc w:val="both"/>
              <w:rPr>
                <w:rFonts w:asciiTheme="majorHAnsi" w:hAnsiTheme="majorHAnsi" w:cstheme="majorHAnsi"/>
                <w:b/>
                <w:bCs/>
                <w:color w:val="000000" w:themeColor="text1"/>
                <w:sz w:val="24"/>
                <w:szCs w:val="24"/>
              </w:rPr>
            </w:pPr>
          </w:p>
        </w:tc>
        <w:tc>
          <w:tcPr>
            <w:tcW w:w="2386" w:type="dxa"/>
            <w:gridSpan w:val="2"/>
            <w:noWrap/>
            <w:hideMark/>
          </w:tcPr>
          <w:p w:rsidR="0048508C" w:rsidRPr="002B1F70" w:rsidRDefault="0048508C" w:rsidP="00DF5E07">
            <w:pPr>
              <w:jc w:val="center"/>
              <w:rPr>
                <w:rFonts w:asciiTheme="majorHAnsi" w:hAnsiTheme="majorHAnsi" w:cstheme="majorHAnsi"/>
                <w:b/>
                <w:bCs/>
                <w:color w:val="000000" w:themeColor="text1"/>
                <w:sz w:val="24"/>
                <w:szCs w:val="24"/>
              </w:rPr>
            </w:pPr>
            <w:r w:rsidRPr="002B1F70">
              <w:rPr>
                <w:rFonts w:asciiTheme="majorHAnsi" w:hAnsiTheme="majorHAnsi" w:cstheme="majorHAnsi"/>
                <w:b/>
                <w:bCs/>
                <w:color w:val="000000" w:themeColor="text1"/>
                <w:sz w:val="24"/>
                <w:szCs w:val="24"/>
              </w:rPr>
              <w:t>Response</w:t>
            </w:r>
          </w:p>
        </w:tc>
      </w:tr>
      <w:tr w:rsidR="0048508C" w:rsidRPr="00511A31" w:rsidTr="002B1F70">
        <w:trPr>
          <w:trHeight w:val="245"/>
          <w:jc w:val="center"/>
        </w:trPr>
        <w:tc>
          <w:tcPr>
            <w:tcW w:w="6693" w:type="dxa"/>
            <w:noWrap/>
            <w:hideMark/>
          </w:tcPr>
          <w:p w:rsidR="0048508C" w:rsidRPr="002B1F70" w:rsidRDefault="0048508C" w:rsidP="00DF5E07">
            <w:pPr>
              <w:jc w:val="both"/>
              <w:rPr>
                <w:rFonts w:asciiTheme="majorHAnsi" w:hAnsiTheme="majorHAnsi" w:cstheme="majorHAnsi"/>
                <w:b/>
                <w:bCs/>
                <w:color w:val="000000" w:themeColor="text1"/>
                <w:sz w:val="24"/>
                <w:szCs w:val="24"/>
              </w:rPr>
            </w:pPr>
            <w:r w:rsidRPr="002B1F70">
              <w:rPr>
                <w:rFonts w:asciiTheme="majorHAnsi" w:hAnsiTheme="majorHAnsi" w:cstheme="majorHAnsi"/>
                <w:b/>
                <w:bCs/>
                <w:color w:val="000000" w:themeColor="text1"/>
                <w:sz w:val="24"/>
                <w:szCs w:val="24"/>
              </w:rPr>
              <w:t>Items</w:t>
            </w:r>
          </w:p>
        </w:tc>
        <w:tc>
          <w:tcPr>
            <w:tcW w:w="1199" w:type="dxa"/>
            <w:noWrap/>
            <w:hideMark/>
          </w:tcPr>
          <w:p w:rsidR="0048508C" w:rsidRPr="002B1F70" w:rsidRDefault="0048508C" w:rsidP="00DF5E07">
            <w:pPr>
              <w:jc w:val="center"/>
              <w:rPr>
                <w:rFonts w:asciiTheme="majorHAnsi" w:hAnsiTheme="majorHAnsi" w:cstheme="majorHAnsi"/>
                <w:b/>
                <w:bCs/>
                <w:color w:val="000000" w:themeColor="text1"/>
                <w:sz w:val="24"/>
                <w:szCs w:val="24"/>
              </w:rPr>
            </w:pPr>
            <w:r w:rsidRPr="002B1F70">
              <w:rPr>
                <w:rFonts w:asciiTheme="majorHAnsi" w:hAnsiTheme="majorHAnsi" w:cstheme="majorHAnsi"/>
                <w:b/>
                <w:bCs/>
                <w:color w:val="000000" w:themeColor="text1"/>
                <w:sz w:val="24"/>
                <w:szCs w:val="24"/>
              </w:rPr>
              <w:t>YES</w:t>
            </w:r>
          </w:p>
        </w:tc>
        <w:tc>
          <w:tcPr>
            <w:tcW w:w="1187" w:type="dxa"/>
            <w:noWrap/>
            <w:hideMark/>
          </w:tcPr>
          <w:p w:rsidR="0048508C" w:rsidRPr="002B1F70" w:rsidRDefault="0048508C" w:rsidP="00DF5E07">
            <w:pPr>
              <w:jc w:val="center"/>
              <w:rPr>
                <w:rFonts w:asciiTheme="majorHAnsi" w:hAnsiTheme="majorHAnsi" w:cstheme="majorHAnsi"/>
                <w:b/>
                <w:bCs/>
                <w:color w:val="000000" w:themeColor="text1"/>
                <w:sz w:val="24"/>
                <w:szCs w:val="24"/>
              </w:rPr>
            </w:pPr>
            <w:r w:rsidRPr="002B1F70">
              <w:rPr>
                <w:rFonts w:asciiTheme="majorHAnsi" w:hAnsiTheme="majorHAnsi" w:cstheme="majorHAnsi"/>
                <w:b/>
                <w:bCs/>
                <w:color w:val="000000" w:themeColor="text1"/>
                <w:sz w:val="24"/>
                <w:szCs w:val="24"/>
              </w:rPr>
              <w:t>NO</w:t>
            </w:r>
          </w:p>
        </w:tc>
      </w:tr>
      <w:tr w:rsidR="0048508C" w:rsidRPr="00511A31" w:rsidTr="002B1F70">
        <w:trPr>
          <w:trHeight w:val="245"/>
          <w:jc w:val="center"/>
        </w:trPr>
        <w:tc>
          <w:tcPr>
            <w:tcW w:w="6693" w:type="dxa"/>
            <w:noWrap/>
            <w:hideMark/>
          </w:tcPr>
          <w:p w:rsidR="0048508C" w:rsidRPr="002B1F70" w:rsidRDefault="0048508C" w:rsidP="00DF5E07">
            <w:pPr>
              <w:jc w:val="both"/>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Does knowledge management influence the performance of the authority?</w:t>
            </w:r>
          </w:p>
        </w:tc>
        <w:tc>
          <w:tcPr>
            <w:tcW w:w="1199" w:type="dxa"/>
            <w:noWrap/>
            <w:hideMark/>
          </w:tcPr>
          <w:p w:rsidR="0048508C" w:rsidRPr="002B1F70" w:rsidRDefault="0048508C" w:rsidP="00DF5E07">
            <w:pPr>
              <w:jc w:val="center"/>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82 (75.9%)</w:t>
            </w:r>
          </w:p>
        </w:tc>
        <w:tc>
          <w:tcPr>
            <w:tcW w:w="1187" w:type="dxa"/>
            <w:noWrap/>
            <w:hideMark/>
          </w:tcPr>
          <w:p w:rsidR="0048508C" w:rsidRPr="002B1F70" w:rsidRDefault="0048508C" w:rsidP="00DF5E07">
            <w:pPr>
              <w:jc w:val="center"/>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26 (24.1%)</w:t>
            </w:r>
          </w:p>
        </w:tc>
      </w:tr>
      <w:tr w:rsidR="0048508C" w:rsidRPr="00511A31" w:rsidTr="002B1F70">
        <w:trPr>
          <w:trHeight w:val="245"/>
          <w:jc w:val="center"/>
        </w:trPr>
        <w:tc>
          <w:tcPr>
            <w:tcW w:w="6693" w:type="dxa"/>
            <w:noWrap/>
            <w:hideMark/>
          </w:tcPr>
          <w:p w:rsidR="0048508C" w:rsidRPr="002B1F70" w:rsidRDefault="0048508C" w:rsidP="00DF5E07">
            <w:pPr>
              <w:jc w:val="both"/>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 xml:space="preserve">Would you say that the knowledge management practices at this </w:t>
            </w:r>
            <w:r w:rsidR="00F6414D" w:rsidRPr="002B1F70">
              <w:rPr>
                <w:rFonts w:asciiTheme="majorHAnsi" w:hAnsiTheme="majorHAnsi" w:cstheme="majorHAnsi"/>
                <w:color w:val="000000" w:themeColor="text1"/>
                <w:sz w:val="24"/>
                <w:szCs w:val="24"/>
              </w:rPr>
              <w:t>organisation</w:t>
            </w:r>
            <w:r w:rsidRPr="002B1F70">
              <w:rPr>
                <w:rFonts w:asciiTheme="majorHAnsi" w:hAnsiTheme="majorHAnsi" w:cstheme="majorHAnsi"/>
                <w:color w:val="000000" w:themeColor="text1"/>
                <w:sz w:val="24"/>
                <w:szCs w:val="24"/>
              </w:rPr>
              <w:t xml:space="preserve"> contributes to improved performance?</w:t>
            </w:r>
          </w:p>
        </w:tc>
        <w:tc>
          <w:tcPr>
            <w:tcW w:w="1199" w:type="dxa"/>
            <w:noWrap/>
            <w:hideMark/>
          </w:tcPr>
          <w:p w:rsidR="0048508C" w:rsidRPr="002B1F70" w:rsidRDefault="0048508C" w:rsidP="00DF5E07">
            <w:pPr>
              <w:jc w:val="center"/>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75 (69.4%)</w:t>
            </w:r>
          </w:p>
        </w:tc>
        <w:tc>
          <w:tcPr>
            <w:tcW w:w="1187" w:type="dxa"/>
            <w:noWrap/>
            <w:hideMark/>
          </w:tcPr>
          <w:p w:rsidR="0048508C" w:rsidRPr="002B1F70" w:rsidRDefault="0048508C" w:rsidP="00DF5E07">
            <w:pPr>
              <w:jc w:val="center"/>
              <w:rPr>
                <w:rFonts w:asciiTheme="majorHAnsi" w:hAnsiTheme="majorHAnsi" w:cstheme="majorHAnsi"/>
                <w:color w:val="000000" w:themeColor="text1"/>
                <w:sz w:val="24"/>
                <w:szCs w:val="24"/>
              </w:rPr>
            </w:pPr>
            <w:r w:rsidRPr="002B1F70">
              <w:rPr>
                <w:rFonts w:asciiTheme="majorHAnsi" w:hAnsiTheme="majorHAnsi" w:cstheme="majorHAnsi"/>
                <w:color w:val="000000" w:themeColor="text1"/>
                <w:sz w:val="24"/>
                <w:szCs w:val="24"/>
              </w:rPr>
              <w:t>33 (30.6%)</w:t>
            </w:r>
          </w:p>
        </w:tc>
      </w:tr>
    </w:tbl>
    <w:p w:rsidR="00DF5E07" w:rsidRDefault="00DF5E07" w:rsidP="00DF5E07">
      <w:pPr>
        <w:pStyle w:val="Heading3"/>
        <w:rPr>
          <w:b/>
          <w:bCs/>
        </w:rPr>
      </w:pPr>
    </w:p>
    <w:p w:rsidR="0048508C" w:rsidRPr="00C47948" w:rsidRDefault="00C47948" w:rsidP="00C47948">
      <w:pPr>
        <w:pStyle w:val="Heading2"/>
        <w:rPr>
          <w:b w:val="0"/>
        </w:rPr>
      </w:pPr>
      <w:bookmarkStart w:id="158" w:name="_Toc126582006"/>
      <w:r w:rsidRPr="00C47948">
        <w:rPr>
          <w:b w:val="0"/>
        </w:rPr>
        <w:t>4</w:t>
      </w:r>
      <w:r w:rsidR="0048508C" w:rsidRPr="00C47948">
        <w:rPr>
          <w:b w:val="0"/>
        </w:rPr>
        <w:t>.5 Chapter Summary</w:t>
      </w:r>
      <w:bookmarkEnd w:id="158"/>
    </w:p>
    <w:p w:rsidR="0048508C" w:rsidRPr="00511A31" w:rsidRDefault="0048508C" w:rsidP="00DF5E07">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This chapter has presented the findings of the study. The findings </w:t>
      </w:r>
      <w:r w:rsidR="00C47948">
        <w:rPr>
          <w:rFonts w:ascii="Times New Roman" w:hAnsi="Times New Roman"/>
          <w:color w:val="000000" w:themeColor="text1"/>
          <w:sz w:val="24"/>
          <w:szCs w:val="24"/>
        </w:rPr>
        <w:t xml:space="preserve">have </w:t>
      </w:r>
      <w:r w:rsidRPr="00511A31">
        <w:rPr>
          <w:rFonts w:ascii="Times New Roman" w:hAnsi="Times New Roman"/>
          <w:color w:val="000000" w:themeColor="text1"/>
          <w:sz w:val="24"/>
          <w:szCs w:val="24"/>
        </w:rPr>
        <w:t>revealed that the Authority has a KM strategy/or policy for coordinating and guiding the management of knowledge. Furthermore, the study found that the Authority has several KM resources in place to support the process of managing knowledge within the institution which included</w:t>
      </w:r>
      <w:r w:rsidR="003C575F" w:rsidRPr="00511A31">
        <w:rPr>
          <w:rFonts w:ascii="Times New Roman" w:hAnsi="Times New Roman"/>
          <w:color w:val="000000" w:themeColor="text1"/>
          <w:sz w:val="24"/>
          <w:szCs w:val="24"/>
        </w:rPr>
        <w:t>;</w:t>
      </w:r>
      <w:r w:rsidR="00DF5E07">
        <w:rPr>
          <w:rFonts w:ascii="Times New Roman" w:hAnsi="Times New Roman"/>
          <w:color w:val="000000" w:themeColor="text1"/>
          <w:sz w:val="24"/>
          <w:szCs w:val="24"/>
        </w:rPr>
        <w:t xml:space="preserve"> </w:t>
      </w:r>
      <w:r w:rsidR="003C575F" w:rsidRPr="00511A31">
        <w:rPr>
          <w:rFonts w:ascii="Times New Roman" w:hAnsi="Times New Roman"/>
          <w:color w:val="000000" w:themeColor="text1"/>
          <w:sz w:val="24"/>
          <w:szCs w:val="24"/>
        </w:rPr>
        <w:t>d</w:t>
      </w:r>
      <w:r w:rsidRPr="00511A31">
        <w:rPr>
          <w:rFonts w:ascii="Times New Roman" w:hAnsi="Times New Roman"/>
          <w:color w:val="000000" w:themeColor="text1"/>
          <w:sz w:val="24"/>
          <w:szCs w:val="24"/>
        </w:rPr>
        <w:t xml:space="preserve">atabase management systems, </w:t>
      </w:r>
      <w:r w:rsidR="00C47948" w:rsidRPr="00511A31">
        <w:rPr>
          <w:rFonts w:ascii="Times New Roman" w:hAnsi="Times New Roman"/>
          <w:color w:val="000000" w:themeColor="text1"/>
          <w:sz w:val="24"/>
          <w:szCs w:val="24"/>
        </w:rPr>
        <w:t>website</w:t>
      </w:r>
      <w:r w:rsidRPr="00511A31">
        <w:rPr>
          <w:rFonts w:ascii="Times New Roman" w:hAnsi="Times New Roman"/>
          <w:color w:val="000000" w:themeColor="text1"/>
          <w:sz w:val="24"/>
          <w:szCs w:val="24"/>
        </w:rPr>
        <w:t xml:space="preserve"> (s) on its activities, library or reading room, shared databases, electronic mails, internet and intranet, data warehousing/storing, document repositories, video conferencing, research and development, management information system</w:t>
      </w:r>
      <w:r w:rsidR="00C47948">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and groupware.  It was also evident from the study findings that the Authority has various </w:t>
      </w:r>
      <w:r w:rsidR="003C575F" w:rsidRPr="00511A31">
        <w:rPr>
          <w:rFonts w:ascii="Times New Roman" w:hAnsi="Times New Roman"/>
          <w:color w:val="000000" w:themeColor="text1"/>
          <w:sz w:val="24"/>
          <w:szCs w:val="24"/>
        </w:rPr>
        <w:t>mechanisms</w:t>
      </w:r>
      <w:r w:rsidRPr="00511A31">
        <w:rPr>
          <w:rFonts w:ascii="Times New Roman" w:hAnsi="Times New Roman"/>
          <w:color w:val="000000" w:themeColor="text1"/>
          <w:sz w:val="24"/>
          <w:szCs w:val="24"/>
        </w:rPr>
        <w:t xml:space="preserve"> for capturing and acquiring knowledge ranging from formal discussions/brainstorming, meetings/discussions with subject matter experts, appraisals/evaluations, and lessons learned from projects, training, senior employees/mentors, consultancy, line managers, informal discussions, customers to team leaders. The study established that the knowledge is moderately shared at the Authority. It was observed that the Authority uses several mechanisms to store and share knowledge with the Authority. </w:t>
      </w:r>
      <w:r w:rsidR="00DA6A86" w:rsidRPr="00641EFD">
        <w:rPr>
          <w:rFonts w:ascii="Times New Roman" w:hAnsi="Times New Roman"/>
          <w:color w:val="000000" w:themeColor="text1"/>
          <w:sz w:val="24"/>
          <w:szCs w:val="24"/>
        </w:rPr>
        <w:t>F</w:t>
      </w:r>
      <w:r w:rsidR="00641EFD" w:rsidRPr="00641EFD">
        <w:rPr>
          <w:rFonts w:ascii="Times New Roman" w:hAnsi="Times New Roman"/>
          <w:color w:val="000000" w:themeColor="text1"/>
          <w:sz w:val="24"/>
          <w:szCs w:val="24"/>
        </w:rPr>
        <w:t xml:space="preserve">urther, </w:t>
      </w:r>
      <w:r w:rsidR="00DA6A86" w:rsidRPr="00641EFD">
        <w:rPr>
          <w:rFonts w:ascii="Times New Roman" w:hAnsi="Times New Roman"/>
          <w:color w:val="000000" w:themeColor="text1"/>
          <w:sz w:val="24"/>
          <w:szCs w:val="24"/>
        </w:rPr>
        <w:t xml:space="preserve">it was concluded </w:t>
      </w:r>
      <w:r w:rsidR="00641EFD" w:rsidRPr="00641EFD">
        <w:rPr>
          <w:rFonts w:ascii="Times New Roman" w:hAnsi="Times New Roman"/>
          <w:color w:val="000000" w:themeColor="text1"/>
          <w:sz w:val="24"/>
          <w:szCs w:val="24"/>
        </w:rPr>
        <w:t xml:space="preserve">that </w:t>
      </w:r>
      <w:r w:rsidR="00641EFD" w:rsidRPr="00641EFD">
        <w:rPr>
          <w:rFonts w:ascii="Times New Roman" w:hAnsi="Times New Roman"/>
          <w:sz w:val="24"/>
          <w:szCs w:val="24"/>
        </w:rPr>
        <w:t>knowledge management has an impact on organisational performance.</w:t>
      </w:r>
      <w:r w:rsidR="00641EFD" w:rsidRPr="00511A31">
        <w:t xml:space="preserve"> </w:t>
      </w:r>
      <w:r w:rsidRPr="00511A31">
        <w:rPr>
          <w:rFonts w:ascii="Times New Roman" w:hAnsi="Times New Roman"/>
          <w:color w:val="000000" w:themeColor="text1"/>
          <w:sz w:val="24"/>
          <w:szCs w:val="24"/>
        </w:rPr>
        <w:t>The next chapter of study discusses the findings of the study in light of the literature reviewed and research objectives.</w:t>
      </w:r>
    </w:p>
    <w:p w:rsidR="00DF5E07" w:rsidRDefault="00DF5E07">
      <w:pPr>
        <w:rPr>
          <w:rFonts w:ascii="Times New Roman" w:eastAsia="BatangChe" w:hAnsi="Times New Roman"/>
          <w:b/>
          <w:bCs/>
          <w:color w:val="000000" w:themeColor="text1"/>
          <w:sz w:val="24"/>
          <w:szCs w:val="24"/>
        </w:rPr>
      </w:pPr>
      <w:bookmarkStart w:id="159" w:name="_Toc93928744"/>
      <w:bookmarkStart w:id="160" w:name="_Toc94481716"/>
      <w:bookmarkStart w:id="161" w:name="_Toc95292742"/>
      <w:r>
        <w:rPr>
          <w:rFonts w:ascii="Times New Roman" w:eastAsia="BatangChe" w:hAnsi="Times New Roman"/>
          <w:b/>
          <w:bCs/>
          <w:color w:val="000000" w:themeColor="text1"/>
          <w:sz w:val="24"/>
          <w:szCs w:val="24"/>
        </w:rPr>
        <w:br w:type="page"/>
      </w:r>
    </w:p>
    <w:p w:rsidR="00C20CBB" w:rsidRPr="000953FA" w:rsidRDefault="00C20CBB" w:rsidP="000953FA">
      <w:pPr>
        <w:pStyle w:val="Heading1"/>
        <w:jc w:val="center"/>
        <w:rPr>
          <w:b/>
        </w:rPr>
      </w:pPr>
      <w:bookmarkStart w:id="162" w:name="_Toc126582007"/>
      <w:r w:rsidRPr="000953FA">
        <w:rPr>
          <w:b/>
        </w:rPr>
        <w:t>CHAPTER FIVE: DISCUSSION OF FINDINGS</w:t>
      </w:r>
      <w:bookmarkEnd w:id="159"/>
      <w:bookmarkEnd w:id="160"/>
      <w:bookmarkEnd w:id="161"/>
      <w:bookmarkEnd w:id="162"/>
    </w:p>
    <w:p w:rsidR="00B54C3A" w:rsidRPr="00B54C3A" w:rsidRDefault="00B54C3A" w:rsidP="00B54C3A"/>
    <w:p w:rsidR="00C20CBB" w:rsidRPr="009722C1" w:rsidRDefault="00C20CBB" w:rsidP="001B0DE0">
      <w:pPr>
        <w:pStyle w:val="Heading2"/>
      </w:pPr>
      <w:bookmarkStart w:id="163" w:name="_Toc70535613"/>
      <w:bookmarkStart w:id="164" w:name="_Toc93928745"/>
      <w:bookmarkStart w:id="165" w:name="_Toc94481717"/>
      <w:bookmarkStart w:id="166" w:name="_Toc95292743"/>
      <w:bookmarkStart w:id="167" w:name="_Toc126582008"/>
      <w:r w:rsidRPr="009722C1">
        <w:t>5.0 Introduction</w:t>
      </w:r>
      <w:bookmarkEnd w:id="163"/>
      <w:bookmarkEnd w:id="164"/>
      <w:bookmarkEnd w:id="165"/>
      <w:bookmarkEnd w:id="166"/>
      <w:bookmarkEnd w:id="167"/>
    </w:p>
    <w:p w:rsidR="00F0528B" w:rsidRDefault="00C20CBB" w:rsidP="00B54C3A">
      <w:pPr>
        <w:spacing w:after="0" w:line="360" w:lineRule="auto"/>
        <w:jc w:val="both"/>
        <w:rPr>
          <w:rFonts w:ascii="Times New Roman" w:eastAsia="BatangChe" w:hAnsi="Times New Roman"/>
          <w:color w:val="000000" w:themeColor="text1"/>
          <w:sz w:val="24"/>
          <w:szCs w:val="24"/>
        </w:rPr>
      </w:pPr>
      <w:r w:rsidRPr="00511A31">
        <w:rPr>
          <w:rFonts w:ascii="Times New Roman" w:eastAsia="BatangChe" w:hAnsi="Times New Roman"/>
          <w:color w:val="000000" w:themeColor="text1"/>
          <w:sz w:val="24"/>
          <w:szCs w:val="24"/>
        </w:rPr>
        <w:t xml:space="preserve">This chapter </w:t>
      </w:r>
      <w:r w:rsidR="00CC738A" w:rsidRPr="00511A31">
        <w:rPr>
          <w:rFonts w:ascii="Times New Roman" w:eastAsia="BatangChe" w:hAnsi="Times New Roman"/>
          <w:color w:val="000000" w:themeColor="text1"/>
          <w:sz w:val="24"/>
          <w:szCs w:val="24"/>
        </w:rPr>
        <w:t>presents</w:t>
      </w:r>
      <w:r w:rsidR="00EE1B2D" w:rsidRPr="00511A31">
        <w:rPr>
          <w:rFonts w:ascii="Times New Roman" w:eastAsia="BatangChe" w:hAnsi="Times New Roman"/>
          <w:color w:val="000000" w:themeColor="text1"/>
          <w:sz w:val="24"/>
          <w:szCs w:val="24"/>
        </w:rPr>
        <w:t xml:space="preserve"> the</w:t>
      </w:r>
      <w:r w:rsidRPr="00511A31">
        <w:rPr>
          <w:rFonts w:ascii="Times New Roman" w:eastAsia="BatangChe" w:hAnsi="Times New Roman"/>
          <w:color w:val="000000" w:themeColor="text1"/>
          <w:sz w:val="24"/>
          <w:szCs w:val="24"/>
        </w:rPr>
        <w:t xml:space="preserve"> discussion of the findings of this study which</w:t>
      </w:r>
      <w:r w:rsidR="00EE1B2D" w:rsidRPr="00511A31">
        <w:rPr>
          <w:rFonts w:ascii="Times New Roman" w:eastAsia="BatangChe" w:hAnsi="Times New Roman"/>
          <w:color w:val="000000" w:themeColor="text1"/>
          <w:sz w:val="24"/>
          <w:szCs w:val="24"/>
        </w:rPr>
        <w:t xml:space="preserve"> was</w:t>
      </w:r>
      <w:r w:rsidRPr="00511A31">
        <w:rPr>
          <w:rFonts w:ascii="Times New Roman" w:eastAsia="BatangChe" w:hAnsi="Times New Roman"/>
          <w:color w:val="000000" w:themeColor="text1"/>
          <w:sz w:val="24"/>
          <w:szCs w:val="24"/>
        </w:rPr>
        <w:t xml:space="preserve"> aimed </w:t>
      </w:r>
      <w:r w:rsidR="00EE1B2D" w:rsidRPr="00511A31">
        <w:rPr>
          <w:rFonts w:ascii="Times New Roman" w:eastAsia="BatangChe" w:hAnsi="Times New Roman"/>
          <w:color w:val="000000" w:themeColor="text1"/>
          <w:sz w:val="24"/>
          <w:szCs w:val="24"/>
        </w:rPr>
        <w:t>at</w:t>
      </w:r>
      <w:r w:rsidR="00C04315" w:rsidRPr="00511A31">
        <w:rPr>
          <w:rFonts w:ascii="Times New Roman" w:eastAsia="BatangChe" w:hAnsi="Times New Roman"/>
          <w:color w:val="000000" w:themeColor="text1"/>
          <w:sz w:val="24"/>
          <w:szCs w:val="24"/>
        </w:rPr>
        <w:t xml:space="preserve"> </w:t>
      </w:r>
      <w:r w:rsidRPr="00511A31">
        <w:rPr>
          <w:rFonts w:ascii="Times New Roman" w:eastAsia="BatangChe" w:hAnsi="Times New Roman"/>
          <w:color w:val="000000" w:themeColor="text1"/>
          <w:sz w:val="24"/>
          <w:szCs w:val="24"/>
        </w:rPr>
        <w:t>examin</w:t>
      </w:r>
      <w:r w:rsidR="00EE1B2D" w:rsidRPr="00511A31">
        <w:rPr>
          <w:rFonts w:ascii="Times New Roman" w:eastAsia="BatangChe" w:hAnsi="Times New Roman"/>
          <w:color w:val="000000" w:themeColor="text1"/>
          <w:sz w:val="24"/>
          <w:szCs w:val="24"/>
        </w:rPr>
        <w:t>ing</w:t>
      </w:r>
      <w:r w:rsidRPr="00511A31">
        <w:rPr>
          <w:rFonts w:ascii="Times New Roman" w:eastAsia="BatangChe" w:hAnsi="Times New Roman"/>
          <w:color w:val="000000" w:themeColor="text1"/>
          <w:sz w:val="24"/>
          <w:szCs w:val="24"/>
        </w:rPr>
        <w:t xml:space="preserve"> the knowledge management practices at the Zambia Revenue Authority Headquarters in Lusaka. The findings have been discussed in light of the reviewed literature and </w:t>
      </w:r>
      <w:r w:rsidR="00F0528B">
        <w:rPr>
          <w:rFonts w:ascii="Times New Roman" w:eastAsia="BatangChe" w:hAnsi="Times New Roman"/>
          <w:color w:val="000000" w:themeColor="text1"/>
          <w:sz w:val="24"/>
          <w:szCs w:val="24"/>
        </w:rPr>
        <w:t xml:space="preserve">following </w:t>
      </w:r>
      <w:r w:rsidRPr="00511A31">
        <w:rPr>
          <w:rFonts w:ascii="Times New Roman" w:eastAsia="BatangChe" w:hAnsi="Times New Roman"/>
          <w:color w:val="000000" w:themeColor="text1"/>
          <w:sz w:val="24"/>
          <w:szCs w:val="24"/>
        </w:rPr>
        <w:t>research</w:t>
      </w:r>
      <w:r w:rsidR="00F0528B">
        <w:rPr>
          <w:rFonts w:ascii="Times New Roman" w:eastAsia="BatangChe" w:hAnsi="Times New Roman"/>
          <w:color w:val="000000" w:themeColor="text1"/>
          <w:sz w:val="24"/>
          <w:szCs w:val="24"/>
        </w:rPr>
        <w:t xml:space="preserve"> questions:</w:t>
      </w:r>
    </w:p>
    <w:p w:rsidR="00F0528B" w:rsidRPr="00511A31" w:rsidRDefault="00F0528B" w:rsidP="00F0528B">
      <w:pPr>
        <w:pStyle w:val="ListParagraph"/>
        <w:numPr>
          <w:ilvl w:val="0"/>
          <w:numId w:val="33"/>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 xml:space="preserve">What are the </w:t>
      </w:r>
      <w:r w:rsidRPr="00511A31">
        <w:rPr>
          <w:rFonts w:ascii="Times New Roman" w:hAnsi="Times New Roman"/>
          <w:color w:val="000000" w:themeColor="text1"/>
          <w:sz w:val="24"/>
          <w:szCs w:val="24"/>
        </w:rPr>
        <w:t xml:space="preserve">knowledge management resources at </w:t>
      </w:r>
      <w:r w:rsidRPr="00511A31">
        <w:rPr>
          <w:rFonts w:ascii="Times New Roman" w:hAnsi="Times New Roman"/>
          <w:color w:val="000000" w:themeColor="text1"/>
          <w:sz w:val="24"/>
        </w:rPr>
        <w:t>Zambia Revenue Authority</w:t>
      </w:r>
      <w:r w:rsidRPr="00511A31">
        <w:rPr>
          <w:rFonts w:ascii="Times New Roman" w:hAnsi="Times New Roman"/>
          <w:color w:val="000000" w:themeColor="text1"/>
          <w:sz w:val="24"/>
          <w:szCs w:val="24"/>
        </w:rPr>
        <w:t>?</w:t>
      </w:r>
    </w:p>
    <w:p w:rsidR="00F0528B" w:rsidRPr="00511A31" w:rsidRDefault="00F0528B" w:rsidP="00F0528B">
      <w:pPr>
        <w:pStyle w:val="ListParagraph"/>
        <w:numPr>
          <w:ilvl w:val="0"/>
          <w:numId w:val="33"/>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What are the knowledge capture and acquisition practices at Zambia Revenue Authority</w:t>
      </w:r>
      <w:r w:rsidRPr="00511A31">
        <w:rPr>
          <w:rFonts w:ascii="Times New Roman" w:hAnsi="Times New Roman"/>
          <w:color w:val="000000" w:themeColor="text1"/>
          <w:sz w:val="24"/>
          <w:szCs w:val="24"/>
        </w:rPr>
        <w:t>?</w:t>
      </w:r>
    </w:p>
    <w:p w:rsidR="00F0528B" w:rsidRPr="00511A31" w:rsidRDefault="00F0528B" w:rsidP="00F0528B">
      <w:pPr>
        <w:pStyle w:val="ListParagraph"/>
        <w:numPr>
          <w:ilvl w:val="0"/>
          <w:numId w:val="33"/>
        </w:numPr>
        <w:spacing w:line="360" w:lineRule="auto"/>
        <w:jc w:val="both"/>
        <w:rPr>
          <w:rFonts w:ascii="Times New Roman" w:hAnsi="Times New Roman"/>
          <w:color w:val="000000" w:themeColor="text1"/>
          <w:sz w:val="24"/>
        </w:rPr>
      </w:pPr>
      <w:r w:rsidRPr="00511A31">
        <w:rPr>
          <w:rFonts w:ascii="Times New Roman" w:hAnsi="Times New Roman"/>
          <w:color w:val="000000" w:themeColor="text1"/>
          <w:sz w:val="24"/>
        </w:rPr>
        <w:t>What knowledge storage and sharing practices exist at Zambia Revenue Authority</w:t>
      </w:r>
      <w:r w:rsidRPr="00511A31">
        <w:rPr>
          <w:rFonts w:ascii="Times New Roman" w:hAnsi="Times New Roman"/>
          <w:color w:val="000000" w:themeColor="text1"/>
          <w:sz w:val="24"/>
          <w:szCs w:val="24"/>
        </w:rPr>
        <w:t>?</w:t>
      </w:r>
    </w:p>
    <w:p w:rsidR="00F0528B" w:rsidRDefault="00F0528B" w:rsidP="00B54C3A">
      <w:pPr>
        <w:spacing w:after="0" w:line="360" w:lineRule="auto"/>
        <w:jc w:val="both"/>
        <w:rPr>
          <w:rFonts w:ascii="Times New Roman" w:eastAsia="BatangChe" w:hAnsi="Times New Roman"/>
          <w:color w:val="000000" w:themeColor="text1"/>
          <w:sz w:val="24"/>
          <w:szCs w:val="24"/>
        </w:rPr>
      </w:pPr>
    </w:p>
    <w:p w:rsidR="00C20CBB" w:rsidRPr="00511A31" w:rsidRDefault="00C20CBB" w:rsidP="00B54C3A">
      <w:pPr>
        <w:spacing w:after="0" w:line="360" w:lineRule="auto"/>
        <w:jc w:val="both"/>
        <w:rPr>
          <w:rFonts w:ascii="Times New Roman" w:eastAsia="BatangChe" w:hAnsi="Times New Roman"/>
          <w:color w:val="000000" w:themeColor="text1"/>
          <w:sz w:val="24"/>
          <w:szCs w:val="24"/>
        </w:rPr>
      </w:pPr>
      <w:r w:rsidRPr="00511A31">
        <w:rPr>
          <w:rFonts w:ascii="Times New Roman" w:eastAsia="BatangChe" w:hAnsi="Times New Roman"/>
          <w:color w:val="000000" w:themeColor="text1"/>
          <w:sz w:val="24"/>
          <w:szCs w:val="24"/>
        </w:rPr>
        <w:t xml:space="preserve">The researcher made an effort to reflect, confirm, and extend current knowledge and thinking on knowledge management practices in public organisations. </w:t>
      </w:r>
      <w:r w:rsidR="009722C1">
        <w:rPr>
          <w:rFonts w:ascii="Times New Roman" w:eastAsia="BatangChe" w:hAnsi="Times New Roman"/>
          <w:color w:val="000000" w:themeColor="text1"/>
          <w:sz w:val="24"/>
          <w:szCs w:val="24"/>
        </w:rPr>
        <w:t xml:space="preserve"> The discussion is</w:t>
      </w:r>
      <w:r w:rsidR="00C04315" w:rsidRPr="00511A31">
        <w:rPr>
          <w:rFonts w:ascii="Times New Roman" w:eastAsia="BatangChe" w:hAnsi="Times New Roman"/>
          <w:color w:val="000000" w:themeColor="text1"/>
          <w:sz w:val="24"/>
          <w:szCs w:val="24"/>
        </w:rPr>
        <w:t xml:space="preserve"> </w:t>
      </w:r>
      <w:r w:rsidR="00F1179A" w:rsidRPr="00511A31">
        <w:rPr>
          <w:rFonts w:ascii="Times New Roman" w:eastAsia="BatangChe" w:hAnsi="Times New Roman"/>
          <w:color w:val="000000" w:themeColor="text1"/>
          <w:sz w:val="24"/>
          <w:szCs w:val="24"/>
        </w:rPr>
        <w:t xml:space="preserve">presented in </w:t>
      </w:r>
      <w:r w:rsidRPr="00511A31">
        <w:rPr>
          <w:rFonts w:ascii="Times New Roman" w:eastAsia="BatangChe" w:hAnsi="Times New Roman"/>
          <w:color w:val="000000" w:themeColor="text1"/>
          <w:sz w:val="24"/>
          <w:szCs w:val="24"/>
        </w:rPr>
        <w:t>sub-themes as presented in the previous chapter of this study.</w:t>
      </w:r>
    </w:p>
    <w:p w:rsidR="00C04315" w:rsidRPr="00511A31" w:rsidRDefault="00C04315" w:rsidP="00B54C3A">
      <w:pPr>
        <w:spacing w:after="0" w:line="360" w:lineRule="auto"/>
        <w:jc w:val="both"/>
        <w:rPr>
          <w:rFonts w:ascii="Times New Roman" w:eastAsia="BatangChe" w:hAnsi="Times New Roman"/>
          <w:color w:val="000000" w:themeColor="text1"/>
          <w:sz w:val="24"/>
          <w:szCs w:val="24"/>
        </w:rPr>
      </w:pPr>
    </w:p>
    <w:p w:rsidR="00C20CBB" w:rsidRPr="009722C1" w:rsidRDefault="00C20CBB" w:rsidP="001B0DE0">
      <w:pPr>
        <w:pStyle w:val="Heading2"/>
      </w:pPr>
      <w:bookmarkStart w:id="168" w:name="_Toc126582009"/>
      <w:r w:rsidRPr="009722C1">
        <w:t xml:space="preserve">5.1 </w:t>
      </w:r>
      <w:r w:rsidR="00FA0130" w:rsidRPr="00511A31">
        <w:rPr>
          <w:b w:val="0"/>
        </w:rPr>
        <w:t>Background information of respondents</w:t>
      </w:r>
      <w:bookmarkEnd w:id="168"/>
      <w:r w:rsidR="00FA0130">
        <w:t xml:space="preserve"> </w:t>
      </w:r>
    </w:p>
    <w:p w:rsidR="00357335"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Employees at the Zambia Revenue Authority were the target population for this study. A total of 108 employees participated and provided information for this study in order to address the three specific objectives set out in chapter one of this study</w:t>
      </w:r>
      <w:r w:rsidR="0088205A">
        <w:rPr>
          <w:rFonts w:ascii="Times New Roman" w:hAnsi="Times New Roman"/>
          <w:color w:val="000000" w:themeColor="text1"/>
          <w:sz w:val="24"/>
          <w:szCs w:val="24"/>
        </w:rPr>
        <w:t>.</w:t>
      </w:r>
      <w:r w:rsidR="005530D9">
        <w:rPr>
          <w:rFonts w:ascii="Times New Roman" w:hAnsi="Times New Roman"/>
          <w:color w:val="000000" w:themeColor="text1"/>
          <w:sz w:val="24"/>
          <w:szCs w:val="24"/>
        </w:rPr>
        <w:t xml:space="preserve"> </w:t>
      </w:r>
      <w:r w:rsidR="00357335">
        <w:rPr>
          <w:rFonts w:ascii="Times New Roman" w:hAnsi="Times New Roman"/>
          <w:color w:val="000000" w:themeColor="text1"/>
          <w:sz w:val="24"/>
          <w:szCs w:val="24"/>
        </w:rPr>
        <w:t>There were more males, people with bachelors degree, in middle management and had work</w:t>
      </w:r>
      <w:r w:rsidR="00B4695A">
        <w:rPr>
          <w:rFonts w:ascii="Times New Roman" w:hAnsi="Times New Roman"/>
          <w:color w:val="000000" w:themeColor="text1"/>
          <w:sz w:val="24"/>
          <w:szCs w:val="24"/>
        </w:rPr>
        <w:t>ed</w:t>
      </w:r>
      <w:r w:rsidR="00357335">
        <w:rPr>
          <w:rFonts w:ascii="Times New Roman" w:hAnsi="Times New Roman"/>
          <w:color w:val="000000" w:themeColor="text1"/>
          <w:sz w:val="24"/>
          <w:szCs w:val="24"/>
        </w:rPr>
        <w:t xml:space="preserve"> for longer at the authority</w:t>
      </w:r>
      <w:r w:rsidR="00B4695A">
        <w:rPr>
          <w:rFonts w:ascii="Times New Roman" w:hAnsi="Times New Roman"/>
          <w:color w:val="000000" w:themeColor="text1"/>
          <w:sz w:val="24"/>
          <w:szCs w:val="24"/>
        </w:rPr>
        <w:t>; all aspects that are important for the growth and stability of knowledge management activities in an organisation (</w:t>
      </w:r>
      <w:r w:rsidR="00B4695A" w:rsidRPr="00B4695A">
        <w:rPr>
          <w:rFonts w:ascii="Times New Roman" w:hAnsi="Times New Roman"/>
          <w:color w:val="2A2A2A"/>
          <w:sz w:val="24"/>
          <w:szCs w:val="24"/>
          <w:shd w:val="clear" w:color="auto" w:fill="FFFFFF"/>
        </w:rPr>
        <w:t>Ali Al Dhanhani</w:t>
      </w:r>
      <w:r w:rsidR="00B4695A">
        <w:rPr>
          <w:rFonts w:ascii="Times New Roman" w:hAnsi="Times New Roman"/>
          <w:color w:val="2A2A2A"/>
          <w:sz w:val="24"/>
          <w:szCs w:val="24"/>
          <w:shd w:val="clear" w:color="auto" w:fill="FFFFFF"/>
        </w:rPr>
        <w:t xml:space="preserve"> and</w:t>
      </w:r>
      <w:r w:rsidR="00B4695A" w:rsidRPr="00B4695A">
        <w:rPr>
          <w:rFonts w:ascii="Times New Roman" w:hAnsi="Times New Roman"/>
          <w:color w:val="2A2A2A"/>
          <w:sz w:val="24"/>
          <w:szCs w:val="24"/>
          <w:shd w:val="clear" w:color="auto" w:fill="FFFFFF"/>
        </w:rPr>
        <w:t xml:space="preserve"> Al Naqbi, (2022).</w:t>
      </w:r>
      <w:r w:rsidR="00B4695A">
        <w:rPr>
          <w:rFonts w:ascii="Times New Roman" w:hAnsi="Times New Roman"/>
          <w:color w:val="000000" w:themeColor="text1"/>
          <w:sz w:val="24"/>
          <w:szCs w:val="24"/>
        </w:rPr>
        <w:t xml:space="preserve"> </w:t>
      </w:r>
    </w:p>
    <w:p w:rsidR="00357335" w:rsidRDefault="00357335" w:rsidP="00B54C3A">
      <w:pPr>
        <w:spacing w:after="0" w:line="360" w:lineRule="auto"/>
        <w:jc w:val="both"/>
        <w:rPr>
          <w:rFonts w:ascii="Times New Roman" w:hAnsi="Times New Roman"/>
          <w:color w:val="000000" w:themeColor="text1"/>
          <w:sz w:val="24"/>
          <w:szCs w:val="24"/>
        </w:rPr>
      </w:pPr>
    </w:p>
    <w:p w:rsidR="000953FA" w:rsidRDefault="000953FA" w:rsidP="000953FA">
      <w:pPr>
        <w:pStyle w:val="Heading2"/>
      </w:pPr>
      <w:bookmarkStart w:id="169" w:name="_Toc126582010"/>
      <w:r>
        <w:t xml:space="preserve">5.2 </w:t>
      </w:r>
      <w:r w:rsidRPr="00511A31">
        <w:t>Knowledge management resources at Zambia Revenue Authority</w:t>
      </w:r>
      <w:bookmarkEnd w:id="169"/>
    </w:p>
    <w:p w:rsidR="00CE2BE3" w:rsidRPr="00511A31" w:rsidRDefault="00FA0130" w:rsidP="00E52139">
      <w:pPr>
        <w:pStyle w:val="Heading3"/>
      </w:pPr>
      <w:bookmarkStart w:id="170" w:name="_Toc126582011"/>
      <w:r>
        <w:t>5.</w:t>
      </w:r>
      <w:r w:rsidR="000953FA">
        <w:t>2</w:t>
      </w:r>
      <w:r>
        <w:t>.</w:t>
      </w:r>
      <w:r w:rsidR="00E52139">
        <w:t>1</w:t>
      </w:r>
      <w:r>
        <w:t xml:space="preserve"> </w:t>
      </w:r>
      <w:r w:rsidR="00EE1B2D" w:rsidRPr="00511A31">
        <w:t>Knowledge</w:t>
      </w:r>
      <w:r w:rsidR="00CE2BE3" w:rsidRPr="00511A31">
        <w:t xml:space="preserve"> management </w:t>
      </w:r>
      <w:r w:rsidR="00DA4ACA" w:rsidRPr="00511A31">
        <w:t>strateg</w:t>
      </w:r>
      <w:r w:rsidR="00D33A74">
        <w:t>y/or policy</w:t>
      </w:r>
      <w:bookmarkEnd w:id="170"/>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first objective of the study sought to determine the knowledge management resources at ZRA. This was meant to find out what knowledge management resources are available at the institution. Therefore, guided by this objective the study investigated the management resources. The study findings revealed </w:t>
      </w:r>
      <w:r w:rsidR="00B64411" w:rsidRPr="00511A31">
        <w:rPr>
          <w:rFonts w:ascii="Times New Roman" w:hAnsi="Times New Roman"/>
          <w:color w:val="000000" w:themeColor="text1"/>
          <w:sz w:val="24"/>
          <w:szCs w:val="24"/>
        </w:rPr>
        <w:t xml:space="preserve">that </w:t>
      </w:r>
      <w:r w:rsidRPr="00511A31">
        <w:rPr>
          <w:rFonts w:ascii="Times New Roman" w:hAnsi="Times New Roman"/>
          <w:color w:val="000000" w:themeColor="text1"/>
          <w:sz w:val="24"/>
          <w:szCs w:val="24"/>
        </w:rPr>
        <w:t xml:space="preserve">a slightly large proportion (58%) of the respondents reported that there is a KM strategy/or policy at the Authority. </w:t>
      </w:r>
      <w:r w:rsidR="00144100" w:rsidRPr="00511A31">
        <w:rPr>
          <w:rFonts w:ascii="Times New Roman" w:hAnsi="Times New Roman"/>
          <w:color w:val="000000" w:themeColor="text1"/>
          <w:sz w:val="24"/>
          <w:szCs w:val="24"/>
        </w:rPr>
        <w:t xml:space="preserve">The study found that the Authority has several KM strategies in place to support the process of managing knowledge within the institution. </w:t>
      </w:r>
      <w:r w:rsidRPr="00511A31">
        <w:rPr>
          <w:rFonts w:ascii="Times New Roman" w:hAnsi="Times New Roman"/>
          <w:color w:val="000000" w:themeColor="text1"/>
          <w:sz w:val="24"/>
          <w:szCs w:val="24"/>
        </w:rPr>
        <w:t>The study findings suggest that KM has been integrated in the operations of the Authority</w:t>
      </w:r>
      <w:r w:rsidR="00144EF7">
        <w:rPr>
          <w:rFonts w:ascii="Times New Roman" w:hAnsi="Times New Roman"/>
          <w:color w:val="000000" w:themeColor="text1"/>
          <w:sz w:val="24"/>
          <w:szCs w:val="24"/>
        </w:rPr>
        <w:t>, although on a small scale</w:t>
      </w:r>
      <w:r w:rsidRPr="00511A31">
        <w:rPr>
          <w:rFonts w:ascii="Times New Roman" w:hAnsi="Times New Roman"/>
          <w:color w:val="000000" w:themeColor="text1"/>
          <w:sz w:val="24"/>
          <w:szCs w:val="24"/>
        </w:rPr>
        <w:t xml:space="preserve">. In relation to previous studies, the findings of this study are consistent with earlier observations by Syed-Ikhsan and Rowland (2004) who reported that knowledge management was integrated in procedures and policies of the Ministry of Entrepreneur Development in Malaysia. The possible explanation here could be the management at the Authority have realised the benefits that comes with having a strategy or policy for managing knowledge. The implication of having an adequate KM system in place is that it provides opportunities for improving the delivery of quality services to the members of the public. Therefore, </w:t>
      </w:r>
      <w:r w:rsidR="00E52139">
        <w:rPr>
          <w:rFonts w:ascii="Times New Roman" w:hAnsi="Times New Roman"/>
          <w:color w:val="000000" w:themeColor="text1"/>
          <w:sz w:val="24"/>
          <w:szCs w:val="24"/>
        </w:rPr>
        <w:t xml:space="preserve">some </w:t>
      </w:r>
      <w:r w:rsidRPr="00511A31">
        <w:rPr>
          <w:rFonts w:ascii="Times New Roman" w:hAnsi="Times New Roman"/>
          <w:color w:val="000000" w:themeColor="text1"/>
          <w:sz w:val="24"/>
          <w:szCs w:val="24"/>
        </w:rPr>
        <w:t>public service organisations hav</w:t>
      </w:r>
      <w:r w:rsidR="00E52139">
        <w:rPr>
          <w:rFonts w:ascii="Times New Roman" w:hAnsi="Times New Roman"/>
          <w:color w:val="000000" w:themeColor="text1"/>
          <w:sz w:val="24"/>
          <w:szCs w:val="24"/>
        </w:rPr>
        <w:t>e</w:t>
      </w:r>
      <w:r w:rsidRPr="00511A31">
        <w:rPr>
          <w:rFonts w:ascii="Times New Roman" w:hAnsi="Times New Roman"/>
          <w:color w:val="000000" w:themeColor="text1"/>
          <w:sz w:val="24"/>
          <w:szCs w:val="24"/>
        </w:rPr>
        <w:t xml:space="preserve"> a KM strategy/or policy in place to coordinate and </w:t>
      </w:r>
      <w:r w:rsidR="005A4705" w:rsidRPr="00511A31">
        <w:rPr>
          <w:rFonts w:ascii="Times New Roman" w:hAnsi="Times New Roman"/>
          <w:color w:val="000000" w:themeColor="text1"/>
          <w:sz w:val="24"/>
          <w:szCs w:val="24"/>
        </w:rPr>
        <w:t>standardise</w:t>
      </w:r>
      <w:r w:rsidRPr="00511A31">
        <w:rPr>
          <w:rFonts w:ascii="Times New Roman" w:hAnsi="Times New Roman"/>
          <w:color w:val="000000" w:themeColor="text1"/>
          <w:sz w:val="24"/>
          <w:szCs w:val="24"/>
        </w:rPr>
        <w:t xml:space="preserve"> the management of knowledge in these organisations.</w:t>
      </w:r>
    </w:p>
    <w:p w:rsidR="00C437F0" w:rsidRPr="00511A31" w:rsidRDefault="00C437F0" w:rsidP="00B54C3A">
      <w:pPr>
        <w:spacing w:after="0" w:line="360" w:lineRule="auto"/>
        <w:jc w:val="both"/>
        <w:rPr>
          <w:rFonts w:ascii="Times New Roman" w:hAnsi="Times New Roman"/>
          <w:color w:val="000000" w:themeColor="text1"/>
          <w:sz w:val="24"/>
          <w:szCs w:val="24"/>
        </w:rPr>
      </w:pPr>
    </w:p>
    <w:p w:rsidR="00C437F0" w:rsidRPr="00511A31" w:rsidRDefault="00C437F0" w:rsidP="00C437F0">
      <w:pPr>
        <w:pStyle w:val="Heading3"/>
      </w:pPr>
      <w:bookmarkStart w:id="171" w:name="_Toc126582012"/>
      <w:r>
        <w:t>5</w:t>
      </w:r>
      <w:r w:rsidRPr="00511A31">
        <w:t>.</w:t>
      </w:r>
      <w:r w:rsidR="000953FA">
        <w:t>2</w:t>
      </w:r>
      <w:r w:rsidRPr="00511A31">
        <w:t>.2 Knowledge management resources</w:t>
      </w:r>
      <w:bookmarkEnd w:id="171"/>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most common type of KM </w:t>
      </w:r>
      <w:r w:rsidR="00242FE5" w:rsidRPr="00511A31">
        <w:rPr>
          <w:rFonts w:ascii="Times New Roman" w:hAnsi="Times New Roman"/>
          <w:color w:val="000000" w:themeColor="text1"/>
          <w:sz w:val="24"/>
          <w:szCs w:val="24"/>
        </w:rPr>
        <w:t>strategies</w:t>
      </w:r>
      <w:r w:rsidR="00E52139">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reported by the respondents included database management systems (81.5%), Website (s) on its activities (74%), shared databases (71.3%), electronic mails (70.4%), internet and intranet (66.7%). These findings are </w:t>
      </w:r>
      <w:r w:rsidR="00E52139">
        <w:rPr>
          <w:rFonts w:ascii="Times New Roman" w:hAnsi="Times New Roman"/>
          <w:color w:val="000000" w:themeColor="text1"/>
          <w:sz w:val="24"/>
          <w:szCs w:val="24"/>
        </w:rPr>
        <w:t>c</w:t>
      </w:r>
      <w:r w:rsidRPr="00511A31">
        <w:rPr>
          <w:rFonts w:ascii="Times New Roman" w:hAnsi="Times New Roman"/>
          <w:color w:val="000000" w:themeColor="text1"/>
          <w:sz w:val="24"/>
          <w:szCs w:val="24"/>
        </w:rPr>
        <w:t>onsistent with the findings of a study conducted among U</w:t>
      </w:r>
      <w:r w:rsidR="00A40756">
        <w:rPr>
          <w:rFonts w:ascii="Times New Roman" w:hAnsi="Times New Roman"/>
          <w:color w:val="000000" w:themeColor="text1"/>
          <w:sz w:val="24"/>
          <w:szCs w:val="24"/>
        </w:rPr>
        <w:t>AE</w:t>
      </w:r>
      <w:r w:rsidRPr="00511A31">
        <w:rPr>
          <w:rFonts w:ascii="Times New Roman" w:hAnsi="Times New Roman"/>
          <w:color w:val="000000" w:themeColor="text1"/>
          <w:sz w:val="24"/>
          <w:szCs w:val="24"/>
        </w:rPr>
        <w:t xml:space="preserv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 xml:space="preserve">s and companies by Siddique (2012) who found that nearly all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had internet (99.2%) and electronic mail facilities (98.1%) and had designed web sites to provide information on company history, products and services (94.1%).</w:t>
      </w:r>
      <w:r w:rsidR="007B62B8">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This was also consistent with the observations by Komanyane (2010) who reported that Internet (85.7%) and Intranet (64.3%) constituted the most common type of KM resources possessed by government departments in Botswana, this was followed by database management system</w:t>
      </w:r>
      <w:r w:rsidR="007B62B8">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(38.1%) and Groupware such as Lotus notes/Microsoft exchange (33.3%).</w:t>
      </w:r>
    </w:p>
    <w:p w:rsidR="007B62B8" w:rsidRPr="00511A31" w:rsidRDefault="007B62B8" w:rsidP="00B54C3A">
      <w:pPr>
        <w:spacing w:after="0" w:line="360" w:lineRule="auto"/>
        <w:jc w:val="both"/>
        <w:rPr>
          <w:rFonts w:ascii="Times New Roman" w:hAnsi="Times New Roman"/>
          <w:color w:val="000000" w:themeColor="text1"/>
          <w:sz w:val="24"/>
          <w:szCs w:val="24"/>
        </w:rPr>
      </w:pPr>
    </w:p>
    <w:p w:rsidR="003F4255"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Other KM -related resources that were reported to be available by the majority of the respondents included</w:t>
      </w:r>
      <w:r w:rsidR="007B62B8">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library or reading room (72%), data warehousing/storing (65.7%), document repositories (64.8%), video conferencing (62.0%), research and development (62.0%), management information system (58.3%), and groupware (50%). In relation to previous studies, the findings of the study are in line with the findings by Siddique (2012) who observed that most organisations had in-house database (80%), management information systems (73 %) and an in-house library or a reading room facility in place to support knowledge management. </w:t>
      </w:r>
    </w:p>
    <w:p w:rsidR="003F4255" w:rsidRDefault="003F4255" w:rsidP="00B54C3A">
      <w:pPr>
        <w:spacing w:after="0" w:line="360" w:lineRule="auto"/>
        <w:jc w:val="both"/>
        <w:rPr>
          <w:rFonts w:ascii="Times New Roman" w:hAnsi="Times New Roman"/>
          <w:color w:val="000000" w:themeColor="text1"/>
          <w:sz w:val="24"/>
          <w:szCs w:val="24"/>
        </w:rPr>
      </w:pPr>
    </w:p>
    <w:p w:rsidR="00C20CBB" w:rsidRPr="00511A31"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findings of this study are also supported by earlier findings by Ondari-Okemwa (2007) who found that government-owned organisations in Keny</w:t>
      </w:r>
      <w:r w:rsidR="00242FE5" w:rsidRPr="00511A31">
        <w:rPr>
          <w:rFonts w:ascii="Times New Roman" w:hAnsi="Times New Roman"/>
          <w:color w:val="000000" w:themeColor="text1"/>
          <w:sz w:val="24"/>
          <w:szCs w:val="24"/>
        </w:rPr>
        <w:t xml:space="preserve">a </w:t>
      </w:r>
      <w:r w:rsidRPr="00511A31">
        <w:rPr>
          <w:rFonts w:ascii="Times New Roman" w:hAnsi="Times New Roman"/>
          <w:color w:val="000000" w:themeColor="text1"/>
          <w:sz w:val="24"/>
          <w:szCs w:val="24"/>
        </w:rPr>
        <w:t>had some form of knowledge repository in their organisation and that knowledge was managed though library services, documentation services, records management</w:t>
      </w:r>
      <w:r w:rsidR="007B62B8">
        <w:rPr>
          <w:rFonts w:ascii="Times New Roman" w:hAnsi="Times New Roman"/>
          <w:color w:val="000000" w:themeColor="text1"/>
          <w:sz w:val="24"/>
          <w:szCs w:val="24"/>
        </w:rPr>
        <w:t>,</w:t>
      </w:r>
      <w:r w:rsidRPr="00511A31">
        <w:rPr>
          <w:rFonts w:ascii="Times New Roman" w:hAnsi="Times New Roman"/>
          <w:color w:val="000000" w:themeColor="text1"/>
          <w:sz w:val="24"/>
          <w:szCs w:val="24"/>
        </w:rPr>
        <w:t xml:space="preserve"> communication and public relations services.</w:t>
      </w:r>
      <w:r w:rsidR="00275E6F">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findings of this study suggest that ZRA</w:t>
      </w:r>
      <w:r w:rsidR="003B016B">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possess resources and tools to pursue KM practices. </w:t>
      </w:r>
    </w:p>
    <w:p w:rsidR="00C20CBB" w:rsidRDefault="00C20CBB" w:rsidP="00B54C3A">
      <w:pPr>
        <w:spacing w:after="0" w:line="360" w:lineRule="auto"/>
        <w:rPr>
          <w:rFonts w:ascii="Times New Roman" w:eastAsiaTheme="majorEastAsia" w:hAnsi="Times New Roman"/>
          <w:b/>
          <w:bCs/>
          <w:color w:val="000000" w:themeColor="text1"/>
          <w:sz w:val="24"/>
          <w:szCs w:val="24"/>
        </w:rPr>
      </w:pPr>
    </w:p>
    <w:p w:rsidR="000953FA" w:rsidRPr="00511A31" w:rsidRDefault="00242DFF" w:rsidP="00242DFF">
      <w:pPr>
        <w:pStyle w:val="Heading2"/>
      </w:pPr>
      <w:bookmarkStart w:id="172" w:name="_Toc126582013"/>
      <w:r>
        <w:t xml:space="preserve">5.3 </w:t>
      </w:r>
      <w:r w:rsidR="000953FA">
        <w:t>K</w:t>
      </w:r>
      <w:r w:rsidR="000953FA" w:rsidRPr="00511A31">
        <w:t>nowledge capture and acquisition practi</w:t>
      </w:r>
      <w:r>
        <w:t>ces at Zambia Revenue Authority</w:t>
      </w:r>
      <w:bookmarkEnd w:id="172"/>
    </w:p>
    <w:p w:rsidR="00275E6F" w:rsidRDefault="00275E6F" w:rsidP="00993AB7">
      <w:pPr>
        <w:pStyle w:val="Heading3"/>
      </w:pPr>
      <w:bookmarkStart w:id="173" w:name="_Toc126582014"/>
      <w:r>
        <w:t>5</w:t>
      </w:r>
      <w:r w:rsidRPr="00511A31">
        <w:t>.</w:t>
      </w:r>
      <w:r w:rsidR="00242DFF">
        <w:t>3</w:t>
      </w:r>
      <w:r w:rsidRPr="00511A31">
        <w:t>.</w:t>
      </w:r>
      <w:r w:rsidR="00242DFF">
        <w:t>1</w:t>
      </w:r>
      <w:r w:rsidRPr="00511A31">
        <w:t xml:space="preserve"> Use of KM tools in support of ZRA KM activities</w:t>
      </w:r>
      <w:bookmarkEnd w:id="173"/>
      <w:r w:rsidRPr="00511A31">
        <w:t xml:space="preserve"> </w:t>
      </w:r>
    </w:p>
    <w:p w:rsidR="00B4695A" w:rsidRDefault="00C95B63" w:rsidP="00C95B63">
      <w:pPr>
        <w:spacing w:after="0" w:line="360" w:lineRule="auto"/>
        <w:jc w:val="both"/>
      </w:pPr>
      <w:r>
        <w:rPr>
          <w:rFonts w:ascii="Times New Roman" w:hAnsi="Times New Roman"/>
          <w:color w:val="000000" w:themeColor="text1"/>
          <w:sz w:val="24"/>
          <w:szCs w:val="24"/>
        </w:rPr>
        <w:t xml:space="preserve">Knowledge management </w:t>
      </w:r>
      <w:r w:rsidR="00993AB7" w:rsidRPr="00511A31">
        <w:rPr>
          <w:rFonts w:ascii="Times New Roman" w:hAnsi="Times New Roman"/>
          <w:color w:val="000000" w:themeColor="text1"/>
          <w:sz w:val="24"/>
          <w:szCs w:val="24"/>
        </w:rPr>
        <w:t>tools</w:t>
      </w:r>
      <w:r w:rsidR="00993AB7">
        <w:rPr>
          <w:rFonts w:ascii="Times New Roman" w:hAnsi="Times New Roman"/>
          <w:color w:val="000000" w:themeColor="text1"/>
          <w:sz w:val="24"/>
          <w:szCs w:val="24"/>
        </w:rPr>
        <w:t xml:space="preserve"> that were found to be used for </w:t>
      </w:r>
      <w:r w:rsidR="00993AB7" w:rsidRPr="00511A31">
        <w:rPr>
          <w:rFonts w:ascii="Times New Roman" w:hAnsi="Times New Roman"/>
          <w:color w:val="000000" w:themeColor="text1"/>
          <w:sz w:val="24"/>
          <w:szCs w:val="24"/>
        </w:rPr>
        <w:t>the</w:t>
      </w:r>
      <w:r w:rsidR="00993AB7">
        <w:rPr>
          <w:rFonts w:ascii="Times New Roman" w:hAnsi="Times New Roman"/>
          <w:color w:val="000000" w:themeColor="text1"/>
          <w:sz w:val="24"/>
          <w:szCs w:val="24"/>
        </w:rPr>
        <w:t xml:space="preserve"> c</w:t>
      </w:r>
      <w:r w:rsidR="00993AB7" w:rsidRPr="00511A31">
        <w:rPr>
          <w:rFonts w:ascii="Times New Roman" w:hAnsi="Times New Roman"/>
          <w:color w:val="000000" w:themeColor="text1"/>
          <w:sz w:val="24"/>
          <w:szCs w:val="24"/>
        </w:rPr>
        <w:t>oordinat</w:t>
      </w:r>
      <w:r w:rsidR="00993AB7">
        <w:rPr>
          <w:rFonts w:ascii="Times New Roman" w:hAnsi="Times New Roman"/>
          <w:color w:val="000000" w:themeColor="text1"/>
          <w:sz w:val="24"/>
          <w:szCs w:val="24"/>
        </w:rPr>
        <w:t>ion</w:t>
      </w:r>
      <w:r w:rsidR="00993AB7" w:rsidRPr="00511A31">
        <w:rPr>
          <w:rFonts w:ascii="Times New Roman" w:hAnsi="Times New Roman"/>
          <w:color w:val="000000" w:themeColor="text1"/>
          <w:sz w:val="24"/>
          <w:szCs w:val="24"/>
        </w:rPr>
        <w:t xml:space="preserve"> and support</w:t>
      </w:r>
      <w:r w:rsidR="00993AB7">
        <w:rPr>
          <w:rFonts w:ascii="Times New Roman" w:hAnsi="Times New Roman"/>
          <w:color w:val="000000" w:themeColor="text1"/>
          <w:sz w:val="24"/>
          <w:szCs w:val="24"/>
        </w:rPr>
        <w:t xml:space="preserve"> </w:t>
      </w:r>
      <w:r w:rsidR="008C5E4A">
        <w:rPr>
          <w:rFonts w:ascii="Times New Roman" w:hAnsi="Times New Roman"/>
          <w:color w:val="000000" w:themeColor="text1"/>
          <w:sz w:val="24"/>
          <w:szCs w:val="24"/>
        </w:rPr>
        <w:t xml:space="preserve">of </w:t>
      </w:r>
      <w:r w:rsidR="008C5E4A" w:rsidRPr="00511A31">
        <w:rPr>
          <w:rFonts w:ascii="Times New Roman" w:hAnsi="Times New Roman"/>
          <w:color w:val="000000" w:themeColor="text1"/>
          <w:sz w:val="24"/>
          <w:szCs w:val="24"/>
        </w:rPr>
        <w:t>KM</w:t>
      </w:r>
      <w:r w:rsidR="00993AB7" w:rsidRPr="00511A31">
        <w:rPr>
          <w:rFonts w:ascii="Times New Roman" w:hAnsi="Times New Roman"/>
          <w:color w:val="000000" w:themeColor="text1"/>
          <w:sz w:val="24"/>
          <w:szCs w:val="24"/>
        </w:rPr>
        <w:t xml:space="preserve"> activities in the </w:t>
      </w:r>
      <w:r>
        <w:rPr>
          <w:rFonts w:ascii="Times New Roman" w:hAnsi="Times New Roman"/>
          <w:color w:val="000000" w:themeColor="text1"/>
          <w:sz w:val="24"/>
          <w:szCs w:val="24"/>
        </w:rPr>
        <w:t xml:space="preserve">Zambia Revenue </w:t>
      </w:r>
      <w:r w:rsidR="00993AB7" w:rsidRPr="00511A31">
        <w:rPr>
          <w:rFonts w:ascii="Times New Roman" w:hAnsi="Times New Roman"/>
          <w:color w:val="000000" w:themeColor="text1"/>
          <w:sz w:val="24"/>
          <w:szCs w:val="24"/>
        </w:rPr>
        <w:t>Authority</w:t>
      </w:r>
      <w:r w:rsidR="005B6081">
        <w:rPr>
          <w:rFonts w:ascii="Times New Roman" w:hAnsi="Times New Roman"/>
          <w:color w:val="000000" w:themeColor="text1"/>
          <w:sz w:val="24"/>
          <w:szCs w:val="24"/>
        </w:rPr>
        <w:t xml:space="preserve"> are in tandem with </w:t>
      </w:r>
      <w:r>
        <w:rPr>
          <w:rFonts w:ascii="Times New Roman" w:hAnsi="Times New Roman"/>
          <w:color w:val="000000" w:themeColor="text1"/>
          <w:sz w:val="24"/>
          <w:szCs w:val="24"/>
        </w:rPr>
        <w:t xml:space="preserve">what has been </w:t>
      </w:r>
      <w:r w:rsidR="005B6081">
        <w:rPr>
          <w:rFonts w:ascii="Times New Roman" w:hAnsi="Times New Roman"/>
          <w:color w:val="000000" w:themeColor="text1"/>
          <w:sz w:val="24"/>
          <w:szCs w:val="24"/>
        </w:rPr>
        <w:t>reported on different KM tools that have been deployed in tax administration authorities</w:t>
      </w:r>
      <w:r>
        <w:rPr>
          <w:rFonts w:ascii="Times New Roman" w:hAnsi="Times New Roman"/>
          <w:color w:val="000000" w:themeColor="text1"/>
          <w:sz w:val="24"/>
          <w:szCs w:val="24"/>
        </w:rPr>
        <w:t xml:space="preserve"> elsewhere</w:t>
      </w:r>
      <w:r w:rsidRPr="00C95B63">
        <w:rPr>
          <w:rFonts w:ascii="Times New Roman" w:hAnsi="Times New Roman"/>
          <w:color w:val="000000" w:themeColor="text1"/>
          <w:sz w:val="24"/>
          <w:szCs w:val="24"/>
        </w:rPr>
        <w:t xml:space="preserve"> (</w:t>
      </w:r>
      <w:r w:rsidRPr="00C95B63">
        <w:rPr>
          <w:rFonts w:ascii="Times New Roman" w:hAnsi="Times New Roman"/>
          <w:sz w:val="24"/>
          <w:szCs w:val="24"/>
        </w:rPr>
        <w:t>Subroto, 2020)</w:t>
      </w:r>
      <w:r w:rsidR="005B6081" w:rsidRPr="00C95B63">
        <w:rPr>
          <w:rFonts w:ascii="Times New Roman" w:hAnsi="Times New Roman"/>
          <w:color w:val="000000" w:themeColor="text1"/>
          <w:sz w:val="24"/>
          <w:szCs w:val="24"/>
        </w:rPr>
        <w:t>.</w:t>
      </w:r>
      <w:r>
        <w:rPr>
          <w:rFonts w:ascii="Times New Roman" w:hAnsi="Times New Roman"/>
          <w:color w:val="000000" w:themeColor="text1"/>
          <w:sz w:val="24"/>
          <w:szCs w:val="24"/>
        </w:rPr>
        <w:t xml:space="preserve"> Modern organisations require knowledge management tools in order for them to be successful in managing knowledge resources for effective tax administration. It is for this reason that organisation make heavy investments in adopting and deploying KM tools to support that administration of services so that it is easier to offer  tax services to the people they serve.</w:t>
      </w:r>
    </w:p>
    <w:p w:rsidR="00B4695A" w:rsidRPr="00B4695A" w:rsidRDefault="00B4695A" w:rsidP="00B4695A"/>
    <w:p w:rsidR="00C20CBB" w:rsidRPr="00511A31" w:rsidRDefault="00C20CBB" w:rsidP="00B4695A">
      <w:pPr>
        <w:pStyle w:val="Heading3"/>
      </w:pPr>
      <w:bookmarkStart w:id="174" w:name="_Toc126582015"/>
      <w:r w:rsidRPr="00511A31">
        <w:t>5.</w:t>
      </w:r>
      <w:r w:rsidR="00242DFF">
        <w:t>3.2</w:t>
      </w:r>
      <w:r w:rsidRPr="00511A31">
        <w:t xml:space="preserve"> Knowledge capture and acquisition sources</w:t>
      </w:r>
      <w:bookmarkEnd w:id="174"/>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Research has shown that knowledge capture and acquisition mechanisms facilitate better decision making due to availability of the right knowledge to the right people at the right time to enhance effective and efficient decision making (Aming’a, 2015). </w:t>
      </w:r>
      <w:r w:rsidR="001C4D9B" w:rsidRPr="00511A31">
        <w:rPr>
          <w:rFonts w:ascii="Times New Roman" w:hAnsi="Times New Roman"/>
          <w:color w:val="000000" w:themeColor="text1"/>
          <w:sz w:val="24"/>
          <w:szCs w:val="24"/>
        </w:rPr>
        <w:t>Knowledge capture and acquisition mechanisms also enhance</w:t>
      </w:r>
      <w:r w:rsidRPr="00511A31">
        <w:rPr>
          <w:rFonts w:ascii="Times New Roman" w:hAnsi="Times New Roman"/>
          <w:color w:val="000000" w:themeColor="text1"/>
          <w:sz w:val="24"/>
          <w:szCs w:val="24"/>
        </w:rPr>
        <w:t xml:space="preserve"> staff turnover control through supporting knowledge capture and transfer (Aming’a, 2015). Objective two of the study sought to establish the knowledge capture and acquisition practices at ZRA. The study established several knowledge capture and acquisition sources commonly used to capture and acquire knowledge at the Authority. The findings suggest that these knowledge capture and acquisition sources were considered very important in terms of how important they have been to capture and acquire knowledge at the Authority. The possible explanation here could be that these knowledge capture and acquisition practices are most common, for example, discussions and meetings are common in most government organisations. This was evident from the study</w:t>
      </w:r>
      <w:r w:rsidR="00F5131F">
        <w:rPr>
          <w:rFonts w:ascii="Times New Roman" w:hAnsi="Times New Roman"/>
          <w:color w:val="000000" w:themeColor="text1"/>
          <w:sz w:val="24"/>
          <w:szCs w:val="24"/>
        </w:rPr>
        <w:t xml:space="preserve"> </w:t>
      </w:r>
      <w:r w:rsidR="00DC4720" w:rsidRPr="00511A31">
        <w:rPr>
          <w:rFonts w:ascii="Times New Roman" w:hAnsi="Times New Roman"/>
          <w:color w:val="000000" w:themeColor="text1"/>
          <w:sz w:val="24"/>
          <w:szCs w:val="24"/>
        </w:rPr>
        <w:t>findings, which</w:t>
      </w:r>
      <w:r w:rsidRPr="00511A31">
        <w:rPr>
          <w:rFonts w:ascii="Times New Roman" w:hAnsi="Times New Roman"/>
          <w:color w:val="000000" w:themeColor="text1"/>
          <w:sz w:val="24"/>
          <w:szCs w:val="24"/>
        </w:rPr>
        <w:t xml:space="preserve"> showed that the majority (81.5%) of the respondents agreed that minutes are taken to capture ideas during meetings.</w:t>
      </w:r>
      <w:r w:rsidR="00F5131F">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The findings of this study are in line with the findings of a study done by Komanyane (2010) among government departments in Botswana who found that most of the participants reported that they have brainstorming sessions to encourage employees to come up with new ideas and experience. Similarly, Siddique (2012) identified a number of knowledge acquisition sources among UAE </w:t>
      </w:r>
      <w:r w:rsidR="00F6414D" w:rsidRPr="00511A31">
        <w:rPr>
          <w:rFonts w:ascii="Times New Roman" w:hAnsi="Times New Roman"/>
          <w:color w:val="000000" w:themeColor="text1"/>
          <w:sz w:val="24"/>
          <w:szCs w:val="24"/>
        </w:rPr>
        <w:t>organisation</w:t>
      </w:r>
      <w:r w:rsidRPr="00511A31">
        <w:rPr>
          <w:rFonts w:ascii="Times New Roman" w:hAnsi="Times New Roman"/>
          <w:color w:val="000000" w:themeColor="text1"/>
          <w:sz w:val="24"/>
          <w:szCs w:val="24"/>
        </w:rPr>
        <w:t>s and companies, ranging from benchmarking, internal discussions, to brainstorming sessions.</w:t>
      </w:r>
    </w:p>
    <w:p w:rsidR="00E3717D" w:rsidRPr="00511A31" w:rsidRDefault="00E3717D" w:rsidP="00B54C3A">
      <w:pPr>
        <w:spacing w:after="0" w:line="360" w:lineRule="auto"/>
        <w:jc w:val="both"/>
        <w:rPr>
          <w:rFonts w:ascii="Times New Roman" w:hAnsi="Times New Roman"/>
          <w:color w:val="000000" w:themeColor="text1"/>
          <w:sz w:val="24"/>
          <w:szCs w:val="24"/>
        </w:rPr>
      </w:pPr>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Further, study found that other KM sources were rated as moderately important and these ranged from training (68.5%), senior employees/mentors (63.9%), consultancy (58.3%), line managers (57.4%), </w:t>
      </w:r>
      <w:r w:rsidR="001C4D9B" w:rsidRPr="00511A31">
        <w:rPr>
          <w:rFonts w:ascii="Times New Roman" w:hAnsi="Times New Roman"/>
          <w:color w:val="000000" w:themeColor="text1"/>
          <w:sz w:val="24"/>
          <w:szCs w:val="24"/>
        </w:rPr>
        <w:t>and informal</w:t>
      </w:r>
      <w:r w:rsidRPr="00511A31">
        <w:rPr>
          <w:rFonts w:ascii="Times New Roman" w:hAnsi="Times New Roman"/>
          <w:color w:val="000000" w:themeColor="text1"/>
          <w:sz w:val="24"/>
          <w:szCs w:val="24"/>
        </w:rPr>
        <w:t xml:space="preserve"> discussions (56.5%) to customers (55.6%). These findings are supported by the findings of Aming’a (2015) who identified a number of knowledge capture and acquisition sources in Kenya which included training, consultancy, manuals, mobile phones, groupware technologies, flow charts, meetings, induction, workshops, work procedures, benchmarking</w:t>
      </w:r>
      <w:r w:rsidR="00E3717D">
        <w:rPr>
          <w:rFonts w:ascii="Times New Roman" w:hAnsi="Times New Roman"/>
          <w:color w:val="000000" w:themeColor="text1"/>
          <w:sz w:val="24"/>
          <w:szCs w:val="24"/>
        </w:rPr>
        <w:t xml:space="preserve"> and research papers </w:t>
      </w:r>
      <w:r w:rsidRPr="00511A31">
        <w:rPr>
          <w:rFonts w:ascii="Times New Roman" w:hAnsi="Times New Roman"/>
          <w:color w:val="000000" w:themeColor="text1"/>
          <w:sz w:val="24"/>
          <w:szCs w:val="24"/>
        </w:rPr>
        <w:t>(Komanyane, 2010; Siddique 2012)</w:t>
      </w:r>
      <w:r w:rsidR="00E3717D">
        <w:rPr>
          <w:rFonts w:ascii="Times New Roman" w:hAnsi="Times New Roman"/>
          <w:color w:val="000000" w:themeColor="text1"/>
          <w:sz w:val="24"/>
          <w:szCs w:val="24"/>
        </w:rPr>
        <w:t xml:space="preserve">. </w:t>
      </w:r>
      <w:r w:rsidR="00E3717D"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study findings also revealed that some KM sources were considered to be somewhat important</w:t>
      </w:r>
      <w:r w:rsidR="00E3717D">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in terms of how important they are in facilitating the acquisition and capturing of knowledge in the Authority. These included the following, daily experiences (69.4%), exit interviews (63.9%), benchmarked companies/practices (58.4%) and team leaders (53.7%). These findings correspond to several </w:t>
      </w:r>
      <w:r w:rsidR="00A665D3" w:rsidRPr="00511A31">
        <w:rPr>
          <w:rFonts w:ascii="Times New Roman" w:hAnsi="Times New Roman"/>
          <w:color w:val="000000" w:themeColor="text1"/>
          <w:sz w:val="24"/>
          <w:szCs w:val="24"/>
        </w:rPr>
        <w:t>findings</w:t>
      </w:r>
      <w:r w:rsidRPr="00511A31">
        <w:rPr>
          <w:rFonts w:ascii="Times New Roman" w:hAnsi="Times New Roman"/>
          <w:color w:val="000000" w:themeColor="text1"/>
          <w:sz w:val="24"/>
          <w:szCs w:val="24"/>
        </w:rPr>
        <w:t xml:space="preserve"> (Wamundila, 2008; Lopez &amp; Esteves, 2012; Siddique 2012; and Aming’a, 2015)</w:t>
      </w:r>
      <w:r w:rsidR="00F96FBA" w:rsidRPr="00511A31">
        <w:rPr>
          <w:rFonts w:ascii="Times New Roman" w:hAnsi="Times New Roman"/>
          <w:color w:val="000000" w:themeColor="text1"/>
          <w:sz w:val="24"/>
          <w:szCs w:val="24"/>
        </w:rPr>
        <w:t>.</w:t>
      </w:r>
      <w:r w:rsidR="00E3717D">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findings of this study provide evidence of some of the knowledge capture and acquisition practices in government organisation</w:t>
      </w:r>
      <w:r w:rsidR="00BE0AF7"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which conform to</w:t>
      </w:r>
      <w:r w:rsidR="00E3717D">
        <w:rPr>
          <w:rFonts w:ascii="Times New Roman" w:hAnsi="Times New Roman"/>
          <w:color w:val="000000" w:themeColor="text1"/>
          <w:sz w:val="24"/>
          <w:szCs w:val="24"/>
        </w:rPr>
        <w:t xml:space="preserve"> </w:t>
      </w:r>
      <w:r w:rsidR="00BE0AF7" w:rsidRPr="00511A31">
        <w:rPr>
          <w:rFonts w:ascii="Times New Roman" w:hAnsi="Times New Roman"/>
          <w:color w:val="000000" w:themeColor="text1"/>
          <w:sz w:val="24"/>
          <w:szCs w:val="24"/>
        </w:rPr>
        <w:t>the</w:t>
      </w:r>
      <w:r w:rsidRPr="00511A31">
        <w:rPr>
          <w:rFonts w:ascii="Times New Roman" w:hAnsi="Times New Roman"/>
          <w:color w:val="000000" w:themeColor="text1"/>
          <w:sz w:val="24"/>
          <w:szCs w:val="24"/>
        </w:rPr>
        <w:t xml:space="preserve"> literature</w:t>
      </w:r>
      <w:r w:rsidR="00BE0AF7" w:rsidRPr="00511A31">
        <w:rPr>
          <w:rFonts w:ascii="Times New Roman" w:hAnsi="Times New Roman"/>
          <w:color w:val="000000" w:themeColor="text1"/>
          <w:sz w:val="24"/>
          <w:szCs w:val="24"/>
        </w:rPr>
        <w:t xml:space="preserve"> reviewed</w:t>
      </w:r>
      <w:r w:rsidRPr="00511A31">
        <w:rPr>
          <w:rFonts w:ascii="Times New Roman" w:hAnsi="Times New Roman"/>
          <w:color w:val="000000" w:themeColor="text1"/>
          <w:sz w:val="24"/>
          <w:szCs w:val="24"/>
        </w:rPr>
        <w:t xml:space="preserve">. However, </w:t>
      </w:r>
      <w:r w:rsidR="00BE0AF7" w:rsidRPr="00511A31">
        <w:rPr>
          <w:rFonts w:ascii="Times New Roman" w:hAnsi="Times New Roman"/>
          <w:color w:val="000000" w:themeColor="text1"/>
          <w:sz w:val="24"/>
          <w:szCs w:val="24"/>
        </w:rPr>
        <w:t>knowledge capture and acquisition sources such as recruitment were</w:t>
      </w:r>
      <w:r w:rsidRPr="00511A31">
        <w:rPr>
          <w:rFonts w:ascii="Times New Roman" w:hAnsi="Times New Roman"/>
          <w:color w:val="000000" w:themeColor="text1"/>
          <w:sz w:val="24"/>
          <w:szCs w:val="24"/>
        </w:rPr>
        <w:t xml:space="preserve"> rated as not at all important by 46.3% of the respondents. This is not in line with earlier findings by (Aming’a, 2015). The differences here could be due to variations in the location and study population used in the studies.</w:t>
      </w:r>
    </w:p>
    <w:p w:rsidR="00E3717D" w:rsidRPr="00511A31" w:rsidRDefault="00E3717D" w:rsidP="00B54C3A">
      <w:pPr>
        <w:spacing w:after="0" w:line="360" w:lineRule="auto"/>
        <w:jc w:val="both"/>
        <w:rPr>
          <w:rFonts w:ascii="Times New Roman" w:hAnsi="Times New Roman"/>
          <w:color w:val="000000" w:themeColor="text1"/>
          <w:sz w:val="24"/>
          <w:szCs w:val="24"/>
        </w:rPr>
      </w:pPr>
    </w:p>
    <w:p w:rsidR="00C20CBB" w:rsidRPr="00511A31" w:rsidRDefault="00C20CBB" w:rsidP="00B54C3A">
      <w:pPr>
        <w:pStyle w:val="Heading2"/>
        <w:rPr>
          <w:b w:val="0"/>
          <w:bCs w:val="0"/>
        </w:rPr>
      </w:pPr>
      <w:bookmarkStart w:id="175" w:name="_Toc126582016"/>
      <w:r w:rsidRPr="00511A31">
        <w:t>5.</w:t>
      </w:r>
      <w:r w:rsidR="00873B71">
        <w:t>4</w:t>
      </w:r>
      <w:r w:rsidRPr="00511A31">
        <w:t xml:space="preserve"> Knowledge storage and sharing methods</w:t>
      </w:r>
      <w:bookmarkEnd w:id="175"/>
    </w:p>
    <w:p w:rsidR="00C20CBB" w:rsidRDefault="00873B71" w:rsidP="00B54C3A">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third o</w:t>
      </w:r>
      <w:r w:rsidR="00C20CBB" w:rsidRPr="00511A31">
        <w:rPr>
          <w:rFonts w:ascii="Times New Roman" w:hAnsi="Times New Roman"/>
          <w:color w:val="000000" w:themeColor="text1"/>
          <w:sz w:val="24"/>
          <w:szCs w:val="24"/>
        </w:rPr>
        <w:t xml:space="preserve">bjective of the study was designed to examine the knowledge storage and sharing practices at Zambia Revenue Authority. The study found that knowledge is moderately shared among different functional units within the Authority. Most of the respondents (76.9%) broadly agreed that the Authority utilises various written devices such as newsletter </w:t>
      </w:r>
      <w:r>
        <w:rPr>
          <w:rFonts w:ascii="Times New Roman" w:hAnsi="Times New Roman"/>
          <w:color w:val="000000" w:themeColor="text1"/>
          <w:sz w:val="24"/>
          <w:szCs w:val="24"/>
        </w:rPr>
        <w:t xml:space="preserve">and </w:t>
      </w:r>
      <w:r w:rsidR="00C20CBB" w:rsidRPr="00511A31">
        <w:rPr>
          <w:rFonts w:ascii="Times New Roman" w:hAnsi="Times New Roman"/>
          <w:color w:val="000000" w:themeColor="text1"/>
          <w:sz w:val="24"/>
          <w:szCs w:val="24"/>
        </w:rPr>
        <w:t>manuals, to store the knowledge they capture from employees</w:t>
      </w:r>
      <w:r w:rsidR="005A4705" w:rsidRPr="00511A31">
        <w:rPr>
          <w:rFonts w:ascii="Times New Roman" w:hAnsi="Times New Roman"/>
          <w:color w:val="000000" w:themeColor="text1"/>
          <w:sz w:val="24"/>
          <w:szCs w:val="24"/>
        </w:rPr>
        <w:t xml:space="preserve"> and use different publications to display the captured knowledge</w:t>
      </w:r>
      <w:r w:rsidR="00C20CBB" w:rsidRPr="00511A31">
        <w:rPr>
          <w:rFonts w:ascii="Times New Roman" w:hAnsi="Times New Roman"/>
          <w:color w:val="000000" w:themeColor="text1"/>
          <w:sz w:val="24"/>
          <w:szCs w:val="24"/>
        </w:rPr>
        <w:t xml:space="preserve">. </w:t>
      </w:r>
    </w:p>
    <w:p w:rsidR="00873B71" w:rsidRPr="00511A31" w:rsidRDefault="00873B71" w:rsidP="00B54C3A">
      <w:pPr>
        <w:spacing w:after="0" w:line="360" w:lineRule="auto"/>
        <w:jc w:val="both"/>
        <w:rPr>
          <w:rFonts w:ascii="Times New Roman" w:hAnsi="Times New Roman"/>
          <w:color w:val="000000" w:themeColor="text1"/>
          <w:sz w:val="24"/>
          <w:szCs w:val="24"/>
        </w:rPr>
      </w:pPr>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findings on knowledge sharing practices revealed that the </w:t>
      </w:r>
      <w:r w:rsidR="005A4705" w:rsidRPr="00511A31">
        <w:rPr>
          <w:rFonts w:ascii="Times New Roman" w:hAnsi="Times New Roman"/>
          <w:color w:val="000000" w:themeColor="text1"/>
          <w:sz w:val="24"/>
          <w:szCs w:val="24"/>
        </w:rPr>
        <w:t xml:space="preserve">Authority uses </w:t>
      </w:r>
      <w:r w:rsidRPr="00511A31">
        <w:rPr>
          <w:rFonts w:ascii="Times New Roman" w:hAnsi="Times New Roman"/>
          <w:color w:val="000000" w:themeColor="text1"/>
          <w:sz w:val="24"/>
          <w:szCs w:val="24"/>
        </w:rPr>
        <w:t>sta</w:t>
      </w:r>
      <w:r w:rsidRPr="00511A31">
        <w:rPr>
          <w:rFonts w:ascii="Cambria Math" w:hAnsi="Cambria Math" w:cs="Cambria Math"/>
          <w:color w:val="000000" w:themeColor="text1"/>
          <w:sz w:val="24"/>
          <w:szCs w:val="24"/>
        </w:rPr>
        <w:t>ﬀ</w:t>
      </w:r>
      <w:r w:rsidRPr="00511A31">
        <w:rPr>
          <w:rFonts w:ascii="Times New Roman" w:hAnsi="Times New Roman"/>
          <w:color w:val="000000" w:themeColor="text1"/>
          <w:sz w:val="24"/>
          <w:szCs w:val="24"/>
        </w:rPr>
        <w:t xml:space="preserve"> meetings</w:t>
      </w:r>
      <w:r w:rsidR="005A4705" w:rsidRPr="00511A31">
        <w:rPr>
          <w:rFonts w:ascii="Times New Roman" w:hAnsi="Times New Roman"/>
          <w:color w:val="000000" w:themeColor="text1"/>
          <w:sz w:val="24"/>
          <w:szCs w:val="24"/>
        </w:rPr>
        <w:t>,</w:t>
      </w:r>
      <w:r w:rsidRPr="00511A31">
        <w:rPr>
          <w:rFonts w:ascii="Times New Roman" w:hAnsi="Times New Roman"/>
          <w:color w:val="000000" w:themeColor="text1"/>
          <w:sz w:val="24"/>
          <w:szCs w:val="24"/>
        </w:rPr>
        <w:t xml:space="preserve"> seminars and workshops </w:t>
      </w:r>
      <w:r w:rsidR="005A4705" w:rsidRPr="00511A31">
        <w:rPr>
          <w:rFonts w:ascii="Times New Roman" w:hAnsi="Times New Roman"/>
          <w:color w:val="000000" w:themeColor="text1"/>
          <w:sz w:val="24"/>
          <w:szCs w:val="24"/>
        </w:rPr>
        <w:t>to share knowledge with</w:t>
      </w:r>
      <w:r w:rsidRPr="00511A31">
        <w:rPr>
          <w:rFonts w:ascii="Times New Roman" w:hAnsi="Times New Roman"/>
          <w:color w:val="000000" w:themeColor="text1"/>
          <w:sz w:val="24"/>
          <w:szCs w:val="24"/>
        </w:rPr>
        <w:t xml:space="preserve"> employees.</w:t>
      </w:r>
      <w:r w:rsidR="00873B7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Similarly, Komanyane (2010) found that most of the respondents in the various government departments in Botswana indicated that they report back at meetings, while others indicated that they write a report for directors as ways of sharing knowledge after attending seminars, workshops and conferences.</w:t>
      </w:r>
      <w:r w:rsidR="005A4705" w:rsidRPr="00511A31">
        <w:rPr>
          <w:rFonts w:ascii="Times New Roman" w:hAnsi="Times New Roman"/>
          <w:color w:val="000000" w:themeColor="text1"/>
          <w:sz w:val="24"/>
          <w:szCs w:val="24"/>
        </w:rPr>
        <w:t xml:space="preserve"> T</w:t>
      </w:r>
      <w:r w:rsidRPr="00511A31">
        <w:rPr>
          <w:rFonts w:ascii="Times New Roman" w:hAnsi="Times New Roman"/>
          <w:color w:val="000000" w:themeColor="text1"/>
          <w:sz w:val="24"/>
          <w:szCs w:val="24"/>
        </w:rPr>
        <w:t xml:space="preserve">he findings of this study are consistent with the findings by Siddique (2012) who identified several knowledge sharing methods which included, meetings, discussion forums, workshops, seminars, project group teams, and company’s internal documents, reports, policy papers, training and development </w:t>
      </w:r>
      <w:r w:rsidR="008025CC">
        <w:rPr>
          <w:rFonts w:ascii="Times New Roman" w:hAnsi="Times New Roman"/>
          <w:color w:val="000000" w:themeColor="text1"/>
          <w:sz w:val="24"/>
          <w:szCs w:val="24"/>
        </w:rPr>
        <w:t>programme</w:t>
      </w:r>
      <w:r w:rsidRPr="00511A31">
        <w:rPr>
          <w:rFonts w:ascii="Times New Roman" w:hAnsi="Times New Roman"/>
          <w:color w:val="000000" w:themeColor="text1"/>
          <w:sz w:val="24"/>
          <w:szCs w:val="24"/>
        </w:rPr>
        <w:t>s, mentoring and   benchmarking, internet/intranet and company web sites.</w:t>
      </w:r>
    </w:p>
    <w:p w:rsidR="00873B71" w:rsidRPr="00511A31" w:rsidRDefault="00873B71" w:rsidP="00B54C3A">
      <w:pPr>
        <w:spacing w:after="0" w:line="360" w:lineRule="auto"/>
        <w:jc w:val="both"/>
        <w:rPr>
          <w:rFonts w:ascii="Times New Roman" w:hAnsi="Times New Roman"/>
          <w:color w:val="000000" w:themeColor="text1"/>
          <w:sz w:val="24"/>
          <w:szCs w:val="24"/>
        </w:rPr>
      </w:pPr>
    </w:p>
    <w:p w:rsidR="00C20CBB"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findings of the current study provide an overview of the knowledge sharing methods that have been adopted by the Authority as part of its KM system. It is evident from the study findings that there are various sharing methods available for government organisations to adopt as part of their KM practices. Further analysis revealed that knowledge sharing methods like statements/speeches</w:t>
      </w:r>
      <w:r w:rsidR="00A20131">
        <w:rPr>
          <w:rFonts w:ascii="Times New Roman" w:hAnsi="Times New Roman"/>
          <w:color w:val="000000" w:themeColor="text1"/>
          <w:sz w:val="24"/>
          <w:szCs w:val="24"/>
        </w:rPr>
        <w:t xml:space="preserve"> given by senior managers (59.2</w:t>
      </w:r>
      <w:r w:rsidRPr="00511A31">
        <w:rPr>
          <w:rFonts w:ascii="Times New Roman" w:hAnsi="Times New Roman"/>
          <w:color w:val="000000" w:themeColor="text1"/>
          <w:sz w:val="24"/>
          <w:szCs w:val="24"/>
        </w:rPr>
        <w:t xml:space="preserve">%), mentoring and coaching (57.4%), training and development </w:t>
      </w:r>
      <w:r w:rsidR="008025CC">
        <w:rPr>
          <w:rFonts w:ascii="Times New Roman" w:hAnsi="Times New Roman"/>
          <w:color w:val="000000" w:themeColor="text1"/>
          <w:sz w:val="24"/>
          <w:szCs w:val="24"/>
        </w:rPr>
        <w:t>programme</w:t>
      </w:r>
      <w:r w:rsidR="00A20131">
        <w:rPr>
          <w:rFonts w:ascii="Times New Roman" w:hAnsi="Times New Roman"/>
          <w:color w:val="000000" w:themeColor="text1"/>
          <w:sz w:val="24"/>
          <w:szCs w:val="24"/>
        </w:rPr>
        <w:t>s (53.7%), and i</w:t>
      </w:r>
      <w:r w:rsidRPr="00511A31">
        <w:rPr>
          <w:rFonts w:ascii="Times New Roman" w:hAnsi="Times New Roman"/>
          <w:color w:val="000000" w:themeColor="text1"/>
          <w:sz w:val="24"/>
          <w:szCs w:val="24"/>
        </w:rPr>
        <w:t>nternal benchmarking (50%) were rated as moderately common. This is consistent with several</w:t>
      </w:r>
      <w:r w:rsidR="00A20131">
        <w:rPr>
          <w:rFonts w:ascii="Times New Roman" w:hAnsi="Times New Roman"/>
          <w:color w:val="000000" w:themeColor="text1"/>
          <w:sz w:val="24"/>
          <w:szCs w:val="24"/>
        </w:rPr>
        <w:t xml:space="preserve"> studies’ findings;</w:t>
      </w:r>
      <w:r w:rsidR="00F96FBA" w:rsidRPr="00511A31">
        <w:rPr>
          <w:rFonts w:ascii="Times New Roman" w:hAnsi="Times New Roman"/>
          <w:color w:val="000000" w:themeColor="text1"/>
          <w:sz w:val="24"/>
          <w:szCs w:val="24"/>
        </w:rPr>
        <w:t xml:space="preserve"> for example, </w:t>
      </w:r>
      <w:r w:rsidRPr="00511A31">
        <w:rPr>
          <w:rFonts w:ascii="Times New Roman" w:hAnsi="Times New Roman"/>
          <w:color w:val="000000" w:themeColor="text1"/>
          <w:sz w:val="24"/>
          <w:szCs w:val="24"/>
        </w:rPr>
        <w:t>Komanyane</w:t>
      </w:r>
      <w:r w:rsidR="00F96FBA" w:rsidRPr="00511A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2010</w:t>
      </w:r>
      <w:r w:rsidR="00F96FBA" w:rsidRPr="00511A31">
        <w:rPr>
          <w:rFonts w:ascii="Times New Roman" w:hAnsi="Times New Roman"/>
          <w:color w:val="000000" w:themeColor="text1"/>
          <w:sz w:val="24"/>
          <w:szCs w:val="24"/>
        </w:rPr>
        <w:t>) who found that most of the respondents in the various government departments in Botswana indicated that they report back at meetings, while others indicated that they write a report for directors as ways of sharing knowledge after attending seminars, workshops and conferences. Similar findings were also reported in the UAE by Siddique (2012).</w:t>
      </w:r>
    </w:p>
    <w:p w:rsidR="00A20131" w:rsidRPr="00511A31" w:rsidRDefault="00A20131" w:rsidP="00B54C3A">
      <w:pPr>
        <w:spacing w:after="0" w:line="360" w:lineRule="auto"/>
        <w:jc w:val="both"/>
        <w:rPr>
          <w:rFonts w:ascii="Times New Roman" w:hAnsi="Times New Roman"/>
          <w:color w:val="000000" w:themeColor="text1"/>
          <w:sz w:val="24"/>
          <w:szCs w:val="24"/>
        </w:rPr>
      </w:pPr>
    </w:p>
    <w:p w:rsidR="00CE2BE3"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 established 74.1% broadly agreed that the Authority has libraries, resource centre, and other forums to display and disseminate knowledge. It was established from the findings that problem of hoarding (keeping) knowledge does not exist and employees willingly share their knowledge with co-workers.</w:t>
      </w:r>
      <w:r w:rsidR="00A20131">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What emerged from the findings was that there is presence of expertise and skill</w:t>
      </w:r>
      <w:r w:rsidR="00A201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transfer in the Authority. This was evident from the cumulative percentages which revealed that 64.8% broadly disagreed that expertise and skills are not effectively transferred to junior staff from more experienced employees. Furthermore, 60.2% broadly disagreed that employees often do not know where in the organisation to find specialised knowledge and information. The findings also showed that most of the respondents expressed that the Authority applies knowledge to critical competitive needs and quickly links sources of knowledge in problem solving.</w:t>
      </w:r>
      <w:r w:rsidR="00A20131">
        <w:rPr>
          <w:rFonts w:ascii="Times New Roman" w:hAnsi="Times New Roman"/>
          <w:color w:val="000000" w:themeColor="text1"/>
          <w:sz w:val="24"/>
          <w:szCs w:val="24"/>
        </w:rPr>
        <w:t xml:space="preserve"> </w:t>
      </w:r>
      <w:r w:rsidR="00F96FBA" w:rsidRPr="00511A31">
        <w:rPr>
          <w:rFonts w:ascii="Times New Roman" w:hAnsi="Times New Roman"/>
          <w:color w:val="000000" w:themeColor="text1"/>
          <w:sz w:val="24"/>
          <w:szCs w:val="24"/>
        </w:rPr>
        <w:t>This is line with earlier observations by (Levine &amp; Prietula, 2012; Siddique, 2012; Gonzalez &amp; Martins, 2017; Chitumbo &amp; Kanyengo, 2017).</w:t>
      </w:r>
    </w:p>
    <w:p w:rsidR="00A20131" w:rsidRDefault="00A20131" w:rsidP="00B54C3A">
      <w:pPr>
        <w:spacing w:after="0" w:line="360" w:lineRule="auto"/>
        <w:jc w:val="both"/>
        <w:rPr>
          <w:rFonts w:ascii="Times New Roman" w:hAnsi="Times New Roman"/>
          <w:color w:val="000000" w:themeColor="text1"/>
          <w:sz w:val="24"/>
          <w:szCs w:val="24"/>
        </w:rPr>
      </w:pPr>
    </w:p>
    <w:p w:rsidR="009310CC" w:rsidRPr="00511A31" w:rsidRDefault="009310CC" w:rsidP="009310CC">
      <w:pPr>
        <w:spacing w:line="360" w:lineRule="auto"/>
        <w:jc w:val="both"/>
        <w:rPr>
          <w:rFonts w:ascii="Times New Roman" w:hAnsi="Times New Roman"/>
          <w:b/>
          <w:color w:val="000000" w:themeColor="text1"/>
          <w:sz w:val="24"/>
          <w:szCs w:val="24"/>
        </w:rPr>
      </w:pPr>
      <w:r w:rsidRPr="00511A31">
        <w:rPr>
          <w:rFonts w:ascii="Times New Roman" w:hAnsi="Times New Roman"/>
          <w:color w:val="000000" w:themeColor="text1"/>
          <w:sz w:val="24"/>
          <w:szCs w:val="24"/>
        </w:rPr>
        <w:t>As shown in the conceptual framework (fig 1), there could be direct links between the constructs of KM practices and organisational performance. For example, knowledge capture and acquisition coupled with knowledge sharing practices may directly affect the performance of an organisation. The reasoning here is that best KM practices may make it possible for people to perform better and thereby being able to make effective decision</w:t>
      </w:r>
      <w:r>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and actions, which may </w:t>
      </w:r>
      <w:r>
        <w:rPr>
          <w:rFonts w:ascii="Times New Roman" w:hAnsi="Times New Roman"/>
          <w:color w:val="000000" w:themeColor="text1"/>
          <w:sz w:val="24"/>
          <w:szCs w:val="24"/>
        </w:rPr>
        <w:t xml:space="preserve">lead </w:t>
      </w:r>
      <w:r w:rsidRPr="00511A31">
        <w:rPr>
          <w:rFonts w:ascii="Times New Roman" w:hAnsi="Times New Roman"/>
          <w:color w:val="000000" w:themeColor="text1"/>
          <w:sz w:val="24"/>
          <w:szCs w:val="24"/>
        </w:rPr>
        <w:t>to improved performance in the organisation. Finally, institution management policies may also affect organisation performance. For example, the existence of a knowledge sharing policy may encourage employees to share knowledge among themselves within the organisation and thereby improving the flow of information and consequently improvement in performance. The reasoning here is that the existence of a knowledge sharing policy may help coordinate the flow of kn</w:t>
      </w:r>
      <w:r w:rsidRPr="00511A31">
        <w:rPr>
          <w:rFonts w:ascii="Times New Roman" w:hAnsi="Times New Roman"/>
          <w:noProof/>
          <w:color w:val="000000" w:themeColor="text1"/>
          <w:sz w:val="24"/>
          <w:szCs w:val="24"/>
        </w:rPr>
        <w:t>owledge.</w:t>
      </w:r>
    </w:p>
    <w:p w:rsidR="009310CC" w:rsidRPr="00511A31" w:rsidRDefault="009310CC" w:rsidP="00B54C3A">
      <w:pPr>
        <w:spacing w:after="0" w:line="360" w:lineRule="auto"/>
        <w:jc w:val="both"/>
        <w:rPr>
          <w:rFonts w:ascii="Times New Roman" w:hAnsi="Times New Roman"/>
          <w:color w:val="000000" w:themeColor="text1"/>
          <w:sz w:val="24"/>
          <w:szCs w:val="24"/>
        </w:rPr>
      </w:pPr>
    </w:p>
    <w:p w:rsidR="00C20CBB" w:rsidRPr="00511A31" w:rsidRDefault="00C20CBB" w:rsidP="00B54C3A">
      <w:pPr>
        <w:pStyle w:val="Heading2"/>
        <w:rPr>
          <w:b w:val="0"/>
          <w:bCs w:val="0"/>
        </w:rPr>
      </w:pPr>
      <w:bookmarkStart w:id="176" w:name="_Toc126582017"/>
      <w:r w:rsidRPr="00511A31">
        <w:t>5.4 Summary</w:t>
      </w:r>
      <w:bookmarkEnd w:id="176"/>
    </w:p>
    <w:p w:rsidR="00C20CBB" w:rsidRPr="00511A31" w:rsidRDefault="00C20CBB" w:rsidP="00B54C3A">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This chapter has discussed the findings of the study. The findings </w:t>
      </w:r>
      <w:r w:rsidR="00A20131">
        <w:rPr>
          <w:rFonts w:ascii="Times New Roman" w:hAnsi="Times New Roman"/>
          <w:color w:val="000000" w:themeColor="text1"/>
          <w:sz w:val="24"/>
          <w:szCs w:val="24"/>
        </w:rPr>
        <w:t>have been</w:t>
      </w:r>
      <w:r w:rsidRPr="00511A31">
        <w:rPr>
          <w:rFonts w:ascii="Times New Roman" w:hAnsi="Times New Roman"/>
          <w:color w:val="000000" w:themeColor="text1"/>
          <w:sz w:val="24"/>
          <w:szCs w:val="24"/>
        </w:rPr>
        <w:t xml:space="preserve"> discussed in light of the reviewed literature and research objectives. The findings revealed a number of KM resources available at the Authority. It was also evident from the study findings that the Authority has various mechanism</w:t>
      </w:r>
      <w:r w:rsidR="00D809D5"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for capturing and acquiring knowledge, as well as storing and sharing knowledge. The next chapter conclude</w:t>
      </w:r>
      <w:r w:rsidR="00A20131">
        <w:rPr>
          <w:rFonts w:ascii="Times New Roman" w:hAnsi="Times New Roman"/>
          <w:color w:val="000000" w:themeColor="text1"/>
          <w:sz w:val="24"/>
          <w:szCs w:val="24"/>
        </w:rPr>
        <w:t xml:space="preserve">s </w:t>
      </w:r>
      <w:r w:rsidRPr="00511A31">
        <w:rPr>
          <w:rFonts w:ascii="Times New Roman" w:hAnsi="Times New Roman"/>
          <w:color w:val="000000" w:themeColor="text1"/>
          <w:sz w:val="24"/>
          <w:szCs w:val="24"/>
        </w:rPr>
        <w:t>the study and g</w:t>
      </w:r>
      <w:r w:rsidR="00C24873">
        <w:rPr>
          <w:rFonts w:ascii="Times New Roman" w:hAnsi="Times New Roman"/>
          <w:color w:val="000000" w:themeColor="text1"/>
          <w:sz w:val="24"/>
          <w:szCs w:val="24"/>
        </w:rPr>
        <w:t>ives</w:t>
      </w:r>
      <w:r w:rsidRPr="00511A31">
        <w:rPr>
          <w:rFonts w:ascii="Times New Roman" w:hAnsi="Times New Roman"/>
          <w:color w:val="000000" w:themeColor="text1"/>
          <w:sz w:val="24"/>
          <w:szCs w:val="24"/>
        </w:rPr>
        <w:t xml:space="preserve"> recommendations.</w:t>
      </w:r>
    </w:p>
    <w:p w:rsidR="00F96FBA" w:rsidRPr="00511A31" w:rsidRDefault="00F96FBA" w:rsidP="00B54C3A">
      <w:pPr>
        <w:spacing w:after="0" w:line="360" w:lineRule="auto"/>
        <w:rPr>
          <w:rFonts w:ascii="Times New Roman" w:eastAsiaTheme="majorEastAsia" w:hAnsi="Times New Roman" w:cstheme="majorBidi"/>
          <w:b/>
          <w:bCs/>
          <w:color w:val="000000" w:themeColor="text1"/>
          <w:sz w:val="24"/>
          <w:szCs w:val="24"/>
        </w:rPr>
      </w:pPr>
      <w:r w:rsidRPr="00511A31">
        <w:rPr>
          <w:rFonts w:ascii="Times New Roman" w:hAnsi="Times New Roman"/>
          <w:b/>
          <w:bCs/>
          <w:color w:val="000000" w:themeColor="text1"/>
          <w:sz w:val="24"/>
          <w:szCs w:val="24"/>
        </w:rPr>
        <w:br w:type="page"/>
      </w:r>
    </w:p>
    <w:p w:rsidR="00F227AA" w:rsidRDefault="00F227AA" w:rsidP="00C24873">
      <w:pPr>
        <w:pStyle w:val="Heading1"/>
        <w:spacing w:after="240"/>
        <w:jc w:val="center"/>
        <w:rPr>
          <w:b/>
          <w:bCs w:val="0"/>
        </w:rPr>
      </w:pPr>
      <w:bookmarkStart w:id="177" w:name="_Toc126582018"/>
      <w:r w:rsidRPr="00511A31">
        <w:rPr>
          <w:b/>
          <w:bCs w:val="0"/>
        </w:rPr>
        <w:t>CHAPTER SIX: SUMMARY, CONCLUSION AND RECOMMENDATIONS</w:t>
      </w:r>
      <w:bookmarkEnd w:id="177"/>
    </w:p>
    <w:p w:rsidR="001C78FC" w:rsidRDefault="001C78FC" w:rsidP="00C24873">
      <w:pPr>
        <w:pStyle w:val="Heading2"/>
      </w:pPr>
    </w:p>
    <w:p w:rsidR="00F227AA" w:rsidRPr="00C24873" w:rsidRDefault="00F227AA" w:rsidP="00C24873">
      <w:pPr>
        <w:pStyle w:val="Heading2"/>
      </w:pPr>
      <w:bookmarkStart w:id="178" w:name="_Toc126582019"/>
      <w:r w:rsidRPr="00C24873">
        <w:t>6.0 Introduction</w:t>
      </w:r>
      <w:bookmarkEnd w:id="178"/>
    </w:p>
    <w:p w:rsidR="00F227AA" w:rsidRDefault="00F227AA" w:rsidP="001C78FC">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This chapter present</w:t>
      </w:r>
      <w:r w:rsidR="00A665D3" w:rsidRPr="00511A31">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the summary, conclusion, as well as the recommendations based on the </w:t>
      </w:r>
      <w:r w:rsidR="001C78FC" w:rsidRPr="00511A31">
        <w:rPr>
          <w:rFonts w:ascii="Times New Roman" w:hAnsi="Times New Roman"/>
          <w:color w:val="000000" w:themeColor="text1"/>
          <w:sz w:val="24"/>
          <w:szCs w:val="24"/>
        </w:rPr>
        <w:t>findings</w:t>
      </w:r>
      <w:r w:rsidRPr="00511A31">
        <w:rPr>
          <w:rFonts w:ascii="Times New Roman" w:hAnsi="Times New Roman"/>
          <w:color w:val="000000" w:themeColor="text1"/>
          <w:sz w:val="24"/>
          <w:szCs w:val="24"/>
        </w:rPr>
        <w:t xml:space="preserve"> of the study. </w:t>
      </w:r>
      <w:r w:rsidRPr="00511A31">
        <w:rPr>
          <w:rFonts w:ascii="Times New Roman" w:hAnsi="Times New Roman"/>
          <w:color w:val="000000" w:themeColor="text1"/>
          <w:sz w:val="24"/>
          <w:szCs w:val="24"/>
        </w:rPr>
        <w:tab/>
        <w:t>This section of the study present</w:t>
      </w:r>
      <w:r w:rsidR="001C78FC">
        <w:rPr>
          <w:rFonts w:ascii="Times New Roman" w:hAnsi="Times New Roman"/>
          <w:color w:val="000000" w:themeColor="text1"/>
          <w:sz w:val="24"/>
          <w:szCs w:val="24"/>
        </w:rPr>
        <w:t>s</w:t>
      </w:r>
      <w:r w:rsidRPr="00511A31">
        <w:rPr>
          <w:rFonts w:ascii="Times New Roman" w:hAnsi="Times New Roman"/>
          <w:color w:val="000000" w:themeColor="text1"/>
          <w:sz w:val="24"/>
          <w:szCs w:val="24"/>
        </w:rPr>
        <w:t xml:space="preserve"> recap</w:t>
      </w:r>
      <w:r w:rsidR="001C78FC">
        <w:rPr>
          <w:rFonts w:ascii="Times New Roman" w:hAnsi="Times New Roman"/>
          <w:color w:val="000000" w:themeColor="text1"/>
          <w:sz w:val="24"/>
          <w:szCs w:val="24"/>
        </w:rPr>
        <w:t xml:space="preserve">itulates </w:t>
      </w:r>
      <w:r w:rsidRPr="00511A31">
        <w:rPr>
          <w:rFonts w:ascii="Times New Roman" w:hAnsi="Times New Roman"/>
          <w:color w:val="000000" w:themeColor="text1"/>
          <w:sz w:val="24"/>
          <w:szCs w:val="24"/>
        </w:rPr>
        <w:t xml:space="preserve">the objectives of the study, methodology used, and summary of the key findings. This study investigated the knowledge management practices and performance at the Zambia Revenue Authority Headquarters in Lusaka District. Specifically, the study was designed: (1) to determine the knowledge management resources at </w:t>
      </w:r>
      <w:r w:rsidR="00A665D3" w:rsidRPr="00511A31">
        <w:rPr>
          <w:rFonts w:ascii="Times New Roman" w:hAnsi="Times New Roman"/>
          <w:color w:val="000000" w:themeColor="text1"/>
          <w:sz w:val="24"/>
          <w:szCs w:val="24"/>
        </w:rPr>
        <w:t>ZRA</w:t>
      </w:r>
      <w:r w:rsidRPr="00511A31">
        <w:rPr>
          <w:rFonts w:ascii="Times New Roman" w:hAnsi="Times New Roman"/>
          <w:color w:val="000000" w:themeColor="text1"/>
          <w:sz w:val="24"/>
          <w:szCs w:val="24"/>
        </w:rPr>
        <w:t>; (2) to establish the knowledge capture and acquisition practices at Z</w:t>
      </w:r>
      <w:r w:rsidR="00A665D3" w:rsidRPr="00511A31">
        <w:rPr>
          <w:rFonts w:ascii="Times New Roman" w:hAnsi="Times New Roman"/>
          <w:color w:val="000000" w:themeColor="text1"/>
          <w:sz w:val="24"/>
          <w:szCs w:val="24"/>
        </w:rPr>
        <w:t>RA</w:t>
      </w:r>
      <w:r w:rsidRPr="00511A31">
        <w:rPr>
          <w:rFonts w:ascii="Times New Roman" w:hAnsi="Times New Roman"/>
          <w:color w:val="000000" w:themeColor="text1"/>
          <w:sz w:val="24"/>
          <w:szCs w:val="24"/>
        </w:rPr>
        <w:t>; and (3) to examine the knowledge storage and sharing practices at Z</w:t>
      </w:r>
      <w:r w:rsidR="00A665D3" w:rsidRPr="00511A31">
        <w:rPr>
          <w:rFonts w:ascii="Times New Roman" w:hAnsi="Times New Roman"/>
          <w:color w:val="000000" w:themeColor="text1"/>
          <w:sz w:val="24"/>
          <w:szCs w:val="24"/>
        </w:rPr>
        <w:t>RA</w:t>
      </w:r>
      <w:r w:rsidRPr="00511A31">
        <w:rPr>
          <w:rFonts w:ascii="Times New Roman" w:hAnsi="Times New Roman"/>
          <w:color w:val="000000" w:themeColor="text1"/>
          <w:sz w:val="24"/>
          <w:szCs w:val="24"/>
        </w:rPr>
        <w:t>.</w:t>
      </w:r>
    </w:p>
    <w:p w:rsidR="001C78FC" w:rsidRPr="00511A31" w:rsidRDefault="001C78FC" w:rsidP="001C78FC">
      <w:pPr>
        <w:spacing w:after="0" w:line="360" w:lineRule="auto"/>
        <w:jc w:val="both"/>
        <w:rPr>
          <w:rFonts w:ascii="Times New Roman" w:hAnsi="Times New Roman"/>
          <w:color w:val="000000" w:themeColor="text1"/>
          <w:sz w:val="24"/>
          <w:szCs w:val="24"/>
        </w:rPr>
      </w:pPr>
    </w:p>
    <w:p w:rsidR="00F227AA" w:rsidRDefault="001C78FC" w:rsidP="00F227AA">
      <w:p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A </w:t>
      </w:r>
      <w:r w:rsidR="00F227AA" w:rsidRPr="00511A31">
        <w:rPr>
          <w:rFonts w:ascii="Times New Roman" w:hAnsi="Times New Roman"/>
          <w:color w:val="000000" w:themeColor="text1"/>
          <w:sz w:val="24"/>
          <w:szCs w:val="24"/>
        </w:rPr>
        <w:t xml:space="preserve">case study design was used in conducting this study. To meet the requirements of information needed, the study used the quantitative approach, and as a result, a questionnaire was used. The study was conducted at the ZRA headquarters in Lusaka and targeted employees at the Authority. A total of 108 employees responded to the questionnaire. The data was collected through </w:t>
      </w:r>
      <w:r>
        <w:rPr>
          <w:rFonts w:ascii="Times New Roman" w:hAnsi="Times New Roman"/>
          <w:color w:val="000000" w:themeColor="text1"/>
          <w:sz w:val="24"/>
          <w:szCs w:val="24"/>
        </w:rPr>
        <w:t xml:space="preserve">a </w:t>
      </w:r>
      <w:r w:rsidR="00F227AA" w:rsidRPr="00511A31">
        <w:rPr>
          <w:rFonts w:ascii="Times New Roman" w:hAnsi="Times New Roman"/>
          <w:color w:val="000000" w:themeColor="text1"/>
          <w:sz w:val="24"/>
          <w:szCs w:val="24"/>
        </w:rPr>
        <w:t>structured questionnaires comprising of closed-ended questions. The Statistical Package for the Social Sciences (SPSS) version 25 was used as the statistical software for data analysis. Descriptive statistics including frequencies and percentages were used</w:t>
      </w:r>
      <w:r>
        <w:rPr>
          <w:rFonts w:ascii="Times New Roman" w:hAnsi="Times New Roman"/>
          <w:color w:val="000000" w:themeColor="text1"/>
          <w:sz w:val="24"/>
          <w:szCs w:val="24"/>
        </w:rPr>
        <w:t xml:space="preserve"> to interpret the findings</w:t>
      </w:r>
      <w:r w:rsidR="00F227AA" w:rsidRPr="00511A31">
        <w:rPr>
          <w:rFonts w:ascii="Times New Roman" w:hAnsi="Times New Roman"/>
          <w:color w:val="000000" w:themeColor="text1"/>
          <w:sz w:val="24"/>
          <w:szCs w:val="24"/>
        </w:rPr>
        <w:t xml:space="preserve">. </w:t>
      </w:r>
    </w:p>
    <w:p w:rsidR="001C78FC" w:rsidRPr="00511A31" w:rsidRDefault="001C78FC" w:rsidP="00F227AA">
      <w:pPr>
        <w:spacing w:line="360" w:lineRule="auto"/>
        <w:jc w:val="both"/>
        <w:rPr>
          <w:rFonts w:ascii="Times New Roman" w:hAnsi="Times New Roman"/>
          <w:color w:val="000000" w:themeColor="text1"/>
          <w:sz w:val="24"/>
          <w:szCs w:val="24"/>
        </w:rPr>
      </w:pPr>
    </w:p>
    <w:p w:rsidR="00B902FF" w:rsidRPr="00511A31" w:rsidRDefault="00B902FF" w:rsidP="001C78FC">
      <w:pPr>
        <w:pStyle w:val="Heading2"/>
      </w:pPr>
      <w:bookmarkStart w:id="179" w:name="_Toc126582020"/>
      <w:r w:rsidRPr="00511A31">
        <w:t xml:space="preserve">6.1. </w:t>
      </w:r>
      <w:r w:rsidR="001C78FC">
        <w:t>K</w:t>
      </w:r>
      <w:r w:rsidRPr="00511A31">
        <w:t>nowledge management resources at Z</w:t>
      </w:r>
      <w:r w:rsidR="001C78FC">
        <w:t xml:space="preserve">ambia </w:t>
      </w:r>
      <w:r w:rsidRPr="00511A31">
        <w:t>R</w:t>
      </w:r>
      <w:r w:rsidR="001C78FC">
        <w:t xml:space="preserve">evenue </w:t>
      </w:r>
      <w:r w:rsidRPr="00511A31">
        <w:t>A</w:t>
      </w:r>
      <w:r w:rsidR="001C78FC">
        <w:t>uthority</w:t>
      </w:r>
      <w:bookmarkEnd w:id="179"/>
    </w:p>
    <w:p w:rsidR="00F227AA" w:rsidRPr="001C78FC" w:rsidRDefault="00F227AA" w:rsidP="00F227AA">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 findings revealed that there is a KM strategy/or policy at the Authority. The stud</w:t>
      </w:r>
      <w:r w:rsidR="001C78FC">
        <w:rPr>
          <w:rFonts w:ascii="Times New Roman" w:hAnsi="Times New Roman"/>
          <w:color w:val="000000" w:themeColor="text1"/>
          <w:sz w:val="24"/>
          <w:szCs w:val="24"/>
        </w:rPr>
        <w:t>y findings suggest that KM has</w:t>
      </w:r>
      <w:r w:rsidRPr="00511A31">
        <w:rPr>
          <w:rFonts w:ascii="Times New Roman" w:hAnsi="Times New Roman"/>
          <w:color w:val="000000" w:themeColor="text1"/>
          <w:sz w:val="24"/>
          <w:szCs w:val="24"/>
        </w:rPr>
        <w:t xml:space="preserve"> been integrated in the operations of the </w:t>
      </w:r>
      <w:r w:rsidR="001C78FC">
        <w:rPr>
          <w:rFonts w:ascii="Times New Roman" w:hAnsi="Times New Roman"/>
          <w:color w:val="000000" w:themeColor="text1"/>
          <w:sz w:val="24"/>
          <w:szCs w:val="24"/>
        </w:rPr>
        <w:t xml:space="preserve">Zambia Revenue </w:t>
      </w:r>
      <w:r w:rsidRPr="00511A31">
        <w:rPr>
          <w:rFonts w:ascii="Times New Roman" w:hAnsi="Times New Roman"/>
          <w:color w:val="000000" w:themeColor="text1"/>
          <w:sz w:val="24"/>
          <w:szCs w:val="24"/>
        </w:rPr>
        <w:t>Authority. The implication of having an adequate KM system in place is that it provides opportunities for improving the delivery of quality services to the members of the public. The study found that the Authority has several KM strategies in place to support the process of managing knowledge within the institution. The most common type of KM strategies included database management systems, Website (s) on its activities, shared databases, electronic mails, internet and intranet.</w:t>
      </w:r>
      <w:r w:rsidR="00C24873">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Other KM -related resources included library or reading room, data warehousing/storing, document repositories, video conferencing, research and development, management information system, and groupware. The findings of this study suggest that ZRA possess impressive resources and tools to pursue KM practices. </w:t>
      </w:r>
      <w:r w:rsidRPr="001C78FC">
        <w:rPr>
          <w:rFonts w:ascii="Times New Roman" w:hAnsi="Times New Roman"/>
          <w:color w:val="000000" w:themeColor="text1"/>
          <w:sz w:val="24"/>
          <w:szCs w:val="24"/>
        </w:rPr>
        <w:t xml:space="preserve">The </w:t>
      </w:r>
      <w:r w:rsidR="001C78FC" w:rsidRPr="001C78FC">
        <w:rPr>
          <w:rFonts w:ascii="Times New Roman" w:hAnsi="Times New Roman"/>
          <w:color w:val="000000" w:themeColor="text1"/>
          <w:sz w:val="24"/>
          <w:szCs w:val="24"/>
        </w:rPr>
        <w:t xml:space="preserve">implications of these findings are </w:t>
      </w:r>
      <w:r w:rsidRPr="001C78FC">
        <w:rPr>
          <w:rFonts w:ascii="Times New Roman" w:hAnsi="Times New Roman"/>
          <w:color w:val="000000" w:themeColor="text1"/>
          <w:sz w:val="24"/>
          <w:szCs w:val="24"/>
        </w:rPr>
        <w:t xml:space="preserve">that </w:t>
      </w:r>
      <w:r w:rsidR="001C78FC" w:rsidRPr="001C78FC">
        <w:rPr>
          <w:rFonts w:ascii="Times New Roman" w:hAnsi="Times New Roman"/>
          <w:color w:val="000000" w:themeColor="text1"/>
          <w:sz w:val="24"/>
          <w:szCs w:val="24"/>
        </w:rPr>
        <w:t xml:space="preserve">tax </w:t>
      </w:r>
      <w:r w:rsidR="00F6414D" w:rsidRPr="001C78FC">
        <w:rPr>
          <w:rFonts w:ascii="Times New Roman" w:hAnsi="Times New Roman"/>
          <w:color w:val="000000" w:themeColor="text1"/>
          <w:sz w:val="24"/>
          <w:szCs w:val="24"/>
        </w:rPr>
        <w:t>organisation</w:t>
      </w:r>
      <w:r w:rsidRPr="001C78FC">
        <w:rPr>
          <w:rFonts w:ascii="Times New Roman" w:hAnsi="Times New Roman"/>
          <w:color w:val="000000" w:themeColor="text1"/>
          <w:sz w:val="24"/>
          <w:szCs w:val="24"/>
        </w:rPr>
        <w:t>s should enhance their KM resources in order to effectively manage knowledge for improved delivery of services to the citizens.</w:t>
      </w:r>
    </w:p>
    <w:p w:rsidR="00C24873" w:rsidRPr="00511A31" w:rsidRDefault="00C24873" w:rsidP="00F227AA">
      <w:pPr>
        <w:spacing w:line="360" w:lineRule="auto"/>
        <w:jc w:val="both"/>
        <w:rPr>
          <w:rFonts w:ascii="Times New Roman" w:hAnsi="Times New Roman"/>
          <w:color w:val="000000" w:themeColor="text1"/>
          <w:sz w:val="24"/>
          <w:szCs w:val="24"/>
        </w:rPr>
      </w:pPr>
    </w:p>
    <w:p w:rsidR="00B902FF" w:rsidRPr="00511A31" w:rsidRDefault="001C78FC" w:rsidP="001C78FC">
      <w:pPr>
        <w:pStyle w:val="Heading2"/>
      </w:pPr>
      <w:bookmarkStart w:id="180" w:name="_Toc126582021"/>
      <w:r>
        <w:t>6</w:t>
      </w:r>
      <w:r w:rsidR="00B902FF" w:rsidRPr="00511A31">
        <w:t xml:space="preserve">.2 </w:t>
      </w:r>
      <w:r>
        <w:t>K</w:t>
      </w:r>
      <w:r w:rsidR="00B902FF" w:rsidRPr="00511A31">
        <w:t>nowledge capture and acquisition practices at Z</w:t>
      </w:r>
      <w:r>
        <w:t xml:space="preserve">ambia </w:t>
      </w:r>
      <w:r w:rsidR="00B902FF" w:rsidRPr="00511A31">
        <w:t>R</w:t>
      </w:r>
      <w:r>
        <w:t xml:space="preserve">evenue </w:t>
      </w:r>
      <w:r w:rsidR="00B902FF" w:rsidRPr="00511A31">
        <w:t>A</w:t>
      </w:r>
      <w:r>
        <w:t>uthority</w:t>
      </w:r>
      <w:bookmarkEnd w:id="180"/>
    </w:p>
    <w:p w:rsidR="00F227AA" w:rsidRPr="00511A31" w:rsidRDefault="00F227AA" w:rsidP="00F227AA">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 established several knowledge capture and acquisition sources commonly used to capture and acquire knowledge at the Authority. The findings of the study revealed that formal discussions/</w:t>
      </w:r>
      <w:r w:rsidR="00B902FF" w:rsidRPr="00511A31">
        <w:rPr>
          <w:rFonts w:ascii="Times New Roman" w:hAnsi="Times New Roman"/>
          <w:color w:val="000000" w:themeColor="text1"/>
          <w:sz w:val="24"/>
          <w:szCs w:val="24"/>
        </w:rPr>
        <w:t>brainstorming, meetings</w:t>
      </w:r>
      <w:r w:rsidRPr="00511A31">
        <w:rPr>
          <w:rFonts w:ascii="Times New Roman" w:hAnsi="Times New Roman"/>
          <w:color w:val="000000" w:themeColor="text1"/>
          <w:sz w:val="24"/>
          <w:szCs w:val="24"/>
        </w:rPr>
        <w:t xml:space="preserve">/discussions, appraisals/evaluations, and lessons learned from projects were rated as highly very important. The </w:t>
      </w:r>
      <w:r w:rsidR="001C78FC" w:rsidRPr="00511A31">
        <w:rPr>
          <w:rFonts w:ascii="Times New Roman" w:hAnsi="Times New Roman"/>
          <w:color w:val="000000" w:themeColor="text1"/>
          <w:sz w:val="24"/>
          <w:szCs w:val="24"/>
        </w:rPr>
        <w:t>findings suggest</w:t>
      </w:r>
      <w:r w:rsidRPr="00511A31">
        <w:rPr>
          <w:rFonts w:ascii="Times New Roman" w:hAnsi="Times New Roman"/>
          <w:color w:val="000000" w:themeColor="text1"/>
          <w:sz w:val="24"/>
          <w:szCs w:val="24"/>
        </w:rPr>
        <w:t xml:space="preserve"> that these knowledge capture and acquisition sources were considered very important in terms </w:t>
      </w:r>
      <w:r w:rsidR="001C78FC">
        <w:rPr>
          <w:rFonts w:ascii="Times New Roman" w:hAnsi="Times New Roman"/>
          <w:color w:val="000000" w:themeColor="text1"/>
          <w:sz w:val="24"/>
          <w:szCs w:val="24"/>
        </w:rPr>
        <w:t>of their importance</w:t>
      </w:r>
      <w:r w:rsidRPr="00511A31">
        <w:rPr>
          <w:rFonts w:ascii="Times New Roman" w:hAnsi="Times New Roman"/>
          <w:color w:val="000000" w:themeColor="text1"/>
          <w:sz w:val="24"/>
          <w:szCs w:val="24"/>
        </w:rPr>
        <w:t xml:space="preserve"> </w:t>
      </w:r>
      <w:r w:rsidR="001C78FC">
        <w:rPr>
          <w:rFonts w:ascii="Times New Roman" w:hAnsi="Times New Roman"/>
          <w:color w:val="000000" w:themeColor="text1"/>
          <w:sz w:val="24"/>
          <w:szCs w:val="24"/>
        </w:rPr>
        <w:t xml:space="preserve">in </w:t>
      </w:r>
      <w:r w:rsidRPr="00511A31">
        <w:rPr>
          <w:rFonts w:ascii="Times New Roman" w:hAnsi="Times New Roman"/>
          <w:color w:val="000000" w:themeColor="text1"/>
          <w:sz w:val="24"/>
          <w:szCs w:val="24"/>
        </w:rPr>
        <w:t>captur</w:t>
      </w:r>
      <w:r w:rsidR="001C78FC">
        <w:rPr>
          <w:rFonts w:ascii="Times New Roman" w:hAnsi="Times New Roman"/>
          <w:color w:val="000000" w:themeColor="text1"/>
          <w:sz w:val="24"/>
          <w:szCs w:val="24"/>
        </w:rPr>
        <w:t>ing</w:t>
      </w:r>
      <w:r w:rsidRPr="00511A31">
        <w:rPr>
          <w:rFonts w:ascii="Times New Roman" w:hAnsi="Times New Roman"/>
          <w:color w:val="000000" w:themeColor="text1"/>
          <w:sz w:val="24"/>
          <w:szCs w:val="24"/>
        </w:rPr>
        <w:t xml:space="preserve"> and acquir</w:t>
      </w:r>
      <w:r w:rsidR="001C78FC">
        <w:rPr>
          <w:rFonts w:ascii="Times New Roman" w:hAnsi="Times New Roman"/>
          <w:color w:val="000000" w:themeColor="text1"/>
          <w:sz w:val="24"/>
          <w:szCs w:val="24"/>
        </w:rPr>
        <w:t>ing</w:t>
      </w:r>
      <w:r w:rsidRPr="00511A31">
        <w:rPr>
          <w:rFonts w:ascii="Times New Roman" w:hAnsi="Times New Roman"/>
          <w:color w:val="000000" w:themeColor="text1"/>
          <w:sz w:val="24"/>
          <w:szCs w:val="24"/>
        </w:rPr>
        <w:t xml:space="preserve"> knowledge at the Authority. It was evident from the study findings</w:t>
      </w:r>
      <w:r w:rsidR="001C78FC">
        <w:rPr>
          <w:rFonts w:ascii="Times New Roman" w:hAnsi="Times New Roman"/>
          <w:color w:val="000000" w:themeColor="text1"/>
          <w:sz w:val="24"/>
          <w:szCs w:val="24"/>
        </w:rPr>
        <w:t xml:space="preserve"> </w:t>
      </w:r>
      <w:r w:rsidR="00B902FF" w:rsidRPr="00511A31">
        <w:rPr>
          <w:rFonts w:ascii="Times New Roman" w:hAnsi="Times New Roman"/>
          <w:color w:val="000000" w:themeColor="text1"/>
          <w:sz w:val="24"/>
          <w:szCs w:val="24"/>
        </w:rPr>
        <w:t>that</w:t>
      </w:r>
      <w:r w:rsidR="001C78FC">
        <w:rPr>
          <w:rFonts w:ascii="Times New Roman" w:hAnsi="Times New Roman"/>
          <w:color w:val="000000" w:themeColor="text1"/>
          <w:sz w:val="24"/>
          <w:szCs w:val="24"/>
        </w:rPr>
        <w:t xml:space="preserve"> </w:t>
      </w:r>
      <w:r w:rsidR="00B902FF" w:rsidRPr="00511A31">
        <w:rPr>
          <w:rFonts w:ascii="Times New Roman" w:hAnsi="Times New Roman"/>
          <w:color w:val="000000" w:themeColor="text1"/>
          <w:sz w:val="24"/>
          <w:szCs w:val="24"/>
        </w:rPr>
        <w:t>minutes</w:t>
      </w:r>
      <w:r w:rsidRPr="00511A31">
        <w:rPr>
          <w:rFonts w:ascii="Times New Roman" w:hAnsi="Times New Roman"/>
          <w:color w:val="000000" w:themeColor="text1"/>
          <w:sz w:val="24"/>
          <w:szCs w:val="24"/>
        </w:rPr>
        <w:t xml:space="preserve"> are taken to capture ideas during meetings. Further, </w:t>
      </w:r>
      <w:r w:rsidR="001C78FC">
        <w:rPr>
          <w:rFonts w:ascii="Times New Roman" w:hAnsi="Times New Roman"/>
          <w:color w:val="000000" w:themeColor="text1"/>
          <w:sz w:val="24"/>
          <w:szCs w:val="24"/>
        </w:rPr>
        <w:t xml:space="preserve">the </w:t>
      </w:r>
      <w:r w:rsidRPr="00511A31">
        <w:rPr>
          <w:rFonts w:ascii="Times New Roman" w:hAnsi="Times New Roman"/>
          <w:color w:val="000000" w:themeColor="text1"/>
          <w:sz w:val="24"/>
          <w:szCs w:val="24"/>
        </w:rPr>
        <w:t xml:space="preserve">study found that other KM sources included training, senior employees/mentors, consultancy, line managers, informal discussions, daily experiences, exit interviews, and team leaders. The findings of this study provide evidence of some of the knowledge capture and acquisition practices in government </w:t>
      </w:r>
      <w:r w:rsidR="001C78FC">
        <w:rPr>
          <w:rFonts w:ascii="Times New Roman" w:hAnsi="Times New Roman"/>
          <w:color w:val="000000" w:themeColor="text1"/>
          <w:sz w:val="24"/>
          <w:szCs w:val="24"/>
        </w:rPr>
        <w:t xml:space="preserve">tax </w:t>
      </w:r>
      <w:r w:rsidRPr="00511A31">
        <w:rPr>
          <w:rFonts w:ascii="Times New Roman" w:hAnsi="Times New Roman"/>
          <w:color w:val="000000" w:themeColor="text1"/>
          <w:sz w:val="24"/>
          <w:szCs w:val="24"/>
        </w:rPr>
        <w:t>organisation</w:t>
      </w:r>
      <w:r w:rsidR="001C78FC">
        <w:rPr>
          <w:rFonts w:ascii="Times New Roman" w:hAnsi="Times New Roman"/>
          <w:color w:val="000000" w:themeColor="text1"/>
          <w:sz w:val="24"/>
          <w:szCs w:val="24"/>
        </w:rPr>
        <w:t>s</w:t>
      </w:r>
      <w:r w:rsidRPr="00511A31">
        <w:rPr>
          <w:rFonts w:ascii="Times New Roman" w:hAnsi="Times New Roman"/>
          <w:color w:val="000000" w:themeColor="text1"/>
          <w:sz w:val="24"/>
          <w:szCs w:val="24"/>
        </w:rPr>
        <w:t>.</w:t>
      </w:r>
    </w:p>
    <w:p w:rsidR="001C78FC" w:rsidRPr="001C78FC" w:rsidRDefault="001C78FC" w:rsidP="001C78FC">
      <w:pPr>
        <w:pStyle w:val="Heading3"/>
        <w:rPr>
          <w:b/>
          <w:bCs/>
          <w:i w:val="0"/>
        </w:rPr>
      </w:pPr>
    </w:p>
    <w:p w:rsidR="00B902FF" w:rsidRPr="00511A31" w:rsidRDefault="001C78FC" w:rsidP="001C78FC">
      <w:pPr>
        <w:pStyle w:val="Heading2"/>
      </w:pPr>
      <w:bookmarkStart w:id="181" w:name="_Toc126582022"/>
      <w:r>
        <w:t>6</w:t>
      </w:r>
      <w:r w:rsidR="00B902FF" w:rsidRPr="00511A31">
        <w:t xml:space="preserve">.3 </w:t>
      </w:r>
      <w:r w:rsidR="004B3A40">
        <w:t>K</w:t>
      </w:r>
      <w:r w:rsidR="00B902FF" w:rsidRPr="00511A31">
        <w:t>nowledge storage and sharing practices at Z</w:t>
      </w:r>
      <w:r>
        <w:t xml:space="preserve">ambia </w:t>
      </w:r>
      <w:r w:rsidR="00B902FF" w:rsidRPr="00511A31">
        <w:t>R</w:t>
      </w:r>
      <w:r>
        <w:t xml:space="preserve">evenue </w:t>
      </w:r>
      <w:r w:rsidR="00B902FF" w:rsidRPr="00511A31">
        <w:t>A</w:t>
      </w:r>
      <w:r>
        <w:t>uthority</w:t>
      </w:r>
      <w:bookmarkEnd w:id="181"/>
    </w:p>
    <w:p w:rsidR="00F227AA" w:rsidRDefault="00F227AA" w:rsidP="001C78FC">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study found that knowledge is moderately shared among different functional units within the Authority. Most of the respondents (76.9%) broadly agreed that the Authority utilises various written devices such as newsletter </w:t>
      </w:r>
      <w:r w:rsidR="004B3A40">
        <w:rPr>
          <w:rFonts w:ascii="Times New Roman" w:hAnsi="Times New Roman"/>
          <w:color w:val="000000" w:themeColor="text1"/>
          <w:sz w:val="24"/>
          <w:szCs w:val="24"/>
        </w:rPr>
        <w:t>and</w:t>
      </w:r>
      <w:r w:rsidRPr="00511A31">
        <w:rPr>
          <w:rFonts w:ascii="Times New Roman" w:hAnsi="Times New Roman"/>
          <w:color w:val="000000" w:themeColor="text1"/>
          <w:sz w:val="24"/>
          <w:szCs w:val="24"/>
        </w:rPr>
        <w:t xml:space="preserve"> manuals, to store the knowledge they capture from employees. Additionally, 70.4% broadly agreed that the Authority has different publications to display the captured knowledge.</w:t>
      </w:r>
      <w:r w:rsidR="001C78FC">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The findings on knowledge sharing practices revealed that new employees are normally taken through an orientation </w:t>
      </w:r>
      <w:r w:rsidR="008025CC">
        <w:rPr>
          <w:rFonts w:ascii="Times New Roman" w:hAnsi="Times New Roman"/>
          <w:color w:val="000000" w:themeColor="text1"/>
          <w:sz w:val="24"/>
          <w:szCs w:val="24"/>
        </w:rPr>
        <w:t>programme</w:t>
      </w:r>
      <w:r w:rsidRPr="00511A31">
        <w:rPr>
          <w:rFonts w:ascii="Times New Roman" w:hAnsi="Times New Roman"/>
          <w:color w:val="000000" w:themeColor="text1"/>
          <w:sz w:val="24"/>
          <w:szCs w:val="24"/>
        </w:rPr>
        <w:t>, and sta</w:t>
      </w:r>
      <w:r w:rsidRPr="00511A31">
        <w:rPr>
          <w:rFonts w:ascii="Cambria Math" w:hAnsi="Cambria Math" w:cs="Cambria Math"/>
          <w:color w:val="000000" w:themeColor="text1"/>
          <w:sz w:val="24"/>
          <w:szCs w:val="24"/>
        </w:rPr>
        <w:t>ﬀ</w:t>
      </w:r>
      <w:r w:rsidRPr="00511A31">
        <w:rPr>
          <w:rFonts w:ascii="Times New Roman" w:hAnsi="Times New Roman"/>
          <w:color w:val="000000" w:themeColor="text1"/>
          <w:sz w:val="24"/>
          <w:szCs w:val="24"/>
        </w:rPr>
        <w:t xml:space="preserve"> meetings are normally held. Further analysis also indicated that seminars and workshops are normally held for employees.</w:t>
      </w:r>
      <w:r w:rsidR="001C78FC">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The study findings also revealed that knowledge sharing methods that were rated as very common included, workshops, conferences, and seminars, Internet/intranet, company web site, company’s internal documents and meetings/discussion forums. The findings of the current study provide an overview of the knowledge sharing methods that have been adopted by the Authority as part of its KM system. It is evident from the study findings that there are various sharing methods available for government organisations to adopt as part of their KM practices.</w:t>
      </w:r>
    </w:p>
    <w:p w:rsidR="004B3A40" w:rsidRPr="00511A31" w:rsidRDefault="004B3A40" w:rsidP="001C78FC">
      <w:pPr>
        <w:spacing w:after="0" w:line="360" w:lineRule="auto"/>
        <w:jc w:val="both"/>
        <w:rPr>
          <w:rFonts w:ascii="Times New Roman" w:hAnsi="Times New Roman"/>
          <w:color w:val="000000" w:themeColor="text1"/>
          <w:sz w:val="24"/>
          <w:szCs w:val="24"/>
        </w:rPr>
      </w:pPr>
    </w:p>
    <w:p w:rsidR="00F227AA" w:rsidRPr="00511A31" w:rsidRDefault="00F227AA" w:rsidP="00F227AA">
      <w:pPr>
        <w:pStyle w:val="Heading2"/>
        <w:rPr>
          <w:b w:val="0"/>
          <w:bCs w:val="0"/>
        </w:rPr>
      </w:pPr>
      <w:bookmarkStart w:id="182" w:name="_Toc126582023"/>
      <w:r w:rsidRPr="00511A31">
        <w:t>6.</w:t>
      </w:r>
      <w:r w:rsidR="004B3A40">
        <w:t>4</w:t>
      </w:r>
      <w:r w:rsidRPr="00511A31">
        <w:t xml:space="preserve"> Conclusion</w:t>
      </w:r>
      <w:bookmarkEnd w:id="182"/>
    </w:p>
    <w:p w:rsidR="00F227AA" w:rsidRDefault="00F227AA" w:rsidP="00F227AA">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study</w:t>
      </w:r>
      <w:r w:rsidR="004B3A40">
        <w:rPr>
          <w:rFonts w:ascii="Times New Roman" w:hAnsi="Times New Roman"/>
          <w:color w:val="000000" w:themeColor="text1"/>
          <w:sz w:val="24"/>
          <w:szCs w:val="24"/>
        </w:rPr>
        <w:t xml:space="preserve"> </w:t>
      </w:r>
      <w:r w:rsidRPr="00511A31">
        <w:rPr>
          <w:rFonts w:ascii="Times New Roman" w:hAnsi="Times New Roman"/>
          <w:color w:val="000000" w:themeColor="text1"/>
          <w:sz w:val="24"/>
          <w:szCs w:val="24"/>
        </w:rPr>
        <w:t xml:space="preserve">examined the knowledge management practices and performance at the Zambia Revenue Authority Headquarters in Lusaka. The study </w:t>
      </w:r>
      <w:r w:rsidR="004B3A40" w:rsidRPr="00511A31">
        <w:rPr>
          <w:rFonts w:ascii="Times New Roman" w:hAnsi="Times New Roman"/>
          <w:color w:val="000000" w:themeColor="text1"/>
          <w:sz w:val="24"/>
          <w:szCs w:val="24"/>
        </w:rPr>
        <w:t>findings provide</w:t>
      </w:r>
      <w:r w:rsidRPr="00511A31">
        <w:rPr>
          <w:rFonts w:ascii="Times New Roman" w:hAnsi="Times New Roman"/>
          <w:color w:val="000000" w:themeColor="text1"/>
          <w:sz w:val="24"/>
          <w:szCs w:val="24"/>
        </w:rPr>
        <w:t xml:space="preserve"> a basic understanding of knowledge management practices and performance at the Zambia Revenue Authority. Hence, KM should be incorporated in the day-to-day operations and management of the Authority and pay attention to the various practices involved in KM. Since KM management has been found to improve service delivery and performance, understanding the knowledge management practices in a government </w:t>
      </w:r>
      <w:r w:rsidR="004B3A40">
        <w:rPr>
          <w:rFonts w:ascii="Times New Roman" w:hAnsi="Times New Roman"/>
          <w:color w:val="000000" w:themeColor="text1"/>
          <w:sz w:val="24"/>
          <w:szCs w:val="24"/>
        </w:rPr>
        <w:t xml:space="preserve">tax </w:t>
      </w:r>
      <w:r w:rsidRPr="00511A31">
        <w:rPr>
          <w:rFonts w:ascii="Times New Roman" w:hAnsi="Times New Roman"/>
          <w:color w:val="000000" w:themeColor="text1"/>
          <w:sz w:val="24"/>
          <w:szCs w:val="24"/>
        </w:rPr>
        <w:t>organisation like ZRA is important as it may provide insights in designing interventions for improving delivery of service and performance through proper management of organisational knowle</w:t>
      </w:r>
      <w:r w:rsidR="004B3A40">
        <w:rPr>
          <w:rFonts w:ascii="Times New Roman" w:hAnsi="Times New Roman"/>
          <w:color w:val="000000" w:themeColor="text1"/>
          <w:sz w:val="24"/>
          <w:szCs w:val="24"/>
        </w:rPr>
        <w:t>dge. Thus, the findings suggests</w:t>
      </w:r>
      <w:r w:rsidRPr="00511A31">
        <w:rPr>
          <w:rFonts w:ascii="Times New Roman" w:hAnsi="Times New Roman"/>
          <w:color w:val="000000" w:themeColor="text1"/>
          <w:sz w:val="24"/>
          <w:szCs w:val="24"/>
        </w:rPr>
        <w:t xml:space="preserve"> contextually specific evidence which may be taken into consideration when rethinking and designing </w:t>
      </w:r>
      <w:r w:rsidR="008025CC">
        <w:rPr>
          <w:rFonts w:ascii="Times New Roman" w:hAnsi="Times New Roman"/>
          <w:color w:val="000000" w:themeColor="text1"/>
          <w:sz w:val="24"/>
          <w:szCs w:val="24"/>
        </w:rPr>
        <w:t>programme</w:t>
      </w:r>
      <w:r w:rsidRPr="00511A31">
        <w:rPr>
          <w:rFonts w:ascii="Times New Roman" w:hAnsi="Times New Roman"/>
          <w:color w:val="000000" w:themeColor="text1"/>
          <w:sz w:val="24"/>
          <w:szCs w:val="24"/>
        </w:rPr>
        <w:t xml:space="preserve"> to improve the management of knowledge in Zambian public sector organisations</w:t>
      </w:r>
      <w:r w:rsidR="004B3A40">
        <w:rPr>
          <w:rFonts w:ascii="Times New Roman" w:hAnsi="Times New Roman"/>
          <w:color w:val="000000" w:themeColor="text1"/>
          <w:sz w:val="24"/>
          <w:szCs w:val="24"/>
        </w:rPr>
        <w:t xml:space="preserve"> as a</w:t>
      </w:r>
      <w:r w:rsidRPr="00511A31">
        <w:rPr>
          <w:rFonts w:ascii="Times New Roman" w:hAnsi="Times New Roman"/>
          <w:color w:val="000000" w:themeColor="text1"/>
          <w:sz w:val="24"/>
          <w:szCs w:val="24"/>
        </w:rPr>
        <w:t xml:space="preserve"> </w:t>
      </w:r>
      <w:r w:rsidR="004B3A40">
        <w:rPr>
          <w:rFonts w:ascii="Times New Roman" w:hAnsi="Times New Roman"/>
          <w:color w:val="000000" w:themeColor="text1"/>
          <w:sz w:val="24"/>
          <w:szCs w:val="24"/>
        </w:rPr>
        <w:t xml:space="preserve">whole </w:t>
      </w:r>
      <w:r w:rsidRPr="00511A31">
        <w:rPr>
          <w:rFonts w:ascii="Times New Roman" w:hAnsi="Times New Roman"/>
          <w:color w:val="000000" w:themeColor="text1"/>
          <w:sz w:val="24"/>
          <w:szCs w:val="24"/>
        </w:rPr>
        <w:t>and consequently improve service delivery and organisational performance</w:t>
      </w:r>
      <w:r w:rsidR="004B3A40">
        <w:rPr>
          <w:rFonts w:ascii="Times New Roman" w:hAnsi="Times New Roman"/>
          <w:color w:val="000000" w:themeColor="text1"/>
          <w:sz w:val="24"/>
          <w:szCs w:val="24"/>
        </w:rPr>
        <w:t xml:space="preserve"> in those organisation</w:t>
      </w:r>
      <w:r w:rsidRPr="00511A31">
        <w:rPr>
          <w:rFonts w:ascii="Times New Roman" w:hAnsi="Times New Roman"/>
          <w:color w:val="000000" w:themeColor="text1"/>
          <w:sz w:val="24"/>
          <w:szCs w:val="24"/>
        </w:rPr>
        <w:t>.</w:t>
      </w:r>
    </w:p>
    <w:p w:rsidR="00D12F79" w:rsidRPr="00511A31" w:rsidRDefault="00D12F79" w:rsidP="00D12F79">
      <w:pPr>
        <w:spacing w:after="0" w:line="360" w:lineRule="auto"/>
        <w:jc w:val="both"/>
        <w:rPr>
          <w:rFonts w:ascii="Times New Roman" w:hAnsi="Times New Roman"/>
          <w:color w:val="000000" w:themeColor="text1"/>
          <w:sz w:val="24"/>
          <w:szCs w:val="24"/>
        </w:rPr>
      </w:pPr>
    </w:p>
    <w:p w:rsidR="00F227AA" w:rsidRPr="00511A31" w:rsidRDefault="004B3A40" w:rsidP="00D12F79">
      <w:pPr>
        <w:pStyle w:val="Heading2"/>
        <w:rPr>
          <w:b w:val="0"/>
          <w:bCs w:val="0"/>
        </w:rPr>
      </w:pPr>
      <w:bookmarkStart w:id="183" w:name="_Toc126582024"/>
      <w:r>
        <w:t>6.5</w:t>
      </w:r>
      <w:r w:rsidR="00F227AA" w:rsidRPr="00511A31">
        <w:t xml:space="preserve"> Recommendations</w:t>
      </w:r>
      <w:bookmarkEnd w:id="183"/>
    </w:p>
    <w:p w:rsidR="00F227AA" w:rsidRDefault="00F227AA" w:rsidP="00D12F79">
      <w:p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Based on the findings of the study, the following recommendations have been put forward. The study recommends that:</w:t>
      </w:r>
    </w:p>
    <w:p w:rsidR="00F227AA" w:rsidRDefault="00F227AA" w:rsidP="00D12F79">
      <w:pPr>
        <w:pStyle w:val="ListParagraph"/>
        <w:numPr>
          <w:ilvl w:val="0"/>
          <w:numId w:val="29"/>
        </w:num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The departments should align its KM strategy /policy with its </w:t>
      </w:r>
      <w:r w:rsidR="00A866C9" w:rsidRPr="00511A31">
        <w:rPr>
          <w:rFonts w:ascii="Times New Roman" w:hAnsi="Times New Roman"/>
          <w:color w:val="000000" w:themeColor="text1"/>
          <w:sz w:val="24"/>
          <w:szCs w:val="24"/>
        </w:rPr>
        <w:t>organ</w:t>
      </w:r>
      <w:r w:rsidR="00F6414D" w:rsidRPr="00511A31">
        <w:rPr>
          <w:rFonts w:ascii="Times New Roman" w:hAnsi="Times New Roman"/>
          <w:color w:val="000000" w:themeColor="text1"/>
          <w:sz w:val="24"/>
          <w:szCs w:val="24"/>
        </w:rPr>
        <w:t>isation</w:t>
      </w:r>
      <w:r w:rsidRPr="00511A31">
        <w:rPr>
          <w:rFonts w:ascii="Times New Roman" w:hAnsi="Times New Roman"/>
          <w:color w:val="000000" w:themeColor="text1"/>
          <w:sz w:val="24"/>
          <w:szCs w:val="24"/>
        </w:rPr>
        <w:t xml:space="preserve">al strategy. The strategy will act as a guideline on the sharing of knowledge, as to whom, how, when and where the knowledge should be shared internally and externally. </w:t>
      </w:r>
    </w:p>
    <w:p w:rsidR="00F227AA" w:rsidRPr="00511A31" w:rsidRDefault="00D12F79" w:rsidP="00D12F79">
      <w:pPr>
        <w:pStyle w:val="ListParagraph"/>
        <w:numPr>
          <w:ilvl w:val="0"/>
          <w:numId w:val="29"/>
        </w:num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M</w:t>
      </w:r>
      <w:r w:rsidR="00F227AA" w:rsidRPr="00511A31">
        <w:rPr>
          <w:rFonts w:ascii="Times New Roman" w:hAnsi="Times New Roman"/>
          <w:color w:val="000000" w:themeColor="text1"/>
          <w:sz w:val="24"/>
          <w:szCs w:val="24"/>
        </w:rPr>
        <w:t xml:space="preserve">anagement should design incentive </w:t>
      </w:r>
      <w:r w:rsidR="008025CC">
        <w:rPr>
          <w:rFonts w:ascii="Times New Roman" w:hAnsi="Times New Roman"/>
          <w:color w:val="000000" w:themeColor="text1"/>
          <w:sz w:val="24"/>
          <w:szCs w:val="24"/>
        </w:rPr>
        <w:t>programme</w:t>
      </w:r>
      <w:r w:rsidR="00F227AA" w:rsidRPr="00511A31">
        <w:rPr>
          <w:rFonts w:ascii="Times New Roman" w:hAnsi="Times New Roman"/>
          <w:color w:val="000000" w:themeColor="text1"/>
          <w:sz w:val="24"/>
          <w:szCs w:val="24"/>
        </w:rPr>
        <w:t xml:space="preserve">s for knowledge sharing that may encourage people to share their knowledge. </w:t>
      </w:r>
      <w:r w:rsidRPr="00511A31">
        <w:rPr>
          <w:rFonts w:ascii="Times New Roman" w:hAnsi="Times New Roman"/>
          <w:color w:val="000000" w:themeColor="text1"/>
          <w:sz w:val="24"/>
          <w:szCs w:val="24"/>
        </w:rPr>
        <w:t xml:space="preserve">This </w:t>
      </w:r>
      <w:r>
        <w:rPr>
          <w:rFonts w:ascii="Times New Roman" w:hAnsi="Times New Roman"/>
          <w:color w:val="000000" w:themeColor="text1"/>
          <w:sz w:val="24"/>
          <w:szCs w:val="24"/>
        </w:rPr>
        <w:t>enhances knowledge sharing in the organisation.</w:t>
      </w:r>
    </w:p>
    <w:p w:rsidR="00F227AA" w:rsidRPr="00511A31" w:rsidRDefault="00B902FF" w:rsidP="00D12F79">
      <w:pPr>
        <w:pStyle w:val="ListParagraph"/>
        <w:numPr>
          <w:ilvl w:val="0"/>
          <w:numId w:val="29"/>
        </w:numPr>
        <w:spacing w:after="0"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The fact that there was is no one responsible for KM at ZRA, t</w:t>
      </w:r>
      <w:r w:rsidR="00D12F79">
        <w:rPr>
          <w:rFonts w:ascii="Times New Roman" w:hAnsi="Times New Roman"/>
          <w:color w:val="000000" w:themeColor="text1"/>
          <w:sz w:val="24"/>
          <w:szCs w:val="24"/>
        </w:rPr>
        <w:t xml:space="preserve">he study further recommends </w:t>
      </w:r>
      <w:r w:rsidR="00F227AA" w:rsidRPr="00511A31">
        <w:rPr>
          <w:rFonts w:ascii="Times New Roman" w:hAnsi="Times New Roman"/>
          <w:color w:val="000000" w:themeColor="text1"/>
          <w:sz w:val="24"/>
          <w:szCs w:val="24"/>
        </w:rPr>
        <w:t>ZRA should create pos</w:t>
      </w:r>
      <w:r w:rsidR="00D12F79">
        <w:rPr>
          <w:rFonts w:ascii="Times New Roman" w:hAnsi="Times New Roman"/>
          <w:color w:val="000000" w:themeColor="text1"/>
          <w:sz w:val="24"/>
          <w:szCs w:val="24"/>
        </w:rPr>
        <w:t>itions</w:t>
      </w:r>
      <w:r w:rsidR="00F227AA" w:rsidRPr="00511A31">
        <w:rPr>
          <w:rFonts w:ascii="Times New Roman" w:hAnsi="Times New Roman"/>
          <w:color w:val="000000" w:themeColor="text1"/>
          <w:sz w:val="24"/>
          <w:szCs w:val="24"/>
        </w:rPr>
        <w:t xml:space="preserve"> for people who can be directly responsible for knowledge management.</w:t>
      </w:r>
    </w:p>
    <w:p w:rsidR="00F227AA" w:rsidRPr="00511A31" w:rsidRDefault="00F227AA" w:rsidP="00D12F79">
      <w:pPr>
        <w:pStyle w:val="Heading2"/>
      </w:pPr>
      <w:bookmarkStart w:id="184" w:name="_Toc126582025"/>
      <w:r w:rsidRPr="00511A31">
        <w:t>6.</w:t>
      </w:r>
      <w:r w:rsidR="00D12F79">
        <w:t>6</w:t>
      </w:r>
      <w:r w:rsidRPr="00511A31">
        <w:t xml:space="preserve"> Recommendations for further studies</w:t>
      </w:r>
      <w:bookmarkEnd w:id="184"/>
    </w:p>
    <w:p w:rsidR="00A866C9" w:rsidRPr="00511A31" w:rsidRDefault="00D12F79" w:rsidP="00D12F79">
      <w:pPr>
        <w:numPr>
          <w:ilvl w:val="0"/>
          <w:numId w:val="37"/>
        </w:numPr>
        <w:spacing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A </w:t>
      </w:r>
      <w:r w:rsidR="00F227AA" w:rsidRPr="00511A31">
        <w:rPr>
          <w:rFonts w:ascii="Times New Roman" w:hAnsi="Times New Roman"/>
          <w:color w:val="000000" w:themeColor="text1"/>
          <w:sz w:val="24"/>
          <w:szCs w:val="24"/>
        </w:rPr>
        <w:t xml:space="preserve">comparison study of the KM practices in public organisations and private organisations should be conducted to compare the practices with regards to the management of knowledge. </w:t>
      </w:r>
    </w:p>
    <w:p w:rsidR="00F227AA" w:rsidRPr="00511A31" w:rsidRDefault="00F227AA" w:rsidP="00D12F79">
      <w:pPr>
        <w:numPr>
          <w:ilvl w:val="0"/>
          <w:numId w:val="37"/>
        </w:num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Another similar study could use the mixed method research and provide more detailed understanding of the knowledge management practices and performance in other institutions. It is hoped that the baseline data of this study can encourage further research on KM in other institutions in both the public and private sectors.</w:t>
      </w: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DC4720" w:rsidRPr="00511A31" w:rsidRDefault="00DC4720" w:rsidP="00C20CBB">
      <w:pPr>
        <w:spacing w:line="360" w:lineRule="auto"/>
        <w:jc w:val="both"/>
        <w:rPr>
          <w:rFonts w:ascii="Times New Roman" w:hAnsi="Times New Roman"/>
          <w:color w:val="000000" w:themeColor="text1"/>
          <w:sz w:val="24"/>
          <w:szCs w:val="24"/>
        </w:rPr>
      </w:pPr>
    </w:p>
    <w:p w:rsidR="00B902FF" w:rsidRPr="00511A31" w:rsidRDefault="00B902FF">
      <w:pPr>
        <w:rPr>
          <w:color w:val="000000" w:themeColor="text1"/>
        </w:rPr>
      </w:pPr>
      <w:bookmarkStart w:id="185" w:name="_Toc59716385"/>
      <w:r w:rsidRPr="00511A31">
        <w:rPr>
          <w:color w:val="000000" w:themeColor="text1"/>
        </w:rPr>
        <w:br w:type="page"/>
      </w:r>
    </w:p>
    <w:p w:rsidR="00DC4720" w:rsidRPr="0077265A" w:rsidRDefault="00074CDA" w:rsidP="0077265A">
      <w:pPr>
        <w:pStyle w:val="Heading1"/>
        <w:rPr>
          <w:b/>
        </w:rPr>
      </w:pPr>
      <w:bookmarkStart w:id="186" w:name="_Toc126582026"/>
      <w:r w:rsidRPr="0077265A">
        <w:rPr>
          <w:b/>
        </w:rPr>
        <w:t>REFERENCES</w:t>
      </w:r>
      <w:bookmarkEnd w:id="185"/>
      <w:bookmarkEnd w:id="186"/>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Abuaddous, H. Y. &amp; Al Sokkar, A. A., 2018. The Impact of Knowledge Management on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w:t>
      </w:r>
      <w:r w:rsidRPr="0077265A">
        <w:rPr>
          <w:rFonts w:ascii="Times New Roman" w:hAnsi="Times New Roman"/>
          <w:i/>
          <w:iCs/>
          <w:noProof/>
          <w:color w:val="000000" w:themeColor="text1"/>
          <w:sz w:val="24"/>
          <w:szCs w:val="24"/>
        </w:rPr>
        <w:t xml:space="preserve">International Journal of Advanced Computer Science and Applications,, </w:t>
      </w:r>
      <w:r w:rsidRPr="0077265A">
        <w:rPr>
          <w:rFonts w:ascii="Times New Roman" w:hAnsi="Times New Roman"/>
          <w:noProof/>
          <w:color w:val="000000" w:themeColor="text1"/>
          <w:sz w:val="24"/>
          <w:szCs w:val="24"/>
        </w:rPr>
        <w:t>9(4), pp. 204-208.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Adams, R. J., Lucash, C., Schutte, L. &amp; Waits, P. L., 2007. </w:t>
      </w:r>
      <w:r w:rsidRPr="0077265A">
        <w:rPr>
          <w:rFonts w:ascii="Times New Roman" w:hAnsi="Times New Roman"/>
          <w:i/>
          <w:iCs/>
          <w:noProof/>
          <w:color w:val="000000" w:themeColor="text1"/>
          <w:sz w:val="24"/>
          <w:szCs w:val="24"/>
        </w:rPr>
        <w:t xml:space="preserve">Locating hybrid individuals in the red wolf (Canis rufus) experimental population area using a spatially targeted sampling strategy and faecal DNA genotyping. </w:t>
      </w:r>
      <w:r w:rsidRPr="0077265A">
        <w:rPr>
          <w:rFonts w:ascii="Times New Roman" w:hAnsi="Times New Roman"/>
          <w:noProof/>
          <w:color w:val="000000" w:themeColor="text1"/>
          <w:sz w:val="24"/>
          <w:szCs w:val="24"/>
        </w:rPr>
        <w:t>s.l.:Blackwell Publishing Ltd. Molecular Ecology (2007) 16, 1823–1834 doi: 10.1111/j.1365-294X.2007.03270.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Ahmed, F., Mohamed, O. &amp; Ibrahim, I., 2013. Knowledge Acquisition among Engineering in MNCs. </w:t>
      </w:r>
      <w:r w:rsidRPr="0077265A">
        <w:rPr>
          <w:rFonts w:ascii="Times New Roman" w:hAnsi="Times New Roman"/>
          <w:i/>
          <w:iCs/>
          <w:noProof/>
          <w:color w:val="000000" w:themeColor="text1"/>
          <w:sz w:val="24"/>
          <w:szCs w:val="24"/>
        </w:rPr>
        <w:t xml:space="preserve">Independent Journal of Management and Production, </w:t>
      </w:r>
      <w:r w:rsidRPr="0077265A">
        <w:rPr>
          <w:rFonts w:ascii="Times New Roman" w:hAnsi="Times New Roman"/>
          <w:noProof/>
          <w:color w:val="000000" w:themeColor="text1"/>
          <w:sz w:val="24"/>
          <w:szCs w:val="24"/>
        </w:rPr>
        <w:t>4(1).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Alavi, M. &amp; Leidner, D. E., 2001. Knowledge management and knowledge management systems: conceptual foundations and research issues. </w:t>
      </w:r>
      <w:r w:rsidRPr="0077265A">
        <w:rPr>
          <w:rFonts w:ascii="Times New Roman" w:hAnsi="Times New Roman"/>
          <w:i/>
          <w:iCs/>
          <w:noProof/>
          <w:color w:val="000000" w:themeColor="text1"/>
          <w:sz w:val="24"/>
          <w:szCs w:val="24"/>
        </w:rPr>
        <w:t xml:space="preserve">Management Information Systems Quarterly, </w:t>
      </w:r>
      <w:r w:rsidRPr="0077265A">
        <w:rPr>
          <w:rFonts w:ascii="Times New Roman" w:hAnsi="Times New Roman"/>
          <w:noProof/>
          <w:color w:val="000000" w:themeColor="text1"/>
          <w:sz w:val="24"/>
          <w:szCs w:val="24"/>
        </w:rPr>
        <w:t>25(1), pp. 107-136.</w:t>
      </w:r>
    </w:p>
    <w:p w:rsidR="00B4695A" w:rsidRPr="0077265A" w:rsidRDefault="00B4695A" w:rsidP="00074CDA">
      <w:pPr>
        <w:spacing w:before="120" w:after="120" w:line="240" w:lineRule="auto"/>
        <w:ind w:left="720" w:hanging="720"/>
        <w:jc w:val="both"/>
        <w:rPr>
          <w:rFonts w:ascii="Times New Roman" w:hAnsi="Times New Roman"/>
          <w:sz w:val="24"/>
          <w:szCs w:val="24"/>
        </w:rPr>
      </w:pPr>
      <w:r w:rsidRPr="0077265A">
        <w:rPr>
          <w:rFonts w:ascii="Times New Roman" w:hAnsi="Times New Roman"/>
          <w:color w:val="2A2A2A"/>
          <w:sz w:val="24"/>
          <w:szCs w:val="24"/>
          <w:shd w:val="clear" w:color="auto" w:fill="FFFFFF"/>
        </w:rPr>
        <w:t>Ali Al Dhanhani, M. &amp; Al Naqbi, S. (2022). Identifying Enablers and Obstacles for Knowledge Management in a Police Organisation: Case Study of Abu Dhabi Police, </w:t>
      </w:r>
      <w:r w:rsidRPr="0077265A">
        <w:rPr>
          <w:rStyle w:val="Emphasis"/>
          <w:rFonts w:ascii="Times New Roman" w:hAnsi="Times New Roman"/>
          <w:color w:val="2A2A2A"/>
          <w:sz w:val="24"/>
          <w:szCs w:val="24"/>
          <w:bdr w:val="none" w:sz="0" w:space="0" w:color="auto" w:frame="1"/>
          <w:shd w:val="clear" w:color="auto" w:fill="FFFFFF"/>
        </w:rPr>
        <w:t>Policing: A Journal of Policy and Practice</w:t>
      </w:r>
      <w:r w:rsidRPr="0077265A">
        <w:rPr>
          <w:rFonts w:ascii="Times New Roman" w:hAnsi="Times New Roman"/>
          <w:color w:val="2A2A2A"/>
          <w:sz w:val="24"/>
          <w:szCs w:val="24"/>
          <w:shd w:val="clear" w:color="auto" w:fill="FFFFFF"/>
        </w:rPr>
        <w:t>, 16(2): 270–281, </w:t>
      </w:r>
      <w:hyperlink r:id="rId13" w:history="1">
        <w:r w:rsidRPr="0077265A">
          <w:rPr>
            <w:rStyle w:val="Hyperlink"/>
            <w:rFonts w:ascii="Times New Roman" w:hAnsi="Times New Roman"/>
            <w:color w:val="006FB7"/>
            <w:sz w:val="24"/>
            <w:szCs w:val="24"/>
            <w:bdr w:val="none" w:sz="0" w:space="0" w:color="auto" w:frame="1"/>
            <w:shd w:val="clear" w:color="auto" w:fill="FFFFFF"/>
          </w:rPr>
          <w:t>https://doi.org/10.1093/police/paac019</w:t>
        </w:r>
      </w:hyperlink>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Alhamoudi, S., 2015. Knowledge Management Strategies in Public Sector—Case Study. </w:t>
      </w:r>
      <w:r w:rsidRPr="0077265A">
        <w:rPr>
          <w:rFonts w:ascii="Times New Roman" w:hAnsi="Times New Roman"/>
          <w:i/>
          <w:iCs/>
          <w:noProof/>
          <w:color w:val="000000" w:themeColor="text1"/>
          <w:sz w:val="24"/>
          <w:szCs w:val="24"/>
        </w:rPr>
        <w:t xml:space="preserve">China-USA Business Review, </w:t>
      </w:r>
      <w:r w:rsidRPr="0077265A">
        <w:rPr>
          <w:rFonts w:ascii="Times New Roman" w:hAnsi="Times New Roman"/>
          <w:noProof/>
          <w:color w:val="000000" w:themeColor="text1"/>
          <w:sz w:val="24"/>
          <w:szCs w:val="24"/>
        </w:rPr>
        <w:t>14(3), pp. 159-170.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Aming’a, N. N., 2015. Knowledge capture and acquisition mechanisms at Kisii University. </w:t>
      </w:r>
      <w:r w:rsidRPr="0077265A">
        <w:rPr>
          <w:rFonts w:ascii="Times New Roman" w:hAnsi="Times New Roman"/>
          <w:i/>
          <w:iCs/>
          <w:noProof/>
          <w:color w:val="000000" w:themeColor="text1"/>
          <w:sz w:val="24"/>
          <w:szCs w:val="24"/>
        </w:rPr>
        <w:t xml:space="preserve">Interdisciplinary Journal of Information, Knowledge, and Management, </w:t>
      </w:r>
      <w:r w:rsidRPr="0077265A">
        <w:rPr>
          <w:rFonts w:ascii="Times New Roman" w:hAnsi="Times New Roman"/>
          <w:noProof/>
          <w:color w:val="000000" w:themeColor="text1"/>
          <w:sz w:val="24"/>
          <w:szCs w:val="24"/>
        </w:rPr>
        <w:t>Volume 10, pp. 105-116.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Anand, A., 2011. Understanding Knowledge Management: a literature review. </w:t>
      </w:r>
      <w:r w:rsidRPr="0077265A">
        <w:rPr>
          <w:rFonts w:ascii="Times New Roman" w:hAnsi="Times New Roman"/>
          <w:i/>
          <w:iCs/>
          <w:noProof/>
          <w:color w:val="000000" w:themeColor="text1"/>
          <w:sz w:val="24"/>
          <w:szCs w:val="24"/>
        </w:rPr>
        <w:t xml:space="preserve">International Journal of Engineering Science and Technology, </w:t>
      </w:r>
      <w:r w:rsidRPr="0077265A">
        <w:rPr>
          <w:rFonts w:ascii="Times New Roman" w:hAnsi="Times New Roman"/>
          <w:noProof/>
          <w:color w:val="000000" w:themeColor="text1"/>
          <w:sz w:val="24"/>
          <w:szCs w:val="24"/>
        </w:rPr>
        <w:t>3(2), pp. 926-936.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Anantatmula, V., 2005. Outcomes of knowledge management initiatives. </w:t>
      </w:r>
      <w:r w:rsidRPr="0077265A">
        <w:rPr>
          <w:rFonts w:ascii="Times New Roman" w:hAnsi="Times New Roman"/>
          <w:i/>
          <w:iCs/>
          <w:noProof/>
          <w:color w:val="000000" w:themeColor="text1"/>
          <w:sz w:val="24"/>
          <w:szCs w:val="24"/>
        </w:rPr>
        <w:t xml:space="preserve">International Journal of Knowledge Management, </w:t>
      </w:r>
      <w:r w:rsidRPr="0077265A">
        <w:rPr>
          <w:rFonts w:ascii="Times New Roman" w:hAnsi="Times New Roman"/>
          <w:noProof/>
          <w:color w:val="000000" w:themeColor="text1"/>
          <w:sz w:val="24"/>
          <w:szCs w:val="24"/>
        </w:rPr>
        <w:t>1(2), pp. 50-57.</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Argote, L., Mcevily, B. &amp; Reagans, R., 2003. Managing knowledge in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s: an integrative framework and review of emerging themes. </w:t>
      </w:r>
      <w:r w:rsidRPr="0077265A">
        <w:rPr>
          <w:rFonts w:ascii="Times New Roman" w:hAnsi="Times New Roman"/>
          <w:i/>
          <w:iCs/>
          <w:noProof/>
          <w:color w:val="000000" w:themeColor="text1"/>
          <w:sz w:val="24"/>
          <w:szCs w:val="24"/>
        </w:rPr>
        <w:t xml:space="preserve">Management Science, </w:t>
      </w:r>
      <w:r w:rsidRPr="0077265A">
        <w:rPr>
          <w:rFonts w:ascii="Times New Roman" w:hAnsi="Times New Roman"/>
          <w:noProof/>
          <w:color w:val="000000" w:themeColor="text1"/>
          <w:sz w:val="24"/>
          <w:szCs w:val="24"/>
        </w:rPr>
        <w:t>49(4), pp. 571-582.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Asian Productivity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 2., 2009. </w:t>
      </w:r>
      <w:r w:rsidRPr="0077265A">
        <w:rPr>
          <w:rFonts w:ascii="Times New Roman" w:hAnsi="Times New Roman"/>
          <w:i/>
          <w:iCs/>
          <w:noProof/>
          <w:color w:val="000000" w:themeColor="text1"/>
          <w:sz w:val="24"/>
          <w:szCs w:val="24"/>
        </w:rPr>
        <w:t xml:space="preserve">Knowledge Management: Facilitators’ Guide, </w:t>
      </w:r>
      <w:r w:rsidRPr="0077265A">
        <w:rPr>
          <w:rFonts w:ascii="Times New Roman" w:hAnsi="Times New Roman"/>
          <w:noProof/>
          <w:color w:val="000000" w:themeColor="text1"/>
          <w:sz w:val="24"/>
          <w:szCs w:val="24"/>
        </w:rPr>
        <w:t>Tokyo: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Asian Productivity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 2., 2013. </w:t>
      </w:r>
      <w:r w:rsidRPr="0077265A">
        <w:rPr>
          <w:rFonts w:ascii="Times New Roman" w:hAnsi="Times New Roman"/>
          <w:i/>
          <w:iCs/>
          <w:noProof/>
          <w:color w:val="000000" w:themeColor="text1"/>
          <w:sz w:val="24"/>
          <w:szCs w:val="24"/>
        </w:rPr>
        <w:t xml:space="preserve">Knowledge Management for Public-sector Productivity, </w:t>
      </w:r>
      <w:r w:rsidRPr="0077265A">
        <w:rPr>
          <w:rFonts w:ascii="Times New Roman" w:hAnsi="Times New Roman"/>
          <w:noProof/>
          <w:color w:val="000000" w:themeColor="text1"/>
          <w:sz w:val="24"/>
          <w:szCs w:val="24"/>
        </w:rPr>
        <w:t xml:space="preserve">Tokyo: Asian Productivity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Aujirapongpan, S., Vadhanasindhu, P., Chandrachai, A. &amp; P, C., 2010. Indicators of knowledge management capability for KM effectiveness. </w:t>
      </w:r>
      <w:r w:rsidRPr="0077265A">
        <w:rPr>
          <w:rFonts w:ascii="Times New Roman" w:hAnsi="Times New Roman"/>
          <w:i/>
          <w:iCs/>
          <w:noProof/>
          <w:color w:val="000000" w:themeColor="text1"/>
          <w:sz w:val="24"/>
          <w:szCs w:val="24"/>
        </w:rPr>
        <w:t xml:space="preserve">The journal of information and knowledge management systems, </w:t>
      </w:r>
      <w:r w:rsidRPr="0077265A">
        <w:rPr>
          <w:rFonts w:ascii="Times New Roman" w:hAnsi="Times New Roman"/>
          <w:noProof/>
          <w:color w:val="000000" w:themeColor="text1"/>
          <w:sz w:val="24"/>
          <w:szCs w:val="24"/>
        </w:rPr>
        <w:t>40(2), pp. 183-203.</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Babbie, E. R., 2013. </w:t>
      </w:r>
      <w:r w:rsidRPr="0077265A">
        <w:rPr>
          <w:rFonts w:ascii="Times New Roman" w:hAnsi="Times New Roman"/>
          <w:i/>
          <w:iCs/>
          <w:noProof/>
          <w:color w:val="000000" w:themeColor="text1"/>
          <w:sz w:val="24"/>
          <w:szCs w:val="24"/>
        </w:rPr>
        <w:t xml:space="preserve">The practice of social research. </w:t>
      </w:r>
      <w:r w:rsidRPr="0077265A">
        <w:rPr>
          <w:rFonts w:ascii="Times New Roman" w:hAnsi="Times New Roman"/>
          <w:noProof/>
          <w:color w:val="000000" w:themeColor="text1"/>
          <w:sz w:val="24"/>
          <w:szCs w:val="24"/>
        </w:rPr>
        <w:t>Belmont: Wadsworth Cengage Learning.</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Bakar, A. H. A., Tufail, M. A., Virgiyanti, W. &amp; Yusof, M. N., 2014. Assessing Knowledge Management Processes and Competitive Advantage in Local Authorities using Knowledge Management Assessment Instrument (KMAI). </w:t>
      </w:r>
    </w:p>
    <w:p w:rsidR="00336CCB" w:rsidRPr="0077265A" w:rsidRDefault="00336CCB" w:rsidP="00074CDA">
      <w:pPr>
        <w:spacing w:before="120" w:after="120" w:line="240" w:lineRule="auto"/>
        <w:ind w:left="720" w:hanging="720"/>
        <w:jc w:val="both"/>
        <w:rPr>
          <w:rFonts w:ascii="Times New Roman" w:hAnsi="Times New Roman"/>
          <w:color w:val="333333"/>
          <w:sz w:val="24"/>
          <w:szCs w:val="24"/>
          <w:shd w:val="clear" w:color="auto" w:fill="FFFFFF"/>
        </w:rPr>
      </w:pPr>
      <w:r w:rsidRPr="0077265A">
        <w:rPr>
          <w:rFonts w:ascii="Times New Roman" w:hAnsi="Times New Roman"/>
          <w:color w:val="333333"/>
          <w:sz w:val="24"/>
          <w:szCs w:val="24"/>
          <w:shd w:val="clear" w:color="auto" w:fill="FFFFFF"/>
        </w:rPr>
        <w:t>Banda, M.K,. Sichinsambwe, C.  and Tembo J.M.,  (2019) “Factors Influencing Operational Effectiveness in the Zambian Copper Mining Industry”, </w:t>
      </w:r>
      <w:r w:rsidRPr="0077265A">
        <w:rPr>
          <w:rFonts w:ascii="Times New Roman" w:hAnsi="Times New Roman"/>
          <w:i/>
          <w:iCs/>
          <w:color w:val="333333"/>
          <w:sz w:val="24"/>
          <w:szCs w:val="24"/>
          <w:shd w:val="clear" w:color="auto" w:fill="FFFFFF"/>
        </w:rPr>
        <w:t>Global Journal of Management and Business Research</w:t>
      </w:r>
      <w:r w:rsidRPr="0077265A">
        <w:rPr>
          <w:rFonts w:ascii="Times New Roman" w:hAnsi="Times New Roman"/>
          <w:color w:val="333333"/>
          <w:sz w:val="24"/>
          <w:szCs w:val="24"/>
          <w:shd w:val="clear" w:color="auto" w:fill="FFFFFF"/>
        </w:rPr>
        <w:t>, 19(A14), pp. 25–31. Available at: https://journalofbusiness.org/index.php/GJMBR/article/view/2949 (Accessed: 5 February 2023)</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Becerra-Fernandez, I. &amp; Sabherwal, R., 2010. </w:t>
      </w:r>
      <w:r w:rsidRPr="0077265A">
        <w:rPr>
          <w:rFonts w:ascii="Times New Roman" w:hAnsi="Times New Roman"/>
          <w:i/>
          <w:iCs/>
          <w:noProof/>
          <w:color w:val="000000" w:themeColor="text1"/>
          <w:sz w:val="24"/>
          <w:szCs w:val="24"/>
        </w:rPr>
        <w:t xml:space="preserve">Knowledge Management: Systems and Processes. </w:t>
      </w:r>
      <w:r w:rsidRPr="0077265A">
        <w:rPr>
          <w:rFonts w:ascii="Times New Roman" w:hAnsi="Times New Roman"/>
          <w:noProof/>
          <w:color w:val="000000" w:themeColor="text1"/>
          <w:sz w:val="24"/>
          <w:szCs w:val="24"/>
        </w:rPr>
        <w:t>London: M.E. Sharpe.</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Bhojaraju, G., 2005. Knowledge Management: Why do we need it for Corporate?. </w:t>
      </w:r>
      <w:r w:rsidRPr="0077265A">
        <w:rPr>
          <w:rFonts w:ascii="Times New Roman" w:hAnsi="Times New Roman"/>
          <w:i/>
          <w:iCs/>
          <w:noProof/>
          <w:color w:val="000000" w:themeColor="text1"/>
          <w:sz w:val="24"/>
          <w:szCs w:val="24"/>
        </w:rPr>
        <w:t xml:space="preserve">Malaysian journal of Library and Information Science, </w:t>
      </w:r>
      <w:r w:rsidRPr="0077265A">
        <w:rPr>
          <w:rFonts w:ascii="Times New Roman" w:hAnsi="Times New Roman"/>
          <w:noProof/>
          <w:color w:val="000000" w:themeColor="text1"/>
          <w:sz w:val="24"/>
          <w:szCs w:val="24"/>
        </w:rPr>
        <w:t>10(2), pp. 37-50.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Botha, D. F., 2005. Towards an instrument for surveying Knowledge Management Practices. </w:t>
      </w:r>
      <w:r w:rsidRPr="0077265A">
        <w:rPr>
          <w:rFonts w:ascii="Times New Roman" w:hAnsi="Times New Roman"/>
          <w:i/>
          <w:iCs/>
          <w:noProof/>
          <w:color w:val="000000" w:themeColor="text1"/>
          <w:sz w:val="24"/>
          <w:szCs w:val="24"/>
        </w:rPr>
        <w:t xml:space="preserve">South African Journal of Business Management, </w:t>
      </w:r>
      <w:r w:rsidRPr="0077265A">
        <w:rPr>
          <w:rFonts w:ascii="Times New Roman" w:hAnsi="Times New Roman"/>
          <w:noProof/>
          <w:color w:val="000000" w:themeColor="text1"/>
          <w:sz w:val="24"/>
          <w:szCs w:val="24"/>
        </w:rPr>
        <w:t>31(1), pp. 5-6.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Chang, T. &amp; Chuang, S., 2011. Performance implications of knowledge management processes: Examining the roles of infrastructure capability and business strategy. </w:t>
      </w:r>
      <w:r w:rsidRPr="0077265A">
        <w:rPr>
          <w:rFonts w:ascii="Times New Roman" w:hAnsi="Times New Roman"/>
          <w:i/>
          <w:iCs/>
          <w:noProof/>
          <w:color w:val="000000" w:themeColor="text1"/>
          <w:sz w:val="24"/>
          <w:szCs w:val="24"/>
        </w:rPr>
        <w:t xml:space="preserve">Expert Systems with Applications , </w:t>
      </w:r>
      <w:r w:rsidRPr="0077265A">
        <w:rPr>
          <w:rFonts w:ascii="Times New Roman" w:hAnsi="Times New Roman"/>
          <w:noProof/>
          <w:color w:val="000000" w:themeColor="text1"/>
          <w:sz w:val="24"/>
          <w:szCs w:val="24"/>
        </w:rPr>
        <w:t>Volume 38, p. 6170–6178.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Charan, J. &amp; Biswas, T., 2013. How to calculate sample size for different study designs in medical research?. </w:t>
      </w:r>
      <w:r w:rsidRPr="0077265A">
        <w:rPr>
          <w:rFonts w:ascii="Times New Roman" w:hAnsi="Times New Roman"/>
          <w:i/>
          <w:iCs/>
          <w:noProof/>
          <w:color w:val="000000" w:themeColor="text1"/>
          <w:sz w:val="24"/>
          <w:szCs w:val="24"/>
        </w:rPr>
        <w:t xml:space="preserve">Indian Journal Psychol Med, </w:t>
      </w:r>
      <w:r w:rsidRPr="0077265A">
        <w:rPr>
          <w:rFonts w:ascii="Times New Roman" w:hAnsi="Times New Roman"/>
          <w:noProof/>
          <w:color w:val="000000" w:themeColor="text1"/>
          <w:sz w:val="24"/>
          <w:szCs w:val="24"/>
        </w:rPr>
        <w:t>Volume 35, pp. 121-126.</w:t>
      </w:r>
    </w:p>
    <w:p w:rsidR="00773A33" w:rsidRPr="0077265A" w:rsidRDefault="00773A33" w:rsidP="00074CDA">
      <w:pPr>
        <w:widowControl w:val="0"/>
        <w:autoSpaceDE w:val="0"/>
        <w:autoSpaceDN w:val="0"/>
        <w:adjustRightInd w:val="0"/>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color w:val="000000" w:themeColor="text1"/>
          <w:sz w:val="24"/>
          <w:szCs w:val="24"/>
          <w:lang w:val="en-ZW"/>
        </w:rPr>
        <w:t>Chitumbo, E. M. M. &amp; Kanyengo, C. W. (2017).</w:t>
      </w:r>
      <w:r w:rsidRPr="0077265A">
        <w:rPr>
          <w:rFonts w:ascii="Times New Roman" w:hAnsi="Times New Roman"/>
          <w:i/>
          <w:color w:val="000000" w:themeColor="text1"/>
          <w:sz w:val="24"/>
          <w:szCs w:val="24"/>
          <w:lang w:val="en-ZW"/>
        </w:rPr>
        <w:t>Knowledge management culture among library cataloguers: The University of Zambia library experience</w:t>
      </w:r>
      <w:r w:rsidRPr="0077265A">
        <w:rPr>
          <w:rFonts w:ascii="Times New Roman" w:hAnsi="Times New Roman"/>
          <w:color w:val="000000" w:themeColor="text1"/>
          <w:sz w:val="24"/>
          <w:szCs w:val="24"/>
          <w:lang w:val="en-ZW"/>
        </w:rPr>
        <w:t xml:space="preserve">. </w:t>
      </w:r>
      <w:r w:rsidRPr="0077265A">
        <w:rPr>
          <w:rFonts w:ascii="Times New Roman" w:hAnsi="Times New Roman"/>
          <w:iCs/>
          <w:color w:val="000000" w:themeColor="text1"/>
          <w:sz w:val="24"/>
          <w:szCs w:val="24"/>
        </w:rPr>
        <w:t>L</w:t>
      </w:r>
      <w:r w:rsidRPr="0077265A">
        <w:rPr>
          <w:rFonts w:ascii="Times New Roman" w:hAnsi="Times New Roman"/>
          <w:i/>
          <w:iCs/>
          <w:color w:val="000000" w:themeColor="text1"/>
          <w:sz w:val="24"/>
          <w:szCs w:val="24"/>
        </w:rPr>
        <w:t>ibrary Philosophy and Practice</w:t>
      </w:r>
      <w:r w:rsidRPr="0077265A">
        <w:rPr>
          <w:rFonts w:ascii="Times New Roman" w:hAnsi="Times New Roman"/>
          <w:i/>
          <w:color w:val="000000" w:themeColor="text1"/>
          <w:sz w:val="24"/>
          <w:szCs w:val="24"/>
        </w:rPr>
        <w:t xml:space="preserve"> (e-journal)</w:t>
      </w:r>
      <w:r w:rsidRPr="0077265A">
        <w:rPr>
          <w:rFonts w:ascii="Times New Roman" w:hAnsi="Times New Roman"/>
          <w:color w:val="000000" w:themeColor="text1"/>
          <w:sz w:val="24"/>
          <w:szCs w:val="24"/>
        </w:rPr>
        <w:t xml:space="preserve">. 1561: 1-16.  </w:t>
      </w:r>
      <w:hyperlink r:id="rId14" w:history="1">
        <w:r w:rsidRPr="0077265A">
          <w:rPr>
            <w:rStyle w:val="Hyperlink"/>
            <w:rFonts w:ascii="Times New Roman" w:hAnsi="Times New Roman"/>
            <w:color w:val="000000" w:themeColor="text1"/>
            <w:sz w:val="24"/>
            <w:szCs w:val="24"/>
            <w:u w:val="none"/>
          </w:rPr>
          <w:t>https://digitalcommons.unl.edu/libphilprac/1561/</w:t>
        </w:r>
      </w:hyperlink>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Choi, B., Poon, S. &amp; Davis, J., 2008. Effects of knowledge management strategy on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A complementary theory-based approach. </w:t>
      </w:r>
      <w:r w:rsidRPr="0077265A">
        <w:rPr>
          <w:rFonts w:ascii="Times New Roman" w:hAnsi="Times New Roman"/>
          <w:i/>
          <w:iCs/>
          <w:noProof/>
          <w:color w:val="000000" w:themeColor="text1"/>
          <w:sz w:val="24"/>
          <w:szCs w:val="24"/>
        </w:rPr>
        <w:t xml:space="preserve">Omega – the International Journal of Management Science, </w:t>
      </w:r>
      <w:r w:rsidRPr="0077265A">
        <w:rPr>
          <w:rFonts w:ascii="Times New Roman" w:hAnsi="Times New Roman"/>
          <w:noProof/>
          <w:color w:val="000000" w:themeColor="text1"/>
          <w:sz w:val="24"/>
          <w:szCs w:val="24"/>
        </w:rPr>
        <w:t>Issue 36, pp. 235-251.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Connelly, L. M., 2016. Trustworthiness in qualitative research. </w:t>
      </w:r>
      <w:r w:rsidRPr="0077265A">
        <w:rPr>
          <w:rFonts w:ascii="Times New Roman" w:hAnsi="Times New Roman"/>
          <w:i/>
          <w:iCs/>
          <w:noProof/>
          <w:color w:val="000000" w:themeColor="text1"/>
          <w:sz w:val="24"/>
          <w:szCs w:val="24"/>
        </w:rPr>
        <w:t xml:space="preserve">MedSurg Nursing, </w:t>
      </w:r>
      <w:r w:rsidRPr="0077265A">
        <w:rPr>
          <w:rFonts w:ascii="Times New Roman" w:hAnsi="Times New Roman"/>
          <w:noProof/>
          <w:color w:val="000000" w:themeColor="text1"/>
          <w:sz w:val="24"/>
          <w:szCs w:val="24"/>
        </w:rPr>
        <w:t>25(6).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Creswell, J., 2008. </w:t>
      </w:r>
      <w:r w:rsidRPr="0077265A">
        <w:rPr>
          <w:rFonts w:ascii="Times New Roman" w:hAnsi="Times New Roman"/>
          <w:i/>
          <w:iCs/>
          <w:noProof/>
          <w:color w:val="000000" w:themeColor="text1"/>
          <w:sz w:val="24"/>
          <w:szCs w:val="24"/>
        </w:rPr>
        <w:t xml:space="preserve">Educational Research: Planning, Conducting, and Evaluating Quantitative and Qualitative Research. </w:t>
      </w:r>
      <w:r w:rsidRPr="0077265A">
        <w:rPr>
          <w:rFonts w:ascii="Times New Roman" w:hAnsi="Times New Roman"/>
          <w:noProof/>
          <w:color w:val="000000" w:themeColor="text1"/>
          <w:sz w:val="24"/>
          <w:szCs w:val="24"/>
        </w:rPr>
        <w:t>Upper Saddle River, NJ: Merrill Prentice Hall.</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Creswell, J. W. &amp; Miller, D. L., 2000. Determining Validity in Qualitative Inquiry. </w:t>
      </w:r>
      <w:r w:rsidRPr="0077265A">
        <w:rPr>
          <w:rFonts w:ascii="Times New Roman" w:hAnsi="Times New Roman"/>
          <w:i/>
          <w:iCs/>
          <w:noProof/>
          <w:color w:val="000000" w:themeColor="text1"/>
          <w:sz w:val="24"/>
          <w:szCs w:val="24"/>
        </w:rPr>
        <w:t xml:space="preserve">Theory into Practice, 39 (3), </w:t>
      </w:r>
      <w:r w:rsidRPr="0077265A">
        <w:rPr>
          <w:rFonts w:ascii="Times New Roman" w:hAnsi="Times New Roman"/>
          <w:noProof/>
          <w:color w:val="000000" w:themeColor="text1"/>
          <w:sz w:val="24"/>
          <w:szCs w:val="24"/>
        </w:rPr>
        <w:t>pp. 124-130.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Cucović, A. &amp; Cucović, O., 2014. </w:t>
      </w:r>
      <w:r w:rsidR="0077265A" w:rsidRPr="0077265A">
        <w:rPr>
          <w:rFonts w:ascii="Times New Roman" w:hAnsi="Times New Roman"/>
          <w:noProof/>
          <w:color w:val="000000" w:themeColor="text1"/>
          <w:sz w:val="24"/>
          <w:szCs w:val="24"/>
        </w:rPr>
        <w:t>The importance of knowledge management in contemporary management</w:t>
      </w:r>
      <w:r w:rsidRPr="0077265A">
        <w:rPr>
          <w:rFonts w:ascii="Times New Roman" w:hAnsi="Times New Roman"/>
          <w:noProof/>
          <w:color w:val="000000" w:themeColor="text1"/>
          <w:sz w:val="24"/>
          <w:szCs w:val="24"/>
        </w:rPr>
        <w:t xml:space="preserve">. </w:t>
      </w:r>
      <w:r w:rsidRPr="0077265A">
        <w:rPr>
          <w:rFonts w:ascii="Times New Roman" w:hAnsi="Times New Roman"/>
          <w:i/>
          <w:iCs/>
          <w:noProof/>
          <w:color w:val="000000" w:themeColor="text1"/>
          <w:sz w:val="24"/>
          <w:szCs w:val="24"/>
        </w:rPr>
        <w:t xml:space="preserve">Geo Information, </w:t>
      </w:r>
      <w:r w:rsidRPr="0077265A">
        <w:rPr>
          <w:rFonts w:ascii="Times New Roman" w:hAnsi="Times New Roman"/>
          <w:noProof/>
          <w:color w:val="000000" w:themeColor="text1"/>
          <w:sz w:val="24"/>
          <w:szCs w:val="24"/>
        </w:rPr>
        <w:t>Volume 3, pp. 26-34.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Cummings, J. N., 2004. Work Groups, Structural Diversity, and Knowledge Sharing in a Global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 </w:t>
      </w:r>
      <w:r w:rsidRPr="0077265A">
        <w:rPr>
          <w:rFonts w:ascii="Times New Roman" w:hAnsi="Times New Roman"/>
          <w:i/>
          <w:iCs/>
          <w:noProof/>
          <w:color w:val="000000" w:themeColor="text1"/>
          <w:sz w:val="24"/>
          <w:szCs w:val="24"/>
        </w:rPr>
        <w:t xml:space="preserve">Management Science, </w:t>
      </w:r>
      <w:r w:rsidRPr="0077265A">
        <w:rPr>
          <w:rFonts w:ascii="Times New Roman" w:hAnsi="Times New Roman"/>
          <w:noProof/>
          <w:color w:val="000000" w:themeColor="text1"/>
          <w:sz w:val="24"/>
          <w:szCs w:val="24"/>
        </w:rPr>
        <w:t>50(3), p. 352–364.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Darroch, J., 2005. Knowledge management, innovation and firm performance. </w:t>
      </w:r>
      <w:r w:rsidR="0077265A" w:rsidRPr="0077265A">
        <w:rPr>
          <w:rFonts w:ascii="Times New Roman" w:hAnsi="Times New Roman"/>
          <w:i/>
          <w:iCs/>
          <w:noProof/>
          <w:color w:val="000000" w:themeColor="text1"/>
          <w:sz w:val="24"/>
          <w:szCs w:val="24"/>
        </w:rPr>
        <w:t>Journal of knowledge management</w:t>
      </w:r>
      <w:r w:rsidRPr="0077265A">
        <w:rPr>
          <w:rFonts w:ascii="Times New Roman" w:hAnsi="Times New Roman"/>
          <w:i/>
          <w:iCs/>
          <w:noProof/>
          <w:color w:val="000000" w:themeColor="text1"/>
          <w:sz w:val="24"/>
          <w:szCs w:val="24"/>
        </w:rPr>
        <w:t xml:space="preserve">, </w:t>
      </w:r>
      <w:r w:rsidRPr="0077265A">
        <w:rPr>
          <w:rFonts w:ascii="Times New Roman" w:hAnsi="Times New Roman"/>
          <w:noProof/>
          <w:color w:val="000000" w:themeColor="text1"/>
          <w:sz w:val="24"/>
          <w:szCs w:val="24"/>
        </w:rPr>
        <w:t>9(3), pp. 101-115.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Dell, O. C., C.J, G. &amp; Essaides, N. O., 1998. If Only We Knew What We Know. </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Donate, M. J. &amp; Sánchez de Pablo, J. D., 2015. The role of knowledge-oriented leadership in knowledge management practices and innovation. </w:t>
      </w:r>
      <w:r w:rsidRPr="0077265A">
        <w:rPr>
          <w:rFonts w:ascii="Times New Roman" w:hAnsi="Times New Roman"/>
          <w:i/>
          <w:iCs/>
          <w:noProof/>
          <w:color w:val="000000" w:themeColor="text1"/>
          <w:sz w:val="24"/>
          <w:szCs w:val="24"/>
        </w:rPr>
        <w:t xml:space="preserve">Journal of Business Research, </w:t>
      </w:r>
      <w:r w:rsidRPr="0077265A">
        <w:rPr>
          <w:rFonts w:ascii="Times New Roman" w:hAnsi="Times New Roman"/>
          <w:noProof/>
          <w:color w:val="000000" w:themeColor="text1"/>
          <w:sz w:val="24"/>
          <w:szCs w:val="24"/>
        </w:rPr>
        <w:t>68(2), p. 360–370.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Firestone, J. M. &amp; McElroy, M. W., 2005. Doing Knowledge Management. </w:t>
      </w:r>
      <w:r w:rsidRPr="0077265A">
        <w:rPr>
          <w:rFonts w:ascii="Times New Roman" w:hAnsi="Times New Roman"/>
          <w:i/>
          <w:iCs/>
          <w:noProof/>
          <w:color w:val="000000" w:themeColor="text1"/>
          <w:sz w:val="24"/>
          <w:szCs w:val="24"/>
        </w:rPr>
        <w:t xml:space="preserve">The Learning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 </w:t>
      </w:r>
      <w:r w:rsidRPr="0077265A">
        <w:rPr>
          <w:rFonts w:ascii="Times New Roman" w:hAnsi="Times New Roman"/>
          <w:noProof/>
          <w:color w:val="000000" w:themeColor="text1"/>
          <w:sz w:val="24"/>
          <w:szCs w:val="24"/>
        </w:rPr>
        <w:t>12(5), pp. 189-212.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Forés, B. &amp; Camisón, C., 2016. Does incremental and radical innovation performance depend on different types of knowledge accumulation capabilities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size?. </w:t>
      </w:r>
      <w:r w:rsidRPr="0077265A">
        <w:rPr>
          <w:rFonts w:ascii="Times New Roman" w:hAnsi="Times New Roman"/>
          <w:i/>
          <w:iCs/>
          <w:noProof/>
          <w:color w:val="000000" w:themeColor="text1"/>
          <w:sz w:val="24"/>
          <w:szCs w:val="24"/>
        </w:rPr>
        <w:t xml:space="preserve">Journal of Business Research, </w:t>
      </w:r>
      <w:r w:rsidRPr="0077265A">
        <w:rPr>
          <w:rFonts w:ascii="Times New Roman" w:hAnsi="Times New Roman"/>
          <w:noProof/>
          <w:color w:val="000000" w:themeColor="text1"/>
          <w:sz w:val="24"/>
          <w:szCs w:val="24"/>
        </w:rPr>
        <w:t>69(2), pp. 831-848.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Fraihat, B. A. M. A. &amp; Samadi, B., 2017. Knowledge Management Capabilities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of Public Listed Companies: A conceptual Framework. </w:t>
      </w:r>
      <w:r w:rsidRPr="0077265A">
        <w:rPr>
          <w:rFonts w:ascii="Times New Roman" w:hAnsi="Times New Roman"/>
          <w:i/>
          <w:iCs/>
          <w:noProof/>
          <w:color w:val="000000" w:themeColor="text1"/>
          <w:sz w:val="24"/>
          <w:szCs w:val="24"/>
        </w:rPr>
        <w:t xml:space="preserve">International Journal of Business and Social Research, </w:t>
      </w:r>
      <w:r w:rsidRPr="0077265A">
        <w:rPr>
          <w:rFonts w:ascii="Times New Roman" w:hAnsi="Times New Roman"/>
          <w:noProof/>
          <w:color w:val="000000" w:themeColor="text1"/>
          <w:sz w:val="24"/>
          <w:szCs w:val="24"/>
        </w:rPr>
        <w:t>7(11), pp. 09-20.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Fugate, B., Stank, T. &amp; Mentzer, J., 2009. Linking improved knowledge management to operational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w:t>
      </w:r>
      <w:r w:rsidRPr="0077265A">
        <w:rPr>
          <w:rFonts w:ascii="Times New Roman" w:hAnsi="Times New Roman"/>
          <w:i/>
          <w:iCs/>
          <w:noProof/>
          <w:color w:val="000000" w:themeColor="text1"/>
          <w:sz w:val="24"/>
          <w:szCs w:val="24"/>
        </w:rPr>
        <w:t xml:space="preserve">Journal of Operations Management, </w:t>
      </w:r>
      <w:r w:rsidRPr="0077265A">
        <w:rPr>
          <w:rFonts w:ascii="Times New Roman" w:hAnsi="Times New Roman"/>
          <w:noProof/>
          <w:color w:val="000000" w:themeColor="text1"/>
          <w:sz w:val="24"/>
          <w:szCs w:val="24"/>
        </w:rPr>
        <w:t>Issue 27, pp. 247-264..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Ganzaroli, A., De Noni, I., Orsi, L. &amp; Belussi, F., 2016. The combined effect of technological relatedness and knowledge utilization on explorative and exploitative invention performance post-M&amp;A. </w:t>
      </w:r>
      <w:r w:rsidRPr="0077265A">
        <w:rPr>
          <w:rFonts w:ascii="Times New Roman" w:hAnsi="Times New Roman"/>
          <w:i/>
          <w:iCs/>
          <w:noProof/>
          <w:color w:val="000000" w:themeColor="text1"/>
          <w:sz w:val="24"/>
          <w:szCs w:val="24"/>
        </w:rPr>
        <w:t xml:space="preserve">European Journal of Innovation Management, </w:t>
      </w:r>
      <w:r w:rsidRPr="0077265A">
        <w:rPr>
          <w:rFonts w:ascii="Times New Roman" w:hAnsi="Times New Roman"/>
          <w:noProof/>
          <w:color w:val="000000" w:themeColor="text1"/>
          <w:sz w:val="24"/>
          <w:szCs w:val="24"/>
        </w:rPr>
        <w:t>19(2), pp. 167-188.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Gold, A., Malhotra, A. &amp; Segars, A., 2001. Knowledge management: an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capabilities perspective. </w:t>
      </w:r>
      <w:r w:rsidRPr="0077265A">
        <w:rPr>
          <w:rFonts w:ascii="Times New Roman" w:hAnsi="Times New Roman"/>
          <w:i/>
          <w:iCs/>
          <w:noProof/>
          <w:color w:val="000000" w:themeColor="text1"/>
          <w:sz w:val="24"/>
          <w:szCs w:val="24"/>
        </w:rPr>
        <w:t xml:space="preserve">Journal of Management Information Systems, </w:t>
      </w:r>
      <w:r w:rsidRPr="0077265A">
        <w:rPr>
          <w:rFonts w:ascii="Times New Roman" w:hAnsi="Times New Roman"/>
          <w:noProof/>
          <w:color w:val="000000" w:themeColor="text1"/>
          <w:sz w:val="24"/>
          <w:szCs w:val="24"/>
        </w:rPr>
        <w:t>18(1), pp. 185-214.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Gonzalez, R. V. D. &amp; Martins, F. M., 2017. Knowledge Management Process: a theoretical-conceptual research. </w:t>
      </w:r>
      <w:r w:rsidRPr="0077265A">
        <w:rPr>
          <w:rFonts w:ascii="Times New Roman" w:hAnsi="Times New Roman"/>
          <w:i/>
          <w:iCs/>
          <w:noProof/>
          <w:color w:val="000000" w:themeColor="text1"/>
          <w:sz w:val="24"/>
          <w:szCs w:val="24"/>
        </w:rPr>
        <w:t xml:space="preserve">Gest. Prod., São Carlos, </w:t>
      </w:r>
      <w:r w:rsidRPr="0077265A">
        <w:rPr>
          <w:rFonts w:ascii="Times New Roman" w:hAnsi="Times New Roman"/>
          <w:noProof/>
          <w:color w:val="000000" w:themeColor="text1"/>
          <w:sz w:val="24"/>
          <w:szCs w:val="24"/>
        </w:rPr>
        <w:t>24(2), pp. 248-265.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Gonzalez, R. V. D. &amp; Martins, M. F., 2017. Knowledge Management Process: a theoretical-conceptual research. 24(2).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Gorry, G. A., 2008. Sharing knowledge in the public sector: two case studies. </w:t>
      </w:r>
      <w:r w:rsidRPr="0077265A">
        <w:rPr>
          <w:rFonts w:ascii="Times New Roman" w:hAnsi="Times New Roman"/>
          <w:i/>
          <w:iCs/>
          <w:noProof/>
          <w:color w:val="000000" w:themeColor="text1"/>
          <w:sz w:val="24"/>
          <w:szCs w:val="24"/>
        </w:rPr>
        <w:t xml:space="preserve">Knowledge Management Research &amp;#38, </w:t>
      </w:r>
      <w:r w:rsidRPr="0077265A">
        <w:rPr>
          <w:rFonts w:ascii="Times New Roman" w:hAnsi="Times New Roman"/>
          <w:noProof/>
          <w:color w:val="000000" w:themeColor="text1"/>
          <w:sz w:val="24"/>
          <w:szCs w:val="24"/>
        </w:rPr>
        <w:t>p. 105–111.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Grant, R. M., 1996. Toward a knowledge-based theory of the firm. </w:t>
      </w:r>
      <w:r w:rsidRPr="0077265A">
        <w:rPr>
          <w:rFonts w:ascii="Times New Roman" w:hAnsi="Times New Roman"/>
          <w:i/>
          <w:iCs/>
          <w:noProof/>
          <w:color w:val="000000" w:themeColor="text1"/>
          <w:sz w:val="24"/>
          <w:szCs w:val="24"/>
        </w:rPr>
        <w:t xml:space="preserve">Strategic Management Journal, </w:t>
      </w:r>
      <w:r w:rsidRPr="0077265A">
        <w:rPr>
          <w:rFonts w:ascii="Times New Roman" w:hAnsi="Times New Roman"/>
          <w:noProof/>
          <w:color w:val="000000" w:themeColor="text1"/>
          <w:sz w:val="24"/>
          <w:szCs w:val="24"/>
        </w:rPr>
        <w:t>Volume 17, pp. 109-122.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Huber, G., 1991.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learning the contributing processes and the literatures.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 Science, </w:t>
      </w:r>
      <w:r w:rsidRPr="0077265A">
        <w:rPr>
          <w:rFonts w:ascii="Times New Roman" w:hAnsi="Times New Roman"/>
          <w:noProof/>
          <w:color w:val="000000" w:themeColor="text1"/>
          <w:sz w:val="24"/>
          <w:szCs w:val="24"/>
        </w:rPr>
        <w:t>2(1), pp. 88-115.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Ipe, M., 2003. Knowledge sharing on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s: A conceptual framework.. </w:t>
      </w:r>
      <w:r w:rsidRPr="0077265A">
        <w:rPr>
          <w:rFonts w:ascii="Times New Roman" w:hAnsi="Times New Roman"/>
          <w:i/>
          <w:iCs/>
          <w:noProof/>
          <w:color w:val="000000" w:themeColor="text1"/>
          <w:sz w:val="24"/>
          <w:szCs w:val="24"/>
        </w:rPr>
        <w:t xml:space="preserve">Human Resource Development Review, </w:t>
      </w:r>
      <w:r w:rsidRPr="0077265A">
        <w:rPr>
          <w:rFonts w:ascii="Times New Roman" w:hAnsi="Times New Roman"/>
          <w:noProof/>
          <w:color w:val="000000" w:themeColor="text1"/>
          <w:sz w:val="24"/>
          <w:szCs w:val="24"/>
        </w:rPr>
        <w:t>2(4), pp. 337-358.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Jaffee, D., 2001.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 Theory: Tension and Change, Sociology Series, </w:t>
      </w:r>
      <w:r w:rsidRPr="0077265A">
        <w:rPr>
          <w:rFonts w:ascii="Times New Roman" w:hAnsi="Times New Roman"/>
          <w:noProof/>
          <w:color w:val="000000" w:themeColor="text1"/>
          <w:sz w:val="24"/>
          <w:szCs w:val="24"/>
        </w:rPr>
        <w:t>Singapore: McGraw-Hill International Editions.</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Jain, A. &amp; Jeppesen, H., 2013. Knowledge Management Practices in a Public Sector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 The Role of Leaders´ Cognitive Styles.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24 May, Volume 17, pp. 347-362.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Janepuengporn, K. &amp; Ussahawanitchakit, P., 2011. The Impacts of Knowledge Management Strategy on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An Empirical Study of Clothing Manufacturing Businesses in Thailand. </w:t>
      </w:r>
      <w:r w:rsidRPr="0077265A">
        <w:rPr>
          <w:rFonts w:ascii="Times New Roman" w:hAnsi="Times New Roman"/>
          <w:i/>
          <w:iCs/>
          <w:noProof/>
          <w:color w:val="000000" w:themeColor="text1"/>
          <w:sz w:val="24"/>
          <w:szCs w:val="24"/>
        </w:rPr>
        <w:t xml:space="preserve">International Journal of Business Strategy, </w:t>
      </w:r>
      <w:r w:rsidRPr="0077265A">
        <w:rPr>
          <w:rFonts w:ascii="Times New Roman" w:hAnsi="Times New Roman"/>
          <w:noProof/>
          <w:color w:val="000000" w:themeColor="text1"/>
          <w:sz w:val="24"/>
          <w:szCs w:val="24"/>
        </w:rPr>
        <w:t>11(1), pp. 92-109.</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Jelenic, D., 2011. </w:t>
      </w:r>
      <w:r w:rsidR="0077265A">
        <w:rPr>
          <w:rFonts w:ascii="Times New Roman" w:hAnsi="Times New Roman"/>
          <w:noProof/>
          <w:color w:val="000000" w:themeColor="text1"/>
          <w:sz w:val="24"/>
          <w:szCs w:val="24"/>
        </w:rPr>
        <w:t>T</w:t>
      </w:r>
      <w:r w:rsidR="0077265A" w:rsidRPr="0077265A">
        <w:rPr>
          <w:rFonts w:ascii="Times New Roman" w:hAnsi="Times New Roman"/>
          <w:i/>
          <w:iCs/>
          <w:noProof/>
          <w:color w:val="000000" w:themeColor="text1"/>
          <w:sz w:val="24"/>
          <w:szCs w:val="24"/>
        </w:rPr>
        <w:t xml:space="preserve">he importance of knowledge management in organisations – with emphasis on the balanced scorecard learning and growth perspective. </w:t>
      </w:r>
      <w:r w:rsidR="0077265A" w:rsidRPr="0077265A">
        <w:rPr>
          <w:rFonts w:ascii="Times New Roman" w:hAnsi="Times New Roman"/>
          <w:noProof/>
          <w:color w:val="000000" w:themeColor="text1"/>
          <w:sz w:val="24"/>
          <w:szCs w:val="24"/>
        </w:rPr>
        <w:t>s.l., s.n.</w:t>
      </w:r>
    </w:p>
    <w:p w:rsidR="001C54CE" w:rsidRPr="00322CCE" w:rsidRDefault="00831E88" w:rsidP="00322CCE">
      <w:pPr>
        <w:spacing w:before="120" w:after="120" w:line="240" w:lineRule="auto"/>
        <w:ind w:left="720" w:hanging="720"/>
        <w:jc w:val="both"/>
        <w:rPr>
          <w:rFonts w:ascii="Times New Roman" w:hAnsi="Times New Roman"/>
          <w:sz w:val="24"/>
          <w:szCs w:val="24"/>
        </w:rPr>
      </w:pPr>
      <w:r w:rsidRPr="00322CCE">
        <w:rPr>
          <w:rFonts w:ascii="Times New Roman" w:hAnsi="Times New Roman"/>
          <w:sz w:val="24"/>
          <w:szCs w:val="24"/>
          <w:shd w:val="clear" w:color="auto" w:fill="FFFFFF"/>
        </w:rPr>
        <w:t>Kabilwa, S</w:t>
      </w:r>
      <w:r w:rsidR="00323AA1" w:rsidRPr="00322CCE">
        <w:rPr>
          <w:rFonts w:ascii="Times New Roman" w:hAnsi="Times New Roman"/>
          <w:sz w:val="24"/>
          <w:szCs w:val="24"/>
          <w:shd w:val="clear" w:color="auto" w:fill="FFFFFF"/>
        </w:rPr>
        <w:t>.</w:t>
      </w:r>
      <w:r w:rsidRPr="00322CCE">
        <w:rPr>
          <w:rFonts w:ascii="Times New Roman" w:hAnsi="Times New Roman"/>
          <w:sz w:val="24"/>
          <w:szCs w:val="24"/>
          <w:shd w:val="clear" w:color="auto" w:fill="FFFFFF"/>
        </w:rPr>
        <w:t xml:space="preserve"> (2018).</w:t>
      </w:r>
      <w:r w:rsidRPr="00322CCE">
        <w:rPr>
          <w:rFonts w:ascii="Times New Roman" w:hAnsi="Times New Roman"/>
          <w:i/>
          <w:sz w:val="24"/>
          <w:szCs w:val="24"/>
        </w:rPr>
        <w:t xml:space="preserve">Knowledge management practices in </w:t>
      </w:r>
      <w:r w:rsidR="00323AA1" w:rsidRPr="00322CCE">
        <w:rPr>
          <w:rFonts w:ascii="Times New Roman" w:hAnsi="Times New Roman"/>
          <w:i/>
          <w:sz w:val="24"/>
          <w:szCs w:val="24"/>
        </w:rPr>
        <w:t>Zambian</w:t>
      </w:r>
      <w:r w:rsidRPr="00322CCE">
        <w:rPr>
          <w:rFonts w:ascii="Times New Roman" w:hAnsi="Times New Roman"/>
          <w:i/>
          <w:sz w:val="24"/>
          <w:szCs w:val="24"/>
        </w:rPr>
        <w:t xml:space="preserve"> higher </w:t>
      </w:r>
      <w:r w:rsidR="00323AA1" w:rsidRPr="00322CCE">
        <w:rPr>
          <w:rFonts w:ascii="Times New Roman" w:hAnsi="Times New Roman"/>
          <w:i/>
          <w:sz w:val="24"/>
          <w:szCs w:val="24"/>
        </w:rPr>
        <w:t>education:</w:t>
      </w:r>
      <w:r w:rsidRPr="00322CCE">
        <w:rPr>
          <w:rFonts w:ascii="Times New Roman" w:hAnsi="Times New Roman"/>
          <w:i/>
          <w:sz w:val="24"/>
          <w:szCs w:val="24"/>
        </w:rPr>
        <w:t xml:space="preserve"> an exploratory study of three public universities</w:t>
      </w:r>
      <w:r w:rsidR="00323AA1" w:rsidRPr="00322CCE">
        <w:rPr>
          <w:rFonts w:ascii="Times New Roman" w:hAnsi="Times New Roman"/>
          <w:sz w:val="24"/>
          <w:szCs w:val="24"/>
        </w:rPr>
        <w:t xml:space="preserve">. Stellenbosch University. (MA Dissertation). Available: </w:t>
      </w:r>
      <w:hyperlink r:id="rId15" w:history="1">
        <w:r w:rsidR="00C95B63" w:rsidRPr="00322CCE">
          <w:rPr>
            <w:rStyle w:val="Hyperlink"/>
            <w:rFonts w:ascii="Times New Roman" w:hAnsi="Times New Roman"/>
            <w:sz w:val="24"/>
            <w:szCs w:val="24"/>
          </w:rPr>
          <w:t>https://scholar.sun.ac.za/handle/10019.1/103714</w:t>
        </w:r>
      </w:hyperlink>
    </w:p>
    <w:p w:rsidR="00831E88" w:rsidRPr="00322CCE" w:rsidRDefault="00831E88" w:rsidP="00322CCE">
      <w:pPr>
        <w:spacing w:before="120" w:after="120" w:line="240" w:lineRule="auto"/>
        <w:ind w:left="720" w:hanging="720"/>
        <w:jc w:val="both"/>
        <w:rPr>
          <w:rFonts w:ascii="Times New Roman" w:hAnsi="Times New Roman"/>
          <w:sz w:val="24"/>
          <w:szCs w:val="24"/>
        </w:rPr>
      </w:pPr>
      <w:r w:rsidRPr="00322CCE">
        <w:rPr>
          <w:rFonts w:ascii="Times New Roman" w:hAnsi="Times New Roman"/>
          <w:sz w:val="24"/>
          <w:szCs w:val="24"/>
          <w:shd w:val="clear" w:color="auto" w:fill="FFFFFF"/>
        </w:rPr>
        <w:t xml:space="preserve">Kabilwa, S., &amp; Maasdorp, C. (2017). Determining the state of knowledge management in higher education institutions in Zambia: an exploratory study of public universities. </w:t>
      </w:r>
      <w:r w:rsidRPr="00322CCE">
        <w:rPr>
          <w:rFonts w:ascii="Times New Roman" w:hAnsi="Times New Roman"/>
          <w:i/>
          <w:sz w:val="24"/>
          <w:szCs w:val="24"/>
          <w:shd w:val="clear" w:color="auto" w:fill="FFFFFF"/>
        </w:rPr>
        <w:t>The International Journal of Multi-Disciplinary Research</w:t>
      </w:r>
      <w:r w:rsidRPr="00322CCE">
        <w:rPr>
          <w:rFonts w:ascii="Times New Roman" w:hAnsi="Times New Roman"/>
          <w:sz w:val="24"/>
          <w:szCs w:val="24"/>
          <w:shd w:val="clear" w:color="auto" w:fill="FFFFFF"/>
        </w:rPr>
        <w:t>, 1-10.</w:t>
      </w:r>
    </w:p>
    <w:p w:rsidR="002C6D4C" w:rsidRPr="0077265A" w:rsidRDefault="00BB5791" w:rsidP="00074CDA">
      <w:pPr>
        <w:widowControl w:val="0"/>
        <w:autoSpaceDE w:val="0"/>
        <w:autoSpaceDN w:val="0"/>
        <w:adjustRightInd w:val="0"/>
        <w:spacing w:before="120" w:after="120" w:line="240" w:lineRule="auto"/>
        <w:ind w:left="720" w:hanging="720"/>
        <w:jc w:val="both"/>
        <w:rPr>
          <w:rFonts w:ascii="Times New Roman" w:hAnsi="Times New Roman"/>
          <w:color w:val="000000" w:themeColor="text1"/>
          <w:sz w:val="24"/>
          <w:szCs w:val="24"/>
          <w:shd w:val="clear" w:color="auto" w:fill="FFFFFF"/>
        </w:rPr>
      </w:pPr>
      <w:r w:rsidRPr="0077265A">
        <w:rPr>
          <w:rFonts w:ascii="Times New Roman" w:hAnsi="Times New Roman"/>
          <w:color w:val="000000" w:themeColor="text1"/>
          <w:sz w:val="24"/>
          <w:szCs w:val="24"/>
          <w:shd w:val="clear" w:color="auto" w:fill="FFFFFF"/>
        </w:rPr>
        <w:t xml:space="preserve">Kaira, </w:t>
      </w:r>
      <w:r w:rsidR="00142EF2" w:rsidRPr="0077265A">
        <w:rPr>
          <w:rFonts w:ascii="Times New Roman" w:hAnsi="Times New Roman"/>
          <w:color w:val="000000" w:themeColor="text1"/>
          <w:sz w:val="24"/>
          <w:szCs w:val="24"/>
          <w:shd w:val="clear" w:color="auto" w:fill="FFFFFF"/>
        </w:rPr>
        <w:t>W</w:t>
      </w:r>
      <w:r w:rsidRPr="0077265A">
        <w:rPr>
          <w:rFonts w:ascii="Times New Roman" w:hAnsi="Times New Roman"/>
          <w:color w:val="000000" w:themeColor="text1"/>
          <w:sz w:val="24"/>
          <w:szCs w:val="24"/>
          <w:shd w:val="clear" w:color="auto" w:fill="FFFFFF"/>
        </w:rPr>
        <w:t>.</w:t>
      </w:r>
      <w:r w:rsidR="00D667F4" w:rsidRPr="0077265A">
        <w:rPr>
          <w:rFonts w:ascii="Times New Roman" w:hAnsi="Times New Roman"/>
          <w:color w:val="000000" w:themeColor="text1"/>
          <w:sz w:val="24"/>
          <w:szCs w:val="24"/>
          <w:shd w:val="clear" w:color="auto" w:fill="FFFFFF"/>
        </w:rPr>
        <w:t xml:space="preserve"> </w:t>
      </w:r>
      <w:r w:rsidRPr="0077265A">
        <w:rPr>
          <w:rFonts w:ascii="Times New Roman" w:hAnsi="Times New Roman"/>
          <w:color w:val="000000" w:themeColor="text1"/>
          <w:sz w:val="24"/>
          <w:szCs w:val="24"/>
          <w:shd w:val="clear" w:color="auto" w:fill="FFFFFF"/>
        </w:rPr>
        <w:t>&amp; Phiri, J. (2022). A model for improved knowledge management performance in higher education institutions in developing countries: a case of Zambia. O</w:t>
      </w:r>
      <w:r w:rsidRPr="0077265A">
        <w:rPr>
          <w:rFonts w:ascii="Times New Roman" w:hAnsi="Times New Roman"/>
          <w:i/>
          <w:color w:val="000000" w:themeColor="text1"/>
          <w:sz w:val="24"/>
          <w:szCs w:val="24"/>
          <w:shd w:val="clear" w:color="auto" w:fill="FFFFFF"/>
        </w:rPr>
        <w:t>pen Journal of Business and Management</w:t>
      </w:r>
      <w:r w:rsidRPr="0077265A">
        <w:rPr>
          <w:rFonts w:ascii="Times New Roman" w:hAnsi="Times New Roman"/>
          <w:color w:val="000000" w:themeColor="text1"/>
          <w:sz w:val="24"/>
          <w:szCs w:val="24"/>
          <w:shd w:val="clear" w:color="auto" w:fill="FFFFFF"/>
        </w:rPr>
        <w:t>. 10(01): 543-563. DOI: 10.4236/ojbm.2022.101030</w:t>
      </w:r>
    </w:p>
    <w:p w:rsidR="00116EB0" w:rsidRPr="0077265A" w:rsidRDefault="008E03DE" w:rsidP="00074CDA">
      <w:pPr>
        <w:widowControl w:val="0"/>
        <w:autoSpaceDE w:val="0"/>
        <w:autoSpaceDN w:val="0"/>
        <w:adjustRightInd w:val="0"/>
        <w:spacing w:before="120" w:after="120" w:line="240" w:lineRule="auto"/>
        <w:ind w:left="720" w:hanging="720"/>
        <w:jc w:val="both"/>
        <w:rPr>
          <w:rFonts w:ascii="Times New Roman" w:hAnsi="Times New Roman"/>
          <w:color w:val="000000" w:themeColor="text1"/>
          <w:sz w:val="24"/>
          <w:szCs w:val="24"/>
          <w:lang w:val="en-ZW"/>
        </w:rPr>
      </w:pPr>
      <w:r w:rsidRPr="0077265A">
        <w:rPr>
          <w:rFonts w:ascii="Times New Roman" w:hAnsi="Times New Roman"/>
          <w:noProof/>
          <w:color w:val="000000" w:themeColor="text1"/>
          <w:sz w:val="24"/>
          <w:szCs w:val="24"/>
        </w:rPr>
        <w:t xml:space="preserve">Kanyengo, C. W., 2020. </w:t>
      </w:r>
      <w:r w:rsidRPr="0077265A">
        <w:rPr>
          <w:rFonts w:ascii="Times New Roman" w:hAnsi="Times New Roman"/>
          <w:i/>
          <w:iCs/>
          <w:noProof/>
          <w:color w:val="000000" w:themeColor="text1"/>
          <w:sz w:val="24"/>
          <w:szCs w:val="24"/>
        </w:rPr>
        <w:t>Knowledge production practices in higher institutions of learning in Zambia: a case of the University of Zambia</w:t>
      </w:r>
      <w:r w:rsidRPr="0077265A">
        <w:rPr>
          <w:rFonts w:ascii="Times New Roman" w:hAnsi="Times New Roman"/>
          <w:noProof/>
          <w:color w:val="000000" w:themeColor="text1"/>
          <w:sz w:val="24"/>
          <w:szCs w:val="24"/>
        </w:rPr>
        <w:t xml:space="preserve">. University of Cape Town. </w:t>
      </w:r>
      <w:r w:rsidR="00323AA1" w:rsidRPr="0077265A">
        <w:rPr>
          <w:rFonts w:ascii="Times New Roman" w:hAnsi="Times New Roman"/>
          <w:noProof/>
          <w:color w:val="000000" w:themeColor="text1"/>
          <w:sz w:val="24"/>
          <w:szCs w:val="24"/>
        </w:rPr>
        <w:t xml:space="preserve">(PhD Thesis). </w:t>
      </w:r>
      <w:r w:rsidRPr="0077265A">
        <w:rPr>
          <w:rFonts w:ascii="Times New Roman" w:hAnsi="Times New Roman"/>
          <w:noProof/>
          <w:color w:val="000000" w:themeColor="text1"/>
          <w:sz w:val="24"/>
          <w:szCs w:val="24"/>
        </w:rPr>
        <w:t xml:space="preserve">Available at: </w:t>
      </w:r>
      <w:hyperlink r:id="rId16" w:history="1">
        <w:r w:rsidR="00116EB0" w:rsidRPr="0077265A">
          <w:rPr>
            <w:rStyle w:val="Hyperlink"/>
            <w:rFonts w:ascii="Times New Roman" w:hAnsi="Times New Roman"/>
            <w:noProof/>
            <w:color w:val="000000" w:themeColor="text1"/>
            <w:sz w:val="24"/>
            <w:szCs w:val="24"/>
          </w:rPr>
          <w:t>https://open.uct.ac.za/handle/11427/32516</w:t>
        </w:r>
      </w:hyperlink>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Kharabsheh, R., Magableh, I. &amp; Sawadha, S., 2012. Knowledge Management Practices (KMPs) and Its Impact on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in Pharmaceutical Firms. </w:t>
      </w:r>
      <w:r w:rsidRPr="0077265A">
        <w:rPr>
          <w:rFonts w:ascii="Times New Roman" w:hAnsi="Times New Roman"/>
          <w:i/>
          <w:iCs/>
          <w:noProof/>
          <w:color w:val="000000" w:themeColor="text1"/>
          <w:sz w:val="24"/>
          <w:szCs w:val="24"/>
        </w:rPr>
        <w:t xml:space="preserve">,European Journal of Economics, Finance and Administrative Sciences, </w:t>
      </w:r>
      <w:r w:rsidRPr="0077265A">
        <w:rPr>
          <w:rFonts w:ascii="Times New Roman" w:hAnsi="Times New Roman"/>
          <w:noProof/>
          <w:color w:val="000000" w:themeColor="text1"/>
          <w:sz w:val="24"/>
          <w:szCs w:val="24"/>
        </w:rPr>
        <w:t>Volume 48, pp. 6-15.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Komanyane, K., 2010. </w:t>
      </w:r>
      <w:r w:rsidRPr="0077265A">
        <w:rPr>
          <w:rFonts w:ascii="Times New Roman" w:hAnsi="Times New Roman"/>
          <w:i/>
          <w:iCs/>
          <w:noProof/>
          <w:color w:val="000000" w:themeColor="text1"/>
          <w:sz w:val="24"/>
          <w:szCs w:val="24"/>
        </w:rPr>
        <w:t xml:space="preserve">Knowledge Management Practices in the Public Sector in Botswana, </w:t>
      </w:r>
      <w:r w:rsidRPr="0077265A">
        <w:rPr>
          <w:rFonts w:ascii="Times New Roman" w:hAnsi="Times New Roman"/>
          <w:noProof/>
          <w:color w:val="000000" w:themeColor="text1"/>
          <w:sz w:val="24"/>
          <w:szCs w:val="24"/>
        </w:rPr>
        <w:t>s.l.: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Korstjens, I. &amp; Moser, A., 2018. Series: Practical guidance to qualitative research. Part 4: Trustworthiness and publishing. </w:t>
      </w:r>
      <w:r w:rsidRPr="0077265A">
        <w:rPr>
          <w:rFonts w:ascii="Times New Roman" w:hAnsi="Times New Roman"/>
          <w:i/>
          <w:iCs/>
          <w:noProof/>
          <w:color w:val="000000" w:themeColor="text1"/>
          <w:sz w:val="24"/>
          <w:szCs w:val="24"/>
        </w:rPr>
        <w:t xml:space="preserve">European Journal of General Practice, </w:t>
      </w:r>
      <w:r w:rsidRPr="0077265A">
        <w:rPr>
          <w:rFonts w:ascii="Times New Roman" w:hAnsi="Times New Roman"/>
          <w:noProof/>
          <w:color w:val="000000" w:themeColor="text1"/>
          <w:sz w:val="24"/>
          <w:szCs w:val="24"/>
        </w:rPr>
        <w:t>24(1), pp. 120-124.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Kuzu, Ö. H. &amp; Özilhan, D., 2014. The Effect of Employee Relationships and Knowledge Sharing on Employees’ Performance: An Empirical Research on Service Industry. </w:t>
      </w:r>
      <w:r w:rsidRPr="0077265A">
        <w:rPr>
          <w:rFonts w:ascii="Times New Roman" w:hAnsi="Times New Roman"/>
          <w:i/>
          <w:iCs/>
          <w:noProof/>
          <w:color w:val="000000" w:themeColor="text1"/>
          <w:sz w:val="24"/>
          <w:szCs w:val="24"/>
        </w:rPr>
        <w:t xml:space="preserve">Procedia - Social and Behavioral Sciences, </w:t>
      </w:r>
      <w:r w:rsidRPr="0077265A">
        <w:rPr>
          <w:rFonts w:ascii="Times New Roman" w:hAnsi="Times New Roman"/>
          <w:noProof/>
          <w:color w:val="000000" w:themeColor="text1"/>
          <w:sz w:val="24"/>
          <w:szCs w:val="24"/>
        </w:rPr>
        <w:t>109(2016), p. 1370–1374.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Lee, C. &amp; Yang, J., 2000. Knowledge value chain. </w:t>
      </w:r>
      <w:r w:rsidRPr="0077265A">
        <w:rPr>
          <w:rFonts w:ascii="Times New Roman" w:hAnsi="Times New Roman"/>
          <w:i/>
          <w:iCs/>
          <w:noProof/>
          <w:color w:val="000000" w:themeColor="text1"/>
          <w:sz w:val="24"/>
          <w:szCs w:val="24"/>
        </w:rPr>
        <w:t xml:space="preserve">Journal of Management Development, </w:t>
      </w:r>
      <w:r w:rsidRPr="0077265A">
        <w:rPr>
          <w:rFonts w:ascii="Times New Roman" w:hAnsi="Times New Roman"/>
          <w:noProof/>
          <w:color w:val="000000" w:themeColor="text1"/>
          <w:sz w:val="24"/>
          <w:szCs w:val="24"/>
        </w:rPr>
        <w:t>19(9), pp. 783-794.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Lesser, E. &amp; Storck, J., 2001. Communities of Practice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w:t>
      </w:r>
      <w:r w:rsidRPr="0077265A">
        <w:rPr>
          <w:rFonts w:ascii="Times New Roman" w:hAnsi="Times New Roman"/>
          <w:i/>
          <w:iCs/>
          <w:noProof/>
          <w:color w:val="000000" w:themeColor="text1"/>
          <w:sz w:val="24"/>
          <w:szCs w:val="24"/>
        </w:rPr>
        <w:t xml:space="preserve">IBM Systems Journal, </w:t>
      </w:r>
      <w:r w:rsidRPr="0077265A">
        <w:rPr>
          <w:rFonts w:ascii="Times New Roman" w:hAnsi="Times New Roman"/>
          <w:noProof/>
          <w:color w:val="000000" w:themeColor="text1"/>
          <w:sz w:val="24"/>
          <w:szCs w:val="24"/>
        </w:rPr>
        <w:t>40(4), pp. 831-841.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Levy, M., 2011. Knowledge retention: minimizing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business loss.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15(4), pp. 582-600.</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Liao, C. &amp; Chuang, S., 2006. </w:t>
      </w:r>
      <w:r w:rsidRPr="0077265A">
        <w:rPr>
          <w:rFonts w:ascii="Times New Roman" w:hAnsi="Times New Roman"/>
          <w:i/>
          <w:iCs/>
          <w:noProof/>
          <w:color w:val="000000" w:themeColor="text1"/>
          <w:sz w:val="24"/>
          <w:szCs w:val="24"/>
        </w:rPr>
        <w:t xml:space="preserve">Exploring the Role of Knowledge Management for Enhancing Firm’s Innovation and Performance. </w:t>
      </w:r>
      <w:r w:rsidRPr="0077265A">
        <w:rPr>
          <w:rFonts w:ascii="Times New Roman" w:hAnsi="Times New Roman"/>
          <w:noProof/>
          <w:color w:val="000000" w:themeColor="text1"/>
          <w:sz w:val="24"/>
          <w:szCs w:val="24"/>
        </w:rPr>
        <w:t>USA,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Lincoln, Y. &amp; Guba, E., 1985. </w:t>
      </w:r>
      <w:r w:rsidRPr="0077265A">
        <w:rPr>
          <w:rFonts w:ascii="Times New Roman" w:hAnsi="Times New Roman"/>
          <w:i/>
          <w:iCs/>
          <w:noProof/>
          <w:color w:val="000000" w:themeColor="text1"/>
          <w:sz w:val="24"/>
          <w:szCs w:val="24"/>
        </w:rPr>
        <w:t xml:space="preserve">Naturalistic inquiry. </w:t>
      </w:r>
      <w:r w:rsidRPr="0077265A">
        <w:rPr>
          <w:rFonts w:ascii="Times New Roman" w:hAnsi="Times New Roman"/>
          <w:noProof/>
          <w:color w:val="000000" w:themeColor="text1"/>
          <w:sz w:val="24"/>
          <w:szCs w:val="24"/>
        </w:rPr>
        <w:t>California: Sage Publications.</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Lodhi, M. S. &amp; Mikulecky, P., 2010. </w:t>
      </w:r>
      <w:r w:rsidRPr="0077265A">
        <w:rPr>
          <w:rFonts w:ascii="Times New Roman" w:hAnsi="Times New Roman"/>
          <w:i/>
          <w:iCs/>
          <w:noProof/>
          <w:color w:val="000000" w:themeColor="text1"/>
          <w:sz w:val="24"/>
          <w:szCs w:val="24"/>
        </w:rPr>
        <w:t xml:space="preserve">Knowledge Management Implementation in Public Services. </w:t>
      </w:r>
      <w:r w:rsidRPr="0077265A">
        <w:rPr>
          <w:rFonts w:ascii="Times New Roman" w:hAnsi="Times New Roman"/>
          <w:noProof/>
          <w:color w:val="000000" w:themeColor="text1"/>
          <w:sz w:val="24"/>
          <w:szCs w:val="24"/>
        </w:rPr>
        <w:t>s.l.,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Lopez, V. W. B. &amp; Esteves, J., 2012. Acquiring external knowledge to avoid wheel re-invention.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17(1), pp. 85-105.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Magnier-Watanable, R. &amp; Senoo, D., 2008.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characteristics as prescriptive factors of knowledge iniciatives.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12(1), pp. 21-36.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Martins, E. C. &amp; Meyer, H. W. J., 2012.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and behavioral factors that influence knowledge retention.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16(1), pp. 77-96.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Medicine, N. A. o. S. E. a., 2017. Chapter 3 - Techniques for Knowledge Capture and Learning.. In: </w:t>
      </w:r>
      <w:r w:rsidRPr="0077265A">
        <w:rPr>
          <w:rFonts w:ascii="Times New Roman" w:hAnsi="Times New Roman"/>
          <w:i/>
          <w:iCs/>
          <w:noProof/>
          <w:color w:val="000000" w:themeColor="text1"/>
          <w:sz w:val="24"/>
          <w:szCs w:val="24"/>
        </w:rPr>
        <w:t xml:space="preserve">Keeping What You Paid For—Retaining Essential. </w:t>
      </w:r>
      <w:r w:rsidRPr="0077265A">
        <w:rPr>
          <w:rFonts w:ascii="Times New Roman" w:hAnsi="Times New Roman"/>
          <w:noProof/>
          <w:color w:val="000000" w:themeColor="text1"/>
          <w:sz w:val="24"/>
          <w:szCs w:val="24"/>
        </w:rPr>
        <w:t>Washington, DC: The National Academies Press.</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Mills, A. &amp; Smith, T., 2011. Knowledge management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a decomposed view.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15(1), pp. 156-171.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Mohamad, R., 2012. </w:t>
      </w:r>
      <w:r w:rsidRPr="0077265A">
        <w:rPr>
          <w:rFonts w:ascii="Times New Roman" w:hAnsi="Times New Roman"/>
          <w:i/>
          <w:iCs/>
          <w:noProof/>
          <w:color w:val="000000" w:themeColor="text1"/>
          <w:sz w:val="24"/>
          <w:szCs w:val="24"/>
        </w:rPr>
        <w:t xml:space="preserve">Knowledge Management as Innovation: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al Culture Factors Affecting Knowledge Management Practices in Malaysian Higher Factors Affecting Knowledge Management Practices in Malaysian Higher Educational Administration, </w:t>
      </w:r>
      <w:r w:rsidRPr="0077265A">
        <w:rPr>
          <w:rFonts w:ascii="Times New Roman" w:hAnsi="Times New Roman"/>
          <w:noProof/>
          <w:color w:val="000000" w:themeColor="text1"/>
          <w:sz w:val="24"/>
          <w:szCs w:val="24"/>
        </w:rPr>
        <w:t>s.l.: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Mvula, M., 2018. </w:t>
      </w:r>
      <w:r w:rsidRPr="0077265A">
        <w:rPr>
          <w:rFonts w:ascii="Times New Roman" w:hAnsi="Times New Roman"/>
          <w:i/>
          <w:iCs/>
          <w:noProof/>
          <w:color w:val="000000" w:themeColor="text1"/>
          <w:sz w:val="24"/>
          <w:szCs w:val="24"/>
        </w:rPr>
        <w:t xml:space="preserve">Knowledge Management Practices in University Administration: The Case of the University of Zambia, </w:t>
      </w:r>
      <w:r w:rsidRPr="0077265A">
        <w:rPr>
          <w:rFonts w:ascii="Times New Roman" w:hAnsi="Times New Roman"/>
          <w:noProof/>
          <w:color w:val="000000" w:themeColor="text1"/>
          <w:sz w:val="24"/>
          <w:szCs w:val="24"/>
        </w:rPr>
        <w:t>s.l.: Stellenbosch University .</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Ngah, R. &amp; Ibrahim, A. R., 2010. </w:t>
      </w:r>
      <w:r w:rsidRPr="0077265A">
        <w:rPr>
          <w:rFonts w:ascii="Times New Roman" w:hAnsi="Times New Roman"/>
          <w:i/>
          <w:iCs/>
          <w:noProof/>
          <w:color w:val="000000" w:themeColor="text1"/>
          <w:sz w:val="24"/>
          <w:szCs w:val="24"/>
        </w:rPr>
        <w:t xml:space="preserve">The Effect of Knowledge Sharing on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al Performance in Small and Medium Enterprises. </w:t>
      </w:r>
      <w:r w:rsidRPr="0077265A">
        <w:rPr>
          <w:rFonts w:ascii="Times New Roman" w:hAnsi="Times New Roman"/>
          <w:noProof/>
          <w:color w:val="000000" w:themeColor="text1"/>
          <w:sz w:val="24"/>
          <w:szCs w:val="24"/>
        </w:rPr>
        <w:t>Kuala Trengganu, Malaysiia, s.n.</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Nnabuife, E. K., Onwuka, E. M. &amp; Ojukwu, H. S., 2015. Knowledge Management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In Selected Commercial Banks In Awka, Anambra State, Nigeria. </w:t>
      </w:r>
      <w:r w:rsidRPr="0077265A">
        <w:rPr>
          <w:rFonts w:ascii="Times New Roman" w:hAnsi="Times New Roman"/>
          <w:i/>
          <w:iCs/>
          <w:noProof/>
          <w:color w:val="000000" w:themeColor="text1"/>
          <w:sz w:val="24"/>
          <w:szCs w:val="24"/>
        </w:rPr>
        <w:t xml:space="preserve">IOSR Journal of Business and Management, </w:t>
      </w:r>
      <w:r w:rsidRPr="0077265A">
        <w:rPr>
          <w:rFonts w:ascii="Times New Roman" w:hAnsi="Times New Roman"/>
          <w:noProof/>
          <w:color w:val="000000" w:themeColor="text1"/>
          <w:sz w:val="24"/>
          <w:szCs w:val="24"/>
        </w:rPr>
        <w:t>17(8), pp. 25-32.</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Nonaka, I., 1994. A dynamic theory of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knowledge creation.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 Science, </w:t>
      </w:r>
      <w:r w:rsidRPr="0077265A">
        <w:rPr>
          <w:rFonts w:ascii="Times New Roman" w:hAnsi="Times New Roman"/>
          <w:noProof/>
          <w:color w:val="000000" w:themeColor="text1"/>
          <w:sz w:val="24"/>
          <w:szCs w:val="24"/>
        </w:rPr>
        <w:t>5(1), pp. 14-37.</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Nonaka, I. &amp; akeuchi, H., 1995. The knowledge-creating company. </w:t>
      </w:r>
      <w:r w:rsidR="001C54CE" w:rsidRPr="001C54CE">
        <w:rPr>
          <w:rFonts w:ascii="Times New Roman" w:hAnsi="Times New Roman"/>
          <w:color w:val="000000" w:themeColor="text1"/>
          <w:sz w:val="24"/>
          <w:szCs w:val="24"/>
          <w:shd w:val="clear" w:color="auto" w:fill="FAFAFA"/>
        </w:rPr>
        <w:t>New York: Oxford University Press. </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Nooteboom, B. et al., 2007. Optimal cognitive di</w:t>
      </w:r>
      <w:r w:rsidR="001C54CE">
        <w:rPr>
          <w:rFonts w:ascii="Times New Roman" w:hAnsi="Times New Roman"/>
          <w:noProof/>
          <w:color w:val="000000" w:themeColor="text1"/>
          <w:sz w:val="24"/>
          <w:szCs w:val="24"/>
        </w:rPr>
        <w:t>stance and absorptive capacity.</w:t>
      </w:r>
      <w:r w:rsidRPr="0077265A">
        <w:rPr>
          <w:rFonts w:ascii="Times New Roman" w:hAnsi="Times New Roman"/>
          <w:noProof/>
          <w:color w:val="000000" w:themeColor="text1"/>
          <w:sz w:val="24"/>
          <w:szCs w:val="24"/>
        </w:rPr>
        <w:t xml:space="preserve"> </w:t>
      </w:r>
      <w:r w:rsidRPr="0077265A">
        <w:rPr>
          <w:rFonts w:ascii="Times New Roman" w:hAnsi="Times New Roman"/>
          <w:i/>
          <w:iCs/>
          <w:noProof/>
          <w:color w:val="000000" w:themeColor="text1"/>
          <w:sz w:val="24"/>
          <w:szCs w:val="24"/>
        </w:rPr>
        <w:t xml:space="preserve">Research Policy, </w:t>
      </w:r>
      <w:r w:rsidRPr="0077265A">
        <w:rPr>
          <w:rFonts w:ascii="Times New Roman" w:hAnsi="Times New Roman"/>
          <w:noProof/>
          <w:color w:val="000000" w:themeColor="text1"/>
          <w:sz w:val="24"/>
          <w:szCs w:val="24"/>
        </w:rPr>
        <w:t>36(7), pp. 1016-1034.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Omotayo, F. O., 2015. Knowledge Management as an important tool in Organisational Management: A Review of Literature. </w:t>
      </w:r>
      <w:r w:rsidRPr="0077265A">
        <w:rPr>
          <w:rFonts w:ascii="Times New Roman" w:hAnsi="Times New Roman"/>
          <w:i/>
          <w:iCs/>
          <w:noProof/>
          <w:color w:val="000000" w:themeColor="text1"/>
          <w:sz w:val="24"/>
          <w:szCs w:val="24"/>
        </w:rPr>
        <w:t>Library Philosophy and Practice (e-journal).</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Pircher, R. &amp; Pausits, A., 2011. Information and Knowledge Management at Higher Education Institutions. </w:t>
      </w:r>
      <w:r w:rsidRPr="0077265A">
        <w:rPr>
          <w:rFonts w:ascii="Times New Roman" w:hAnsi="Times New Roman"/>
          <w:i/>
          <w:iCs/>
          <w:noProof/>
          <w:color w:val="000000" w:themeColor="text1"/>
          <w:sz w:val="24"/>
          <w:szCs w:val="24"/>
        </w:rPr>
        <w:t xml:space="preserve">Management Information Systems, </w:t>
      </w:r>
      <w:r w:rsidRPr="0077265A">
        <w:rPr>
          <w:rFonts w:ascii="Times New Roman" w:hAnsi="Times New Roman"/>
          <w:noProof/>
          <w:color w:val="000000" w:themeColor="text1"/>
          <w:sz w:val="24"/>
          <w:szCs w:val="24"/>
        </w:rPr>
        <w:t>6(2), pp. 8-16.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Powell, T. C. &amp; Dent</w:t>
      </w:r>
      <w:r w:rsidRPr="0077265A">
        <w:rPr>
          <w:noProof/>
          <w:color w:val="000000" w:themeColor="text1"/>
          <w:sz w:val="24"/>
          <w:szCs w:val="24"/>
        </w:rPr>
        <w:t>‐</w:t>
      </w:r>
      <w:r w:rsidRPr="0077265A">
        <w:rPr>
          <w:rFonts w:ascii="Times New Roman" w:hAnsi="Times New Roman"/>
          <w:noProof/>
          <w:color w:val="000000" w:themeColor="text1"/>
          <w:sz w:val="24"/>
          <w:szCs w:val="24"/>
        </w:rPr>
        <w:t xml:space="preserve">Micallef, A., 1999. Information technology as competitive advantage: the role of human, business, and technology resources. </w:t>
      </w:r>
      <w:r w:rsidRPr="0077265A">
        <w:rPr>
          <w:rFonts w:ascii="Times New Roman" w:hAnsi="Times New Roman"/>
          <w:i/>
          <w:iCs/>
          <w:noProof/>
          <w:color w:val="000000" w:themeColor="text1"/>
          <w:sz w:val="24"/>
          <w:szCs w:val="24"/>
        </w:rPr>
        <w:t xml:space="preserve">Journal of Strategic Management, </w:t>
      </w:r>
      <w:r w:rsidRPr="0077265A">
        <w:rPr>
          <w:rFonts w:ascii="Times New Roman" w:hAnsi="Times New Roman"/>
          <w:noProof/>
          <w:color w:val="000000" w:themeColor="text1"/>
          <w:sz w:val="24"/>
          <w:szCs w:val="24"/>
        </w:rPr>
        <w:t>18(5), pp. 375-405.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Rašula, J., Vukšić, B. V. &amp; Štemberger, I. M., 2012. The Impact of Knowledge Management on Organisational Performance. </w:t>
      </w:r>
      <w:r w:rsidRPr="0077265A">
        <w:rPr>
          <w:rFonts w:ascii="Times New Roman" w:hAnsi="Times New Roman"/>
          <w:i/>
          <w:iCs/>
          <w:noProof/>
          <w:color w:val="000000" w:themeColor="text1"/>
          <w:sz w:val="24"/>
          <w:szCs w:val="24"/>
        </w:rPr>
        <w:t xml:space="preserve">Economic and Business Review, </w:t>
      </w:r>
      <w:r w:rsidRPr="0077265A">
        <w:rPr>
          <w:rFonts w:ascii="Times New Roman" w:hAnsi="Times New Roman"/>
          <w:noProof/>
          <w:color w:val="000000" w:themeColor="text1"/>
          <w:sz w:val="24"/>
          <w:szCs w:val="24"/>
        </w:rPr>
        <w:t>14(2), p. 147–168.</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Rowley, J., 2002. Using Case Studies in Research. </w:t>
      </w:r>
      <w:r w:rsidRPr="0077265A">
        <w:rPr>
          <w:rFonts w:ascii="Times New Roman" w:hAnsi="Times New Roman"/>
          <w:i/>
          <w:iCs/>
          <w:noProof/>
          <w:color w:val="000000" w:themeColor="text1"/>
          <w:sz w:val="24"/>
          <w:szCs w:val="24"/>
        </w:rPr>
        <w:t xml:space="preserve">Management Research News, </w:t>
      </w:r>
      <w:r w:rsidRPr="0077265A">
        <w:rPr>
          <w:rFonts w:ascii="Times New Roman" w:hAnsi="Times New Roman"/>
          <w:noProof/>
          <w:color w:val="000000" w:themeColor="text1"/>
          <w:sz w:val="24"/>
          <w:szCs w:val="24"/>
        </w:rPr>
        <w:t>25(1), pp. 16-27.</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Salavati, A., Shafei, R. &amp; Ebadi, S., 2010. A model for adoption of knowledge management in Iranian public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s. </w:t>
      </w:r>
      <w:r w:rsidRPr="0077265A">
        <w:rPr>
          <w:rFonts w:ascii="Times New Roman" w:hAnsi="Times New Roman"/>
          <w:i/>
          <w:iCs/>
          <w:noProof/>
          <w:color w:val="000000" w:themeColor="text1"/>
          <w:sz w:val="24"/>
          <w:szCs w:val="24"/>
        </w:rPr>
        <w:t xml:space="preserve">European Journal of Social Sciences, </w:t>
      </w:r>
      <w:r w:rsidRPr="0077265A">
        <w:rPr>
          <w:rFonts w:ascii="Times New Roman" w:hAnsi="Times New Roman"/>
          <w:noProof/>
          <w:color w:val="000000" w:themeColor="text1"/>
          <w:sz w:val="24"/>
          <w:szCs w:val="24"/>
        </w:rPr>
        <w:t>17(1), pp. 109-116.</w:t>
      </w:r>
    </w:p>
    <w:p w:rsidR="00C95B63" w:rsidRPr="0077265A" w:rsidRDefault="00C95B63"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Suboto, G. (2020). </w:t>
      </w:r>
      <w:r w:rsidRPr="0077265A">
        <w:rPr>
          <w:rFonts w:ascii="Times New Roman" w:hAnsi="Times New Roman"/>
          <w:sz w:val="24"/>
          <w:szCs w:val="24"/>
        </w:rPr>
        <w:t xml:space="preserve">Knowledge management in tax administration: a case study in Indonesia. </w:t>
      </w:r>
      <w:r w:rsidRPr="0077265A">
        <w:rPr>
          <w:rFonts w:ascii="Times New Roman" w:hAnsi="Times New Roman"/>
          <w:i/>
          <w:sz w:val="24"/>
          <w:szCs w:val="24"/>
        </w:rPr>
        <w:t xml:space="preserve">Scientax, </w:t>
      </w:r>
      <w:r w:rsidRPr="0077265A">
        <w:rPr>
          <w:rFonts w:ascii="Times New Roman" w:hAnsi="Times New Roman"/>
          <w:sz w:val="24"/>
          <w:szCs w:val="24"/>
        </w:rPr>
        <w:t>1(1), pp. 203-235.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Scarbo</w:t>
      </w:r>
      <w:r w:rsidRPr="001C54CE">
        <w:rPr>
          <w:rFonts w:ascii="Times New Roman" w:hAnsi="Times New Roman"/>
          <w:noProof/>
          <w:color w:val="000000" w:themeColor="text1"/>
          <w:sz w:val="24"/>
          <w:szCs w:val="24"/>
        </w:rPr>
        <w:t xml:space="preserve">rough, H., Swan, J. &amp; Preston, J., 1999. </w:t>
      </w:r>
      <w:r w:rsidRPr="001C54CE">
        <w:rPr>
          <w:rFonts w:ascii="Times New Roman" w:hAnsi="Times New Roman"/>
          <w:i/>
          <w:iCs/>
          <w:noProof/>
          <w:color w:val="000000" w:themeColor="text1"/>
          <w:sz w:val="24"/>
          <w:szCs w:val="24"/>
        </w:rPr>
        <w:t xml:space="preserve">Knowledge Management: A literature review, </w:t>
      </w:r>
      <w:r w:rsidRPr="001C54CE">
        <w:rPr>
          <w:rFonts w:ascii="Times New Roman" w:hAnsi="Times New Roman"/>
          <w:noProof/>
          <w:color w:val="000000" w:themeColor="text1"/>
          <w:sz w:val="24"/>
          <w:szCs w:val="24"/>
        </w:rPr>
        <w:t xml:space="preserve">London: </w:t>
      </w:r>
      <w:r w:rsidR="001C54CE" w:rsidRPr="001C54CE">
        <w:rPr>
          <w:rFonts w:ascii="Times New Roman" w:hAnsi="Times New Roman"/>
          <w:color w:val="000000" w:themeColor="text1"/>
          <w:sz w:val="24"/>
          <w:szCs w:val="24"/>
          <w:shd w:val="clear" w:color="auto" w:fill="FFFFFF"/>
        </w:rPr>
        <w:t>Institute of Personnel and Development.</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Siddique, M. C., 2012. Knowledge management initiatives in the United Arab Emirates: a baseline study. </w:t>
      </w:r>
      <w:r w:rsidRPr="0077265A">
        <w:rPr>
          <w:rFonts w:ascii="Times New Roman" w:hAnsi="Times New Roman"/>
          <w:i/>
          <w:iCs/>
          <w:noProof/>
          <w:color w:val="000000" w:themeColor="text1"/>
          <w:sz w:val="24"/>
          <w:szCs w:val="24"/>
        </w:rPr>
        <w:t xml:space="preserve">Journal of Knowledge Management, </w:t>
      </w:r>
      <w:r w:rsidRPr="0077265A">
        <w:rPr>
          <w:rFonts w:ascii="Times New Roman" w:hAnsi="Times New Roman"/>
          <w:noProof/>
          <w:color w:val="000000" w:themeColor="text1"/>
          <w:sz w:val="24"/>
          <w:szCs w:val="24"/>
        </w:rPr>
        <w:t>16(5), pp. 702 - 723.</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Smith, T., Mills, A. &amp; Dion, P., 2010. Linking Knowledge Management Capabilities to the Business Strategy for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Effectiveness. </w:t>
      </w:r>
      <w:r w:rsidRPr="0077265A">
        <w:rPr>
          <w:rFonts w:ascii="Times New Roman" w:hAnsi="Times New Roman"/>
          <w:i/>
          <w:iCs/>
          <w:noProof/>
          <w:color w:val="000000" w:themeColor="text1"/>
          <w:sz w:val="24"/>
          <w:szCs w:val="24"/>
        </w:rPr>
        <w:t xml:space="preserve">International Journal of Knowledge Management, </w:t>
      </w:r>
      <w:r w:rsidRPr="0077265A">
        <w:rPr>
          <w:rFonts w:ascii="Times New Roman" w:hAnsi="Times New Roman"/>
          <w:noProof/>
          <w:color w:val="000000" w:themeColor="text1"/>
          <w:sz w:val="24"/>
          <w:szCs w:val="24"/>
        </w:rPr>
        <w:t>6(3), pp. 22-43.</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Tisen, R., Andriessen, D. &amp; Lekan, D. F., 2006. The Knowledge Dividend: Creating high-performance companies through value-based knowledge management. </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Torabia, F. &amp; Jamal, E.-D., 2018. </w:t>
      </w:r>
      <w:r w:rsidRPr="0077265A">
        <w:rPr>
          <w:rFonts w:ascii="Times New Roman" w:hAnsi="Times New Roman"/>
          <w:i/>
          <w:iCs/>
          <w:noProof/>
          <w:color w:val="000000" w:themeColor="text1"/>
          <w:sz w:val="24"/>
          <w:szCs w:val="24"/>
        </w:rPr>
        <w:t xml:space="preserve">The impact of Knowledge Management on </w:t>
      </w:r>
      <w:r w:rsidR="00F6414D" w:rsidRPr="0077265A">
        <w:rPr>
          <w:rFonts w:ascii="Times New Roman" w:hAnsi="Times New Roman"/>
          <w:i/>
          <w:iCs/>
          <w:noProof/>
          <w:color w:val="000000" w:themeColor="text1"/>
          <w:sz w:val="24"/>
          <w:szCs w:val="24"/>
        </w:rPr>
        <w:t>Organisation</w:t>
      </w:r>
      <w:r w:rsidRPr="0077265A">
        <w:rPr>
          <w:rFonts w:ascii="Times New Roman" w:hAnsi="Times New Roman"/>
          <w:i/>
          <w:iCs/>
          <w:noProof/>
          <w:color w:val="000000" w:themeColor="text1"/>
          <w:sz w:val="24"/>
          <w:szCs w:val="24"/>
        </w:rPr>
        <w:t xml:space="preserve">al Productivity: A Case Study on Koosar Bank of Iran. </w:t>
      </w:r>
      <w:r w:rsidRPr="0077265A">
        <w:rPr>
          <w:rFonts w:ascii="Times New Roman" w:hAnsi="Times New Roman"/>
          <w:noProof/>
          <w:color w:val="000000" w:themeColor="text1"/>
          <w:sz w:val="24"/>
          <w:szCs w:val="24"/>
        </w:rPr>
        <w:t>Bali, Elsevier B.V.</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Tseng, S. M. &amp; Lee, P. S., 2014. The effect of knowledge management capability and dynamic capability The effect of knowledge management capability and dynamic capability. </w:t>
      </w:r>
      <w:r w:rsidRPr="0077265A">
        <w:rPr>
          <w:rFonts w:ascii="Times New Roman" w:hAnsi="Times New Roman"/>
          <w:i/>
          <w:iCs/>
          <w:noProof/>
          <w:color w:val="000000" w:themeColor="text1"/>
          <w:sz w:val="24"/>
          <w:szCs w:val="24"/>
        </w:rPr>
        <w:t xml:space="preserve">Journal of Enterprise Information Management, </w:t>
      </w:r>
      <w:r w:rsidRPr="0077265A">
        <w:rPr>
          <w:rFonts w:ascii="Times New Roman" w:hAnsi="Times New Roman"/>
          <w:noProof/>
          <w:color w:val="000000" w:themeColor="text1"/>
          <w:sz w:val="24"/>
          <w:szCs w:val="24"/>
        </w:rPr>
        <w:t>27(2), p. 158–179.</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Walsh, J. P. &amp; Ungson, G. R., 1991.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Memory. </w:t>
      </w:r>
      <w:r w:rsidRPr="0077265A">
        <w:rPr>
          <w:rFonts w:ascii="Times New Roman" w:hAnsi="Times New Roman"/>
          <w:i/>
          <w:iCs/>
          <w:noProof/>
          <w:color w:val="000000" w:themeColor="text1"/>
          <w:sz w:val="24"/>
          <w:szCs w:val="24"/>
        </w:rPr>
        <w:t xml:space="preserve">Academy of Management Review, </w:t>
      </w:r>
      <w:r w:rsidRPr="0077265A">
        <w:rPr>
          <w:rFonts w:ascii="Times New Roman" w:hAnsi="Times New Roman"/>
          <w:noProof/>
          <w:color w:val="000000" w:themeColor="text1"/>
          <w:sz w:val="24"/>
          <w:szCs w:val="24"/>
        </w:rPr>
        <w:t>16(1), pp. 57-91.</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Wamundila, S., Mulauzi, F. &amp; Mtanga, N., 2012. </w:t>
      </w:r>
      <w:r w:rsidR="005D52F7" w:rsidRPr="0077265A">
        <w:rPr>
          <w:rFonts w:ascii="Times New Roman" w:hAnsi="Times New Roman"/>
          <w:noProof/>
          <w:color w:val="000000" w:themeColor="text1"/>
          <w:sz w:val="24"/>
          <w:szCs w:val="24"/>
        </w:rPr>
        <w:t>Information professionals as “hybrid managers” in the knowledge economy: a review from the zambian perspective</w:t>
      </w:r>
      <w:r w:rsidRPr="0077265A">
        <w:rPr>
          <w:rFonts w:ascii="Times New Roman" w:hAnsi="Times New Roman"/>
          <w:noProof/>
          <w:color w:val="000000" w:themeColor="text1"/>
          <w:sz w:val="24"/>
          <w:szCs w:val="24"/>
        </w:rPr>
        <w:t xml:space="preserve">. </w:t>
      </w:r>
      <w:r w:rsidRPr="0077265A">
        <w:rPr>
          <w:rFonts w:ascii="Times New Roman" w:hAnsi="Times New Roman"/>
          <w:i/>
          <w:iCs/>
          <w:noProof/>
          <w:color w:val="000000" w:themeColor="text1"/>
          <w:sz w:val="24"/>
          <w:szCs w:val="24"/>
        </w:rPr>
        <w:t xml:space="preserve">Zambia Library Association Journal, </w:t>
      </w:r>
      <w:r w:rsidRPr="0077265A">
        <w:rPr>
          <w:rFonts w:ascii="Times New Roman" w:hAnsi="Times New Roman"/>
          <w:noProof/>
          <w:color w:val="000000" w:themeColor="text1"/>
          <w:sz w:val="24"/>
          <w:szCs w:val="24"/>
        </w:rPr>
        <w:t>27(1 &amp; 2), pp. 77- 84.</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Wamundila, S. &amp; Ngulube, P., 2011. Enhancing knowledge retention in higher education: A case of the University of Zambia. </w:t>
      </w:r>
      <w:r w:rsidRPr="0077265A">
        <w:rPr>
          <w:rFonts w:ascii="Times New Roman" w:hAnsi="Times New Roman"/>
          <w:i/>
          <w:iCs/>
          <w:noProof/>
          <w:color w:val="000000" w:themeColor="text1"/>
          <w:sz w:val="24"/>
          <w:szCs w:val="24"/>
        </w:rPr>
        <w:t xml:space="preserve">South African Journal of Knowledge Management, </w:t>
      </w:r>
      <w:r w:rsidRPr="0077265A">
        <w:rPr>
          <w:rFonts w:ascii="Times New Roman" w:hAnsi="Times New Roman"/>
          <w:noProof/>
          <w:color w:val="000000" w:themeColor="text1"/>
          <w:sz w:val="24"/>
          <w:szCs w:val="24"/>
        </w:rPr>
        <w:t>13(1), pp. 1-9.</w:t>
      </w:r>
    </w:p>
    <w:p w:rsidR="005D52F7" w:rsidRPr="0077265A" w:rsidRDefault="005D52F7" w:rsidP="00074CDA">
      <w:pPr>
        <w:pStyle w:val="NormalWeb"/>
        <w:shd w:val="clear" w:color="auto" w:fill="FFFFFF"/>
        <w:spacing w:before="120" w:beforeAutospacing="0" w:after="120" w:afterAutospacing="0"/>
        <w:ind w:left="720" w:hanging="720"/>
        <w:jc w:val="both"/>
        <w:rPr>
          <w:color w:val="000000" w:themeColor="text1"/>
        </w:rPr>
      </w:pPr>
      <w:r w:rsidRPr="0077265A">
        <w:rPr>
          <w:color w:val="000000" w:themeColor="text1"/>
        </w:rPr>
        <w:t>Wamundila, S., 2008, 'Developing guidelines for a knowledge management policy to enhance knowledge retention at the University of Zambia', Thesis (Masters), Pretoria, University of South Africa, viewed 21 May 2017, from </w:t>
      </w:r>
      <w:hyperlink r:id="rId17" w:tgtFrame="_blank" w:history="1">
        <w:r w:rsidRPr="0077265A">
          <w:rPr>
            <w:rStyle w:val="Hyperlink"/>
            <w:rFonts w:eastAsiaTheme="majorEastAsia"/>
            <w:color w:val="000000" w:themeColor="text1"/>
          </w:rPr>
          <w:t>http://www.academia.edu/1762104/Developing-guidelines-for-a-knowledge-management-policy-to-enhance-knowledge-retention-at-the-University-of-Zambia</w:t>
        </w:r>
      </w:hyperlink>
      <w:r w:rsidRPr="0077265A">
        <w:rPr>
          <w:color w:val="000000" w:themeColor="text1"/>
        </w:rPr>
        <w:t>     </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Wigg, K., 2000. Knowledge Management: An emerging discipline rooted in a long history’, In Dupres, C., &amp; Chauvel, D. (Eds.). </w:t>
      </w:r>
      <w:r w:rsidRPr="0077265A">
        <w:rPr>
          <w:rFonts w:ascii="Times New Roman" w:hAnsi="Times New Roman"/>
          <w:i/>
          <w:iCs/>
          <w:noProof/>
          <w:color w:val="000000" w:themeColor="text1"/>
          <w:sz w:val="24"/>
          <w:szCs w:val="24"/>
        </w:rPr>
        <w:t xml:space="preserve">Knowledge horizons , </w:t>
      </w:r>
      <w:r w:rsidRPr="0077265A">
        <w:rPr>
          <w:rFonts w:ascii="Times New Roman" w:hAnsi="Times New Roman"/>
          <w:noProof/>
          <w:color w:val="000000" w:themeColor="text1"/>
          <w:sz w:val="24"/>
          <w:szCs w:val="24"/>
        </w:rPr>
        <w:t>pp. 3-26.</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Yuan, Y. C., Fulk, J., Monge, P. R. &amp; Contractor, N., 2010. Expertise directory development, shared task interdependence, and strength of communication network ties as multilevel predictors of expertise exchange in transactive memory work groups. </w:t>
      </w:r>
      <w:r w:rsidRPr="0077265A">
        <w:rPr>
          <w:rFonts w:ascii="Times New Roman" w:hAnsi="Times New Roman"/>
          <w:i/>
          <w:iCs/>
          <w:noProof/>
          <w:color w:val="000000" w:themeColor="text1"/>
          <w:sz w:val="24"/>
          <w:szCs w:val="24"/>
        </w:rPr>
        <w:t xml:space="preserve">Communication Research, </w:t>
      </w:r>
      <w:r w:rsidRPr="0077265A">
        <w:rPr>
          <w:rFonts w:ascii="Times New Roman" w:hAnsi="Times New Roman"/>
          <w:noProof/>
          <w:color w:val="000000" w:themeColor="text1"/>
          <w:sz w:val="24"/>
          <w:szCs w:val="24"/>
        </w:rPr>
        <w:t>37(1), pp. 20-47.</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Zaied, A. N. H., Hussein, G. S. &amp; Hassan, M. M., 2012. The Role of Knowledge Management in Enhancing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Performance. </w:t>
      </w:r>
      <w:r w:rsidRPr="0077265A">
        <w:rPr>
          <w:rFonts w:ascii="Times New Roman" w:hAnsi="Times New Roman"/>
          <w:i/>
          <w:iCs/>
          <w:noProof/>
          <w:color w:val="000000" w:themeColor="text1"/>
          <w:sz w:val="24"/>
          <w:szCs w:val="24"/>
        </w:rPr>
        <w:t xml:space="preserve">International Journal of Information Engineering and Electronic Business, </w:t>
      </w:r>
      <w:r w:rsidRPr="0077265A">
        <w:rPr>
          <w:rFonts w:ascii="Times New Roman" w:hAnsi="Times New Roman"/>
          <w:noProof/>
          <w:color w:val="000000" w:themeColor="text1"/>
          <w:sz w:val="24"/>
          <w:szCs w:val="24"/>
        </w:rPr>
        <w:t>Volume 4, pp. 27-35.</w:t>
      </w:r>
    </w:p>
    <w:p w:rsidR="00DC4720" w:rsidRPr="0077265A" w:rsidRDefault="00DC4720" w:rsidP="00074CDA">
      <w:pPr>
        <w:spacing w:before="120" w:after="120" w:line="240" w:lineRule="auto"/>
        <w:ind w:left="720" w:hanging="720"/>
        <w:jc w:val="both"/>
        <w:rPr>
          <w:rFonts w:ascii="Times New Roman" w:hAnsi="Times New Roman"/>
          <w:noProof/>
          <w:color w:val="000000" w:themeColor="text1"/>
          <w:sz w:val="24"/>
          <w:szCs w:val="24"/>
        </w:rPr>
      </w:pPr>
      <w:r w:rsidRPr="0077265A">
        <w:rPr>
          <w:rFonts w:ascii="Times New Roman" w:hAnsi="Times New Roman"/>
          <w:noProof/>
          <w:color w:val="000000" w:themeColor="text1"/>
          <w:sz w:val="24"/>
          <w:szCs w:val="24"/>
        </w:rPr>
        <w:t xml:space="preserve">Zheng, W., Yang, B. &amp; McLean, G., 2009. Linking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culture, structure, strategy, and </w:t>
      </w:r>
      <w:r w:rsidR="00F6414D" w:rsidRPr="0077265A">
        <w:rPr>
          <w:rFonts w:ascii="Times New Roman" w:hAnsi="Times New Roman"/>
          <w:noProof/>
          <w:color w:val="000000" w:themeColor="text1"/>
          <w:sz w:val="24"/>
          <w:szCs w:val="24"/>
        </w:rPr>
        <w:t>organisation</w:t>
      </w:r>
      <w:r w:rsidRPr="0077265A">
        <w:rPr>
          <w:rFonts w:ascii="Times New Roman" w:hAnsi="Times New Roman"/>
          <w:noProof/>
          <w:color w:val="000000" w:themeColor="text1"/>
          <w:sz w:val="24"/>
          <w:szCs w:val="24"/>
        </w:rPr>
        <w:t xml:space="preserve">al effectiveness. </w:t>
      </w:r>
      <w:r w:rsidRPr="0077265A">
        <w:rPr>
          <w:rFonts w:ascii="Times New Roman" w:hAnsi="Times New Roman"/>
          <w:i/>
          <w:iCs/>
          <w:noProof/>
          <w:color w:val="000000" w:themeColor="text1"/>
          <w:sz w:val="24"/>
          <w:szCs w:val="24"/>
        </w:rPr>
        <w:t>Mediating role of knowledge management, article in press.</w:t>
      </w:r>
      <w:r w:rsidRPr="0077265A">
        <w:rPr>
          <w:rFonts w:ascii="Times New Roman" w:hAnsi="Times New Roman"/>
          <w:noProof/>
          <w:color w:val="000000" w:themeColor="text1"/>
          <w:sz w:val="24"/>
          <w:szCs w:val="24"/>
        </w:rPr>
        <w:t xml:space="preserve">. </w:t>
      </w:r>
    </w:p>
    <w:p w:rsidR="00DC4720" w:rsidRPr="00511A31" w:rsidRDefault="00DC4720" w:rsidP="00074CDA">
      <w:pPr>
        <w:ind w:left="720" w:hanging="720"/>
        <w:rPr>
          <w:color w:val="000000" w:themeColor="text1"/>
        </w:rPr>
      </w:pPr>
    </w:p>
    <w:p w:rsidR="00DC4720" w:rsidRPr="00511A31" w:rsidRDefault="00DC4720" w:rsidP="00074CDA">
      <w:pPr>
        <w:spacing w:line="360" w:lineRule="auto"/>
        <w:ind w:left="720"/>
        <w:jc w:val="both"/>
        <w:rPr>
          <w:rFonts w:ascii="Times New Roman" w:hAnsi="Times New Roman"/>
          <w:bCs/>
          <w:color w:val="000000" w:themeColor="text1"/>
          <w:sz w:val="24"/>
          <w:szCs w:val="24"/>
        </w:rPr>
      </w:pPr>
    </w:p>
    <w:p w:rsidR="00DC4720" w:rsidRPr="00511A31" w:rsidRDefault="00DC4720" w:rsidP="00074CDA">
      <w:pPr>
        <w:spacing w:line="360" w:lineRule="auto"/>
        <w:ind w:left="720"/>
        <w:jc w:val="both"/>
        <w:rPr>
          <w:rFonts w:ascii="Times New Roman" w:hAnsi="Times New Roman"/>
          <w:color w:val="000000" w:themeColor="text1"/>
          <w:sz w:val="24"/>
          <w:szCs w:val="24"/>
        </w:rPr>
      </w:pPr>
      <w:r w:rsidRPr="00511A31">
        <w:rPr>
          <w:rFonts w:ascii="Times New Roman" w:hAnsi="Times New Roman"/>
          <w:bCs/>
          <w:color w:val="000000" w:themeColor="text1"/>
          <w:sz w:val="24"/>
          <w:szCs w:val="24"/>
        </w:rPr>
        <w:br w:type="page"/>
      </w:r>
    </w:p>
    <w:p w:rsidR="00C20CBB" w:rsidRPr="00511A31" w:rsidRDefault="00C20CBB" w:rsidP="0048508C">
      <w:pPr>
        <w:spacing w:before="120" w:line="360" w:lineRule="auto"/>
        <w:jc w:val="both"/>
        <w:rPr>
          <w:rFonts w:ascii="Times New Roman" w:hAnsi="Times New Roman"/>
          <w:color w:val="000000" w:themeColor="text1"/>
          <w:sz w:val="24"/>
          <w:szCs w:val="24"/>
        </w:rPr>
      </w:pPr>
    </w:p>
    <w:p w:rsidR="00CB5B75" w:rsidRPr="001C54CE" w:rsidRDefault="00322CCE" w:rsidP="001C54CE">
      <w:pPr>
        <w:pStyle w:val="Heading1"/>
        <w:rPr>
          <w:b/>
        </w:rPr>
      </w:pPr>
      <w:bookmarkStart w:id="187" w:name="_Toc59716386"/>
      <w:bookmarkStart w:id="188" w:name="_Toc126582027"/>
      <w:r w:rsidRPr="001C54CE">
        <w:rPr>
          <w:b/>
        </w:rPr>
        <w:t>APPENDICES</w:t>
      </w:r>
      <w:bookmarkEnd w:id="187"/>
      <w:bookmarkEnd w:id="188"/>
    </w:p>
    <w:p w:rsidR="00CB5B75" w:rsidRPr="00322CCE" w:rsidRDefault="00CB5B75" w:rsidP="00322CCE">
      <w:pPr>
        <w:pStyle w:val="Heading2"/>
      </w:pPr>
      <w:bookmarkStart w:id="189" w:name="_Toc59716387"/>
      <w:bookmarkStart w:id="190" w:name="_Toc126582028"/>
      <w:r w:rsidRPr="00322CCE">
        <w:t xml:space="preserve">Appendix I: Questionnaire for Knowledge management practices and </w:t>
      </w:r>
      <w:r w:rsidR="00F6414D" w:rsidRPr="00322CCE">
        <w:t>organisation</w:t>
      </w:r>
      <w:r w:rsidRPr="00322CCE">
        <w:t>al performance.</w:t>
      </w:r>
      <w:bookmarkEnd w:id="189"/>
      <w:bookmarkEnd w:id="190"/>
    </w:p>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THE UNIVERSITY OF ZAMBIA</w:t>
      </w:r>
    </w:p>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SCHOOL OF EDUCATION</w:t>
      </w:r>
    </w:p>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INSTITUTE OF DISTANCE EDUCATION</w:t>
      </w:r>
    </w:p>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DEPARTMENT OF LIBRARY AND INFORMATION SCIENCE</w:t>
      </w:r>
    </w:p>
    <w:p w:rsidR="00CB5B75" w:rsidRPr="00511A31" w:rsidRDefault="00CB5B75" w:rsidP="00CB5B75">
      <w:pPr>
        <w:spacing w:line="360" w:lineRule="auto"/>
        <w:jc w:val="center"/>
        <w:rPr>
          <w:rFonts w:ascii="Times New Roman" w:hAnsi="Times New Roman"/>
          <w:b/>
          <w:bCs/>
          <w:color w:val="000000" w:themeColor="text1"/>
          <w:sz w:val="24"/>
          <w:szCs w:val="24"/>
        </w:rPr>
      </w:pPr>
    </w:p>
    <w:p w:rsidR="00CB5B75" w:rsidRPr="00511A31" w:rsidRDefault="00CB5B75" w:rsidP="00CB5B75">
      <w:pPr>
        <w:spacing w:line="360" w:lineRule="auto"/>
        <w:jc w:val="center"/>
        <w:rPr>
          <w:rFonts w:ascii="Times New Roman" w:hAnsi="Times New Roman"/>
          <w:b/>
          <w:bCs/>
          <w:color w:val="000000" w:themeColor="text1"/>
          <w:sz w:val="24"/>
          <w:szCs w:val="24"/>
        </w:rPr>
      </w:pPr>
      <w:bookmarkStart w:id="191" w:name="_Hlk41745482"/>
      <w:r w:rsidRPr="00511A31">
        <w:rPr>
          <w:rFonts w:ascii="Times New Roman" w:hAnsi="Times New Roman"/>
          <w:b/>
          <w:bCs/>
          <w:color w:val="000000" w:themeColor="text1"/>
          <w:sz w:val="24"/>
          <w:szCs w:val="24"/>
        </w:rPr>
        <w:t xml:space="preserve">Questionnaire for Knowledge management practices and </w:t>
      </w:r>
      <w:r w:rsidR="00F6414D" w:rsidRPr="00511A31">
        <w:rPr>
          <w:rFonts w:ascii="Times New Roman" w:hAnsi="Times New Roman"/>
          <w:b/>
          <w:bCs/>
          <w:color w:val="000000" w:themeColor="text1"/>
          <w:sz w:val="24"/>
          <w:szCs w:val="24"/>
        </w:rPr>
        <w:t>organisation</w:t>
      </w:r>
      <w:r w:rsidRPr="00511A31">
        <w:rPr>
          <w:rFonts w:ascii="Times New Roman" w:hAnsi="Times New Roman"/>
          <w:b/>
          <w:bCs/>
          <w:color w:val="000000" w:themeColor="text1"/>
          <w:sz w:val="24"/>
          <w:szCs w:val="24"/>
        </w:rPr>
        <w:t>al performance</w:t>
      </w:r>
    </w:p>
    <w:bookmarkEnd w:id="191"/>
    <w:p w:rsidR="00CB5B75" w:rsidRPr="00511A31" w:rsidRDefault="00CB5B75" w:rsidP="00CB5B75">
      <w:pPr>
        <w:spacing w:line="360" w:lineRule="auto"/>
        <w:jc w:val="center"/>
        <w:rPr>
          <w:rFonts w:ascii="Times New Roman" w:hAnsi="Times New Roman"/>
          <w:b/>
          <w:bCs/>
          <w:color w:val="000000" w:themeColor="text1"/>
          <w:sz w:val="24"/>
          <w:szCs w:val="24"/>
        </w:rPr>
      </w:pPr>
    </w:p>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Questionnaire #.......................................</w:t>
      </w:r>
    </w:p>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Date of interview……………………….</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
          <w:bCs/>
          <w:color w:val="000000" w:themeColor="text1"/>
          <w:sz w:val="24"/>
          <w:szCs w:val="24"/>
        </w:rPr>
        <w:t>TOPIC:</w:t>
      </w:r>
      <w:r w:rsidRPr="00511A31">
        <w:rPr>
          <w:rFonts w:ascii="Times New Roman" w:hAnsi="Times New Roman"/>
          <w:bCs/>
          <w:color w:val="000000" w:themeColor="text1"/>
          <w:sz w:val="24"/>
          <w:szCs w:val="24"/>
        </w:rPr>
        <w:t>Knowledge Management and Performance at the Zambia Revenue Authority.</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
          <w:bCs/>
          <w:color w:val="000000" w:themeColor="text1"/>
          <w:sz w:val="24"/>
          <w:szCs w:val="24"/>
        </w:rPr>
        <w:t xml:space="preserve">INFORMED CONSENT: Dear respondent </w:t>
      </w:r>
      <w:r w:rsidRPr="00511A31">
        <w:rPr>
          <w:rFonts w:ascii="Times New Roman" w:hAnsi="Times New Roman"/>
          <w:bCs/>
          <w:color w:val="000000" w:themeColor="text1"/>
          <w:sz w:val="24"/>
          <w:szCs w:val="24"/>
        </w:rPr>
        <w:t xml:space="preserve">am a masters’ student from The University of Zambia conducing a research on Knowledge Management and Performance at the Zambia Revenue Authority. You have been randomly selected to participate in this study. Kindly note that this research is for academic purposes and the information you are requested to give will be treated with maximum confidentiality. Please return this questionnaire to me after answering. </w:t>
      </w:r>
    </w:p>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Thanking you in anticipation.</w:t>
      </w:r>
    </w:p>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INSTRUCTIONS:</w:t>
      </w:r>
    </w:p>
    <w:p w:rsidR="00CB5B75" w:rsidRPr="00511A31" w:rsidRDefault="00CB5B75" w:rsidP="00F96FBA">
      <w:pPr>
        <w:numPr>
          <w:ilvl w:val="0"/>
          <w:numId w:val="16"/>
        </w:numPr>
        <w:spacing w:line="276"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Please do not write your name or anything that can identify you.</w:t>
      </w:r>
    </w:p>
    <w:p w:rsidR="00CB5B75" w:rsidRPr="00511A31" w:rsidRDefault="00CB5B75" w:rsidP="00F96FBA">
      <w:pPr>
        <w:numPr>
          <w:ilvl w:val="0"/>
          <w:numId w:val="16"/>
        </w:numPr>
        <w:spacing w:line="276"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Tick the answer that expresses your view as shown [√]</w:t>
      </w:r>
    </w:p>
    <w:p w:rsidR="00CB5B75" w:rsidRPr="00511A31" w:rsidRDefault="00CB5B75" w:rsidP="00F96FBA">
      <w:pPr>
        <w:numPr>
          <w:ilvl w:val="0"/>
          <w:numId w:val="16"/>
        </w:numPr>
        <w:spacing w:line="276"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For questions that require written responses write in the spaces provided.</w:t>
      </w:r>
    </w:p>
    <w:p w:rsidR="00CB5B75" w:rsidRPr="00511A31" w:rsidRDefault="00CB5B75" w:rsidP="00F96FBA">
      <w:pPr>
        <w:numPr>
          <w:ilvl w:val="0"/>
          <w:numId w:val="16"/>
        </w:numPr>
        <w:spacing w:line="276"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Pleases answer all questions.</w:t>
      </w:r>
      <w:r w:rsidR="00FD724E">
        <w:rPr>
          <w:rFonts w:ascii="Times New Roman" w:hAnsi="Times New Roman"/>
          <w:b/>
          <w:bCs/>
          <w:noProof/>
          <w:color w:val="000000" w:themeColor="text1"/>
          <w:sz w:val="24"/>
          <w:szCs w:val="24"/>
          <w:lang w:val="en-GB" w:eastAsia="en-GB"/>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346710</wp:posOffset>
                </wp:positionV>
                <wp:extent cx="914400" cy="400050"/>
                <wp:effectExtent l="0" t="0" r="0" b="0"/>
                <wp:wrapNone/>
                <wp:docPr id="20"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00050"/>
                        </a:xfrm>
                        <a:prstGeom prst="ellipse">
                          <a:avLst/>
                        </a:prstGeom>
                        <a:solidFill>
                          <a:srgbClr val="FFFFFF"/>
                        </a:solidFill>
                        <a:ln w="127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oval w14:anchorId="6571CF5D" id="Oval 20" o:spid="_x0000_s1026" style="position:absolute;margin-left:0;margin-top:27.3pt;width:1in;height:31.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" strokecolor="white" strokeweight="1pt">
                <v:stroke joinstyle="miter"/>
                <w10:wrap anchorx="margin"/>
              </v:oval>
            </w:pict>
          </mc:Fallback>
        </mc:AlternateContent>
      </w:r>
    </w:p>
    <w:p w:rsidR="00CB5B75" w:rsidRPr="00511A31" w:rsidRDefault="00CB5B75" w:rsidP="00CB5B75">
      <w:pP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br w:type="page"/>
        <w:t>SECTION A: Demographic Information</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Q1. What is your gender?</w:t>
      </w:r>
    </w:p>
    <w:p w:rsidR="00CB5B75" w:rsidRPr="00511A31" w:rsidRDefault="00CB5B75" w:rsidP="00CB5B75">
      <w:pPr>
        <w:numPr>
          <w:ilvl w:val="0"/>
          <w:numId w:val="17"/>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Male</w:t>
      </w:r>
      <w:r w:rsidRPr="00511A31">
        <w:rPr>
          <w:rFonts w:ascii="Times New Roman" w:hAnsi="Times New Roman"/>
          <w:bCs/>
          <w:color w:val="000000" w:themeColor="text1"/>
          <w:sz w:val="24"/>
          <w:szCs w:val="24"/>
        </w:rPr>
        <w:tab/>
        <w:t>[       ]</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b. Female</w:t>
      </w:r>
      <w:r w:rsidRPr="00511A31">
        <w:rPr>
          <w:rFonts w:ascii="Times New Roman" w:hAnsi="Times New Roman"/>
          <w:bCs/>
          <w:color w:val="000000" w:themeColor="text1"/>
          <w:sz w:val="24"/>
          <w:szCs w:val="24"/>
        </w:rPr>
        <w:tab/>
        <w:t>[       ]</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Q2. What is your age?</w:t>
      </w:r>
    </w:p>
    <w:p w:rsidR="00CB5B75" w:rsidRPr="00511A31" w:rsidRDefault="00CB5B75" w:rsidP="00CB5B75">
      <w:pPr>
        <w:numPr>
          <w:ilvl w:val="0"/>
          <w:numId w:val="18"/>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20-30</w:t>
      </w:r>
      <w:r w:rsidRPr="00511A31">
        <w:rPr>
          <w:rFonts w:ascii="Times New Roman" w:hAnsi="Times New Roman"/>
          <w:bCs/>
          <w:color w:val="000000" w:themeColor="text1"/>
          <w:sz w:val="24"/>
          <w:szCs w:val="24"/>
        </w:rPr>
        <w:tab/>
        <w:t>[       ]</w:t>
      </w:r>
    </w:p>
    <w:p w:rsidR="00CB5B75" w:rsidRPr="00511A31" w:rsidRDefault="00CB5B75" w:rsidP="00CB5B75">
      <w:pPr>
        <w:numPr>
          <w:ilvl w:val="0"/>
          <w:numId w:val="18"/>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31-40</w:t>
      </w:r>
      <w:r w:rsidRPr="00511A31">
        <w:rPr>
          <w:rFonts w:ascii="Times New Roman" w:hAnsi="Times New Roman"/>
          <w:bCs/>
          <w:color w:val="000000" w:themeColor="text1"/>
          <w:sz w:val="24"/>
          <w:szCs w:val="24"/>
        </w:rPr>
        <w:tab/>
        <w:t>[       ]</w:t>
      </w:r>
    </w:p>
    <w:p w:rsidR="00CB5B75" w:rsidRPr="00511A31" w:rsidRDefault="00CB5B75" w:rsidP="00CB5B75">
      <w:pPr>
        <w:numPr>
          <w:ilvl w:val="0"/>
          <w:numId w:val="18"/>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41-50</w:t>
      </w:r>
      <w:r w:rsidRPr="00511A31">
        <w:rPr>
          <w:rFonts w:ascii="Times New Roman" w:hAnsi="Times New Roman"/>
          <w:bCs/>
          <w:color w:val="000000" w:themeColor="text1"/>
          <w:sz w:val="24"/>
          <w:szCs w:val="24"/>
        </w:rPr>
        <w:tab/>
        <w:t>[       ]</w:t>
      </w:r>
      <w:r w:rsidRPr="00511A31">
        <w:rPr>
          <w:rFonts w:ascii="Times New Roman" w:hAnsi="Times New Roman"/>
          <w:bCs/>
          <w:color w:val="000000" w:themeColor="text1"/>
          <w:sz w:val="24"/>
          <w:szCs w:val="24"/>
        </w:rPr>
        <w:tab/>
      </w:r>
    </w:p>
    <w:p w:rsidR="00CB5B75" w:rsidRPr="00511A31" w:rsidRDefault="00CB5B75" w:rsidP="00CB5B75">
      <w:pPr>
        <w:numPr>
          <w:ilvl w:val="0"/>
          <w:numId w:val="18"/>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51+</w:t>
      </w:r>
      <w:r w:rsidRPr="00511A31">
        <w:rPr>
          <w:rFonts w:ascii="Times New Roman" w:hAnsi="Times New Roman"/>
          <w:bCs/>
          <w:color w:val="000000" w:themeColor="text1"/>
          <w:sz w:val="24"/>
          <w:szCs w:val="24"/>
        </w:rPr>
        <w:tab/>
        <w:t>[       ]</w:t>
      </w:r>
      <w:r w:rsidRPr="00511A31">
        <w:rPr>
          <w:rFonts w:ascii="Times New Roman" w:hAnsi="Times New Roman"/>
          <w:bCs/>
          <w:color w:val="000000" w:themeColor="text1"/>
          <w:sz w:val="24"/>
          <w:szCs w:val="24"/>
        </w:rPr>
        <w:tab/>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Q3. What is the highest level of education you have attained?</w:t>
      </w:r>
    </w:p>
    <w:p w:rsidR="00CB5B75" w:rsidRPr="00511A31" w:rsidRDefault="00CB5B75" w:rsidP="00CB5B75">
      <w:pPr>
        <w:numPr>
          <w:ilvl w:val="0"/>
          <w:numId w:val="19"/>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Certificate</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19"/>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Diploma   </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xml:space="preserve">[       ] </w:t>
      </w:r>
    </w:p>
    <w:p w:rsidR="00CB5B75" w:rsidRPr="00511A31" w:rsidRDefault="00CB5B75" w:rsidP="00CB5B75">
      <w:pPr>
        <w:numPr>
          <w:ilvl w:val="0"/>
          <w:numId w:val="19"/>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Bachelor degree</w:t>
      </w:r>
      <w:r w:rsidRPr="00511A31">
        <w:rPr>
          <w:rFonts w:ascii="Times New Roman" w:hAnsi="Times New Roman"/>
          <w:bCs/>
          <w:color w:val="000000" w:themeColor="text1"/>
          <w:sz w:val="24"/>
          <w:szCs w:val="24"/>
        </w:rPr>
        <w:tab/>
        <w:t>[       ]</w:t>
      </w:r>
      <w:r w:rsidRPr="00511A31">
        <w:rPr>
          <w:rFonts w:ascii="Times New Roman" w:hAnsi="Times New Roman"/>
          <w:bCs/>
          <w:color w:val="000000" w:themeColor="text1"/>
          <w:sz w:val="24"/>
          <w:szCs w:val="24"/>
        </w:rPr>
        <w:tab/>
      </w:r>
    </w:p>
    <w:p w:rsidR="00CB5B75" w:rsidRPr="00511A31" w:rsidRDefault="00CB5B75" w:rsidP="00CB5B75">
      <w:pPr>
        <w:numPr>
          <w:ilvl w:val="0"/>
          <w:numId w:val="19"/>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Master degree</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19"/>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Doctoral degree</w:t>
      </w:r>
      <w:r w:rsidRPr="00511A31">
        <w:rPr>
          <w:rFonts w:ascii="Times New Roman" w:hAnsi="Times New Roman"/>
          <w:bCs/>
          <w:color w:val="000000" w:themeColor="text1"/>
          <w:sz w:val="24"/>
          <w:szCs w:val="24"/>
        </w:rPr>
        <w:tab/>
        <w:t>[       ]</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Q4. Which department are you based?.......................................................................................</w:t>
      </w:r>
    </w:p>
    <w:p w:rsidR="00CB5B75" w:rsidRPr="00511A31" w:rsidRDefault="00CB5B75" w:rsidP="00793972">
      <w:pPr>
        <w:spacing w:line="360" w:lineRule="auto"/>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Q5.</w:t>
      </w:r>
      <w:r w:rsidR="00793972" w:rsidRPr="00511A31">
        <w:rPr>
          <w:rFonts w:ascii="Times New Roman" w:hAnsi="Times New Roman"/>
          <w:bCs/>
          <w:color w:val="000000" w:themeColor="text1"/>
          <w:sz w:val="24"/>
          <w:szCs w:val="24"/>
        </w:rPr>
        <w:t xml:space="preserve"> Please rank </w:t>
      </w:r>
      <w:r w:rsidRPr="00511A31">
        <w:rPr>
          <w:rFonts w:ascii="Times New Roman" w:hAnsi="Times New Roman"/>
          <w:bCs/>
          <w:color w:val="000000" w:themeColor="text1"/>
          <w:sz w:val="24"/>
          <w:szCs w:val="24"/>
        </w:rPr>
        <w:t>your position in th</w:t>
      </w:r>
      <w:r w:rsidR="00793972" w:rsidRPr="00511A31">
        <w:rPr>
          <w:rFonts w:ascii="Times New Roman" w:hAnsi="Times New Roman"/>
          <w:bCs/>
          <w:color w:val="000000" w:themeColor="text1"/>
          <w:sz w:val="24"/>
          <w:szCs w:val="24"/>
        </w:rPr>
        <w:t>e organisation</w:t>
      </w:r>
    </w:p>
    <w:p w:rsidR="003A6FBF" w:rsidRPr="00511A31" w:rsidRDefault="003A6FBF" w:rsidP="003A6FBF">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color w:val="000000" w:themeColor="text1"/>
          <w:sz w:val="24"/>
          <w:szCs w:val="24"/>
        </w:rPr>
        <w:t>Junior worker</w:t>
      </w:r>
      <w:r w:rsidRPr="00511A31">
        <w:rPr>
          <w:rFonts w:ascii="Times New Roman" w:hAnsi="Times New Roman"/>
          <w:bCs/>
          <w:color w:val="000000" w:themeColor="text1"/>
          <w:sz w:val="24"/>
          <w:szCs w:val="24"/>
        </w:rPr>
        <w:t xml:space="preserve"> </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3A6FBF" w:rsidRPr="00511A31" w:rsidRDefault="003A6FBF" w:rsidP="003A6FBF">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color w:val="000000" w:themeColor="text1"/>
          <w:sz w:val="24"/>
          <w:szCs w:val="24"/>
        </w:rPr>
        <w:t>Middle supervisor</w:t>
      </w:r>
      <w:r w:rsidRPr="00511A31">
        <w:rPr>
          <w:rFonts w:ascii="Times New Roman" w:hAnsi="Times New Roman"/>
          <w:bCs/>
          <w:color w:val="000000" w:themeColor="text1"/>
          <w:sz w:val="24"/>
          <w:szCs w:val="24"/>
        </w:rPr>
        <w:tab/>
        <w:t>[       ]</w:t>
      </w:r>
    </w:p>
    <w:p w:rsidR="003A6FBF" w:rsidRPr="00511A31" w:rsidRDefault="003A6FBF" w:rsidP="003A6FBF">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color w:val="000000" w:themeColor="text1"/>
          <w:sz w:val="24"/>
          <w:szCs w:val="24"/>
        </w:rPr>
        <w:t>Senior level</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Q6. How long have you been working at the Zambia Revenue Authority (ZRA)?</w:t>
      </w:r>
    </w:p>
    <w:p w:rsidR="00CB5B75" w:rsidRPr="00511A31" w:rsidRDefault="00CB5B75" w:rsidP="00CB5B75">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0-4 years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5-9 years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10-14 years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15-19 years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0"/>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20 years and above</w:t>
      </w:r>
      <w:r w:rsidRPr="00511A31">
        <w:rPr>
          <w:rFonts w:ascii="Times New Roman" w:hAnsi="Times New Roman"/>
          <w:bCs/>
          <w:color w:val="000000" w:themeColor="text1"/>
          <w:sz w:val="24"/>
          <w:szCs w:val="24"/>
        </w:rPr>
        <w:tab/>
        <w:t>[       ]</w:t>
      </w:r>
    </w:p>
    <w:p w:rsidR="00CB5B75" w:rsidRPr="00511A31" w:rsidRDefault="00CB5B75" w:rsidP="00CB5B75">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br w:type="page"/>
      </w:r>
    </w:p>
    <w:p w:rsidR="00CB5B75" w:rsidRPr="00511A31" w:rsidRDefault="00CB5B75" w:rsidP="00CB5B75">
      <w:pPr>
        <w:spacing w:line="360" w:lineRule="auto"/>
        <w:jc w:val="both"/>
        <w:rPr>
          <w:rFonts w:ascii="Times New Roman" w:hAnsi="Times New Roman"/>
          <w:b/>
          <w:color w:val="000000" w:themeColor="text1"/>
          <w:sz w:val="24"/>
          <w:szCs w:val="24"/>
        </w:rPr>
      </w:pPr>
      <w:r w:rsidRPr="00511A31">
        <w:rPr>
          <w:rFonts w:ascii="Times New Roman" w:hAnsi="Times New Roman"/>
          <w:b/>
          <w:color w:val="000000" w:themeColor="text1"/>
          <w:sz w:val="24"/>
          <w:szCs w:val="24"/>
        </w:rPr>
        <w:t xml:space="preserve">SECTION B: </w:t>
      </w:r>
      <w:bookmarkStart w:id="192" w:name="_Hlk40657225"/>
      <w:r w:rsidRPr="00511A31">
        <w:rPr>
          <w:rFonts w:ascii="Times New Roman" w:hAnsi="Times New Roman"/>
          <w:b/>
          <w:color w:val="000000" w:themeColor="text1"/>
          <w:sz w:val="24"/>
          <w:szCs w:val="24"/>
        </w:rPr>
        <w:t>Knowledge management strategy and plan</w:t>
      </w:r>
    </w:p>
    <w:bookmarkEnd w:id="192"/>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Q7. Does your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 xml:space="preserve"> have </w:t>
      </w:r>
      <w:r w:rsidR="00B25BC6" w:rsidRPr="00511A31">
        <w:rPr>
          <w:rFonts w:ascii="Times New Roman" w:hAnsi="Times New Roman"/>
          <w:bCs/>
          <w:color w:val="000000" w:themeColor="text1"/>
          <w:sz w:val="24"/>
          <w:szCs w:val="24"/>
        </w:rPr>
        <w:t>a written</w:t>
      </w:r>
      <w:r w:rsidR="003A6FBF" w:rsidRPr="00511A31">
        <w:rPr>
          <w:rFonts w:ascii="Times New Roman" w:hAnsi="Times New Roman"/>
          <w:bCs/>
          <w:color w:val="000000" w:themeColor="text1"/>
          <w:sz w:val="24"/>
          <w:szCs w:val="24"/>
        </w:rPr>
        <w:t xml:space="preserve"> </w:t>
      </w:r>
      <w:r w:rsidR="00B25BC6" w:rsidRPr="00511A31">
        <w:rPr>
          <w:rFonts w:ascii="Times New Roman" w:hAnsi="Times New Roman"/>
          <w:bCs/>
          <w:color w:val="000000" w:themeColor="text1"/>
          <w:sz w:val="24"/>
          <w:szCs w:val="24"/>
        </w:rPr>
        <w:t>Knowledge Management</w:t>
      </w:r>
      <w:r w:rsidRPr="00511A31">
        <w:rPr>
          <w:rFonts w:ascii="Times New Roman" w:hAnsi="Times New Roman"/>
          <w:bCs/>
          <w:color w:val="000000" w:themeColor="text1"/>
          <w:sz w:val="24"/>
          <w:szCs w:val="24"/>
        </w:rPr>
        <w:t xml:space="preserve"> strategy?</w:t>
      </w:r>
    </w:p>
    <w:p w:rsidR="00CB5B75" w:rsidRPr="00511A31" w:rsidRDefault="00CB5B75" w:rsidP="00CB5B75">
      <w:pPr>
        <w:numPr>
          <w:ilvl w:val="0"/>
          <w:numId w:val="21"/>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Yes</w:t>
      </w:r>
      <w:r w:rsidRPr="00511A31">
        <w:rPr>
          <w:rFonts w:ascii="Times New Roman" w:hAnsi="Times New Roman"/>
          <w:bCs/>
          <w:color w:val="000000" w:themeColor="text1"/>
          <w:sz w:val="24"/>
          <w:szCs w:val="24"/>
        </w:rPr>
        <w:tab/>
        <w:t>[       ]</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b. No</w:t>
      </w:r>
      <w:r w:rsidRPr="00511A31">
        <w:rPr>
          <w:rFonts w:ascii="Times New Roman" w:hAnsi="Times New Roman"/>
          <w:bCs/>
          <w:color w:val="000000" w:themeColor="text1"/>
          <w:sz w:val="24"/>
          <w:szCs w:val="24"/>
        </w:rPr>
        <w:tab/>
        <w:t>[       ]</w:t>
      </w:r>
      <w:r w:rsidR="003A6FBF" w:rsidRPr="00511A31">
        <w:rPr>
          <w:rFonts w:ascii="Times New Roman" w:hAnsi="Times New Roman"/>
          <w:bCs/>
          <w:color w:val="000000" w:themeColor="text1"/>
          <w:sz w:val="24"/>
          <w:szCs w:val="24"/>
        </w:rPr>
        <w:t xml:space="preserve">               C. Not Sure [       ]</w:t>
      </w:r>
    </w:p>
    <w:p w:rsidR="00CB5B75" w:rsidRPr="00511A31" w:rsidRDefault="00CB5B75" w:rsidP="00CB5B75">
      <w:pPr>
        <w:spacing w:line="360" w:lineRule="auto"/>
        <w:jc w:val="both"/>
        <w:rPr>
          <w:rFonts w:ascii="Times New Roman" w:hAnsi="Times New Roman"/>
          <w:b/>
          <w:color w:val="000000" w:themeColor="text1"/>
          <w:sz w:val="24"/>
          <w:szCs w:val="24"/>
        </w:rPr>
      </w:pPr>
      <w:r w:rsidRPr="00511A31">
        <w:rPr>
          <w:rFonts w:ascii="Times New Roman" w:hAnsi="Times New Roman"/>
          <w:bCs/>
          <w:color w:val="000000" w:themeColor="text1"/>
          <w:sz w:val="24"/>
          <w:szCs w:val="24"/>
        </w:rPr>
        <w:t xml:space="preserve">Q8. The table below contains statements related to Knowledge management strategy and plan at your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 Please indicate your level of disagreement, agreement or neutral to the statements in the table by ticking in the appropriate boxes [√].</w:t>
      </w:r>
    </w:p>
    <w:tbl>
      <w:tblPr>
        <w:tblW w:w="10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9"/>
        <w:gridCol w:w="1309"/>
        <w:gridCol w:w="1101"/>
        <w:gridCol w:w="1346"/>
        <w:gridCol w:w="1139"/>
        <w:gridCol w:w="1139"/>
      </w:tblGrid>
      <w:tr w:rsidR="00CB5B75" w:rsidRPr="00511A31" w:rsidTr="00FD2872">
        <w:trPr>
          <w:trHeight w:val="581"/>
          <w:jc w:val="center"/>
        </w:trPr>
        <w:tc>
          <w:tcPr>
            <w:tcW w:w="4699"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w:t>
            </w:r>
          </w:p>
        </w:tc>
        <w:tc>
          <w:tcPr>
            <w:tcW w:w="13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10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346"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13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113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285"/>
          <w:jc w:val="center"/>
        </w:trPr>
        <w:tc>
          <w:tcPr>
            <w:tcW w:w="4699" w:type="dxa"/>
          </w:tcPr>
          <w:p w:rsidR="00CB5B75" w:rsidRPr="00511A31" w:rsidRDefault="00CB5B75" w:rsidP="00CB5B75">
            <w:pPr>
              <w:spacing w:line="276" w:lineRule="auto"/>
              <w:rPr>
                <w:rFonts w:ascii="Times New Roman" w:hAnsi="Times New Roman"/>
                <w:color w:val="000000" w:themeColor="text1"/>
                <w:lang w:val="en-ZA"/>
              </w:rPr>
            </w:pPr>
            <w:r w:rsidRPr="00511A31">
              <w:rPr>
                <w:rFonts w:ascii="Times New Roman" w:hAnsi="Times New Roman"/>
                <w:color w:val="000000" w:themeColor="text1"/>
                <w:sz w:val="24"/>
                <w:szCs w:val="24"/>
                <w:lang w:val="en-ZA"/>
              </w:rPr>
              <w:t>Implementation of the knowledge management strategy and plan is openly and actively supported by management</w:t>
            </w:r>
          </w:p>
        </w:tc>
        <w:tc>
          <w:tcPr>
            <w:tcW w:w="13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46"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5"/>
          <w:jc w:val="center"/>
        </w:trPr>
        <w:tc>
          <w:tcPr>
            <w:tcW w:w="4699"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Knowledge management roles </w:t>
            </w:r>
            <w:r w:rsidR="00B25BC6" w:rsidRPr="00511A31">
              <w:rPr>
                <w:rFonts w:ascii="Times New Roman" w:hAnsi="Times New Roman"/>
                <w:color w:val="000000" w:themeColor="text1"/>
                <w:sz w:val="24"/>
                <w:szCs w:val="24"/>
                <w:lang w:val="en-ZA"/>
              </w:rPr>
              <w:t>and responsibilities</w:t>
            </w:r>
            <w:r w:rsidRPr="00511A31">
              <w:rPr>
                <w:rFonts w:ascii="Times New Roman" w:hAnsi="Times New Roman"/>
                <w:color w:val="000000" w:themeColor="text1"/>
                <w:sz w:val="24"/>
                <w:szCs w:val="24"/>
                <w:lang w:val="en-ZA"/>
              </w:rPr>
              <w:t xml:space="preserve"> are </w:t>
            </w:r>
            <w:r w:rsidR="00B25BC6" w:rsidRPr="00511A31">
              <w:rPr>
                <w:rFonts w:ascii="Times New Roman" w:hAnsi="Times New Roman"/>
                <w:color w:val="000000" w:themeColor="text1"/>
                <w:sz w:val="24"/>
                <w:szCs w:val="24"/>
                <w:lang w:val="en-ZA"/>
              </w:rPr>
              <w:t>clearly definedand understood</w:t>
            </w:r>
            <w:r w:rsidRPr="00511A31">
              <w:rPr>
                <w:rFonts w:ascii="Times New Roman" w:hAnsi="Times New Roman"/>
                <w:color w:val="000000" w:themeColor="text1"/>
                <w:sz w:val="24"/>
                <w:szCs w:val="24"/>
                <w:lang w:val="en-ZA"/>
              </w:rPr>
              <w:t xml:space="preserve"> by managers and employees</w:t>
            </w:r>
          </w:p>
        </w:tc>
        <w:tc>
          <w:tcPr>
            <w:tcW w:w="13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46"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5"/>
          <w:jc w:val="center"/>
        </w:trPr>
        <w:tc>
          <w:tcPr>
            <w:tcW w:w="4699"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Other management strategies (e.g. human</w:t>
            </w:r>
            <w:r w:rsidR="00B25BC6" w:rsidRPr="00511A31">
              <w:rPr>
                <w:rFonts w:ascii="Times New Roman" w:hAnsi="Times New Roman"/>
                <w:color w:val="000000" w:themeColor="text1"/>
                <w:sz w:val="24"/>
                <w:szCs w:val="24"/>
                <w:lang w:val="en-ZA"/>
              </w:rPr>
              <w:t>resources, information</w:t>
            </w:r>
            <w:r w:rsidRPr="00511A31">
              <w:rPr>
                <w:rFonts w:ascii="Times New Roman" w:hAnsi="Times New Roman"/>
                <w:color w:val="000000" w:themeColor="text1"/>
                <w:sz w:val="24"/>
                <w:szCs w:val="24"/>
                <w:lang w:val="en-ZA"/>
              </w:rPr>
              <w:t xml:space="preserve"> systems,operations,communications </w:t>
            </w:r>
            <w:r w:rsidR="00B25BC6" w:rsidRPr="00511A31">
              <w:rPr>
                <w:rFonts w:ascii="Times New Roman" w:hAnsi="Times New Roman"/>
                <w:color w:val="000000" w:themeColor="text1"/>
                <w:sz w:val="24"/>
                <w:szCs w:val="24"/>
                <w:lang w:val="en-ZA"/>
              </w:rPr>
              <w:t>and maintenance</w:t>
            </w:r>
            <w:r w:rsidRPr="00511A31">
              <w:rPr>
                <w:rFonts w:ascii="Times New Roman" w:hAnsi="Times New Roman"/>
                <w:color w:val="000000" w:themeColor="text1"/>
                <w:sz w:val="24"/>
                <w:szCs w:val="24"/>
                <w:lang w:val="en-ZA"/>
              </w:rPr>
              <w:t xml:space="preserve"> plans) </w:t>
            </w:r>
            <w:r w:rsidR="00B25BC6" w:rsidRPr="00511A31">
              <w:rPr>
                <w:rFonts w:ascii="Times New Roman" w:hAnsi="Times New Roman"/>
                <w:color w:val="000000" w:themeColor="text1"/>
                <w:sz w:val="24"/>
                <w:szCs w:val="24"/>
                <w:lang w:val="en-ZA"/>
              </w:rPr>
              <w:t>are closely</w:t>
            </w:r>
            <w:r w:rsidRPr="00511A31">
              <w:rPr>
                <w:rFonts w:ascii="Times New Roman" w:hAnsi="Times New Roman"/>
                <w:color w:val="000000" w:themeColor="text1"/>
                <w:sz w:val="24"/>
                <w:szCs w:val="24"/>
                <w:lang w:val="en-ZA"/>
              </w:rPr>
              <w:t xml:space="preserve"> aligned with the </w:t>
            </w:r>
            <w:r w:rsidR="00B25BC6" w:rsidRPr="00511A31">
              <w:rPr>
                <w:rFonts w:ascii="Times New Roman" w:hAnsi="Times New Roman"/>
                <w:color w:val="000000" w:themeColor="text1"/>
                <w:sz w:val="24"/>
                <w:szCs w:val="24"/>
                <w:lang w:val="en-ZA"/>
              </w:rPr>
              <w:t>knowledge management</w:t>
            </w:r>
            <w:r w:rsidRPr="00511A31">
              <w:rPr>
                <w:rFonts w:ascii="Times New Roman" w:hAnsi="Times New Roman"/>
                <w:color w:val="000000" w:themeColor="text1"/>
                <w:sz w:val="24"/>
                <w:szCs w:val="24"/>
                <w:lang w:val="en-ZA"/>
              </w:rPr>
              <w:t xml:space="preserve"> strategy and plan</w:t>
            </w:r>
          </w:p>
        </w:tc>
        <w:tc>
          <w:tcPr>
            <w:tcW w:w="13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46"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5"/>
          <w:jc w:val="center"/>
        </w:trPr>
        <w:tc>
          <w:tcPr>
            <w:tcW w:w="4699" w:type="dxa"/>
          </w:tcPr>
          <w:p w:rsidR="00CB5B75" w:rsidRPr="00511A31" w:rsidRDefault="00CB5B75" w:rsidP="00CB5B75">
            <w:pPr>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needs and gaps in the </w:t>
            </w:r>
            <w:r w:rsidR="00F6414D" w:rsidRPr="00511A31">
              <w:rPr>
                <w:rFonts w:ascii="Times New Roman" w:hAnsi="Times New Roman"/>
                <w:color w:val="000000" w:themeColor="text1"/>
                <w:sz w:val="24"/>
                <w:szCs w:val="24"/>
                <w:lang w:val="en-ZA"/>
              </w:rPr>
              <w:t>organisation</w:t>
            </w:r>
            <w:r w:rsidR="00B25BC6" w:rsidRPr="00511A31">
              <w:rPr>
                <w:rFonts w:ascii="Times New Roman" w:hAnsi="Times New Roman"/>
                <w:color w:val="000000" w:themeColor="text1"/>
                <w:sz w:val="24"/>
                <w:szCs w:val="24"/>
                <w:lang w:val="en-ZA"/>
              </w:rPr>
              <w:t>al knowledge</w:t>
            </w:r>
            <w:r w:rsidRPr="00511A31">
              <w:rPr>
                <w:rFonts w:ascii="Times New Roman" w:hAnsi="Times New Roman"/>
                <w:color w:val="000000" w:themeColor="text1"/>
                <w:sz w:val="24"/>
                <w:szCs w:val="24"/>
                <w:lang w:val="en-ZA"/>
              </w:rPr>
              <w:t xml:space="preserve"> base </w:t>
            </w:r>
            <w:r w:rsidR="00B25BC6" w:rsidRPr="00511A31">
              <w:rPr>
                <w:rFonts w:ascii="Times New Roman" w:hAnsi="Times New Roman"/>
                <w:color w:val="000000" w:themeColor="text1"/>
                <w:sz w:val="24"/>
                <w:szCs w:val="24"/>
                <w:lang w:val="en-ZA"/>
              </w:rPr>
              <w:t>are periodically</w:t>
            </w:r>
            <w:r w:rsidRPr="00511A31">
              <w:rPr>
                <w:rFonts w:ascii="Times New Roman" w:hAnsi="Times New Roman"/>
                <w:color w:val="000000" w:themeColor="text1"/>
                <w:sz w:val="24"/>
                <w:szCs w:val="24"/>
                <w:lang w:val="en-ZA"/>
              </w:rPr>
              <w:t xml:space="preserve"> reviewed </w:t>
            </w:r>
            <w:r w:rsidR="00B25BC6" w:rsidRPr="00511A31">
              <w:rPr>
                <w:rFonts w:ascii="Times New Roman" w:hAnsi="Times New Roman"/>
                <w:color w:val="000000" w:themeColor="text1"/>
                <w:sz w:val="24"/>
                <w:szCs w:val="24"/>
                <w:lang w:val="en-ZA"/>
              </w:rPr>
              <w:t>and the</w:t>
            </w:r>
            <w:r w:rsidRPr="00511A31">
              <w:rPr>
                <w:rFonts w:ascii="Times New Roman" w:hAnsi="Times New Roman"/>
                <w:color w:val="000000" w:themeColor="text1"/>
                <w:sz w:val="24"/>
                <w:szCs w:val="24"/>
                <w:lang w:val="en-ZA"/>
              </w:rPr>
              <w:t xml:space="preserve"> knowledge management </w:t>
            </w:r>
            <w:r w:rsidR="00B25BC6" w:rsidRPr="00511A31">
              <w:rPr>
                <w:rFonts w:ascii="Times New Roman" w:hAnsi="Times New Roman"/>
                <w:color w:val="000000" w:themeColor="text1"/>
                <w:sz w:val="24"/>
                <w:szCs w:val="24"/>
                <w:lang w:val="en-ZA"/>
              </w:rPr>
              <w:t>strategy and</w:t>
            </w:r>
            <w:r w:rsidRPr="00511A31">
              <w:rPr>
                <w:rFonts w:ascii="Times New Roman" w:hAnsi="Times New Roman"/>
                <w:color w:val="000000" w:themeColor="text1"/>
                <w:sz w:val="24"/>
                <w:szCs w:val="24"/>
                <w:lang w:val="en-ZA"/>
              </w:rPr>
              <w:t xml:space="preserve"> plan are revised to address them</w:t>
            </w:r>
          </w:p>
        </w:tc>
        <w:tc>
          <w:tcPr>
            <w:tcW w:w="13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46"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3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br w:type="page"/>
      </w:r>
    </w:p>
    <w:p w:rsidR="00CB5B75" w:rsidRPr="00511A31" w:rsidRDefault="00CB5B75" w:rsidP="00CB5B75">
      <w:pPr>
        <w:spacing w:line="360" w:lineRule="auto"/>
        <w:jc w:val="both"/>
        <w:rPr>
          <w:rFonts w:ascii="Times New Roman" w:hAnsi="Times New Roman"/>
          <w:b/>
          <w:color w:val="000000" w:themeColor="text1"/>
          <w:sz w:val="24"/>
          <w:szCs w:val="24"/>
        </w:rPr>
      </w:pPr>
      <w:r w:rsidRPr="00511A31">
        <w:rPr>
          <w:rFonts w:ascii="Times New Roman" w:hAnsi="Times New Roman"/>
          <w:b/>
          <w:color w:val="000000" w:themeColor="text1"/>
          <w:sz w:val="24"/>
          <w:szCs w:val="24"/>
        </w:rPr>
        <w:t>SECTION C: Knowledge managements Practices at the Zambia Revenue Authority</w:t>
      </w:r>
    </w:p>
    <w:p w:rsidR="00CB5B75" w:rsidRPr="00511A31" w:rsidRDefault="00CB5B75" w:rsidP="00CB5B75">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t>Knowledge capture and acquisition sources</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Q9. </w:t>
      </w:r>
      <w:bookmarkStart w:id="193" w:name="_Hlk40517557"/>
      <w:r w:rsidRPr="00511A31">
        <w:rPr>
          <w:rFonts w:ascii="Times New Roman" w:hAnsi="Times New Roman"/>
          <w:bCs/>
          <w:color w:val="000000" w:themeColor="text1"/>
          <w:sz w:val="24"/>
          <w:szCs w:val="24"/>
        </w:rPr>
        <w:t xml:space="preserve">The table below presents various knowledge acquisition sources. Please rate the following knowledge acquisition sources according to their importance in your </w:t>
      </w:r>
      <w:bookmarkEnd w:id="193"/>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1291"/>
        <w:gridCol w:w="1283"/>
        <w:gridCol w:w="1403"/>
        <w:gridCol w:w="1283"/>
        <w:gridCol w:w="1563"/>
      </w:tblGrid>
      <w:tr w:rsidR="00CB5B75" w:rsidRPr="00511A31" w:rsidTr="00FD2872">
        <w:trPr>
          <w:trHeight w:val="572"/>
          <w:jc w:val="center"/>
        </w:trPr>
        <w:tc>
          <w:tcPr>
            <w:tcW w:w="3622"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Knowledge acquisition sources</w:t>
            </w:r>
          </w:p>
        </w:tc>
        <w:tc>
          <w:tcPr>
            <w:tcW w:w="129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Not at all Important</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Slightly Important</w:t>
            </w:r>
          </w:p>
        </w:tc>
        <w:tc>
          <w:tcPr>
            <w:tcW w:w="140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Moderately Important</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Very Important</w:t>
            </w:r>
          </w:p>
        </w:tc>
        <w:tc>
          <w:tcPr>
            <w:tcW w:w="156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Extremely Unimportant</w:t>
            </w:r>
          </w:p>
        </w:tc>
      </w:tr>
      <w:tr w:rsidR="00CB5B75" w:rsidRPr="00511A31" w:rsidTr="00FD2872">
        <w:trPr>
          <w:trHeight w:val="197"/>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Team leaders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Lessons learned from projects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Daily experiences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Senior employees/mentors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B25BC6"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Benchmarked companies</w:t>
            </w:r>
            <w:r w:rsidR="00CB5B75" w:rsidRPr="00511A31">
              <w:rPr>
                <w:rFonts w:ascii="Times New Roman" w:hAnsi="Times New Roman"/>
                <w:color w:val="000000" w:themeColor="text1"/>
                <w:sz w:val="24"/>
                <w:szCs w:val="24"/>
                <w:lang w:val="en-ZA"/>
              </w:rPr>
              <w:t>/practices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Line managers (middle and senior)</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Customers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Informal discussions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Appraisals/evaluations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Formal discussions/brainstorming</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Meetings/discussions with </w:t>
            </w:r>
            <w:r w:rsidR="00B25BC6" w:rsidRPr="00511A31">
              <w:rPr>
                <w:rFonts w:ascii="Times New Roman" w:hAnsi="Times New Roman"/>
                <w:color w:val="000000" w:themeColor="text1"/>
                <w:sz w:val="24"/>
                <w:szCs w:val="24"/>
                <w:lang w:val="en-ZA"/>
              </w:rPr>
              <w:t>subject matter</w:t>
            </w:r>
            <w:r w:rsidRPr="00511A31">
              <w:rPr>
                <w:rFonts w:ascii="Times New Roman" w:hAnsi="Times New Roman"/>
                <w:color w:val="000000" w:themeColor="text1"/>
                <w:sz w:val="24"/>
                <w:szCs w:val="24"/>
                <w:lang w:val="en-ZA"/>
              </w:rPr>
              <w:t xml:space="preserve"> experts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Exit interviews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Suppliers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Competitors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Cs/>
          <w:color w:val="000000" w:themeColor="text1"/>
          <w:sz w:val="24"/>
          <w:szCs w:val="24"/>
        </w:rPr>
      </w:pPr>
      <w:bookmarkStart w:id="194" w:name="_Hlk40524014"/>
      <w:r w:rsidRPr="00511A31">
        <w:rPr>
          <w:rFonts w:ascii="Times New Roman" w:hAnsi="Times New Roman"/>
          <w:bCs/>
          <w:color w:val="000000" w:themeColor="text1"/>
          <w:sz w:val="24"/>
          <w:szCs w:val="24"/>
        </w:rPr>
        <w:br w:type="page"/>
      </w:r>
    </w:p>
    <w:p w:rsidR="00CB5B75" w:rsidRPr="00511A31" w:rsidRDefault="00CB5B75" w:rsidP="00CB5B75">
      <w:pPr>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Q10. </w:t>
      </w:r>
      <w:bookmarkStart w:id="195" w:name="_Hlk40601114"/>
      <w:r w:rsidRPr="00511A31">
        <w:rPr>
          <w:rFonts w:ascii="Times New Roman" w:hAnsi="Times New Roman"/>
          <w:bCs/>
          <w:color w:val="000000" w:themeColor="text1"/>
          <w:sz w:val="24"/>
          <w:szCs w:val="24"/>
        </w:rPr>
        <w:t xml:space="preserve">Please indicate your level of agreement, disagreement or undecided to statements on knowledge capture and acquisition practicesin this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bookmarkEnd w:id="195"/>
    </w:p>
    <w:tbl>
      <w:tblPr>
        <w:tblW w:w="10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1291"/>
        <w:gridCol w:w="1283"/>
        <w:gridCol w:w="1403"/>
        <w:gridCol w:w="1283"/>
        <w:gridCol w:w="1563"/>
      </w:tblGrid>
      <w:tr w:rsidR="00CB5B75" w:rsidRPr="00511A31" w:rsidTr="00FD2872">
        <w:trPr>
          <w:trHeight w:val="572"/>
          <w:jc w:val="center"/>
        </w:trPr>
        <w:tc>
          <w:tcPr>
            <w:tcW w:w="3622"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Statements on knowledge capture and acquisition practices</w:t>
            </w:r>
          </w:p>
        </w:tc>
        <w:tc>
          <w:tcPr>
            <w:tcW w:w="129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40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156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197"/>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Minutes are taken to </w:t>
            </w:r>
            <w:r w:rsidR="00B25BC6" w:rsidRPr="00511A31">
              <w:rPr>
                <w:rFonts w:ascii="Times New Roman" w:hAnsi="Times New Roman"/>
                <w:color w:val="000000" w:themeColor="text1"/>
                <w:sz w:val="24"/>
                <w:szCs w:val="24"/>
                <w:lang w:val="en-ZA"/>
              </w:rPr>
              <w:t>capture ideas</w:t>
            </w:r>
            <w:r w:rsidRPr="00511A31">
              <w:rPr>
                <w:rFonts w:ascii="Times New Roman" w:hAnsi="Times New Roman"/>
                <w:color w:val="000000" w:themeColor="text1"/>
                <w:sz w:val="24"/>
                <w:szCs w:val="24"/>
                <w:lang w:val="en-ZA"/>
              </w:rPr>
              <w:t xml:space="preserve"> during meetings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I consult my colleagues </w:t>
            </w:r>
            <w:r w:rsidR="00B25BC6" w:rsidRPr="00511A31">
              <w:rPr>
                <w:rFonts w:ascii="Times New Roman" w:hAnsi="Times New Roman"/>
                <w:color w:val="000000" w:themeColor="text1"/>
                <w:sz w:val="24"/>
                <w:szCs w:val="24"/>
                <w:lang w:val="en-ZA"/>
              </w:rPr>
              <w:t>when undertaking</w:t>
            </w:r>
            <w:r w:rsidRPr="00511A31">
              <w:rPr>
                <w:rFonts w:ascii="Times New Roman" w:hAnsi="Times New Roman"/>
                <w:color w:val="000000" w:themeColor="text1"/>
                <w:sz w:val="24"/>
                <w:szCs w:val="24"/>
                <w:lang w:val="en-ZA"/>
              </w:rPr>
              <w:t xml:space="preserve"> my duties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Work manuals and procedures </w:t>
            </w:r>
            <w:r w:rsidR="00B25BC6" w:rsidRPr="00511A31">
              <w:rPr>
                <w:rFonts w:ascii="Times New Roman" w:hAnsi="Times New Roman"/>
                <w:color w:val="000000" w:themeColor="text1"/>
                <w:sz w:val="24"/>
                <w:szCs w:val="24"/>
                <w:lang w:val="en-ZA"/>
              </w:rPr>
              <w:t>are preparedfor workers</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Regular trainings related </w:t>
            </w:r>
            <w:r w:rsidR="00B25BC6" w:rsidRPr="00511A31">
              <w:rPr>
                <w:rFonts w:ascii="Times New Roman" w:hAnsi="Times New Roman"/>
                <w:color w:val="000000" w:themeColor="text1"/>
                <w:sz w:val="24"/>
                <w:szCs w:val="24"/>
                <w:lang w:val="en-ZA"/>
              </w:rPr>
              <w:t>to work</w:t>
            </w:r>
            <w:r w:rsidRPr="00511A31">
              <w:rPr>
                <w:rFonts w:ascii="Times New Roman" w:hAnsi="Times New Roman"/>
                <w:color w:val="000000" w:themeColor="text1"/>
                <w:sz w:val="24"/>
                <w:szCs w:val="24"/>
                <w:lang w:val="en-ZA"/>
              </w:rPr>
              <w:t xml:space="preserve"> activities are organized</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36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Databases of good </w:t>
            </w:r>
            <w:r w:rsidR="00B25BC6" w:rsidRPr="00511A31">
              <w:rPr>
                <w:rFonts w:ascii="Times New Roman" w:hAnsi="Times New Roman"/>
                <w:color w:val="000000" w:themeColor="text1"/>
                <w:sz w:val="24"/>
                <w:szCs w:val="24"/>
                <w:lang w:val="en-ZA"/>
              </w:rPr>
              <w:t>practices are</w:t>
            </w:r>
            <w:r w:rsidRPr="00511A31">
              <w:rPr>
                <w:rFonts w:ascii="Times New Roman" w:hAnsi="Times New Roman"/>
                <w:color w:val="000000" w:themeColor="text1"/>
                <w:sz w:val="24"/>
                <w:szCs w:val="24"/>
                <w:lang w:val="en-ZA"/>
              </w:rPr>
              <w:t xml:space="preserve"> regularly updated</w:t>
            </w:r>
          </w:p>
        </w:tc>
        <w:tc>
          <w:tcPr>
            <w:tcW w:w="129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rPr>
          <w:rFonts w:ascii="Times New Roman" w:hAnsi="Times New Roman"/>
          <w:b/>
          <w:color w:val="000000" w:themeColor="text1"/>
          <w:sz w:val="24"/>
          <w:szCs w:val="24"/>
        </w:rPr>
      </w:pPr>
      <w:bookmarkStart w:id="196" w:name="_Hlk40657271"/>
      <w:bookmarkEnd w:id="194"/>
      <w:r w:rsidRPr="00511A31">
        <w:rPr>
          <w:rFonts w:ascii="Times New Roman" w:hAnsi="Times New Roman"/>
          <w:b/>
          <w:color w:val="000000" w:themeColor="text1"/>
          <w:sz w:val="24"/>
          <w:szCs w:val="24"/>
        </w:rPr>
        <w:t>Knowledge Storage</w:t>
      </w:r>
    </w:p>
    <w:bookmarkEnd w:id="196"/>
    <w:p w:rsidR="00CB5B75" w:rsidRPr="00511A31" w:rsidRDefault="00CB5B75" w:rsidP="00CB5B75">
      <w:pPr>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Q11. </w:t>
      </w:r>
      <w:bookmarkStart w:id="197" w:name="_Hlk40702669"/>
      <w:r w:rsidRPr="00511A31">
        <w:rPr>
          <w:rFonts w:ascii="Times New Roman" w:hAnsi="Times New Roman"/>
          <w:bCs/>
          <w:color w:val="000000" w:themeColor="text1"/>
          <w:sz w:val="24"/>
          <w:szCs w:val="24"/>
        </w:rPr>
        <w:t xml:space="preserve">Please indicate your level of disagreement, agreement or neutral to statements relating to knowledge storage in this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1"/>
        <w:gridCol w:w="1276"/>
        <w:gridCol w:w="1075"/>
        <w:gridCol w:w="1310"/>
        <w:gridCol w:w="1109"/>
        <w:gridCol w:w="1109"/>
      </w:tblGrid>
      <w:tr w:rsidR="00CB5B75" w:rsidRPr="00511A31" w:rsidTr="00FD2872">
        <w:trPr>
          <w:trHeight w:val="572"/>
          <w:jc w:val="center"/>
        </w:trPr>
        <w:tc>
          <w:tcPr>
            <w:tcW w:w="5320" w:type="dxa"/>
          </w:tcPr>
          <w:bookmarkEnd w:id="197"/>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w:t>
            </w:r>
          </w:p>
        </w:tc>
        <w:tc>
          <w:tcPr>
            <w:tcW w:w="130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00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097"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9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197"/>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00727059" w:rsidRPr="00511A31">
              <w:rPr>
                <w:rFonts w:ascii="Times New Roman" w:hAnsi="Times New Roman"/>
                <w:color w:val="000000" w:themeColor="text1"/>
                <w:sz w:val="24"/>
                <w:szCs w:val="24"/>
                <w:lang w:val="en-ZA"/>
              </w:rPr>
              <w:t>utilise</w:t>
            </w:r>
            <w:r w:rsidRPr="00511A31">
              <w:rPr>
                <w:rFonts w:ascii="Times New Roman" w:hAnsi="Times New Roman"/>
                <w:color w:val="000000" w:themeColor="text1"/>
                <w:sz w:val="24"/>
                <w:szCs w:val="24"/>
                <w:lang w:val="en-ZA"/>
              </w:rPr>
              <w:t xml:space="preserve">s various written devices such as </w:t>
            </w:r>
            <w:r w:rsidR="00B25BC6" w:rsidRPr="00511A31">
              <w:rPr>
                <w:rFonts w:ascii="Times New Roman" w:hAnsi="Times New Roman"/>
                <w:color w:val="000000" w:themeColor="text1"/>
                <w:sz w:val="24"/>
                <w:szCs w:val="24"/>
                <w:lang w:val="en-ZA"/>
              </w:rPr>
              <w:t>newsletter and</w:t>
            </w:r>
            <w:r w:rsidRPr="00511A31">
              <w:rPr>
                <w:rFonts w:ascii="Times New Roman" w:hAnsi="Times New Roman"/>
                <w:color w:val="000000" w:themeColor="text1"/>
                <w:sz w:val="24"/>
                <w:szCs w:val="24"/>
                <w:lang w:val="en-ZA"/>
              </w:rPr>
              <w:t xml:space="preserve"> manuals, to store the knowledge they </w:t>
            </w:r>
            <w:r w:rsidR="00B25BC6" w:rsidRPr="00511A31">
              <w:rPr>
                <w:rFonts w:ascii="Times New Roman" w:hAnsi="Times New Roman"/>
                <w:color w:val="000000" w:themeColor="text1"/>
                <w:sz w:val="24"/>
                <w:szCs w:val="24"/>
                <w:lang w:val="en-ZA"/>
              </w:rPr>
              <w:t>capture from</w:t>
            </w:r>
            <w:r w:rsidRPr="00511A31">
              <w:rPr>
                <w:rFonts w:ascii="Times New Roman" w:hAnsi="Times New Roman"/>
                <w:color w:val="000000" w:themeColor="text1"/>
                <w:sz w:val="24"/>
                <w:szCs w:val="24"/>
                <w:lang w:val="en-ZA"/>
              </w:rPr>
              <w:t xml:space="preserve"> employees.</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different publications </w:t>
            </w:r>
            <w:r w:rsidR="00B25BC6" w:rsidRPr="00511A31">
              <w:rPr>
                <w:rFonts w:ascii="Times New Roman" w:hAnsi="Times New Roman"/>
                <w:color w:val="000000" w:themeColor="text1"/>
                <w:sz w:val="24"/>
                <w:szCs w:val="24"/>
                <w:lang w:val="en-ZA"/>
              </w:rPr>
              <w:t>to display</w:t>
            </w:r>
            <w:r w:rsidRPr="00511A31">
              <w:rPr>
                <w:rFonts w:ascii="Times New Roman" w:hAnsi="Times New Roman"/>
                <w:color w:val="000000" w:themeColor="text1"/>
                <w:sz w:val="24"/>
                <w:szCs w:val="24"/>
                <w:lang w:val="en-ZA"/>
              </w:rPr>
              <w:t xml:space="preserve"> the </w:t>
            </w:r>
            <w:r w:rsidR="00B25BC6" w:rsidRPr="00511A31">
              <w:rPr>
                <w:rFonts w:ascii="Times New Roman" w:hAnsi="Times New Roman"/>
                <w:color w:val="000000" w:themeColor="text1"/>
                <w:sz w:val="24"/>
                <w:szCs w:val="24"/>
                <w:lang w:val="en-ZA"/>
              </w:rPr>
              <w:t>captured knowledge</w:t>
            </w:r>
            <w:r w:rsidRPr="00511A31">
              <w:rPr>
                <w:rFonts w:ascii="Times New Roman" w:hAnsi="Times New Roman"/>
                <w:color w:val="000000" w:themeColor="text1"/>
                <w:sz w:val="24"/>
                <w:szCs w:val="24"/>
                <w:lang w:val="en-ZA"/>
              </w:rPr>
              <w:t>.</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mechanisms to patent </w:t>
            </w:r>
            <w:r w:rsidR="00B25BC6" w:rsidRPr="00511A31">
              <w:rPr>
                <w:rFonts w:ascii="Times New Roman" w:hAnsi="Times New Roman"/>
                <w:color w:val="000000" w:themeColor="text1"/>
                <w:sz w:val="24"/>
                <w:szCs w:val="24"/>
                <w:lang w:val="en-ZA"/>
              </w:rPr>
              <w:t>and copyrightnew knowledge</w:t>
            </w:r>
            <w:r w:rsidRPr="00511A31">
              <w:rPr>
                <w:rFonts w:ascii="Times New Roman" w:hAnsi="Times New Roman"/>
                <w:color w:val="000000" w:themeColor="text1"/>
                <w:sz w:val="24"/>
                <w:szCs w:val="24"/>
                <w:lang w:val="en-ZA"/>
              </w:rPr>
              <w:t>.</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Cs/>
          <w:color w:val="000000" w:themeColor="text1"/>
          <w:sz w:val="24"/>
          <w:szCs w:val="24"/>
        </w:rPr>
      </w:pPr>
      <w:r w:rsidRPr="00511A31">
        <w:rPr>
          <w:rFonts w:ascii="Times New Roman" w:hAnsi="Times New Roman"/>
          <w:b/>
          <w:color w:val="000000" w:themeColor="text1"/>
          <w:sz w:val="24"/>
          <w:szCs w:val="24"/>
        </w:rPr>
        <w:t>Knowledge sharing methods</w:t>
      </w: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Q13. Indicate the extent to which your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 xml:space="preserve"> share knowledge with different functional units within the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p w:rsidR="00CB5B75" w:rsidRPr="00511A31" w:rsidRDefault="00CB5B75" w:rsidP="00CB5B75">
      <w:pPr>
        <w:numPr>
          <w:ilvl w:val="0"/>
          <w:numId w:val="22"/>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High</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2"/>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Moderate</w:t>
      </w:r>
      <w:r w:rsidRPr="00511A31">
        <w:rPr>
          <w:rFonts w:ascii="Times New Roman" w:hAnsi="Times New Roman"/>
          <w:bCs/>
          <w:color w:val="000000" w:themeColor="text1"/>
          <w:sz w:val="24"/>
          <w:szCs w:val="24"/>
        </w:rPr>
        <w:tab/>
        <w:t>[       ]</w:t>
      </w:r>
    </w:p>
    <w:p w:rsidR="00CB5B75" w:rsidRPr="00511A31" w:rsidRDefault="00CB5B75" w:rsidP="00CB5B75">
      <w:pPr>
        <w:numPr>
          <w:ilvl w:val="0"/>
          <w:numId w:val="22"/>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Low</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2"/>
        </w:numPr>
        <w:spacing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None</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spacing w:line="360" w:lineRule="auto"/>
        <w:jc w:val="both"/>
        <w:rPr>
          <w:rFonts w:ascii="Times New Roman" w:hAnsi="Times New Roman"/>
          <w:bCs/>
          <w:color w:val="000000" w:themeColor="text1"/>
          <w:sz w:val="24"/>
          <w:szCs w:val="24"/>
        </w:rPr>
      </w:pPr>
      <w:bookmarkStart w:id="198" w:name="_Hlk44966078"/>
      <w:r w:rsidRPr="00511A31">
        <w:rPr>
          <w:rFonts w:ascii="Times New Roman" w:hAnsi="Times New Roman"/>
          <w:bCs/>
          <w:color w:val="000000" w:themeColor="text1"/>
          <w:sz w:val="24"/>
          <w:szCs w:val="24"/>
        </w:rPr>
        <w:t>Q</w:t>
      </w:r>
      <w:bookmarkEnd w:id="198"/>
      <w:r w:rsidRPr="00511A31">
        <w:rPr>
          <w:rFonts w:ascii="Times New Roman" w:hAnsi="Times New Roman"/>
          <w:bCs/>
          <w:color w:val="000000" w:themeColor="text1"/>
          <w:sz w:val="24"/>
          <w:szCs w:val="24"/>
        </w:rPr>
        <w:t xml:space="preserve">14. Please indicate your level of agreement, disagreement or undecided to </w:t>
      </w:r>
      <w:bookmarkStart w:id="199" w:name="_Hlk40658136"/>
      <w:r w:rsidRPr="00511A31">
        <w:rPr>
          <w:rFonts w:ascii="Times New Roman" w:hAnsi="Times New Roman"/>
          <w:bCs/>
          <w:color w:val="000000" w:themeColor="text1"/>
          <w:sz w:val="24"/>
          <w:szCs w:val="24"/>
        </w:rPr>
        <w:t xml:space="preserve">statements on knowledge sharing practices in this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1"/>
        <w:gridCol w:w="1280"/>
        <w:gridCol w:w="1081"/>
        <w:gridCol w:w="1310"/>
        <w:gridCol w:w="1109"/>
        <w:gridCol w:w="1109"/>
      </w:tblGrid>
      <w:tr w:rsidR="00CB5B75" w:rsidRPr="00511A31" w:rsidTr="00FD2872">
        <w:trPr>
          <w:trHeight w:val="572"/>
          <w:jc w:val="center"/>
        </w:trPr>
        <w:tc>
          <w:tcPr>
            <w:tcW w:w="4921" w:type="dxa"/>
          </w:tcPr>
          <w:bookmarkEnd w:id="199"/>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572"/>
          <w:jc w:val="center"/>
        </w:trPr>
        <w:tc>
          <w:tcPr>
            <w:tcW w:w="4921"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I regularly share my experiences with </w:t>
            </w:r>
            <w:r w:rsidR="00B25BC6" w:rsidRPr="00511A31">
              <w:rPr>
                <w:rFonts w:ascii="Times New Roman" w:hAnsi="Times New Roman"/>
                <w:color w:val="000000" w:themeColor="text1"/>
                <w:sz w:val="24"/>
                <w:szCs w:val="24"/>
                <w:lang w:val="en-ZA"/>
              </w:rPr>
              <w:t>my colleagues</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r>
      <w:tr w:rsidR="00CB5B75" w:rsidRPr="00511A31" w:rsidTr="00FD2872">
        <w:trPr>
          <w:trHeight w:val="305"/>
          <w:jc w:val="center"/>
        </w:trPr>
        <w:tc>
          <w:tcPr>
            <w:tcW w:w="4921" w:type="dxa"/>
          </w:tcPr>
          <w:p w:rsidR="00CB5B75" w:rsidRPr="00511A31" w:rsidRDefault="00CB5B75" w:rsidP="00CB5B75">
            <w:pPr>
              <w:spacing w:line="360"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Sta</w:t>
            </w:r>
            <w:r w:rsidRPr="00511A31">
              <w:rPr>
                <w:rFonts w:ascii="Cambria Math" w:hAnsi="Cambria Math" w:cs="Cambria Math"/>
                <w:color w:val="000000" w:themeColor="text1"/>
                <w:sz w:val="24"/>
                <w:szCs w:val="24"/>
                <w:lang w:val="en-ZA"/>
              </w:rPr>
              <w:t>ﬀ</w:t>
            </w:r>
            <w:r w:rsidRPr="00511A31">
              <w:rPr>
                <w:rFonts w:ascii="Times New Roman" w:hAnsi="Times New Roman"/>
                <w:color w:val="000000" w:themeColor="text1"/>
                <w:sz w:val="24"/>
                <w:szCs w:val="24"/>
                <w:lang w:val="en-ZA"/>
              </w:rPr>
              <w:t xml:space="preserve"> meetings are </w:t>
            </w:r>
            <w:r w:rsidR="00B25BC6" w:rsidRPr="00511A31">
              <w:rPr>
                <w:rFonts w:ascii="Times New Roman" w:hAnsi="Times New Roman"/>
                <w:color w:val="000000" w:themeColor="text1"/>
                <w:sz w:val="24"/>
                <w:szCs w:val="24"/>
                <w:lang w:val="en-ZA"/>
              </w:rPr>
              <w:t>normally held</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r>
      <w:tr w:rsidR="00CB5B75" w:rsidRPr="00511A31" w:rsidTr="00FD2872">
        <w:trPr>
          <w:trHeight w:val="572"/>
          <w:jc w:val="center"/>
        </w:trPr>
        <w:tc>
          <w:tcPr>
            <w:tcW w:w="4921"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New employees are </w:t>
            </w:r>
            <w:r w:rsidR="00B25BC6" w:rsidRPr="00511A31">
              <w:rPr>
                <w:rFonts w:ascii="Times New Roman" w:hAnsi="Times New Roman"/>
                <w:color w:val="000000" w:themeColor="text1"/>
                <w:sz w:val="24"/>
                <w:szCs w:val="24"/>
                <w:lang w:val="en-ZA"/>
              </w:rPr>
              <w:t>normally taken</w:t>
            </w:r>
            <w:r w:rsidRPr="00511A31">
              <w:rPr>
                <w:rFonts w:ascii="Times New Roman" w:hAnsi="Times New Roman"/>
                <w:color w:val="000000" w:themeColor="text1"/>
                <w:sz w:val="24"/>
                <w:szCs w:val="24"/>
                <w:lang w:val="en-ZA"/>
              </w:rPr>
              <w:t xml:space="preserve"> through </w:t>
            </w:r>
            <w:r w:rsidR="00B25BC6" w:rsidRPr="00511A31">
              <w:rPr>
                <w:rFonts w:ascii="Times New Roman" w:hAnsi="Times New Roman"/>
                <w:color w:val="000000" w:themeColor="text1"/>
                <w:sz w:val="24"/>
                <w:szCs w:val="24"/>
                <w:lang w:val="en-ZA"/>
              </w:rPr>
              <w:t>an orientation</w:t>
            </w:r>
            <w:r w:rsidRPr="00511A31">
              <w:rPr>
                <w:rFonts w:ascii="Times New Roman" w:hAnsi="Times New Roman"/>
                <w:color w:val="000000" w:themeColor="text1"/>
                <w:sz w:val="24"/>
                <w:szCs w:val="24"/>
                <w:lang w:val="en-ZA"/>
              </w:rPr>
              <w:t xml:space="preserve"> </w:t>
            </w:r>
            <w:r w:rsidR="008025CC">
              <w:rPr>
                <w:rFonts w:ascii="Times New Roman" w:hAnsi="Times New Roman"/>
                <w:color w:val="000000" w:themeColor="text1"/>
                <w:sz w:val="24"/>
                <w:szCs w:val="24"/>
                <w:lang w:val="en-ZA"/>
              </w:rPr>
              <w:t>programme</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r>
      <w:tr w:rsidR="00CB5B75" w:rsidRPr="00511A31" w:rsidTr="00FD2872">
        <w:trPr>
          <w:trHeight w:val="572"/>
          <w:jc w:val="center"/>
        </w:trPr>
        <w:tc>
          <w:tcPr>
            <w:tcW w:w="492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r w:rsidRPr="00511A31">
              <w:rPr>
                <w:rFonts w:ascii="Times New Roman" w:hAnsi="Times New Roman"/>
                <w:bCs/>
                <w:color w:val="000000" w:themeColor="text1"/>
                <w:sz w:val="24"/>
                <w:szCs w:val="24"/>
                <w:lang w:val="en-ZA"/>
              </w:rPr>
              <w:t xml:space="preserve">Seminars </w:t>
            </w:r>
            <w:r w:rsidR="00B25BC6" w:rsidRPr="00511A31">
              <w:rPr>
                <w:rFonts w:ascii="Times New Roman" w:hAnsi="Times New Roman"/>
                <w:bCs/>
                <w:color w:val="000000" w:themeColor="text1"/>
                <w:sz w:val="24"/>
                <w:szCs w:val="24"/>
                <w:lang w:val="en-ZA"/>
              </w:rPr>
              <w:t>and workshops</w:t>
            </w:r>
            <w:r w:rsidRPr="00511A31">
              <w:rPr>
                <w:rFonts w:ascii="Times New Roman" w:hAnsi="Times New Roman"/>
                <w:bCs/>
                <w:color w:val="000000" w:themeColor="text1"/>
                <w:sz w:val="24"/>
                <w:szCs w:val="24"/>
                <w:lang w:val="en-ZA"/>
              </w:rPr>
              <w:t xml:space="preserve"> are normally </w:t>
            </w:r>
            <w:r w:rsidR="00B25BC6" w:rsidRPr="00511A31">
              <w:rPr>
                <w:rFonts w:ascii="Times New Roman" w:hAnsi="Times New Roman"/>
                <w:bCs/>
                <w:color w:val="000000" w:themeColor="text1"/>
                <w:sz w:val="24"/>
                <w:szCs w:val="24"/>
                <w:lang w:val="en-ZA"/>
              </w:rPr>
              <w:t>held for</w:t>
            </w:r>
            <w:r w:rsidRPr="00511A31">
              <w:rPr>
                <w:rFonts w:ascii="Times New Roman" w:hAnsi="Times New Roman"/>
                <w:bCs/>
                <w:color w:val="000000" w:themeColor="text1"/>
                <w:sz w:val="24"/>
                <w:szCs w:val="24"/>
                <w:lang w:val="en-ZA"/>
              </w:rPr>
              <w:t xml:space="preserve"> employees</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r>
      <w:tr w:rsidR="00CB5B75" w:rsidRPr="00511A31" w:rsidTr="00FD2872">
        <w:trPr>
          <w:trHeight w:val="572"/>
          <w:jc w:val="center"/>
        </w:trPr>
        <w:tc>
          <w:tcPr>
            <w:tcW w:w="4921" w:type="dxa"/>
          </w:tcPr>
          <w:p w:rsidR="00CB5B75" w:rsidRPr="00511A31" w:rsidRDefault="00CB5B75" w:rsidP="00CB5B75">
            <w:pPr>
              <w:spacing w:line="360" w:lineRule="auto"/>
              <w:rPr>
                <w:rFonts w:ascii="Times New Roman" w:hAnsi="Times New Roman"/>
                <w:bCs/>
                <w:color w:val="000000" w:themeColor="text1"/>
                <w:sz w:val="24"/>
                <w:szCs w:val="24"/>
                <w:lang w:val="en-ZA"/>
              </w:rPr>
            </w:pPr>
            <w:r w:rsidRPr="00511A31">
              <w:rPr>
                <w:rFonts w:ascii="Times New Roman" w:hAnsi="Times New Roman"/>
                <w:bCs/>
                <w:color w:val="000000" w:themeColor="text1"/>
                <w:sz w:val="24"/>
                <w:szCs w:val="24"/>
                <w:lang w:val="en-ZA"/>
              </w:rPr>
              <w:t>Members of sta</w:t>
            </w:r>
            <w:r w:rsidRPr="00511A31">
              <w:rPr>
                <w:rFonts w:ascii="Cambria Math" w:hAnsi="Cambria Math" w:cs="Cambria Math"/>
                <w:bCs/>
                <w:color w:val="000000" w:themeColor="text1"/>
                <w:sz w:val="24"/>
                <w:szCs w:val="24"/>
                <w:lang w:val="en-ZA"/>
              </w:rPr>
              <w:t>ﬀ</w:t>
            </w:r>
            <w:r w:rsidRPr="00511A31">
              <w:rPr>
                <w:rFonts w:ascii="Times New Roman" w:hAnsi="Times New Roman"/>
                <w:bCs/>
                <w:color w:val="000000" w:themeColor="text1"/>
                <w:sz w:val="24"/>
                <w:szCs w:val="24"/>
                <w:lang w:val="en-ZA"/>
              </w:rPr>
              <w:t xml:space="preserve"> are </w:t>
            </w:r>
            <w:r w:rsidR="00B25BC6" w:rsidRPr="00511A31">
              <w:rPr>
                <w:rFonts w:ascii="Times New Roman" w:hAnsi="Times New Roman"/>
                <w:bCs/>
                <w:color w:val="000000" w:themeColor="text1"/>
                <w:sz w:val="24"/>
                <w:szCs w:val="24"/>
                <w:lang w:val="en-ZA"/>
              </w:rPr>
              <w:t>usually rotatedin various</w:t>
            </w:r>
            <w:r w:rsidRPr="00511A31">
              <w:rPr>
                <w:rFonts w:ascii="Times New Roman" w:hAnsi="Times New Roman"/>
                <w:bCs/>
                <w:color w:val="000000" w:themeColor="text1"/>
                <w:sz w:val="24"/>
                <w:szCs w:val="24"/>
                <w:lang w:val="en-ZA"/>
              </w:rPr>
              <w:t xml:space="preserve"> functions</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08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spacing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Q14.The table below presents various knowledge sharing methods. Please rate the sharing methods in terms of how common you use them to share knowledge in this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 xml:space="preserve">. </w:t>
      </w:r>
    </w:p>
    <w:tbl>
      <w:tblPr>
        <w:tblW w:w="10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5"/>
        <w:gridCol w:w="1283"/>
        <w:gridCol w:w="1283"/>
        <w:gridCol w:w="1403"/>
        <w:gridCol w:w="1283"/>
        <w:gridCol w:w="1563"/>
      </w:tblGrid>
      <w:tr w:rsidR="00CB5B75" w:rsidRPr="00511A31" w:rsidTr="00FD2872">
        <w:trPr>
          <w:trHeight w:val="572"/>
          <w:jc w:val="center"/>
        </w:trPr>
        <w:tc>
          <w:tcPr>
            <w:tcW w:w="4085"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p>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Knowledge sharing methods</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Not at all common</w:t>
            </w:r>
          </w:p>
        </w:tc>
        <w:tc>
          <w:tcPr>
            <w:tcW w:w="1283" w:type="dxa"/>
          </w:tcPr>
          <w:p w:rsidR="00CB5B75" w:rsidRPr="00511A31" w:rsidRDefault="00B25BC6"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Slightly common</w:t>
            </w:r>
          </w:p>
        </w:tc>
        <w:tc>
          <w:tcPr>
            <w:tcW w:w="140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Moderately common</w:t>
            </w:r>
          </w:p>
        </w:tc>
        <w:tc>
          <w:tcPr>
            <w:tcW w:w="128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Very common</w:t>
            </w:r>
          </w:p>
        </w:tc>
        <w:tc>
          <w:tcPr>
            <w:tcW w:w="156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Most common</w:t>
            </w:r>
          </w:p>
        </w:tc>
      </w:tr>
      <w:tr w:rsidR="00CB5B75" w:rsidRPr="00511A31" w:rsidTr="00FD2872">
        <w:trPr>
          <w:trHeight w:val="197"/>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Meetings/discussion forums</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Workshops, conferences, and seminars</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Project groups and teams</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Company’s internal documents(reports, policy papers </w:t>
            </w:r>
            <w:r w:rsidR="00B25BC6" w:rsidRPr="00511A31">
              <w:rPr>
                <w:rFonts w:ascii="Times New Roman" w:hAnsi="Times New Roman"/>
                <w:color w:val="000000" w:themeColor="text1"/>
                <w:sz w:val="24"/>
                <w:szCs w:val="24"/>
                <w:lang w:val="en-ZA"/>
              </w:rPr>
              <w:t>and publications</w:t>
            </w:r>
            <w:r w:rsidRPr="00511A31">
              <w:rPr>
                <w:rFonts w:ascii="Times New Roman" w:hAnsi="Times New Roman"/>
                <w:color w:val="000000" w:themeColor="text1"/>
                <w:sz w:val="24"/>
                <w:szCs w:val="24"/>
                <w:lang w:val="en-ZA"/>
              </w:rPr>
              <w:t>)</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Training and development </w:t>
            </w:r>
            <w:r w:rsidR="008025CC">
              <w:rPr>
                <w:rFonts w:ascii="Times New Roman" w:hAnsi="Times New Roman"/>
                <w:color w:val="000000" w:themeColor="text1"/>
                <w:sz w:val="24"/>
                <w:szCs w:val="24"/>
                <w:lang w:val="en-ZA"/>
              </w:rPr>
              <w:t>programme</w:t>
            </w:r>
            <w:r w:rsidRPr="00511A31">
              <w:rPr>
                <w:rFonts w:ascii="Times New Roman" w:hAnsi="Times New Roman"/>
                <w:color w:val="000000" w:themeColor="text1"/>
                <w:sz w:val="24"/>
                <w:szCs w:val="24"/>
                <w:lang w:val="en-ZA"/>
              </w:rPr>
              <w:t>s</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Mentoring and coaching</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Internal benchmarking</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Statements/speeches given by </w:t>
            </w:r>
            <w:r w:rsidR="00B25BC6" w:rsidRPr="00511A31">
              <w:rPr>
                <w:rFonts w:ascii="Times New Roman" w:hAnsi="Times New Roman"/>
                <w:color w:val="000000" w:themeColor="text1"/>
                <w:sz w:val="24"/>
                <w:szCs w:val="24"/>
                <w:lang w:val="en-ZA"/>
              </w:rPr>
              <w:t>senior managers</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Company web site</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085"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Internet/intranet</w:t>
            </w: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4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28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56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Cs/>
          <w:color w:val="000000" w:themeColor="text1"/>
          <w:sz w:val="24"/>
          <w:szCs w:val="24"/>
        </w:rPr>
      </w:pPr>
      <w:bookmarkStart w:id="200" w:name="_Hlk40525080"/>
      <w:r w:rsidRPr="00511A31">
        <w:rPr>
          <w:rFonts w:ascii="Times New Roman" w:hAnsi="Times New Roman"/>
          <w:bCs/>
          <w:color w:val="000000" w:themeColor="text1"/>
          <w:sz w:val="24"/>
          <w:szCs w:val="24"/>
        </w:rPr>
        <w:br w:type="page"/>
        <w:t xml:space="preserve">Q15. </w:t>
      </w:r>
      <w:bookmarkStart w:id="201" w:name="_Hlk40523712"/>
      <w:r w:rsidRPr="00511A31">
        <w:rPr>
          <w:rFonts w:ascii="Times New Roman" w:hAnsi="Times New Roman"/>
          <w:bCs/>
          <w:color w:val="000000" w:themeColor="text1"/>
          <w:sz w:val="24"/>
          <w:szCs w:val="24"/>
        </w:rPr>
        <w:t xml:space="preserve">Please indicate your level of disagreement, agreement or neutral to statements relating to knowledge dissemination/sharing practices in this </w:t>
      </w:r>
      <w:bookmarkEnd w:id="201"/>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8"/>
        <w:gridCol w:w="1273"/>
        <w:gridCol w:w="1071"/>
        <w:gridCol w:w="1310"/>
        <w:gridCol w:w="1109"/>
        <w:gridCol w:w="1109"/>
      </w:tblGrid>
      <w:tr w:rsidR="00CB5B75" w:rsidRPr="00511A31" w:rsidTr="00FD2872">
        <w:trPr>
          <w:trHeight w:val="572"/>
          <w:jc w:val="center"/>
        </w:trPr>
        <w:tc>
          <w:tcPr>
            <w:tcW w:w="4938"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bookmarkStart w:id="202" w:name="_Hlk40600839"/>
            <w:bookmarkEnd w:id="200"/>
            <w:r w:rsidRPr="00511A31">
              <w:rPr>
                <w:rFonts w:ascii="Times New Roman" w:hAnsi="Times New Roman"/>
                <w:b/>
                <w:color w:val="000000" w:themeColor="text1"/>
                <w:sz w:val="24"/>
                <w:szCs w:val="24"/>
                <w:lang w:val="en-ZA"/>
              </w:rPr>
              <w:t>Statement</w:t>
            </w:r>
          </w:p>
        </w:tc>
        <w:tc>
          <w:tcPr>
            <w:tcW w:w="127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07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28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sends out timely reports with appropriateinformationto employees, customers, and </w:t>
            </w:r>
            <w:r w:rsidR="00B25BC6" w:rsidRPr="00511A31">
              <w:rPr>
                <w:rFonts w:ascii="Times New Roman" w:hAnsi="Times New Roman"/>
                <w:color w:val="000000" w:themeColor="text1"/>
                <w:sz w:val="24"/>
                <w:szCs w:val="24"/>
                <w:lang w:val="en-ZA"/>
              </w:rPr>
              <w:t>other relevant</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s.</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libraries, resource centre, and other forums </w:t>
            </w:r>
            <w:r w:rsidR="00B25BC6" w:rsidRPr="00511A31">
              <w:rPr>
                <w:rFonts w:ascii="Times New Roman" w:hAnsi="Times New Roman"/>
                <w:color w:val="000000" w:themeColor="text1"/>
                <w:sz w:val="24"/>
                <w:szCs w:val="24"/>
                <w:lang w:val="en-ZA"/>
              </w:rPr>
              <w:t>to display</w:t>
            </w:r>
            <w:r w:rsidRPr="00511A31">
              <w:rPr>
                <w:rFonts w:ascii="Times New Roman" w:hAnsi="Times New Roman"/>
                <w:color w:val="000000" w:themeColor="text1"/>
                <w:sz w:val="24"/>
                <w:szCs w:val="24"/>
                <w:lang w:val="en-ZA"/>
              </w:rPr>
              <w:t xml:space="preserve"> and disseminate knowledge.</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Employees often do not know where in </w:t>
            </w:r>
            <w:r w:rsidR="00B25BC6"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to </w:t>
            </w:r>
            <w:r w:rsidR="00B25BC6" w:rsidRPr="00511A31">
              <w:rPr>
                <w:rFonts w:ascii="Times New Roman" w:hAnsi="Times New Roman"/>
                <w:color w:val="000000" w:themeColor="text1"/>
                <w:sz w:val="24"/>
                <w:szCs w:val="24"/>
                <w:lang w:val="en-ZA"/>
              </w:rPr>
              <w:t>find specialized</w:t>
            </w:r>
            <w:r w:rsidRPr="00511A31">
              <w:rPr>
                <w:rFonts w:ascii="Times New Roman" w:hAnsi="Times New Roman"/>
                <w:color w:val="000000" w:themeColor="text1"/>
                <w:sz w:val="24"/>
                <w:szCs w:val="24"/>
                <w:lang w:val="en-ZA"/>
              </w:rPr>
              <w:t xml:space="preserve"> knowledge and information</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problem of hoarding (keeping) knowledge </w:t>
            </w:r>
            <w:r w:rsidR="00B25BC6" w:rsidRPr="00511A31">
              <w:rPr>
                <w:rFonts w:ascii="Times New Roman" w:hAnsi="Times New Roman"/>
                <w:color w:val="000000" w:themeColor="text1"/>
                <w:sz w:val="24"/>
                <w:szCs w:val="24"/>
                <w:lang w:val="en-ZA"/>
              </w:rPr>
              <w:t>does notexist and</w:t>
            </w:r>
            <w:r w:rsidRPr="00511A31">
              <w:rPr>
                <w:rFonts w:ascii="Times New Roman" w:hAnsi="Times New Roman"/>
                <w:color w:val="000000" w:themeColor="text1"/>
                <w:sz w:val="24"/>
                <w:szCs w:val="24"/>
                <w:lang w:val="en-ZA"/>
              </w:rPr>
              <w:t xml:space="preserve"> employees willingly share </w:t>
            </w:r>
            <w:r w:rsidR="00B25BC6" w:rsidRPr="00511A31">
              <w:rPr>
                <w:rFonts w:ascii="Times New Roman" w:hAnsi="Times New Roman"/>
                <w:color w:val="000000" w:themeColor="text1"/>
                <w:sz w:val="24"/>
                <w:szCs w:val="24"/>
                <w:lang w:val="en-ZA"/>
              </w:rPr>
              <w:t>their knowledge</w:t>
            </w:r>
            <w:r w:rsidRPr="00511A31">
              <w:rPr>
                <w:rFonts w:ascii="Times New Roman" w:hAnsi="Times New Roman"/>
                <w:color w:val="000000" w:themeColor="text1"/>
                <w:sz w:val="24"/>
                <w:szCs w:val="24"/>
                <w:lang w:val="en-ZA"/>
              </w:rPr>
              <w:t xml:space="preserve"> with co-workers</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Expertise and skills are not effectively transferred </w:t>
            </w:r>
            <w:r w:rsidR="0041240A" w:rsidRPr="00511A31">
              <w:rPr>
                <w:rFonts w:ascii="Times New Roman" w:hAnsi="Times New Roman"/>
                <w:color w:val="000000" w:themeColor="text1"/>
                <w:sz w:val="24"/>
                <w:szCs w:val="24"/>
                <w:lang w:val="en-ZA"/>
              </w:rPr>
              <w:t>to junior</w:t>
            </w:r>
            <w:r w:rsidRPr="00511A31">
              <w:rPr>
                <w:rFonts w:ascii="Times New Roman" w:hAnsi="Times New Roman"/>
                <w:color w:val="000000" w:themeColor="text1"/>
                <w:sz w:val="24"/>
                <w:szCs w:val="24"/>
                <w:lang w:val="en-ZA"/>
              </w:rPr>
              <w:t>staff from more experienced employees</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38"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Employees routinely and voluntarily share relevantinformationwith other parts of the </w:t>
            </w:r>
            <w:r w:rsidR="00F6414D" w:rsidRPr="00511A31">
              <w:rPr>
                <w:rFonts w:ascii="Times New Roman" w:hAnsi="Times New Roman"/>
                <w:color w:val="000000" w:themeColor="text1"/>
                <w:sz w:val="24"/>
                <w:szCs w:val="24"/>
                <w:lang w:val="en-ZA"/>
              </w:rPr>
              <w:t>organisation</w:t>
            </w:r>
            <w:r w:rsidR="0041240A" w:rsidRPr="00511A31">
              <w:rPr>
                <w:rFonts w:ascii="Times New Roman" w:hAnsi="Times New Roman"/>
                <w:color w:val="000000" w:themeColor="text1"/>
                <w:sz w:val="24"/>
                <w:szCs w:val="24"/>
                <w:lang w:val="en-ZA"/>
              </w:rPr>
              <w:t xml:space="preserve"> where</w:t>
            </w:r>
            <w:r w:rsidRPr="00511A31">
              <w:rPr>
                <w:rFonts w:ascii="Times New Roman" w:hAnsi="Times New Roman"/>
                <w:color w:val="000000" w:themeColor="text1"/>
                <w:sz w:val="24"/>
                <w:szCs w:val="24"/>
                <w:lang w:val="en-ZA"/>
              </w:rPr>
              <w:t xml:space="preserve"> it may be needed</w:t>
            </w:r>
          </w:p>
        </w:tc>
        <w:tc>
          <w:tcPr>
            <w:tcW w:w="127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7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before="240" w:after="0" w:line="360" w:lineRule="auto"/>
        <w:jc w:val="both"/>
        <w:rPr>
          <w:rFonts w:ascii="Times New Roman" w:hAnsi="Times New Roman"/>
          <w:b/>
          <w:color w:val="000000" w:themeColor="text1"/>
          <w:sz w:val="24"/>
          <w:szCs w:val="24"/>
        </w:rPr>
      </w:pPr>
      <w:bookmarkStart w:id="203" w:name="_Hlk40657327"/>
      <w:bookmarkEnd w:id="202"/>
    </w:p>
    <w:p w:rsidR="00CB5B75" w:rsidRPr="00511A31" w:rsidRDefault="00CB5B75" w:rsidP="00CB5B75">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br w:type="page"/>
      </w:r>
    </w:p>
    <w:p w:rsidR="00CB5B75" w:rsidRPr="00511A31" w:rsidRDefault="00CB5B75" w:rsidP="00CB5B75">
      <w:pPr>
        <w:spacing w:before="240" w:after="0" w:line="360" w:lineRule="auto"/>
        <w:jc w:val="both"/>
        <w:rPr>
          <w:rFonts w:ascii="Times New Roman" w:hAnsi="Times New Roman"/>
          <w:b/>
          <w:color w:val="000000" w:themeColor="text1"/>
          <w:sz w:val="24"/>
          <w:szCs w:val="24"/>
        </w:rPr>
      </w:pPr>
      <w:r w:rsidRPr="00511A31">
        <w:rPr>
          <w:rFonts w:ascii="Times New Roman" w:hAnsi="Times New Roman"/>
          <w:b/>
          <w:color w:val="000000" w:themeColor="text1"/>
          <w:sz w:val="24"/>
          <w:szCs w:val="24"/>
        </w:rPr>
        <w:t>Knowledge application</w:t>
      </w:r>
    </w:p>
    <w:bookmarkEnd w:id="203"/>
    <w:p w:rsidR="00CB5B75" w:rsidRPr="00511A31" w:rsidRDefault="00CB5B75" w:rsidP="00CB5B75">
      <w:pPr>
        <w:spacing w:after="0"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Q16.</w:t>
      </w:r>
      <w:bookmarkStart w:id="204" w:name="_Hlk40701863"/>
      <w:r w:rsidRPr="00511A31">
        <w:rPr>
          <w:rFonts w:ascii="Times New Roman" w:hAnsi="Times New Roman"/>
          <w:bCs/>
          <w:color w:val="000000" w:themeColor="text1"/>
          <w:sz w:val="24"/>
          <w:szCs w:val="24"/>
        </w:rPr>
        <w:t xml:space="preserve">Please indicate your level of disagreement, agreement or neutral to statements relating to knowledge application practices in this </w:t>
      </w:r>
      <w:bookmarkEnd w:id="204"/>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2"/>
        <w:gridCol w:w="1280"/>
        <w:gridCol w:w="1080"/>
        <w:gridCol w:w="1310"/>
        <w:gridCol w:w="1109"/>
        <w:gridCol w:w="1109"/>
      </w:tblGrid>
      <w:tr w:rsidR="00CB5B75" w:rsidRPr="00511A31" w:rsidTr="00FD2872">
        <w:trPr>
          <w:trHeight w:val="572"/>
          <w:jc w:val="center"/>
        </w:trPr>
        <w:tc>
          <w:tcPr>
            <w:tcW w:w="5320"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w:t>
            </w:r>
          </w:p>
        </w:tc>
        <w:tc>
          <w:tcPr>
            <w:tcW w:w="1301"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003"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097"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9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197"/>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different methods </w:t>
            </w:r>
            <w:r w:rsidR="0041240A" w:rsidRPr="00511A31">
              <w:rPr>
                <w:rFonts w:ascii="Times New Roman" w:hAnsi="Times New Roman"/>
                <w:color w:val="000000" w:themeColor="text1"/>
                <w:sz w:val="24"/>
                <w:szCs w:val="24"/>
                <w:lang w:val="en-ZA"/>
              </w:rPr>
              <w:t>for employees</w:t>
            </w:r>
            <w:r w:rsidRPr="00511A31">
              <w:rPr>
                <w:rFonts w:ascii="Times New Roman" w:hAnsi="Times New Roman"/>
                <w:color w:val="000000" w:themeColor="text1"/>
                <w:sz w:val="24"/>
                <w:szCs w:val="24"/>
                <w:lang w:val="en-ZA"/>
              </w:rPr>
              <w:t xml:space="preserve"> to </w:t>
            </w:r>
            <w:r w:rsidR="0041240A" w:rsidRPr="00511A31">
              <w:rPr>
                <w:rFonts w:ascii="Times New Roman" w:hAnsi="Times New Roman"/>
                <w:color w:val="000000" w:themeColor="text1"/>
                <w:sz w:val="24"/>
                <w:szCs w:val="24"/>
                <w:lang w:val="en-ZA"/>
              </w:rPr>
              <w:t>further develop</w:t>
            </w:r>
            <w:r w:rsidRPr="00511A31">
              <w:rPr>
                <w:rFonts w:ascii="Times New Roman" w:hAnsi="Times New Roman"/>
                <w:color w:val="000000" w:themeColor="text1"/>
                <w:sz w:val="24"/>
                <w:szCs w:val="24"/>
                <w:lang w:val="en-ZA"/>
              </w:rPr>
              <w:t xml:space="preserve"> their knowledge </w:t>
            </w:r>
            <w:r w:rsidR="0041240A" w:rsidRPr="00511A31">
              <w:rPr>
                <w:rFonts w:ascii="Times New Roman" w:hAnsi="Times New Roman"/>
                <w:color w:val="000000" w:themeColor="text1"/>
                <w:sz w:val="24"/>
                <w:szCs w:val="24"/>
                <w:lang w:val="en-ZA"/>
              </w:rPr>
              <w:t>and apply</w:t>
            </w:r>
            <w:r w:rsidRPr="00511A31">
              <w:rPr>
                <w:rFonts w:ascii="Times New Roman" w:hAnsi="Times New Roman"/>
                <w:color w:val="000000" w:themeColor="text1"/>
                <w:sz w:val="24"/>
                <w:szCs w:val="24"/>
                <w:lang w:val="en-ZA"/>
              </w:rPr>
              <w:t xml:space="preserve"> them to the new situations.</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a mechanism to </w:t>
            </w:r>
            <w:r w:rsidR="0041240A" w:rsidRPr="00511A31">
              <w:rPr>
                <w:rFonts w:ascii="Times New Roman" w:hAnsi="Times New Roman"/>
                <w:color w:val="000000" w:themeColor="text1"/>
                <w:sz w:val="24"/>
                <w:szCs w:val="24"/>
                <w:lang w:val="en-ZA"/>
              </w:rPr>
              <w:t>protect knowledge</w:t>
            </w:r>
            <w:r w:rsidRPr="00511A31">
              <w:rPr>
                <w:rFonts w:ascii="Times New Roman" w:hAnsi="Times New Roman"/>
                <w:color w:val="000000" w:themeColor="text1"/>
                <w:sz w:val="24"/>
                <w:szCs w:val="24"/>
                <w:lang w:val="en-ZA"/>
              </w:rPr>
              <w:t xml:space="preserve"> from inappropriate or illegal use </w:t>
            </w:r>
            <w:r w:rsidR="0041240A" w:rsidRPr="00511A31">
              <w:rPr>
                <w:rFonts w:ascii="Times New Roman" w:hAnsi="Times New Roman"/>
                <w:color w:val="000000" w:themeColor="text1"/>
                <w:sz w:val="24"/>
                <w:szCs w:val="24"/>
                <w:lang w:val="en-ZA"/>
              </w:rPr>
              <w:t>inside and</w:t>
            </w:r>
            <w:r w:rsidRPr="00511A31">
              <w:rPr>
                <w:rFonts w:ascii="Times New Roman" w:hAnsi="Times New Roman"/>
                <w:color w:val="000000" w:themeColor="text1"/>
                <w:sz w:val="24"/>
                <w:szCs w:val="24"/>
                <w:lang w:val="en-ZA"/>
              </w:rPr>
              <w:t xml:space="preserve"> outside the </w:t>
            </w:r>
            <w:r w:rsidR="00F6414D" w:rsidRPr="00511A31">
              <w:rPr>
                <w:rFonts w:ascii="Times New Roman" w:hAnsi="Times New Roman"/>
                <w:color w:val="000000" w:themeColor="text1"/>
                <w:sz w:val="24"/>
                <w:szCs w:val="24"/>
                <w:lang w:val="en-ZA"/>
              </w:rPr>
              <w:t>organisation</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Our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applies knowledge to critical competitive </w:t>
            </w:r>
            <w:r w:rsidR="0041240A" w:rsidRPr="00511A31">
              <w:rPr>
                <w:rFonts w:ascii="Times New Roman" w:hAnsi="Times New Roman"/>
                <w:color w:val="000000" w:themeColor="text1"/>
                <w:sz w:val="24"/>
                <w:szCs w:val="24"/>
                <w:lang w:val="en-ZA"/>
              </w:rPr>
              <w:t>needs and</w:t>
            </w:r>
            <w:r w:rsidRPr="00511A31">
              <w:rPr>
                <w:rFonts w:ascii="Times New Roman" w:hAnsi="Times New Roman"/>
                <w:color w:val="000000" w:themeColor="text1"/>
                <w:sz w:val="24"/>
                <w:szCs w:val="24"/>
                <w:lang w:val="en-ZA"/>
              </w:rPr>
              <w:t xml:space="preserve"> quickly links sources of knowledge in </w:t>
            </w:r>
            <w:r w:rsidR="0041240A" w:rsidRPr="00511A31">
              <w:rPr>
                <w:rFonts w:ascii="Times New Roman" w:hAnsi="Times New Roman"/>
                <w:color w:val="000000" w:themeColor="text1"/>
                <w:sz w:val="24"/>
                <w:szCs w:val="24"/>
                <w:lang w:val="en-ZA"/>
              </w:rPr>
              <w:t>problem-solving</w:t>
            </w:r>
            <w:r w:rsidRPr="00511A31">
              <w:rPr>
                <w:rFonts w:ascii="Times New Roman" w:hAnsi="Times New Roman"/>
                <w:color w:val="000000" w:themeColor="text1"/>
                <w:sz w:val="24"/>
                <w:szCs w:val="24"/>
                <w:lang w:val="en-ZA"/>
              </w:rPr>
              <w:t>.</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5320"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methods to analyse and critical </w:t>
            </w:r>
            <w:r w:rsidR="0041240A" w:rsidRPr="00511A31">
              <w:rPr>
                <w:rFonts w:ascii="Times New Roman" w:hAnsi="Times New Roman"/>
                <w:color w:val="000000" w:themeColor="text1"/>
                <w:sz w:val="24"/>
                <w:szCs w:val="24"/>
                <w:lang w:val="en-ZA"/>
              </w:rPr>
              <w:t>evaluate knowledge</w:t>
            </w:r>
            <w:r w:rsidRPr="00511A31">
              <w:rPr>
                <w:rFonts w:ascii="Times New Roman" w:hAnsi="Times New Roman"/>
                <w:color w:val="000000" w:themeColor="text1"/>
                <w:sz w:val="24"/>
                <w:szCs w:val="24"/>
                <w:lang w:val="en-ZA"/>
              </w:rPr>
              <w:t xml:space="preserve"> to generate new patterns and </w:t>
            </w:r>
            <w:r w:rsidR="0041240A" w:rsidRPr="00511A31">
              <w:rPr>
                <w:rFonts w:ascii="Times New Roman" w:hAnsi="Times New Roman"/>
                <w:color w:val="000000" w:themeColor="text1"/>
                <w:sz w:val="24"/>
                <w:szCs w:val="24"/>
                <w:lang w:val="en-ZA"/>
              </w:rPr>
              <w:t>knowledge for</w:t>
            </w:r>
            <w:r w:rsidRPr="00511A31">
              <w:rPr>
                <w:rFonts w:ascii="Times New Roman" w:hAnsi="Times New Roman"/>
                <w:color w:val="000000" w:themeColor="text1"/>
                <w:sz w:val="24"/>
                <w:szCs w:val="24"/>
                <w:lang w:val="en-ZA"/>
              </w:rPr>
              <w:t xml:space="preserve"> future use.</w:t>
            </w:r>
          </w:p>
        </w:tc>
        <w:tc>
          <w:tcPr>
            <w:tcW w:w="1301"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03"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97"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9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
          <w:color w:val="000000" w:themeColor="text1"/>
          <w:sz w:val="24"/>
          <w:szCs w:val="24"/>
        </w:rPr>
      </w:pPr>
      <w:r w:rsidRPr="00511A31">
        <w:rPr>
          <w:rFonts w:ascii="Times New Roman" w:hAnsi="Times New Roman"/>
          <w:b/>
          <w:color w:val="000000" w:themeColor="text1"/>
          <w:sz w:val="24"/>
          <w:szCs w:val="24"/>
        </w:rPr>
        <w:br w:type="page"/>
      </w:r>
    </w:p>
    <w:p w:rsidR="00CB5B75" w:rsidRPr="00511A31" w:rsidRDefault="00CB5B75" w:rsidP="00CB5B75">
      <w:pPr>
        <w:spacing w:line="360" w:lineRule="auto"/>
        <w:jc w:val="both"/>
        <w:rPr>
          <w:rFonts w:ascii="Times New Roman" w:hAnsi="Times New Roman"/>
          <w:b/>
          <w:color w:val="000000" w:themeColor="text1"/>
          <w:sz w:val="24"/>
          <w:szCs w:val="24"/>
        </w:rPr>
      </w:pPr>
      <w:r w:rsidRPr="00511A31">
        <w:rPr>
          <w:rFonts w:ascii="Times New Roman" w:hAnsi="Times New Roman"/>
          <w:b/>
          <w:color w:val="000000" w:themeColor="text1"/>
          <w:sz w:val="24"/>
          <w:szCs w:val="24"/>
        </w:rPr>
        <w:t xml:space="preserve">SECTION D: </w:t>
      </w:r>
      <w:r w:rsidR="00F6414D" w:rsidRPr="00511A31">
        <w:rPr>
          <w:rFonts w:ascii="Times New Roman" w:hAnsi="Times New Roman"/>
          <w:b/>
          <w:color w:val="000000" w:themeColor="text1"/>
          <w:sz w:val="24"/>
          <w:szCs w:val="24"/>
        </w:rPr>
        <w:t>Organisation</w:t>
      </w:r>
      <w:r w:rsidRPr="00511A31">
        <w:rPr>
          <w:rFonts w:ascii="Times New Roman" w:hAnsi="Times New Roman"/>
          <w:b/>
          <w:color w:val="000000" w:themeColor="text1"/>
          <w:sz w:val="24"/>
          <w:szCs w:val="24"/>
        </w:rPr>
        <w:t>al performance (effectiveness)</w:t>
      </w:r>
    </w:p>
    <w:p w:rsidR="00CB5B75" w:rsidRPr="00511A31" w:rsidRDefault="00CB5B75" w:rsidP="00CB5B75">
      <w:pPr>
        <w:spacing w:after="0"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Q16. Overall, how would you rate the performance of the Authority in attaining its strategic goals?</w:t>
      </w:r>
    </w:p>
    <w:p w:rsidR="00CB5B75" w:rsidRPr="00511A31" w:rsidRDefault="00CB5B75" w:rsidP="00CB5B75">
      <w:pPr>
        <w:numPr>
          <w:ilvl w:val="0"/>
          <w:numId w:val="23"/>
        </w:numPr>
        <w:spacing w:after="0"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Far below standards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3"/>
        </w:numPr>
        <w:spacing w:after="0"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Below standards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3"/>
        </w:numPr>
        <w:spacing w:after="0"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Meets standards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3"/>
        </w:numPr>
        <w:spacing w:after="0"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Above standards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numPr>
          <w:ilvl w:val="0"/>
          <w:numId w:val="23"/>
        </w:numPr>
        <w:spacing w:after="0" w:line="360" w:lineRule="auto"/>
        <w:contextualSpacing/>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Far above standards</w:t>
      </w:r>
      <w:r w:rsidRPr="00511A31">
        <w:rPr>
          <w:rFonts w:ascii="Times New Roman" w:hAnsi="Times New Roman"/>
          <w:bCs/>
          <w:color w:val="000000" w:themeColor="text1"/>
          <w:sz w:val="24"/>
          <w:szCs w:val="24"/>
        </w:rPr>
        <w:tab/>
      </w:r>
      <w:r w:rsidRPr="00511A31">
        <w:rPr>
          <w:rFonts w:ascii="Times New Roman" w:hAnsi="Times New Roman"/>
          <w:bCs/>
          <w:color w:val="000000" w:themeColor="text1"/>
          <w:sz w:val="24"/>
          <w:szCs w:val="24"/>
        </w:rPr>
        <w:tab/>
        <w:t>[       ]</w:t>
      </w:r>
    </w:p>
    <w:p w:rsidR="00CB5B75" w:rsidRPr="00511A31" w:rsidRDefault="00CB5B75" w:rsidP="00CB5B75">
      <w:pPr>
        <w:spacing w:after="0" w:line="360" w:lineRule="auto"/>
        <w:jc w:val="both"/>
        <w:rPr>
          <w:rFonts w:ascii="Times New Roman" w:hAnsi="Times New Roman"/>
          <w:bCs/>
          <w:color w:val="000000" w:themeColor="text1"/>
          <w:sz w:val="24"/>
          <w:szCs w:val="24"/>
        </w:rPr>
      </w:pPr>
    </w:p>
    <w:p w:rsidR="00CB5B75" w:rsidRPr="00511A31" w:rsidRDefault="00CB5B75" w:rsidP="00CB5B75">
      <w:pPr>
        <w:spacing w:after="0" w:line="360" w:lineRule="auto"/>
        <w:jc w:val="both"/>
        <w:rPr>
          <w:rFonts w:ascii="Times New Roman" w:hAnsi="Times New Roman"/>
          <w:bCs/>
          <w:color w:val="000000" w:themeColor="text1"/>
          <w:sz w:val="24"/>
          <w:szCs w:val="24"/>
        </w:rPr>
      </w:pPr>
      <w:r w:rsidRPr="00511A31">
        <w:rPr>
          <w:rFonts w:ascii="Times New Roman" w:hAnsi="Times New Roman"/>
          <w:bCs/>
          <w:color w:val="000000" w:themeColor="text1"/>
          <w:sz w:val="24"/>
          <w:szCs w:val="24"/>
        </w:rPr>
        <w:t xml:space="preserve">Q15. Please indicate your level of disagreement, agreement or neutral to statements relating to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 xml:space="preserve">al effectiveness in this </w:t>
      </w:r>
      <w:r w:rsidR="00F6414D" w:rsidRPr="00511A31">
        <w:rPr>
          <w:rFonts w:ascii="Times New Roman" w:hAnsi="Times New Roman"/>
          <w:bCs/>
          <w:color w:val="000000" w:themeColor="text1"/>
          <w:sz w:val="24"/>
          <w:szCs w:val="24"/>
        </w:rPr>
        <w:t>organisation</w:t>
      </w:r>
      <w:r w:rsidRPr="00511A31">
        <w:rPr>
          <w:rFonts w:ascii="Times New Roman" w:hAnsi="Times New Roman"/>
          <w:bCs/>
          <w:color w:val="000000" w:themeColor="text1"/>
          <w:sz w:val="24"/>
          <w:szCs w:val="24"/>
        </w:rPr>
        <w:t>.</w:t>
      </w:r>
    </w:p>
    <w:tbl>
      <w:tblPr>
        <w:tblW w:w="10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2"/>
        <w:gridCol w:w="1280"/>
        <w:gridCol w:w="1080"/>
        <w:gridCol w:w="1310"/>
        <w:gridCol w:w="1109"/>
        <w:gridCol w:w="1109"/>
      </w:tblGrid>
      <w:tr w:rsidR="00CB5B75" w:rsidRPr="00511A31" w:rsidTr="00FD2872">
        <w:trPr>
          <w:trHeight w:val="572"/>
          <w:jc w:val="center"/>
        </w:trPr>
        <w:tc>
          <w:tcPr>
            <w:tcW w:w="4922" w:type="dxa"/>
          </w:tcPr>
          <w:p w:rsidR="00CB5B75" w:rsidRPr="00511A31" w:rsidRDefault="00CB5B75" w:rsidP="00CB5B75">
            <w:pPr>
              <w:spacing w:line="360" w:lineRule="auto"/>
              <w:jc w:val="both"/>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Statement</w:t>
            </w:r>
          </w:p>
        </w:tc>
        <w:tc>
          <w:tcPr>
            <w:tcW w:w="12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Agree</w:t>
            </w:r>
          </w:p>
        </w:tc>
        <w:tc>
          <w:tcPr>
            <w:tcW w:w="108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Agree</w:t>
            </w:r>
          </w:p>
        </w:tc>
        <w:tc>
          <w:tcPr>
            <w:tcW w:w="1310"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Undecided</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Disagree</w:t>
            </w:r>
          </w:p>
        </w:tc>
        <w:tc>
          <w:tcPr>
            <w:tcW w:w="1109" w:type="dxa"/>
          </w:tcPr>
          <w:p w:rsidR="00CB5B75" w:rsidRPr="00511A31" w:rsidRDefault="00CB5B75" w:rsidP="00CB5B75">
            <w:pPr>
              <w:spacing w:line="360" w:lineRule="auto"/>
              <w:jc w:val="center"/>
              <w:rPr>
                <w:rFonts w:ascii="Times New Roman" w:hAnsi="Times New Roman"/>
                <w:b/>
                <w:color w:val="000000" w:themeColor="text1"/>
                <w:sz w:val="24"/>
                <w:szCs w:val="24"/>
                <w:lang w:val="en-ZA"/>
              </w:rPr>
            </w:pPr>
            <w:r w:rsidRPr="00511A31">
              <w:rPr>
                <w:rFonts w:ascii="Times New Roman" w:hAnsi="Times New Roman"/>
                <w:b/>
                <w:color w:val="000000" w:themeColor="text1"/>
                <w:sz w:val="24"/>
                <w:szCs w:val="24"/>
                <w:lang w:val="en-ZA"/>
              </w:rPr>
              <w:t>Strongly Disagree</w:t>
            </w:r>
          </w:p>
        </w:tc>
      </w:tr>
      <w:tr w:rsidR="00CB5B75" w:rsidRPr="00511A31" w:rsidTr="00FD2872">
        <w:trPr>
          <w:trHeight w:val="197"/>
          <w:jc w:val="center"/>
        </w:trPr>
        <w:tc>
          <w:tcPr>
            <w:tcW w:w="49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has difficulty </w:t>
            </w:r>
            <w:r w:rsidR="0041240A" w:rsidRPr="00511A31">
              <w:rPr>
                <w:rFonts w:ascii="Times New Roman" w:hAnsi="Times New Roman"/>
                <w:color w:val="000000" w:themeColor="text1"/>
                <w:sz w:val="24"/>
                <w:szCs w:val="24"/>
                <w:lang w:val="en-ZA"/>
              </w:rPr>
              <w:t>making operationalchanges smoothly</w:t>
            </w:r>
            <w:r w:rsidRPr="00511A31">
              <w:rPr>
                <w:rFonts w:ascii="Times New Roman" w:hAnsi="Times New Roman"/>
                <w:color w:val="000000" w:themeColor="text1"/>
                <w:sz w:val="24"/>
                <w:szCs w:val="24"/>
                <w:lang w:val="en-ZA"/>
              </w:rPr>
              <w:t xml:space="preserve"> and in a </w:t>
            </w:r>
            <w:r w:rsidR="0041240A" w:rsidRPr="00511A31">
              <w:rPr>
                <w:rFonts w:ascii="Times New Roman" w:hAnsi="Times New Roman"/>
                <w:color w:val="000000" w:themeColor="text1"/>
                <w:sz w:val="24"/>
                <w:szCs w:val="24"/>
                <w:lang w:val="en-ZA"/>
              </w:rPr>
              <w:t>timely manner</w:t>
            </w:r>
          </w:p>
        </w:tc>
        <w:tc>
          <w:tcPr>
            <w:tcW w:w="12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81"/>
          <w:jc w:val="center"/>
        </w:trPr>
        <w:tc>
          <w:tcPr>
            <w:tcW w:w="49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Weekly operations objectives are regularly </w:t>
            </w:r>
            <w:r w:rsidR="0041240A" w:rsidRPr="00511A31">
              <w:rPr>
                <w:rFonts w:ascii="Times New Roman" w:hAnsi="Times New Roman"/>
                <w:color w:val="000000" w:themeColor="text1"/>
                <w:sz w:val="24"/>
                <w:szCs w:val="24"/>
                <w:lang w:val="en-ZA"/>
              </w:rPr>
              <w:t>not met</w:t>
            </w:r>
          </w:p>
        </w:tc>
        <w:tc>
          <w:tcPr>
            <w:tcW w:w="12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r w:rsidR="00CB5B75" w:rsidRPr="00511A31" w:rsidTr="00FD2872">
        <w:trPr>
          <w:trHeight w:val="291"/>
          <w:jc w:val="center"/>
        </w:trPr>
        <w:tc>
          <w:tcPr>
            <w:tcW w:w="4922" w:type="dxa"/>
          </w:tcPr>
          <w:p w:rsidR="00CB5B75" w:rsidRPr="00511A31" w:rsidRDefault="00CB5B75" w:rsidP="00CB5B75">
            <w:pPr>
              <w:spacing w:line="276"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 xml:space="preserve">The </w:t>
            </w:r>
            <w:r w:rsidR="00F6414D" w:rsidRPr="00511A31">
              <w:rPr>
                <w:rFonts w:ascii="Times New Roman" w:hAnsi="Times New Roman"/>
                <w:color w:val="000000" w:themeColor="text1"/>
                <w:sz w:val="24"/>
                <w:szCs w:val="24"/>
                <w:lang w:val="en-ZA"/>
              </w:rPr>
              <w:t>organisation</w:t>
            </w:r>
            <w:r w:rsidRPr="00511A31">
              <w:rPr>
                <w:rFonts w:ascii="Times New Roman" w:hAnsi="Times New Roman"/>
                <w:color w:val="000000" w:themeColor="text1"/>
                <w:sz w:val="24"/>
                <w:szCs w:val="24"/>
                <w:lang w:val="en-ZA"/>
              </w:rPr>
              <w:t xml:space="preserve"> is effective at managing </w:t>
            </w:r>
            <w:r w:rsidR="0041240A" w:rsidRPr="00511A31">
              <w:rPr>
                <w:rFonts w:ascii="Times New Roman" w:hAnsi="Times New Roman"/>
                <w:color w:val="000000" w:themeColor="text1"/>
                <w:sz w:val="24"/>
                <w:szCs w:val="24"/>
                <w:lang w:val="en-ZA"/>
              </w:rPr>
              <w:t>its external</w:t>
            </w:r>
            <w:r w:rsidRPr="00511A31">
              <w:rPr>
                <w:rFonts w:ascii="Times New Roman" w:hAnsi="Times New Roman"/>
                <w:color w:val="000000" w:themeColor="text1"/>
                <w:sz w:val="24"/>
                <w:szCs w:val="24"/>
                <w:lang w:val="en-ZA"/>
              </w:rPr>
              <w:t xml:space="preserve"> interfaces(i.e. the regulator, </w:t>
            </w:r>
            <w:r w:rsidR="0041240A" w:rsidRPr="00511A31">
              <w:rPr>
                <w:rFonts w:ascii="Times New Roman" w:hAnsi="Times New Roman"/>
                <w:color w:val="000000" w:themeColor="text1"/>
                <w:sz w:val="24"/>
                <w:szCs w:val="24"/>
                <w:lang w:val="en-ZA"/>
              </w:rPr>
              <w:t>public, suppliers</w:t>
            </w:r>
            <w:r w:rsidRPr="00511A31">
              <w:rPr>
                <w:rFonts w:ascii="Times New Roman" w:hAnsi="Times New Roman"/>
                <w:color w:val="000000" w:themeColor="text1"/>
                <w:sz w:val="24"/>
                <w:szCs w:val="24"/>
                <w:lang w:val="en-ZA"/>
              </w:rPr>
              <w:t>, contractors)</w:t>
            </w:r>
          </w:p>
        </w:tc>
        <w:tc>
          <w:tcPr>
            <w:tcW w:w="12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08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310"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c>
          <w:tcPr>
            <w:tcW w:w="1109" w:type="dxa"/>
          </w:tcPr>
          <w:p w:rsidR="00CB5B75" w:rsidRPr="00511A31" w:rsidRDefault="00CB5B75" w:rsidP="00CB5B75">
            <w:pPr>
              <w:spacing w:line="360" w:lineRule="auto"/>
              <w:jc w:val="both"/>
              <w:rPr>
                <w:rFonts w:ascii="Times New Roman" w:hAnsi="Times New Roman"/>
                <w:bCs/>
                <w:color w:val="000000" w:themeColor="text1"/>
                <w:sz w:val="24"/>
                <w:szCs w:val="24"/>
                <w:lang w:val="en-ZA"/>
              </w:rPr>
            </w:pPr>
          </w:p>
        </w:tc>
      </w:tr>
    </w:tbl>
    <w:p w:rsidR="00CB5B75" w:rsidRPr="00511A31" w:rsidRDefault="00CB5B75" w:rsidP="00CB5B75">
      <w:pPr>
        <w:spacing w:line="360" w:lineRule="auto"/>
        <w:jc w:val="both"/>
        <w:rPr>
          <w:rFonts w:ascii="Times New Roman" w:hAnsi="Times New Roman"/>
          <w:bCs/>
          <w:color w:val="000000" w:themeColor="text1"/>
          <w:sz w:val="24"/>
          <w:szCs w:val="24"/>
        </w:rPr>
      </w:pPr>
    </w:p>
    <w:p w:rsidR="00CB5B75" w:rsidRPr="00511A31" w:rsidRDefault="00CB5B75" w:rsidP="00CB5B75">
      <w:pPr>
        <w:rPr>
          <w:rFonts w:ascii="Times New Roman" w:hAnsi="Times New Roman"/>
          <w:bCs/>
          <w:color w:val="000000" w:themeColor="text1"/>
          <w:sz w:val="24"/>
          <w:szCs w:val="24"/>
        </w:rPr>
      </w:pPr>
      <w:r w:rsidRPr="00511A31">
        <w:rPr>
          <w:rFonts w:ascii="Times New Roman" w:hAnsi="Times New Roman"/>
          <w:bCs/>
          <w:color w:val="000000" w:themeColor="text1"/>
          <w:sz w:val="24"/>
          <w:szCs w:val="24"/>
        </w:rPr>
        <w:br w:type="page"/>
      </w:r>
    </w:p>
    <w:p w:rsidR="00CB5B75" w:rsidRPr="00511A31" w:rsidRDefault="00CB5B75" w:rsidP="00322CCE">
      <w:pPr>
        <w:pStyle w:val="Heading2"/>
      </w:pPr>
      <w:bookmarkStart w:id="205" w:name="_Toc59716389"/>
      <w:bookmarkStart w:id="206" w:name="_Toc126582029"/>
      <w:r w:rsidRPr="00511A31">
        <w:t>Appendix II: Consent Form to participate in research</w:t>
      </w:r>
      <w:bookmarkEnd w:id="205"/>
      <w:bookmarkEnd w:id="206"/>
    </w:p>
    <w:p w:rsidR="00CB5B75" w:rsidRPr="00511A31" w:rsidRDefault="00CB5B75" w:rsidP="00CB5B75">
      <w:pPr>
        <w:spacing w:line="360" w:lineRule="auto"/>
        <w:jc w:val="center"/>
        <w:rPr>
          <w:rFonts w:ascii="Times New Roman" w:hAnsi="Times New Roman"/>
          <w:b/>
          <w:color w:val="000000" w:themeColor="text1"/>
          <w:sz w:val="24"/>
          <w:szCs w:val="24"/>
        </w:rPr>
      </w:pPr>
    </w:p>
    <w:p w:rsidR="00CB5B75" w:rsidRPr="00511A31" w:rsidRDefault="00CB5B75" w:rsidP="00CB5B75">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THE UNIVERSITY OF ZAMBIA</w:t>
      </w:r>
    </w:p>
    <w:p w:rsidR="00CB5B75" w:rsidRPr="00511A31" w:rsidRDefault="00CB5B75" w:rsidP="00CB5B75">
      <w:pPr>
        <w:spacing w:line="360" w:lineRule="auto"/>
        <w:jc w:val="center"/>
        <w:rPr>
          <w:rFonts w:ascii="TimesNewRomanPS-BoldMT" w:hAnsi="TimesNewRomanPS-BoldMT"/>
          <w:b/>
          <w:bCs/>
          <w:color w:val="000000" w:themeColor="text1"/>
          <w:sz w:val="24"/>
          <w:szCs w:val="24"/>
          <w:u w:val="single"/>
        </w:rPr>
      </w:pPr>
      <w:r w:rsidRPr="00511A31">
        <w:rPr>
          <w:rFonts w:ascii="TimesNewRomanPS-BoldMT" w:hAnsi="TimesNewRomanPS-BoldMT"/>
          <w:b/>
          <w:bCs/>
          <w:color w:val="000000" w:themeColor="text1"/>
          <w:sz w:val="24"/>
          <w:szCs w:val="24"/>
          <w:u w:val="single"/>
        </w:rPr>
        <w:t>Consent to Participate in Research</w:t>
      </w:r>
    </w:p>
    <w:p w:rsidR="00CB5B75" w:rsidRPr="00511A31" w:rsidRDefault="00CB5B75" w:rsidP="00CB5B75">
      <w:pPr>
        <w:spacing w:line="360" w:lineRule="auto"/>
        <w:jc w:val="center"/>
        <w:rPr>
          <w:rFonts w:ascii="Times New Roman" w:hAnsi="Times New Roman"/>
          <w:b/>
          <w:color w:val="000000" w:themeColor="text1"/>
          <w:sz w:val="24"/>
        </w:rPr>
      </w:pPr>
      <w:r w:rsidRPr="00511A31">
        <w:rPr>
          <w:rFonts w:ascii="Times New Roman" w:hAnsi="Times New Roman"/>
          <w:b/>
          <w:color w:val="000000" w:themeColor="text1"/>
          <w:sz w:val="24"/>
        </w:rPr>
        <w:t>Knowledge Management and Performance at the Zambia Revenue Authority</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You are asked to participate in a research study conducted by Ms. Lukonde Namfukwe (BALIS), from the Department of Library and Information Science at the University of Zambia. The results </w:t>
      </w:r>
      <w:r w:rsidR="0041240A" w:rsidRPr="00511A31">
        <w:rPr>
          <w:rFonts w:ascii="Times New Roman" w:hAnsi="Times New Roman"/>
          <w:iCs/>
          <w:color w:val="000000" w:themeColor="text1"/>
          <w:kern w:val="36"/>
          <w:sz w:val="24"/>
        </w:rPr>
        <w:t>of this</w:t>
      </w:r>
      <w:r w:rsidRPr="00511A31">
        <w:rPr>
          <w:rFonts w:ascii="Times New Roman" w:hAnsi="Times New Roman"/>
          <w:iCs/>
          <w:color w:val="000000" w:themeColor="text1"/>
          <w:kern w:val="36"/>
          <w:sz w:val="24"/>
        </w:rPr>
        <w:t xml:space="preserve"> research will be contributed to a Master’s thesis in Library and Information Science. You were selected as a possible participant in this study because you are in </w:t>
      </w:r>
      <w:r w:rsidR="0041240A" w:rsidRPr="00511A31">
        <w:rPr>
          <w:rFonts w:ascii="Times New Roman" w:hAnsi="Times New Roman"/>
          <w:iCs/>
          <w:color w:val="000000" w:themeColor="text1"/>
          <w:kern w:val="36"/>
          <w:sz w:val="24"/>
        </w:rPr>
        <w:t>management and</w:t>
      </w:r>
      <w:r w:rsidRPr="00511A31">
        <w:rPr>
          <w:rFonts w:ascii="Times New Roman" w:hAnsi="Times New Roman"/>
          <w:iCs/>
          <w:color w:val="000000" w:themeColor="text1"/>
          <w:kern w:val="36"/>
          <w:sz w:val="24"/>
        </w:rPr>
        <w:t xml:space="preserve"> administrative position at the Zambia Revenue Authority (ZRA) and therefore you </w:t>
      </w:r>
      <w:r w:rsidR="0041240A" w:rsidRPr="00511A31">
        <w:rPr>
          <w:rFonts w:ascii="Times New Roman" w:hAnsi="Times New Roman"/>
          <w:iCs/>
          <w:color w:val="000000" w:themeColor="text1"/>
          <w:kern w:val="36"/>
          <w:sz w:val="24"/>
        </w:rPr>
        <w:t>are eligibleto participate</w:t>
      </w:r>
      <w:r w:rsidRPr="00511A31">
        <w:rPr>
          <w:rFonts w:ascii="Times New Roman" w:hAnsi="Times New Roman"/>
          <w:iCs/>
          <w:color w:val="000000" w:themeColor="text1"/>
          <w:kern w:val="36"/>
          <w:sz w:val="24"/>
        </w:rPr>
        <w:t xml:space="preserve"> in this research because you have management, administrative andknowledgemanagement roles in the Authority.</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i) PURPOSE OF THE STUDY</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The study is designed to establish knowledge management practices in administration at the Zambia Revenue Authority (ZRA) and its effect on </w:t>
      </w:r>
      <w:r w:rsidR="00F6414D" w:rsidRPr="00511A31">
        <w:rPr>
          <w:rFonts w:ascii="Times New Roman" w:hAnsi="Times New Roman"/>
          <w:iCs/>
          <w:color w:val="000000" w:themeColor="text1"/>
          <w:kern w:val="36"/>
          <w:sz w:val="24"/>
        </w:rPr>
        <w:t>organisation</w:t>
      </w:r>
      <w:r w:rsidRPr="00511A31">
        <w:rPr>
          <w:rFonts w:ascii="Times New Roman" w:hAnsi="Times New Roman"/>
          <w:iCs/>
          <w:color w:val="000000" w:themeColor="text1"/>
          <w:kern w:val="36"/>
          <w:sz w:val="24"/>
        </w:rPr>
        <w:t>al performance.</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ii) PROCEDURES</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If you volunteer to participate in this study, you will be asked to do either of the following things:</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i) Answer a questionnaire on Knowledge Management Practices in Administration at ZRA.</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iCs/>
          <w:color w:val="000000" w:themeColor="text1"/>
          <w:kern w:val="36"/>
          <w:sz w:val="24"/>
        </w:rPr>
        <w:t xml:space="preserve">The activity to participate in will be based on the roles you play in management at the Zambia Revenue Authority. </w:t>
      </w:r>
    </w:p>
    <w:p w:rsidR="00CB5B75" w:rsidRPr="00511A31" w:rsidRDefault="00CB5B75" w:rsidP="00CB5B75">
      <w:pPr>
        <w:spacing w:line="360" w:lineRule="auto"/>
        <w:jc w:val="both"/>
        <w:rPr>
          <w:rFonts w:ascii="Times New Roman" w:hAnsi="Times New Roman"/>
          <w:b/>
          <w:bCs/>
          <w:iCs/>
          <w:color w:val="000000" w:themeColor="text1"/>
          <w:kern w:val="36"/>
          <w:sz w:val="24"/>
        </w:rPr>
      </w:pP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iii) POTENTIAL RISKS AND DISCOMFORTS</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The research may be inconveniencing due to time to </w:t>
      </w:r>
      <w:r w:rsidR="0041240A" w:rsidRPr="00511A31">
        <w:rPr>
          <w:rFonts w:ascii="Times New Roman" w:hAnsi="Times New Roman"/>
          <w:iCs/>
          <w:color w:val="000000" w:themeColor="text1"/>
          <w:kern w:val="36"/>
          <w:sz w:val="24"/>
        </w:rPr>
        <w:t>answer questionnaire</w:t>
      </w:r>
      <w:r w:rsidRPr="00511A31">
        <w:rPr>
          <w:rFonts w:ascii="Times New Roman" w:hAnsi="Times New Roman"/>
          <w:iCs/>
          <w:color w:val="000000" w:themeColor="text1"/>
          <w:kern w:val="36"/>
          <w:sz w:val="24"/>
        </w:rPr>
        <w:t xml:space="preserve"> survey. The researcher will make an appointment for interviews and the </w:t>
      </w:r>
      <w:r w:rsidR="0041240A" w:rsidRPr="00511A31">
        <w:rPr>
          <w:rFonts w:ascii="Times New Roman" w:hAnsi="Times New Roman"/>
          <w:iCs/>
          <w:color w:val="000000" w:themeColor="text1"/>
          <w:kern w:val="36"/>
          <w:sz w:val="24"/>
        </w:rPr>
        <w:t>participant will</w:t>
      </w:r>
      <w:r w:rsidRPr="00511A31">
        <w:rPr>
          <w:rFonts w:ascii="Times New Roman" w:hAnsi="Times New Roman"/>
          <w:iCs/>
          <w:color w:val="000000" w:themeColor="text1"/>
          <w:kern w:val="36"/>
          <w:sz w:val="24"/>
        </w:rPr>
        <w:t xml:space="preserve"> set the time and date when they are free to participate in the interview. The </w:t>
      </w:r>
      <w:r w:rsidR="0041240A" w:rsidRPr="00511A31">
        <w:rPr>
          <w:rFonts w:ascii="Times New Roman" w:hAnsi="Times New Roman"/>
          <w:iCs/>
          <w:color w:val="000000" w:themeColor="text1"/>
          <w:kern w:val="36"/>
          <w:sz w:val="24"/>
        </w:rPr>
        <w:t>questionnaire will</w:t>
      </w:r>
      <w:r w:rsidRPr="00511A31">
        <w:rPr>
          <w:rFonts w:ascii="Times New Roman" w:hAnsi="Times New Roman"/>
          <w:iCs/>
          <w:color w:val="000000" w:themeColor="text1"/>
          <w:kern w:val="36"/>
          <w:sz w:val="24"/>
        </w:rPr>
        <w:t xml:space="preserve"> have an ample time period of two (2) weeks to be answered in order for </w:t>
      </w:r>
      <w:r w:rsidR="0041240A" w:rsidRPr="00511A31">
        <w:rPr>
          <w:rFonts w:ascii="Times New Roman" w:hAnsi="Times New Roman"/>
          <w:iCs/>
          <w:color w:val="000000" w:themeColor="text1"/>
          <w:kern w:val="36"/>
          <w:sz w:val="24"/>
        </w:rPr>
        <w:t>participants to</w:t>
      </w:r>
      <w:r w:rsidRPr="00511A31">
        <w:rPr>
          <w:rFonts w:ascii="Times New Roman" w:hAnsi="Times New Roman"/>
          <w:iCs/>
          <w:color w:val="000000" w:themeColor="text1"/>
          <w:kern w:val="36"/>
          <w:sz w:val="24"/>
        </w:rPr>
        <w:t xml:space="preserve"> have enough time to answer the questionnaire.</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There are no physical or psychological risks to participate in this study.</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iv) POTENTIAL BENEFITS TO SUBJECTS AND/OR TO SOCIETY</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The research will benefit ZRA administrators and managers in effective </w:t>
      </w:r>
      <w:r w:rsidR="0041240A" w:rsidRPr="00511A31">
        <w:rPr>
          <w:rFonts w:ascii="Times New Roman" w:hAnsi="Times New Roman"/>
          <w:iCs/>
          <w:color w:val="000000" w:themeColor="text1"/>
          <w:kern w:val="36"/>
          <w:sz w:val="24"/>
        </w:rPr>
        <w:t>knowledge management</w:t>
      </w:r>
      <w:r w:rsidRPr="00511A31">
        <w:rPr>
          <w:rFonts w:ascii="Times New Roman" w:hAnsi="Times New Roman"/>
          <w:iCs/>
          <w:color w:val="000000" w:themeColor="text1"/>
          <w:kern w:val="36"/>
          <w:sz w:val="24"/>
        </w:rPr>
        <w:t xml:space="preserve"> practices’ implementation.</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v) PAYMENT FOR PARTICIPATION</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Participants in this research will not receive any payment.</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vi) CONFIDENTIALITY</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Any information that is obtained in connection with this study and that can be identified with </w:t>
      </w:r>
      <w:r w:rsidR="0041240A" w:rsidRPr="00511A31">
        <w:rPr>
          <w:rFonts w:ascii="Times New Roman" w:hAnsi="Times New Roman"/>
          <w:iCs/>
          <w:color w:val="000000" w:themeColor="text1"/>
          <w:kern w:val="36"/>
          <w:sz w:val="24"/>
        </w:rPr>
        <w:t>you will</w:t>
      </w:r>
      <w:r w:rsidRPr="00511A31">
        <w:rPr>
          <w:rFonts w:ascii="Times New Roman" w:hAnsi="Times New Roman"/>
          <w:iCs/>
          <w:color w:val="000000" w:themeColor="text1"/>
          <w:kern w:val="36"/>
          <w:sz w:val="24"/>
        </w:rPr>
        <w:t xml:space="preserve"> remain </w:t>
      </w:r>
      <w:r w:rsidR="0041240A" w:rsidRPr="00511A31">
        <w:rPr>
          <w:rFonts w:ascii="Times New Roman" w:hAnsi="Times New Roman"/>
          <w:iCs/>
          <w:color w:val="000000" w:themeColor="text1"/>
          <w:kern w:val="36"/>
          <w:sz w:val="24"/>
        </w:rPr>
        <w:t>confidential. Confidentiality</w:t>
      </w:r>
      <w:r w:rsidRPr="00511A31">
        <w:rPr>
          <w:rFonts w:ascii="Times New Roman" w:hAnsi="Times New Roman"/>
          <w:iCs/>
          <w:color w:val="000000" w:themeColor="text1"/>
          <w:kern w:val="36"/>
          <w:sz w:val="24"/>
        </w:rPr>
        <w:t xml:space="preserve"> will be maintained by means of coding questionnaires and the data will be </w:t>
      </w:r>
      <w:r w:rsidR="0041240A" w:rsidRPr="00511A31">
        <w:rPr>
          <w:rFonts w:ascii="Times New Roman" w:hAnsi="Times New Roman"/>
          <w:iCs/>
          <w:color w:val="000000" w:themeColor="text1"/>
          <w:kern w:val="36"/>
          <w:sz w:val="24"/>
        </w:rPr>
        <w:t>kept under</w:t>
      </w:r>
      <w:r w:rsidRPr="00511A31">
        <w:rPr>
          <w:rFonts w:ascii="Times New Roman" w:hAnsi="Times New Roman"/>
          <w:iCs/>
          <w:color w:val="000000" w:themeColor="text1"/>
          <w:kern w:val="36"/>
          <w:sz w:val="24"/>
        </w:rPr>
        <w:t xml:space="preserve"> lock and key by the researcher. Only the researcher will have access to the data. No </w:t>
      </w:r>
      <w:r w:rsidR="0041240A" w:rsidRPr="00511A31">
        <w:rPr>
          <w:rFonts w:ascii="Times New Roman" w:hAnsi="Times New Roman"/>
          <w:iCs/>
          <w:color w:val="000000" w:themeColor="text1"/>
          <w:kern w:val="36"/>
          <w:sz w:val="24"/>
        </w:rPr>
        <w:t>names shall</w:t>
      </w:r>
      <w:r w:rsidRPr="00511A31">
        <w:rPr>
          <w:rFonts w:ascii="Times New Roman" w:hAnsi="Times New Roman"/>
          <w:iCs/>
          <w:color w:val="000000" w:themeColor="text1"/>
          <w:kern w:val="36"/>
          <w:sz w:val="24"/>
        </w:rPr>
        <w:t xml:space="preserve"> be requested from you.</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The interview will be recorded on audio and you shall have absolute rights to review and edit </w:t>
      </w:r>
      <w:r w:rsidR="0041240A" w:rsidRPr="00511A31">
        <w:rPr>
          <w:rFonts w:ascii="Times New Roman" w:hAnsi="Times New Roman"/>
          <w:iCs/>
          <w:color w:val="000000" w:themeColor="text1"/>
          <w:kern w:val="36"/>
          <w:sz w:val="24"/>
        </w:rPr>
        <w:t>the tapes</w:t>
      </w:r>
      <w:r w:rsidRPr="00511A31">
        <w:rPr>
          <w:rFonts w:ascii="Times New Roman" w:hAnsi="Times New Roman"/>
          <w:iCs/>
          <w:color w:val="000000" w:themeColor="text1"/>
          <w:kern w:val="36"/>
          <w:sz w:val="24"/>
        </w:rPr>
        <w:t xml:space="preserve">. The audio recordings will only be accessed by the researcher and they will be erased after </w:t>
      </w:r>
      <w:r w:rsidR="0041240A" w:rsidRPr="00511A31">
        <w:rPr>
          <w:rFonts w:ascii="Times New Roman" w:hAnsi="Times New Roman"/>
          <w:iCs/>
          <w:color w:val="000000" w:themeColor="text1"/>
          <w:kern w:val="36"/>
          <w:sz w:val="24"/>
        </w:rPr>
        <w:t>research</w:t>
      </w:r>
      <w:r w:rsidRPr="00511A31">
        <w:rPr>
          <w:rFonts w:ascii="Times New Roman" w:hAnsi="Times New Roman"/>
          <w:iCs/>
          <w:color w:val="000000" w:themeColor="text1"/>
          <w:kern w:val="36"/>
          <w:sz w:val="24"/>
        </w:rPr>
        <w:t xml:space="preserve"> report has been submitted for examination.</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The publication of results will not disclose any names for participants.</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vii) PARTICIPATION AND WITHDRAWAL</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You can choose whether to be in this study or not. If you volunteer to be in this study, you </w:t>
      </w:r>
      <w:r w:rsidR="0041240A" w:rsidRPr="00511A31">
        <w:rPr>
          <w:rFonts w:ascii="Times New Roman" w:hAnsi="Times New Roman"/>
          <w:iCs/>
          <w:color w:val="000000" w:themeColor="text1"/>
          <w:kern w:val="36"/>
          <w:sz w:val="24"/>
        </w:rPr>
        <w:t>may withdraw</w:t>
      </w:r>
      <w:r w:rsidRPr="00511A31">
        <w:rPr>
          <w:rFonts w:ascii="Times New Roman" w:hAnsi="Times New Roman"/>
          <w:iCs/>
          <w:color w:val="000000" w:themeColor="text1"/>
          <w:kern w:val="36"/>
          <w:sz w:val="24"/>
        </w:rPr>
        <w:t xml:space="preserve"> at any time without consequences of any kind. You may also refuse to answer </w:t>
      </w:r>
      <w:r w:rsidR="0041240A" w:rsidRPr="00511A31">
        <w:rPr>
          <w:rFonts w:ascii="Times New Roman" w:hAnsi="Times New Roman"/>
          <w:iCs/>
          <w:color w:val="000000" w:themeColor="text1"/>
          <w:kern w:val="36"/>
          <w:sz w:val="24"/>
        </w:rPr>
        <w:t>any questions</w:t>
      </w:r>
      <w:r w:rsidRPr="00511A31">
        <w:rPr>
          <w:rFonts w:ascii="Times New Roman" w:hAnsi="Times New Roman"/>
          <w:iCs/>
          <w:color w:val="000000" w:themeColor="text1"/>
          <w:kern w:val="36"/>
          <w:sz w:val="24"/>
        </w:rPr>
        <w:t xml:space="preserve"> you don’t want to answer and still remain in the study. The investigator may </w:t>
      </w:r>
      <w:r w:rsidR="0041240A" w:rsidRPr="00511A31">
        <w:rPr>
          <w:rFonts w:ascii="Times New Roman" w:hAnsi="Times New Roman"/>
          <w:iCs/>
          <w:color w:val="000000" w:themeColor="text1"/>
          <w:kern w:val="36"/>
          <w:sz w:val="24"/>
        </w:rPr>
        <w:t>withdraw you</w:t>
      </w:r>
      <w:r w:rsidRPr="00511A31">
        <w:rPr>
          <w:rFonts w:ascii="Times New Roman" w:hAnsi="Times New Roman"/>
          <w:iCs/>
          <w:color w:val="000000" w:themeColor="text1"/>
          <w:kern w:val="36"/>
          <w:sz w:val="24"/>
        </w:rPr>
        <w:t xml:space="preserve"> from this research if circumstances arise which warrant doing so. The investigator </w:t>
      </w:r>
      <w:r w:rsidR="0041240A" w:rsidRPr="00511A31">
        <w:rPr>
          <w:rFonts w:ascii="Times New Roman" w:hAnsi="Times New Roman"/>
          <w:iCs/>
          <w:color w:val="000000" w:themeColor="text1"/>
          <w:kern w:val="36"/>
          <w:sz w:val="24"/>
        </w:rPr>
        <w:t>may terminate</w:t>
      </w:r>
      <w:r w:rsidRPr="00511A31">
        <w:rPr>
          <w:rFonts w:ascii="Times New Roman" w:hAnsi="Times New Roman"/>
          <w:iCs/>
          <w:color w:val="000000" w:themeColor="text1"/>
          <w:kern w:val="36"/>
          <w:sz w:val="24"/>
        </w:rPr>
        <w:t xml:space="preserve"> your participation if you:</w:t>
      </w:r>
    </w:p>
    <w:p w:rsidR="00CB5B75" w:rsidRPr="00511A31" w:rsidRDefault="00CB5B75" w:rsidP="00CB5B75">
      <w:pPr>
        <w:numPr>
          <w:ilvl w:val="1"/>
          <w:numId w:val="25"/>
        </w:numPr>
        <w:spacing w:line="360" w:lineRule="auto"/>
        <w:contextualSpacing/>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Fall ill during the study and unable to participate in the study,</w:t>
      </w:r>
    </w:p>
    <w:p w:rsidR="00CB5B75" w:rsidRPr="00511A31" w:rsidRDefault="00CB5B75" w:rsidP="00CB5B75">
      <w:pPr>
        <w:numPr>
          <w:ilvl w:val="1"/>
          <w:numId w:val="25"/>
        </w:numPr>
        <w:spacing w:line="360" w:lineRule="auto"/>
        <w:contextualSpacing/>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Travel outside the country for the period of the study, and/or</w:t>
      </w:r>
    </w:p>
    <w:p w:rsidR="00CB5B75" w:rsidRPr="00511A31" w:rsidRDefault="00CB5B75" w:rsidP="00CB5B75">
      <w:pPr>
        <w:numPr>
          <w:ilvl w:val="1"/>
          <w:numId w:val="25"/>
        </w:numPr>
        <w:spacing w:line="360" w:lineRule="auto"/>
        <w:contextualSpacing/>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Are not available on several times to answer the questionnaire or participate in the interview.</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viii) IDENTIFICATION OF INVESTIGATORS</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If you have any questions or concerns about the research, please feel free to contact the following:</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 xml:space="preserve">Principal Investigator: </w:t>
      </w:r>
    </w:p>
    <w:p w:rsidR="00CB5B75" w:rsidRPr="00511A31" w:rsidRDefault="00CB5B75" w:rsidP="00CB5B75">
      <w:pPr>
        <w:spacing w:line="360" w:lineRule="auto"/>
        <w:ind w:left="2160"/>
        <w:jc w:val="both"/>
        <w:rPr>
          <w:rFonts w:ascii="Times New Roman" w:hAnsi="Times New Roman"/>
          <w:iCs/>
          <w:color w:val="000000" w:themeColor="text1"/>
          <w:kern w:val="36"/>
          <w:sz w:val="24"/>
        </w:rPr>
      </w:pPr>
      <w:bookmarkStart w:id="207" w:name="_Hlk41757946"/>
      <w:r w:rsidRPr="00511A31">
        <w:rPr>
          <w:rFonts w:ascii="Times New Roman" w:hAnsi="Times New Roman"/>
          <w:iCs/>
          <w:color w:val="000000" w:themeColor="text1"/>
          <w:kern w:val="36"/>
          <w:sz w:val="24"/>
        </w:rPr>
        <w:t>Ms. Lukonde Namfukwe</w:t>
      </w:r>
    </w:p>
    <w:bookmarkEnd w:id="207"/>
    <w:p w:rsidR="00CB5B75" w:rsidRPr="00511A31" w:rsidRDefault="00CB5B75" w:rsidP="00CB5B75">
      <w:pPr>
        <w:spacing w:line="360" w:lineRule="auto"/>
        <w:ind w:left="2160"/>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Email: lukonde.namfukwe@unza.zm</w:t>
      </w:r>
    </w:p>
    <w:p w:rsidR="00CB5B75" w:rsidRPr="00511A31" w:rsidRDefault="00CB5B75" w:rsidP="00CB5B75">
      <w:pPr>
        <w:spacing w:line="360" w:lineRule="auto"/>
        <w:ind w:left="2160"/>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Mobile: (+26) 0977700373</w:t>
      </w:r>
    </w:p>
    <w:p w:rsidR="00CB5B75" w:rsidRPr="00511A31" w:rsidRDefault="00CB5B75" w:rsidP="00CB5B75">
      <w:pPr>
        <w:spacing w:line="360" w:lineRule="auto"/>
        <w:jc w:val="both"/>
        <w:rPr>
          <w:rFonts w:ascii="Times New Roman" w:hAnsi="Times New Roman"/>
          <w:b/>
          <w:bCs/>
          <w:iCs/>
          <w:color w:val="000000" w:themeColor="text1"/>
          <w:kern w:val="36"/>
          <w:sz w:val="24"/>
        </w:rPr>
      </w:pP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ix) RIGHTS OF RESEARCH SUBJECTS</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You may withdraw your consent at any time and discontinue participation without penalty. You are not waiving any legal claims, rights or remedies because of your participation in this research study.</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SIGNATURE OF RESEARCH SUBJECT OR LEGAL REPRESENTATIVE</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The information above was described to me by Ms. Lukonde Namfukwein English and I am in command of this language. I was given the opportunity to ask questions and these questions were answered to my satisfaction.</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I hereby consent voluntarily to participate in this study. I have been given a copy of this form.</w:t>
      </w:r>
    </w:p>
    <w:p w:rsidR="00CB5B75" w:rsidRPr="00511A31" w:rsidRDefault="00CB5B75" w:rsidP="00CB5B75">
      <w:pPr>
        <w:spacing w:line="360" w:lineRule="auto"/>
        <w:jc w:val="both"/>
        <w:rPr>
          <w:rFonts w:ascii="Times New Roman" w:hAnsi="Times New Roman"/>
          <w:iCs/>
          <w:color w:val="000000" w:themeColor="text1"/>
          <w:kern w:val="36"/>
          <w:sz w:val="24"/>
        </w:rPr>
      </w:pPr>
      <w:r w:rsidRPr="00511A31">
        <w:rPr>
          <w:rFonts w:ascii="Times New Roman" w:hAnsi="Times New Roman"/>
          <w:iCs/>
          <w:color w:val="000000" w:themeColor="text1"/>
          <w:kern w:val="36"/>
          <w:sz w:val="24"/>
        </w:rPr>
        <w:t>___________________________</w:t>
      </w:r>
      <w:r w:rsidRPr="00511A31">
        <w:rPr>
          <w:rFonts w:ascii="Times New Roman" w:hAnsi="Times New Roman"/>
          <w:iCs/>
          <w:color w:val="000000" w:themeColor="text1"/>
          <w:kern w:val="36"/>
          <w:sz w:val="24"/>
        </w:rPr>
        <w:tab/>
      </w:r>
      <w:r w:rsidRPr="00511A31">
        <w:rPr>
          <w:rFonts w:ascii="Times New Roman" w:hAnsi="Times New Roman"/>
          <w:iCs/>
          <w:color w:val="000000" w:themeColor="text1"/>
          <w:kern w:val="36"/>
          <w:sz w:val="24"/>
        </w:rPr>
        <w:tab/>
      </w:r>
      <w:r w:rsidRPr="00511A31">
        <w:rPr>
          <w:rFonts w:ascii="Times New Roman" w:hAnsi="Times New Roman"/>
          <w:iCs/>
          <w:color w:val="000000" w:themeColor="text1"/>
          <w:kern w:val="36"/>
          <w:sz w:val="24"/>
        </w:rPr>
        <w:tab/>
      </w:r>
      <w:r w:rsidRPr="00511A31">
        <w:rPr>
          <w:rFonts w:ascii="Times New Roman" w:hAnsi="Times New Roman"/>
          <w:iCs/>
          <w:color w:val="000000" w:themeColor="text1"/>
          <w:kern w:val="36"/>
          <w:sz w:val="24"/>
        </w:rPr>
        <w:tab/>
        <w:t>____________________________</w:t>
      </w:r>
    </w:p>
    <w:p w:rsidR="00CB5B75" w:rsidRPr="00511A31" w:rsidRDefault="00CB5B75" w:rsidP="00CB5B75">
      <w:pPr>
        <w:spacing w:line="360" w:lineRule="auto"/>
        <w:jc w:val="both"/>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t>Signature of participant</w:t>
      </w:r>
      <w:r w:rsidRPr="00511A31">
        <w:rPr>
          <w:rFonts w:ascii="Times New Roman" w:hAnsi="Times New Roman"/>
          <w:b/>
          <w:bCs/>
          <w:iCs/>
          <w:color w:val="000000" w:themeColor="text1"/>
          <w:kern w:val="36"/>
          <w:sz w:val="24"/>
        </w:rPr>
        <w:tab/>
      </w:r>
      <w:r w:rsidRPr="00511A31">
        <w:rPr>
          <w:rFonts w:ascii="Times New Roman" w:hAnsi="Times New Roman"/>
          <w:b/>
          <w:bCs/>
          <w:iCs/>
          <w:color w:val="000000" w:themeColor="text1"/>
          <w:kern w:val="36"/>
          <w:sz w:val="24"/>
        </w:rPr>
        <w:tab/>
      </w:r>
      <w:r w:rsidRPr="00511A31">
        <w:rPr>
          <w:rFonts w:ascii="Times New Roman" w:hAnsi="Times New Roman"/>
          <w:b/>
          <w:bCs/>
          <w:iCs/>
          <w:color w:val="000000" w:themeColor="text1"/>
          <w:kern w:val="36"/>
          <w:sz w:val="24"/>
        </w:rPr>
        <w:tab/>
      </w:r>
      <w:r w:rsidRPr="00511A31">
        <w:rPr>
          <w:rFonts w:ascii="Times New Roman" w:hAnsi="Times New Roman"/>
          <w:b/>
          <w:bCs/>
          <w:iCs/>
          <w:color w:val="000000" w:themeColor="text1"/>
          <w:kern w:val="36"/>
          <w:sz w:val="24"/>
        </w:rPr>
        <w:tab/>
      </w:r>
      <w:r w:rsidRPr="00511A31">
        <w:rPr>
          <w:rFonts w:ascii="Times New Roman" w:hAnsi="Times New Roman"/>
          <w:b/>
          <w:bCs/>
          <w:iCs/>
          <w:color w:val="000000" w:themeColor="text1"/>
          <w:kern w:val="36"/>
          <w:sz w:val="24"/>
        </w:rPr>
        <w:tab/>
        <w:t>Date:</w:t>
      </w:r>
    </w:p>
    <w:p w:rsidR="00CB5B75" w:rsidRPr="00511A31" w:rsidRDefault="00CB5B75" w:rsidP="00CB5B75">
      <w:pPr>
        <w:spacing w:after="0" w:line="240" w:lineRule="auto"/>
        <w:rPr>
          <w:rFonts w:ascii="Times New Roman" w:hAnsi="Times New Roman"/>
          <w:bCs/>
          <w:color w:val="000000" w:themeColor="text1"/>
          <w:kern w:val="36"/>
          <w:sz w:val="24"/>
          <w:szCs w:val="24"/>
        </w:rPr>
      </w:pPr>
      <w:r w:rsidRPr="00511A31">
        <w:rPr>
          <w:rFonts w:ascii="Times New Roman" w:hAnsi="Times New Roman"/>
          <w:bCs/>
          <w:color w:val="000000" w:themeColor="text1"/>
          <w:kern w:val="36"/>
          <w:sz w:val="24"/>
          <w:szCs w:val="24"/>
        </w:rPr>
        <w:br w:type="page"/>
      </w:r>
    </w:p>
    <w:p w:rsidR="00CB5B75" w:rsidRPr="00511A31" w:rsidRDefault="00CB5B75" w:rsidP="00322CCE">
      <w:pPr>
        <w:pStyle w:val="Heading2"/>
      </w:pPr>
      <w:bookmarkStart w:id="208" w:name="_Toc28536485"/>
      <w:bookmarkStart w:id="209" w:name="_Toc44416919"/>
      <w:bookmarkStart w:id="210" w:name="_Toc49779988"/>
      <w:bookmarkStart w:id="211" w:name="_Toc49794707"/>
      <w:bookmarkStart w:id="212" w:name="_Toc59716390"/>
      <w:bookmarkStart w:id="213" w:name="_Toc126582030"/>
      <w:r w:rsidRPr="00511A31">
        <w:t xml:space="preserve">Appendix </w:t>
      </w:r>
      <w:r w:rsidR="008228B1" w:rsidRPr="00511A31">
        <w:t>III</w:t>
      </w:r>
      <w:r w:rsidRPr="00511A31">
        <w:t>: Research work plan</w:t>
      </w:r>
      <w:bookmarkEnd w:id="208"/>
      <w:bookmarkEnd w:id="209"/>
      <w:bookmarkEnd w:id="210"/>
      <w:bookmarkEnd w:id="211"/>
      <w:bookmarkEnd w:id="212"/>
      <w:bookmarkEnd w:id="213"/>
    </w:p>
    <w:p w:rsidR="00CB5B75" w:rsidRPr="00511A31" w:rsidRDefault="00CB5B75" w:rsidP="00CB5B75">
      <w:pPr>
        <w:spacing w:line="240" w:lineRule="auto"/>
        <w:jc w:val="both"/>
        <w:rPr>
          <w:rFonts w:ascii="Times New Roman" w:hAnsi="Times New Roman"/>
          <w:bCs/>
          <w:color w:val="000000" w:themeColor="text1"/>
          <w:kern w:val="36"/>
          <w:sz w:val="24"/>
          <w:szCs w:val="24"/>
        </w:rPr>
      </w:pPr>
      <w:r w:rsidRPr="00511A31">
        <w:rPr>
          <w:rFonts w:ascii="Times New Roman" w:hAnsi="Times New Roman"/>
          <w:b/>
          <w:bCs/>
          <w:color w:val="000000" w:themeColor="text1"/>
          <w:kern w:val="36"/>
          <w:sz w:val="24"/>
          <w:szCs w:val="24"/>
        </w:rPr>
        <w:t>Researchers:</w:t>
      </w:r>
      <w:r w:rsidRPr="00511A31">
        <w:rPr>
          <w:rFonts w:ascii="Times New Roman" w:hAnsi="Times New Roman"/>
          <w:b/>
          <w:bCs/>
          <w:color w:val="000000" w:themeColor="text1"/>
          <w:kern w:val="36"/>
          <w:sz w:val="24"/>
          <w:szCs w:val="24"/>
        </w:rPr>
        <w:tab/>
      </w:r>
      <w:r w:rsidRPr="00511A31">
        <w:rPr>
          <w:rFonts w:ascii="Times New Roman" w:hAnsi="Times New Roman"/>
          <w:bCs/>
          <w:color w:val="000000" w:themeColor="text1"/>
          <w:kern w:val="36"/>
          <w:sz w:val="24"/>
          <w:szCs w:val="24"/>
        </w:rPr>
        <w:t xml:space="preserve">Lukonde Namfukwe </w:t>
      </w:r>
    </w:p>
    <w:p w:rsidR="00CB5B75" w:rsidRPr="00511A31" w:rsidRDefault="00CB5B75" w:rsidP="00CB5B75">
      <w:pPr>
        <w:spacing w:line="360" w:lineRule="auto"/>
        <w:jc w:val="both"/>
        <w:rPr>
          <w:color w:val="000000" w:themeColor="text1"/>
        </w:rPr>
      </w:pPr>
      <w:r w:rsidRPr="00511A31">
        <w:rPr>
          <w:rFonts w:ascii="Times New Roman" w:hAnsi="Times New Roman"/>
          <w:b/>
          <w:bCs/>
          <w:color w:val="000000" w:themeColor="text1"/>
          <w:kern w:val="36"/>
          <w:sz w:val="24"/>
          <w:szCs w:val="24"/>
        </w:rPr>
        <w:t xml:space="preserve">Topic: </w:t>
      </w:r>
      <w:r w:rsidRPr="00511A31">
        <w:rPr>
          <w:rFonts w:ascii="Times New Roman" w:hAnsi="Times New Roman"/>
          <w:bCs/>
          <w:color w:val="000000" w:themeColor="text1"/>
          <w:sz w:val="24"/>
          <w:szCs w:val="24"/>
        </w:rPr>
        <w:t>Knowledge Management and Performance at the Zambia Revenue Authority.</w:t>
      </w:r>
    </w:p>
    <w:tbl>
      <w:tblPr>
        <w:tblW w:w="107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
        <w:gridCol w:w="2047"/>
        <w:gridCol w:w="603"/>
        <w:gridCol w:w="670"/>
        <w:gridCol w:w="630"/>
        <w:gridCol w:w="683"/>
        <w:gridCol w:w="603"/>
        <w:gridCol w:w="549"/>
        <w:gridCol w:w="779"/>
        <w:gridCol w:w="765"/>
        <w:gridCol w:w="763"/>
        <w:gridCol w:w="1007"/>
        <w:gridCol w:w="996"/>
      </w:tblGrid>
      <w:tr w:rsidR="00CB5B75" w:rsidRPr="00511A31" w:rsidTr="00FD2872">
        <w:trPr>
          <w:trHeight w:val="348"/>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NO</w:t>
            </w:r>
          </w:p>
        </w:tc>
        <w:tc>
          <w:tcPr>
            <w:tcW w:w="2086"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2020</w:t>
            </w:r>
          </w:p>
        </w:tc>
        <w:tc>
          <w:tcPr>
            <w:tcW w:w="593"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Feb</w:t>
            </w:r>
          </w:p>
        </w:tc>
        <w:tc>
          <w:tcPr>
            <w:tcW w:w="616"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Mar</w:t>
            </w:r>
          </w:p>
        </w:tc>
        <w:tc>
          <w:tcPr>
            <w:tcW w:w="590"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Apr</w:t>
            </w:r>
          </w:p>
        </w:tc>
        <w:tc>
          <w:tcPr>
            <w:tcW w:w="656"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May</w:t>
            </w:r>
          </w:p>
        </w:tc>
        <w:tc>
          <w:tcPr>
            <w:tcW w:w="560"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Jun</w:t>
            </w:r>
          </w:p>
        </w:tc>
        <w:tc>
          <w:tcPr>
            <w:tcW w:w="550"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Jul</w:t>
            </w:r>
          </w:p>
        </w:tc>
        <w:tc>
          <w:tcPr>
            <w:tcW w:w="793"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Aug</w:t>
            </w:r>
          </w:p>
        </w:tc>
        <w:tc>
          <w:tcPr>
            <w:tcW w:w="783"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Sep</w:t>
            </w:r>
          </w:p>
        </w:tc>
        <w:tc>
          <w:tcPr>
            <w:tcW w:w="781"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Oct</w:t>
            </w:r>
          </w:p>
        </w:tc>
        <w:tc>
          <w:tcPr>
            <w:tcW w:w="1046"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Nov</w:t>
            </w: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b/>
                <w:bCs/>
                <w:color w:val="000000" w:themeColor="text1"/>
                <w:sz w:val="24"/>
                <w:szCs w:val="24"/>
                <w:lang w:val="en-ZA"/>
              </w:rPr>
            </w:pPr>
            <w:r w:rsidRPr="00511A31">
              <w:rPr>
                <w:rFonts w:ascii="Times New Roman" w:hAnsi="Times New Roman"/>
                <w:b/>
                <w:bCs/>
                <w:color w:val="000000" w:themeColor="text1"/>
                <w:sz w:val="24"/>
                <w:szCs w:val="24"/>
                <w:lang w:val="en-ZA"/>
              </w:rPr>
              <w:t>Dec</w:t>
            </w:r>
          </w:p>
        </w:tc>
      </w:tr>
      <w:tr w:rsidR="00CB5B75" w:rsidRPr="00511A31" w:rsidTr="00FD2872">
        <w:trPr>
          <w:trHeight w:val="362"/>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1</w:t>
            </w:r>
          </w:p>
        </w:tc>
        <w:tc>
          <w:tcPr>
            <w:tcW w:w="208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ACTIVITY</w:t>
            </w:r>
          </w:p>
        </w:tc>
        <w:tc>
          <w:tcPr>
            <w:tcW w:w="5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1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9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5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6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5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1"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4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r w:rsidR="00CB5B75" w:rsidRPr="00511A31" w:rsidTr="00FD2872">
        <w:trPr>
          <w:trHeight w:val="348"/>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2</w:t>
            </w:r>
          </w:p>
        </w:tc>
        <w:tc>
          <w:tcPr>
            <w:tcW w:w="208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Chapter one (Introduction)</w:t>
            </w:r>
          </w:p>
        </w:tc>
        <w:tc>
          <w:tcPr>
            <w:tcW w:w="593" w:type="dxa"/>
            <w:shd w:val="clear" w:color="auto" w:fill="70AD47"/>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1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9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5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6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50"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1"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4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r w:rsidR="00CB5B75" w:rsidRPr="00511A31" w:rsidTr="00FD2872">
        <w:trPr>
          <w:trHeight w:val="348"/>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3</w:t>
            </w:r>
          </w:p>
        </w:tc>
        <w:tc>
          <w:tcPr>
            <w:tcW w:w="2086" w:type="dxa"/>
          </w:tcPr>
          <w:p w:rsidR="00CB5B75" w:rsidRPr="00511A31" w:rsidRDefault="00CB5B75" w:rsidP="00CB5B75">
            <w:pPr>
              <w:tabs>
                <w:tab w:val="left" w:pos="180"/>
                <w:tab w:val="left" w:pos="540"/>
                <w:tab w:val="left" w:pos="720"/>
              </w:tabs>
              <w:spacing w:line="360" w:lineRule="auto"/>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Chapter two (Literature review)</w:t>
            </w:r>
          </w:p>
        </w:tc>
        <w:tc>
          <w:tcPr>
            <w:tcW w:w="593"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16"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90"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56"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60"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50"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93" w:type="dxa"/>
            <w:shd w:val="clear" w:color="auto" w:fill="ED7D3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3" w:type="dxa"/>
            <w:shd w:val="clear" w:color="auto" w:fill="auto"/>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1" w:type="dxa"/>
            <w:shd w:val="clear" w:color="auto" w:fill="auto"/>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46" w:type="dxa"/>
            <w:shd w:val="clear" w:color="auto" w:fill="auto"/>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r w:rsidR="00CB5B75" w:rsidRPr="00511A31" w:rsidTr="00FD2872">
        <w:trPr>
          <w:trHeight w:val="348"/>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4</w:t>
            </w:r>
          </w:p>
        </w:tc>
        <w:tc>
          <w:tcPr>
            <w:tcW w:w="208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Chapter three (Methodology)</w:t>
            </w:r>
          </w:p>
        </w:tc>
        <w:tc>
          <w:tcPr>
            <w:tcW w:w="5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16" w:type="dxa"/>
            <w:shd w:val="clear" w:color="auto" w:fill="auto"/>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9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56" w:type="dxa"/>
            <w:shd w:val="clear" w:color="auto" w:fill="5B9BD5"/>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6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5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1"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4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r w:rsidR="00CB5B75" w:rsidRPr="00511A31" w:rsidTr="00FD2872">
        <w:trPr>
          <w:trHeight w:val="362"/>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5</w:t>
            </w:r>
          </w:p>
        </w:tc>
        <w:tc>
          <w:tcPr>
            <w:tcW w:w="208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Submission of complete proposal</w:t>
            </w:r>
          </w:p>
        </w:tc>
        <w:tc>
          <w:tcPr>
            <w:tcW w:w="59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1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9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656"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6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550" w:type="dxa"/>
            <w:shd w:val="clear" w:color="auto" w:fill="FFFFFF"/>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93" w:type="dxa"/>
            <w:shd w:val="clear" w:color="auto" w:fill="FF0000"/>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3"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781"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46"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r w:rsidR="00CB5B75" w:rsidRPr="00511A31" w:rsidTr="00FD2872">
        <w:trPr>
          <w:trHeight w:val="444"/>
          <w:jc w:val="center"/>
        </w:trPr>
        <w:tc>
          <w:tcPr>
            <w:tcW w:w="625"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c>
          <w:tcPr>
            <w:tcW w:w="9054" w:type="dxa"/>
            <w:gridSpan w:val="11"/>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r w:rsidRPr="00511A31">
              <w:rPr>
                <w:rFonts w:ascii="Times New Roman" w:hAnsi="Times New Roman"/>
                <w:color w:val="000000" w:themeColor="text1"/>
                <w:sz w:val="24"/>
                <w:szCs w:val="24"/>
                <w:lang w:val="en-ZA"/>
              </w:rPr>
              <w:t>N.B. All activities except are dependent on procedural clearances and approval</w:t>
            </w:r>
          </w:p>
        </w:tc>
        <w:tc>
          <w:tcPr>
            <w:tcW w:w="1037" w:type="dxa"/>
          </w:tcPr>
          <w:p w:rsidR="00CB5B75" w:rsidRPr="00511A31" w:rsidRDefault="00CB5B75" w:rsidP="00CB5B75">
            <w:pPr>
              <w:tabs>
                <w:tab w:val="left" w:pos="180"/>
                <w:tab w:val="left" w:pos="540"/>
                <w:tab w:val="left" w:pos="720"/>
              </w:tabs>
              <w:spacing w:line="360" w:lineRule="auto"/>
              <w:jc w:val="both"/>
              <w:rPr>
                <w:rFonts w:ascii="Times New Roman" w:hAnsi="Times New Roman"/>
                <w:color w:val="000000" w:themeColor="text1"/>
                <w:sz w:val="24"/>
                <w:szCs w:val="24"/>
                <w:lang w:val="en-ZA"/>
              </w:rPr>
            </w:pPr>
          </w:p>
        </w:tc>
      </w:tr>
    </w:tbl>
    <w:p w:rsidR="00CB5B75" w:rsidRPr="00511A31" w:rsidRDefault="00CB5B75" w:rsidP="00CB5B75">
      <w:pPr>
        <w:spacing w:line="360" w:lineRule="auto"/>
        <w:rPr>
          <w:rFonts w:ascii="Times New Roman" w:hAnsi="Times New Roman"/>
          <w:b/>
          <w:bCs/>
          <w:iCs/>
          <w:color w:val="000000" w:themeColor="text1"/>
          <w:kern w:val="36"/>
          <w:sz w:val="24"/>
        </w:rPr>
      </w:pPr>
    </w:p>
    <w:p w:rsidR="00CB5B75" w:rsidRPr="00511A31" w:rsidRDefault="00CB5B75" w:rsidP="00CB5B75">
      <w:pPr>
        <w:rPr>
          <w:rFonts w:ascii="Times New Roman" w:hAnsi="Times New Roman"/>
          <w:b/>
          <w:bCs/>
          <w:iCs/>
          <w:color w:val="000000" w:themeColor="text1"/>
          <w:kern w:val="36"/>
          <w:sz w:val="24"/>
        </w:rPr>
      </w:pPr>
      <w:r w:rsidRPr="00511A31">
        <w:rPr>
          <w:rFonts w:ascii="Times New Roman" w:hAnsi="Times New Roman"/>
          <w:b/>
          <w:bCs/>
          <w:iCs/>
          <w:color w:val="000000" w:themeColor="text1"/>
          <w:kern w:val="36"/>
          <w:sz w:val="24"/>
        </w:rPr>
        <w:br w:type="page"/>
      </w:r>
    </w:p>
    <w:p w:rsidR="00CB5B75" w:rsidRPr="00511A31" w:rsidRDefault="00CB5B75" w:rsidP="00322CCE">
      <w:pPr>
        <w:pStyle w:val="Heading2"/>
      </w:pPr>
      <w:bookmarkStart w:id="214" w:name="_Toc44416920"/>
      <w:bookmarkStart w:id="215" w:name="_Toc49779989"/>
      <w:bookmarkStart w:id="216" w:name="_Toc49794708"/>
      <w:bookmarkStart w:id="217" w:name="_Toc59716391"/>
      <w:bookmarkStart w:id="218" w:name="_Toc126582031"/>
      <w:r w:rsidRPr="00511A31">
        <w:t xml:space="preserve">Appendix </w:t>
      </w:r>
      <w:r w:rsidR="008228B1" w:rsidRPr="00511A31">
        <w:t>IV</w:t>
      </w:r>
      <w:r w:rsidRPr="00511A31">
        <w:t>: Research budget plan</w:t>
      </w:r>
      <w:bookmarkEnd w:id="214"/>
      <w:bookmarkEnd w:id="215"/>
      <w:bookmarkEnd w:id="216"/>
      <w:bookmarkEnd w:id="217"/>
      <w:bookmarkEnd w:id="218"/>
    </w:p>
    <w:p w:rsidR="00CB5B75" w:rsidRPr="00511A31" w:rsidRDefault="00CB5B75" w:rsidP="00CB5B75">
      <w:pPr>
        <w:rPr>
          <w:rFonts w:ascii="Times New Roman" w:hAnsi="Times New Roman"/>
          <w:color w:val="000000" w:themeColor="text1"/>
          <w:sz w:val="24"/>
        </w:rPr>
      </w:pPr>
      <w:r w:rsidRPr="00511A31">
        <w:rPr>
          <w:rFonts w:ascii="Times New Roman" w:hAnsi="Times New Roman"/>
          <w:color w:val="000000" w:themeColor="text1"/>
          <w:sz w:val="24"/>
        </w:rPr>
        <w:t>Table 1. Estimated budget</w:t>
      </w:r>
    </w:p>
    <w:tbl>
      <w:tblPr>
        <w:tblW w:w="9383" w:type="dxa"/>
        <w:tblBorders>
          <w:top w:val="single" w:sz="4" w:space="0" w:color="8EAADB"/>
          <w:left w:val="single" w:sz="4" w:space="0" w:color="8EAADB"/>
          <w:bottom w:val="single" w:sz="4" w:space="0" w:color="8EAADB"/>
          <w:right w:val="single" w:sz="4" w:space="0" w:color="8EAADB"/>
          <w:insideH w:val="single" w:sz="4" w:space="0" w:color="8EAADB"/>
        </w:tblBorders>
        <w:tblLook w:val="04A0" w:firstRow="1" w:lastRow="0" w:firstColumn="1" w:lastColumn="0" w:noHBand="0" w:noVBand="1"/>
      </w:tblPr>
      <w:tblGrid>
        <w:gridCol w:w="352"/>
        <w:gridCol w:w="4829"/>
        <w:gridCol w:w="3040"/>
        <w:gridCol w:w="1162"/>
      </w:tblGrid>
      <w:tr w:rsidR="00CB5B75" w:rsidRPr="00511A31" w:rsidTr="00FD2872">
        <w:trPr>
          <w:trHeight w:val="472"/>
        </w:trPr>
        <w:tc>
          <w:tcPr>
            <w:tcW w:w="352" w:type="dxa"/>
            <w:tcBorders>
              <w:top w:val="single" w:sz="4" w:space="0" w:color="4472C4"/>
              <w:left w:val="single" w:sz="4" w:space="0" w:color="4472C4"/>
              <w:bottom w:val="single" w:sz="4" w:space="0" w:color="4472C4"/>
            </w:tcBorders>
            <w:shd w:val="clear" w:color="auto" w:fill="4472C4"/>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tcBorders>
              <w:top w:val="single" w:sz="4" w:space="0" w:color="4472C4"/>
              <w:bottom w:val="single" w:sz="4" w:space="0" w:color="4472C4"/>
            </w:tcBorders>
            <w:shd w:val="clear" w:color="auto" w:fill="4472C4"/>
          </w:tcPr>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Activity</w:t>
            </w:r>
          </w:p>
        </w:tc>
        <w:tc>
          <w:tcPr>
            <w:tcW w:w="3040" w:type="dxa"/>
            <w:tcBorders>
              <w:top w:val="single" w:sz="4" w:space="0" w:color="4472C4"/>
              <w:bottom w:val="single" w:sz="4" w:space="0" w:color="4472C4"/>
            </w:tcBorders>
            <w:shd w:val="clear" w:color="auto" w:fill="4472C4"/>
          </w:tcPr>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Quantity</w:t>
            </w:r>
          </w:p>
        </w:tc>
        <w:tc>
          <w:tcPr>
            <w:tcW w:w="1162" w:type="dxa"/>
            <w:tcBorders>
              <w:top w:val="single" w:sz="4" w:space="0" w:color="4472C4"/>
              <w:bottom w:val="single" w:sz="4" w:space="0" w:color="4472C4"/>
              <w:right w:val="single" w:sz="4" w:space="0" w:color="4472C4"/>
            </w:tcBorders>
            <w:shd w:val="clear" w:color="auto" w:fill="4472C4"/>
          </w:tcPr>
          <w:p w:rsidR="00CB5B75" w:rsidRPr="00511A31" w:rsidRDefault="00CB5B75" w:rsidP="00CB5B75">
            <w:pPr>
              <w:spacing w:line="360" w:lineRule="auto"/>
              <w:jc w:val="center"/>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Cost</w:t>
            </w:r>
          </w:p>
        </w:tc>
      </w:tr>
      <w:tr w:rsidR="00CB5B75" w:rsidRPr="00511A31" w:rsidTr="00FD2872">
        <w:trPr>
          <w:trHeight w:val="472"/>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1</w:t>
            </w:r>
          </w:p>
        </w:tc>
        <w:tc>
          <w:tcPr>
            <w:tcW w:w="4829" w:type="dxa"/>
            <w:shd w:val="clear" w:color="auto" w:fill="D9E2F3"/>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 xml:space="preserve">Ethics committee Fee </w:t>
            </w:r>
          </w:p>
        </w:tc>
        <w:tc>
          <w:tcPr>
            <w:tcW w:w="3040"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w:t>
            </w:r>
          </w:p>
        </w:tc>
        <w:tc>
          <w:tcPr>
            <w:tcW w:w="1162"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K500</w:t>
            </w:r>
          </w:p>
        </w:tc>
      </w:tr>
      <w:tr w:rsidR="00CB5B75" w:rsidRPr="00511A31" w:rsidTr="00FD2872">
        <w:trPr>
          <w:trHeight w:val="472"/>
        </w:trPr>
        <w:tc>
          <w:tcPr>
            <w:tcW w:w="352" w:type="dxa"/>
          </w:tcPr>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3</w:t>
            </w:r>
          </w:p>
        </w:tc>
        <w:tc>
          <w:tcPr>
            <w:tcW w:w="4829" w:type="dxa"/>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Printing of research instruments</w:t>
            </w:r>
          </w:p>
        </w:tc>
        <w:tc>
          <w:tcPr>
            <w:tcW w:w="3040"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246</w:t>
            </w:r>
          </w:p>
        </w:tc>
        <w:tc>
          <w:tcPr>
            <w:tcW w:w="1162"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K500</w:t>
            </w:r>
          </w:p>
        </w:tc>
      </w:tr>
      <w:tr w:rsidR="00CB5B75" w:rsidRPr="00511A31" w:rsidTr="00FD2872">
        <w:trPr>
          <w:trHeight w:val="472"/>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4</w:t>
            </w:r>
          </w:p>
        </w:tc>
        <w:tc>
          <w:tcPr>
            <w:tcW w:w="4829" w:type="dxa"/>
            <w:shd w:val="clear" w:color="auto" w:fill="D9E2F3"/>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Data collection Tools; voice recorders</w:t>
            </w:r>
          </w:p>
        </w:tc>
        <w:tc>
          <w:tcPr>
            <w:tcW w:w="3040"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K650</w:t>
            </w:r>
          </w:p>
        </w:tc>
      </w:tr>
      <w:tr w:rsidR="00CB5B75" w:rsidRPr="00511A31" w:rsidTr="00FD2872">
        <w:trPr>
          <w:trHeight w:val="472"/>
        </w:trPr>
        <w:tc>
          <w:tcPr>
            <w:tcW w:w="352" w:type="dxa"/>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Transport</w:t>
            </w:r>
          </w:p>
        </w:tc>
        <w:tc>
          <w:tcPr>
            <w:tcW w:w="3040" w:type="dxa"/>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K450</w:t>
            </w:r>
          </w:p>
        </w:tc>
      </w:tr>
      <w:tr w:rsidR="00CB5B75" w:rsidRPr="00511A31" w:rsidTr="00FD2872">
        <w:trPr>
          <w:trHeight w:val="472"/>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shd w:val="clear" w:color="auto" w:fill="D9E2F3"/>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Food</w:t>
            </w:r>
          </w:p>
        </w:tc>
        <w:tc>
          <w:tcPr>
            <w:tcW w:w="3040"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K300</w:t>
            </w:r>
          </w:p>
        </w:tc>
      </w:tr>
      <w:tr w:rsidR="00CB5B75" w:rsidRPr="00511A31" w:rsidTr="00FD2872">
        <w:trPr>
          <w:trHeight w:val="472"/>
        </w:trPr>
        <w:tc>
          <w:tcPr>
            <w:tcW w:w="352" w:type="dxa"/>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Internet</w:t>
            </w:r>
          </w:p>
        </w:tc>
        <w:tc>
          <w:tcPr>
            <w:tcW w:w="3040" w:type="dxa"/>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K250</w:t>
            </w:r>
          </w:p>
        </w:tc>
      </w:tr>
      <w:tr w:rsidR="00CB5B75" w:rsidRPr="00511A31" w:rsidTr="00FD2872">
        <w:trPr>
          <w:trHeight w:val="472"/>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r w:rsidRPr="00511A31">
              <w:rPr>
                <w:rFonts w:ascii="Times New Roman" w:hAnsi="Times New Roman"/>
                <w:b/>
                <w:bCs/>
                <w:color w:val="000000" w:themeColor="text1"/>
                <w:sz w:val="24"/>
                <w:szCs w:val="24"/>
              </w:rPr>
              <w:t>5</w:t>
            </w:r>
          </w:p>
        </w:tc>
        <w:tc>
          <w:tcPr>
            <w:tcW w:w="4829" w:type="dxa"/>
            <w:shd w:val="clear" w:color="auto" w:fill="D9E2F3"/>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Results Dissemination Article</w:t>
            </w:r>
          </w:p>
        </w:tc>
        <w:tc>
          <w:tcPr>
            <w:tcW w:w="3040"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1</w:t>
            </w:r>
          </w:p>
        </w:tc>
        <w:tc>
          <w:tcPr>
            <w:tcW w:w="1162" w:type="dxa"/>
            <w:shd w:val="clear" w:color="auto" w:fill="D9E2F3"/>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K500</w:t>
            </w:r>
          </w:p>
        </w:tc>
      </w:tr>
      <w:tr w:rsidR="00CB5B75" w:rsidRPr="00511A31" w:rsidTr="00FD2872">
        <w:trPr>
          <w:trHeight w:val="472"/>
        </w:trPr>
        <w:tc>
          <w:tcPr>
            <w:tcW w:w="352" w:type="dxa"/>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Printing and binding the report</w:t>
            </w:r>
          </w:p>
        </w:tc>
        <w:tc>
          <w:tcPr>
            <w:tcW w:w="3040" w:type="dxa"/>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K250</w:t>
            </w:r>
          </w:p>
        </w:tc>
      </w:tr>
      <w:tr w:rsidR="00CB5B75" w:rsidRPr="00511A31" w:rsidTr="00FD2872">
        <w:trPr>
          <w:trHeight w:val="472"/>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shd w:val="clear" w:color="auto" w:fill="D9E2F3"/>
          </w:tcPr>
          <w:p w:rsidR="00CB5B75" w:rsidRPr="00511A31" w:rsidRDefault="00CB5B75" w:rsidP="00CB5B75">
            <w:pPr>
              <w:spacing w:line="360" w:lineRule="auto"/>
              <w:jc w:val="right"/>
              <w:rPr>
                <w:rFonts w:ascii="Times New Roman" w:hAnsi="Times New Roman"/>
                <w:b/>
                <w:color w:val="000000" w:themeColor="text1"/>
                <w:sz w:val="24"/>
                <w:szCs w:val="24"/>
              </w:rPr>
            </w:pPr>
            <w:r w:rsidRPr="00511A31">
              <w:rPr>
                <w:rFonts w:ascii="Times New Roman" w:hAnsi="Times New Roman"/>
                <w:b/>
                <w:color w:val="000000" w:themeColor="text1"/>
                <w:sz w:val="24"/>
                <w:szCs w:val="24"/>
              </w:rPr>
              <w:t>Sub - Total</w:t>
            </w:r>
          </w:p>
        </w:tc>
        <w:tc>
          <w:tcPr>
            <w:tcW w:w="3040" w:type="dxa"/>
            <w:shd w:val="clear" w:color="auto" w:fill="D9E2F3"/>
          </w:tcPr>
          <w:p w:rsidR="00CB5B75" w:rsidRPr="00511A31" w:rsidRDefault="00CB5B75" w:rsidP="00CB5B75">
            <w:pPr>
              <w:spacing w:line="360" w:lineRule="auto"/>
              <w:jc w:val="center"/>
              <w:rPr>
                <w:rFonts w:ascii="Times New Roman" w:hAnsi="Times New Roman"/>
                <w:b/>
                <w:color w:val="000000" w:themeColor="text1"/>
                <w:sz w:val="24"/>
                <w:szCs w:val="24"/>
              </w:rPr>
            </w:pPr>
          </w:p>
        </w:tc>
        <w:tc>
          <w:tcPr>
            <w:tcW w:w="1162" w:type="dxa"/>
            <w:shd w:val="clear" w:color="auto" w:fill="D9E2F3"/>
          </w:tcPr>
          <w:p w:rsidR="00CB5B75" w:rsidRPr="00511A31" w:rsidRDefault="00CB5B75" w:rsidP="00CB5B75">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K3,400</w:t>
            </w:r>
          </w:p>
        </w:tc>
      </w:tr>
      <w:tr w:rsidR="00CB5B75" w:rsidRPr="00511A31" w:rsidTr="00FD2872">
        <w:trPr>
          <w:trHeight w:val="472"/>
        </w:trPr>
        <w:tc>
          <w:tcPr>
            <w:tcW w:w="352" w:type="dxa"/>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4829" w:type="dxa"/>
          </w:tcPr>
          <w:p w:rsidR="00CB5B75" w:rsidRPr="00511A31" w:rsidRDefault="00CB5B75" w:rsidP="00CB5B75">
            <w:pPr>
              <w:spacing w:line="360" w:lineRule="auto"/>
              <w:jc w:val="both"/>
              <w:rPr>
                <w:rFonts w:ascii="Times New Roman" w:hAnsi="Times New Roman"/>
                <w:color w:val="000000" w:themeColor="text1"/>
                <w:sz w:val="24"/>
                <w:szCs w:val="24"/>
              </w:rPr>
            </w:pPr>
            <w:r w:rsidRPr="00511A31">
              <w:rPr>
                <w:rFonts w:ascii="Times New Roman" w:hAnsi="Times New Roman"/>
                <w:color w:val="000000" w:themeColor="text1"/>
                <w:sz w:val="24"/>
                <w:szCs w:val="24"/>
              </w:rPr>
              <w:t>Contingency (Calculated at 5% of the budget)</w:t>
            </w:r>
          </w:p>
        </w:tc>
        <w:tc>
          <w:tcPr>
            <w:tcW w:w="3040" w:type="dxa"/>
          </w:tcPr>
          <w:p w:rsidR="00CB5B75" w:rsidRPr="00511A31" w:rsidRDefault="00CB5B75" w:rsidP="00CB5B75">
            <w:pPr>
              <w:spacing w:line="360" w:lineRule="auto"/>
              <w:jc w:val="center"/>
              <w:rPr>
                <w:rFonts w:ascii="Times New Roman" w:hAnsi="Times New Roman"/>
                <w:color w:val="000000" w:themeColor="text1"/>
                <w:sz w:val="24"/>
                <w:szCs w:val="24"/>
              </w:rPr>
            </w:pPr>
          </w:p>
        </w:tc>
        <w:tc>
          <w:tcPr>
            <w:tcW w:w="1162" w:type="dxa"/>
          </w:tcPr>
          <w:p w:rsidR="00CB5B75" w:rsidRPr="00511A31" w:rsidRDefault="00CB5B75" w:rsidP="00CB5B75">
            <w:pPr>
              <w:spacing w:line="360" w:lineRule="auto"/>
              <w:jc w:val="center"/>
              <w:rPr>
                <w:rFonts w:ascii="Times New Roman" w:hAnsi="Times New Roman"/>
                <w:color w:val="000000" w:themeColor="text1"/>
                <w:sz w:val="24"/>
                <w:szCs w:val="24"/>
              </w:rPr>
            </w:pPr>
            <w:r w:rsidRPr="00511A31">
              <w:rPr>
                <w:rFonts w:ascii="Times New Roman" w:hAnsi="Times New Roman"/>
                <w:color w:val="000000" w:themeColor="text1"/>
                <w:sz w:val="24"/>
                <w:szCs w:val="24"/>
              </w:rPr>
              <w:t>K170</w:t>
            </w:r>
          </w:p>
        </w:tc>
      </w:tr>
      <w:tr w:rsidR="00CB5B75" w:rsidRPr="00511A31" w:rsidTr="00FD2872">
        <w:trPr>
          <w:trHeight w:val="460"/>
        </w:trPr>
        <w:tc>
          <w:tcPr>
            <w:tcW w:w="352" w:type="dxa"/>
            <w:shd w:val="clear" w:color="auto" w:fill="D9E2F3"/>
          </w:tcPr>
          <w:p w:rsidR="00CB5B75" w:rsidRPr="00511A31" w:rsidRDefault="00CB5B75" w:rsidP="00CB5B75">
            <w:pPr>
              <w:spacing w:line="360" w:lineRule="auto"/>
              <w:jc w:val="both"/>
              <w:rPr>
                <w:rFonts w:ascii="Times New Roman" w:hAnsi="Times New Roman"/>
                <w:b/>
                <w:bCs/>
                <w:color w:val="000000" w:themeColor="text1"/>
                <w:sz w:val="24"/>
                <w:szCs w:val="24"/>
              </w:rPr>
            </w:pPr>
          </w:p>
        </w:tc>
        <w:tc>
          <w:tcPr>
            <w:tcW w:w="7869" w:type="dxa"/>
            <w:gridSpan w:val="2"/>
            <w:shd w:val="clear" w:color="auto" w:fill="D9E2F3"/>
          </w:tcPr>
          <w:p w:rsidR="00CB5B75" w:rsidRPr="00511A31" w:rsidRDefault="00CB5B75" w:rsidP="00CB5B75">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TOTAL</w:t>
            </w:r>
          </w:p>
        </w:tc>
        <w:tc>
          <w:tcPr>
            <w:tcW w:w="1162" w:type="dxa"/>
            <w:shd w:val="clear" w:color="auto" w:fill="D9E2F3"/>
          </w:tcPr>
          <w:p w:rsidR="00CB5B75" w:rsidRPr="00511A31" w:rsidRDefault="00CB5B75" w:rsidP="00CB5B75">
            <w:pPr>
              <w:spacing w:line="360" w:lineRule="auto"/>
              <w:jc w:val="center"/>
              <w:rPr>
                <w:rFonts w:ascii="Times New Roman" w:hAnsi="Times New Roman"/>
                <w:b/>
                <w:color w:val="000000" w:themeColor="text1"/>
                <w:sz w:val="24"/>
                <w:szCs w:val="24"/>
              </w:rPr>
            </w:pPr>
            <w:r w:rsidRPr="00511A31">
              <w:rPr>
                <w:rFonts w:ascii="Times New Roman" w:hAnsi="Times New Roman"/>
                <w:b/>
                <w:color w:val="000000" w:themeColor="text1"/>
                <w:sz w:val="24"/>
                <w:szCs w:val="24"/>
              </w:rPr>
              <w:t>K3570</w:t>
            </w:r>
          </w:p>
        </w:tc>
      </w:tr>
    </w:tbl>
    <w:p w:rsidR="00CB5B75" w:rsidRPr="00511A31" w:rsidRDefault="00CB5B75" w:rsidP="00CB5B75">
      <w:pPr>
        <w:spacing w:line="360" w:lineRule="auto"/>
        <w:rPr>
          <w:rFonts w:ascii="Times New Roman" w:hAnsi="Times New Roman"/>
          <w:b/>
          <w:bCs/>
          <w:iCs/>
          <w:color w:val="000000" w:themeColor="text1"/>
          <w:kern w:val="36"/>
          <w:sz w:val="24"/>
        </w:rPr>
      </w:pPr>
    </w:p>
    <w:p w:rsidR="00CB5B75" w:rsidRPr="00511A31" w:rsidRDefault="00CB5B75" w:rsidP="00CB5B75">
      <w:pPr>
        <w:spacing w:line="360" w:lineRule="auto"/>
        <w:jc w:val="both"/>
        <w:rPr>
          <w:rFonts w:ascii="Times New Roman" w:hAnsi="Times New Roman"/>
          <w:bCs/>
          <w:color w:val="000000" w:themeColor="text1"/>
          <w:kern w:val="36"/>
          <w:sz w:val="24"/>
          <w:szCs w:val="24"/>
        </w:rPr>
      </w:pPr>
    </w:p>
    <w:p w:rsidR="0048508C" w:rsidRPr="00511A31" w:rsidRDefault="0048508C" w:rsidP="0048508C">
      <w:pPr>
        <w:rPr>
          <w:rFonts w:ascii="Times New Roman" w:hAnsi="Times New Roman"/>
          <w:color w:val="000000" w:themeColor="text1"/>
          <w:sz w:val="24"/>
          <w:szCs w:val="24"/>
        </w:rPr>
      </w:pPr>
    </w:p>
    <w:sectPr w:rsidR="0048508C" w:rsidRPr="00511A31" w:rsidSect="00A615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1EB" w:rsidRDefault="00BA31EB" w:rsidP="0048508C">
      <w:pPr>
        <w:spacing w:after="0" w:line="240" w:lineRule="auto"/>
      </w:pPr>
      <w:r>
        <w:separator/>
      </w:r>
    </w:p>
  </w:endnote>
  <w:endnote w:type="continuationSeparator" w:id="0">
    <w:p w:rsidR="00BA31EB" w:rsidRDefault="00BA31EB" w:rsidP="004850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2CCE" w:rsidRDefault="00BA31EB">
    <w:pPr>
      <w:pStyle w:val="Footer"/>
      <w:jc w:val="center"/>
    </w:pPr>
    <w:r>
      <w:fldChar w:fldCharType="begin"/>
    </w:r>
    <w:r>
      <w:instrText xml:space="preserve"> PAGE   \* MERGEFORMAT </w:instrText>
    </w:r>
    <w:r>
      <w:fldChar w:fldCharType="separate"/>
    </w:r>
    <w:r w:rsidR="00FD724E">
      <w:rPr>
        <w:noProof/>
      </w:rPr>
      <w:t>v</w:t>
    </w:r>
    <w:r>
      <w:rPr>
        <w:noProof/>
      </w:rPr>
      <w:fldChar w:fldCharType="end"/>
    </w:r>
  </w:p>
  <w:p w:rsidR="00322CCE" w:rsidRDefault="00322CC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1EB" w:rsidRDefault="00BA31EB" w:rsidP="0048508C">
      <w:pPr>
        <w:spacing w:after="0" w:line="240" w:lineRule="auto"/>
      </w:pPr>
      <w:r>
        <w:separator/>
      </w:r>
    </w:p>
  </w:footnote>
  <w:footnote w:type="continuationSeparator" w:id="0">
    <w:p w:rsidR="00BA31EB" w:rsidRDefault="00BA31EB" w:rsidP="004850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E1473"/>
    <w:multiLevelType w:val="hybridMultilevel"/>
    <w:tmpl w:val="9D680DA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5262FE1"/>
    <w:multiLevelType w:val="hybridMultilevel"/>
    <w:tmpl w:val="C6320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4B2259"/>
    <w:multiLevelType w:val="hybridMultilevel"/>
    <w:tmpl w:val="47CCCEC2"/>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F24B77"/>
    <w:multiLevelType w:val="hybridMultilevel"/>
    <w:tmpl w:val="CF44F8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95ECF"/>
    <w:multiLevelType w:val="multilevel"/>
    <w:tmpl w:val="A9581804"/>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0D106417"/>
    <w:multiLevelType w:val="hybridMultilevel"/>
    <w:tmpl w:val="279E284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F40D5C"/>
    <w:multiLevelType w:val="hybridMultilevel"/>
    <w:tmpl w:val="88B862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6373A7"/>
    <w:multiLevelType w:val="hybridMultilevel"/>
    <w:tmpl w:val="327E5F0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A10914"/>
    <w:multiLevelType w:val="multilevel"/>
    <w:tmpl w:val="B0D8FB28"/>
    <w:lvl w:ilvl="0">
      <w:start w:val="1"/>
      <w:numFmt w:val="decimal"/>
      <w:lvlText w:val="%1."/>
      <w:lvlJc w:val="left"/>
      <w:pPr>
        <w:ind w:left="720" w:hanging="360"/>
      </w:p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17C3F55"/>
    <w:multiLevelType w:val="hybridMultilevel"/>
    <w:tmpl w:val="432C83D8"/>
    <w:lvl w:ilvl="0" w:tplc="04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86A338E"/>
    <w:multiLevelType w:val="multilevel"/>
    <w:tmpl w:val="B0D8FB28"/>
    <w:lvl w:ilvl="0">
      <w:start w:val="1"/>
      <w:numFmt w:val="decimal"/>
      <w:lvlText w:val="%1."/>
      <w:lvlJc w:val="left"/>
      <w:pPr>
        <w:ind w:left="720" w:hanging="360"/>
      </w:p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A6344FA"/>
    <w:multiLevelType w:val="hybridMultilevel"/>
    <w:tmpl w:val="CEEE1488"/>
    <w:lvl w:ilvl="0" w:tplc="218AECEA">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D72275"/>
    <w:multiLevelType w:val="hybridMultilevel"/>
    <w:tmpl w:val="227A04F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E9444A"/>
    <w:multiLevelType w:val="hybridMultilevel"/>
    <w:tmpl w:val="01C8B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F90F6E"/>
    <w:multiLevelType w:val="hybridMultilevel"/>
    <w:tmpl w:val="35127E9E"/>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4842AE"/>
    <w:multiLevelType w:val="hybridMultilevel"/>
    <w:tmpl w:val="B708336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177AAB"/>
    <w:multiLevelType w:val="hybridMultilevel"/>
    <w:tmpl w:val="86B8B162"/>
    <w:lvl w:ilvl="0" w:tplc="0409001B">
      <w:start w:val="1"/>
      <w:numFmt w:val="lowerRoman"/>
      <w:lvlText w:val="%1."/>
      <w:lvlJc w:val="righ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7" w15:restartNumberingAfterBreak="0">
    <w:nsid w:val="364060CA"/>
    <w:multiLevelType w:val="hybridMultilevel"/>
    <w:tmpl w:val="BBAAF44E"/>
    <w:lvl w:ilvl="0" w:tplc="218AECE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41679A"/>
    <w:multiLevelType w:val="hybridMultilevel"/>
    <w:tmpl w:val="728A8F7E"/>
    <w:lvl w:ilvl="0" w:tplc="218AECE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522703"/>
    <w:multiLevelType w:val="hybridMultilevel"/>
    <w:tmpl w:val="71B6C17A"/>
    <w:lvl w:ilvl="0" w:tplc="04090019">
      <w:start w:val="1"/>
      <w:numFmt w:val="lowerLetter"/>
      <w:lvlText w:val="%1."/>
      <w:lvlJc w:val="left"/>
      <w:pPr>
        <w:ind w:left="720" w:hanging="360"/>
      </w:pPr>
      <w:rPr>
        <w:rFonts w:hint="default"/>
      </w:rPr>
    </w:lvl>
    <w:lvl w:ilvl="1" w:tplc="0FF0C4B0">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1C2871"/>
    <w:multiLevelType w:val="multilevel"/>
    <w:tmpl w:val="3F0C1E16"/>
    <w:lvl w:ilvl="0">
      <w:start w:val="3"/>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44826719"/>
    <w:multiLevelType w:val="hybridMultilevel"/>
    <w:tmpl w:val="05501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C47D86"/>
    <w:multiLevelType w:val="hybridMultilevel"/>
    <w:tmpl w:val="BF3C1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2711A4"/>
    <w:multiLevelType w:val="hybridMultilevel"/>
    <w:tmpl w:val="C2F0FFD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B72591"/>
    <w:multiLevelType w:val="hybridMultilevel"/>
    <w:tmpl w:val="7DB2AB0E"/>
    <w:lvl w:ilvl="0" w:tplc="218AECE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EC58A4"/>
    <w:multiLevelType w:val="hybridMultilevel"/>
    <w:tmpl w:val="AED0E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F317C8"/>
    <w:multiLevelType w:val="multilevel"/>
    <w:tmpl w:val="F274DB84"/>
    <w:lvl w:ilvl="0">
      <w:start w:val="3"/>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56D27FE8"/>
    <w:multiLevelType w:val="multilevel"/>
    <w:tmpl w:val="A9581804"/>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5A6801C3"/>
    <w:multiLevelType w:val="hybridMultilevel"/>
    <w:tmpl w:val="92C27F1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EB46090"/>
    <w:multiLevelType w:val="hybridMultilevel"/>
    <w:tmpl w:val="58F2C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0A5BB2"/>
    <w:multiLevelType w:val="hybridMultilevel"/>
    <w:tmpl w:val="03B461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0C160B"/>
    <w:multiLevelType w:val="hybridMultilevel"/>
    <w:tmpl w:val="E45409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8B1424"/>
    <w:multiLevelType w:val="hybridMultilevel"/>
    <w:tmpl w:val="28E2D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EF92146"/>
    <w:multiLevelType w:val="hybridMultilevel"/>
    <w:tmpl w:val="4F2E13FA"/>
    <w:lvl w:ilvl="0" w:tplc="04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DE48BC"/>
    <w:multiLevelType w:val="hybridMultilevel"/>
    <w:tmpl w:val="47E0EED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BF22D7"/>
    <w:multiLevelType w:val="hybridMultilevel"/>
    <w:tmpl w:val="A9DE1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B7875E2"/>
    <w:multiLevelType w:val="hybridMultilevel"/>
    <w:tmpl w:val="643A5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3"/>
  </w:num>
  <w:num w:numId="3">
    <w:abstractNumId w:val="12"/>
  </w:num>
  <w:num w:numId="4">
    <w:abstractNumId w:val="5"/>
  </w:num>
  <w:num w:numId="5">
    <w:abstractNumId w:val="36"/>
  </w:num>
  <w:num w:numId="6">
    <w:abstractNumId w:val="24"/>
  </w:num>
  <w:num w:numId="7">
    <w:abstractNumId w:val="17"/>
  </w:num>
  <w:num w:numId="8">
    <w:abstractNumId w:val="7"/>
  </w:num>
  <w:num w:numId="9">
    <w:abstractNumId w:val="4"/>
  </w:num>
  <w:num w:numId="10">
    <w:abstractNumId w:val="31"/>
  </w:num>
  <w:num w:numId="11">
    <w:abstractNumId w:val="29"/>
  </w:num>
  <w:num w:numId="12">
    <w:abstractNumId w:val="25"/>
  </w:num>
  <w:num w:numId="13">
    <w:abstractNumId w:val="22"/>
  </w:num>
  <w:num w:numId="14">
    <w:abstractNumId w:val="32"/>
  </w:num>
  <w:num w:numId="15">
    <w:abstractNumId w:val="16"/>
  </w:num>
  <w:num w:numId="16">
    <w:abstractNumId w:val="0"/>
  </w:num>
  <w:num w:numId="17">
    <w:abstractNumId w:val="9"/>
  </w:num>
  <w:num w:numId="18">
    <w:abstractNumId w:val="19"/>
  </w:num>
  <w:num w:numId="19">
    <w:abstractNumId w:val="2"/>
  </w:num>
  <w:num w:numId="20">
    <w:abstractNumId w:val="33"/>
  </w:num>
  <w:num w:numId="21">
    <w:abstractNumId w:val="30"/>
  </w:num>
  <w:num w:numId="22">
    <w:abstractNumId w:val="34"/>
  </w:num>
  <w:num w:numId="23">
    <w:abstractNumId w:val="23"/>
  </w:num>
  <w:num w:numId="24">
    <w:abstractNumId w:val="15"/>
  </w:num>
  <w:num w:numId="25">
    <w:abstractNumId w:val="14"/>
  </w:num>
  <w:num w:numId="26">
    <w:abstractNumId w:val="13"/>
  </w:num>
  <w:num w:numId="27">
    <w:abstractNumId w:val="10"/>
  </w:num>
  <w:num w:numId="28">
    <w:abstractNumId w:val="27"/>
  </w:num>
  <w:num w:numId="29">
    <w:abstractNumId w:val="35"/>
  </w:num>
  <w:num w:numId="30">
    <w:abstractNumId w:val="18"/>
  </w:num>
  <w:num w:numId="31">
    <w:abstractNumId w:val="11"/>
  </w:num>
  <w:num w:numId="32">
    <w:abstractNumId w:val="1"/>
  </w:num>
  <w:num w:numId="33">
    <w:abstractNumId w:val="6"/>
  </w:num>
  <w:num w:numId="34">
    <w:abstractNumId w:val="20"/>
  </w:num>
  <w:num w:numId="35">
    <w:abstractNumId w:val="26"/>
  </w:num>
  <w:num w:numId="36">
    <w:abstractNumId w:val="8"/>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GwtLA0NrEwNzU3MDJS0lEKTi0uzszPAykwrAUA6Z9VPSwAAAA="/>
  </w:docVars>
  <w:rsids>
    <w:rsidRoot w:val="0048508C"/>
    <w:rsid w:val="0000261C"/>
    <w:rsid w:val="00003519"/>
    <w:rsid w:val="00004E1F"/>
    <w:rsid w:val="00005267"/>
    <w:rsid w:val="00012AA8"/>
    <w:rsid w:val="00013C6B"/>
    <w:rsid w:val="00016DD3"/>
    <w:rsid w:val="000353BB"/>
    <w:rsid w:val="000417B7"/>
    <w:rsid w:val="000478B5"/>
    <w:rsid w:val="00052BC9"/>
    <w:rsid w:val="00054E2A"/>
    <w:rsid w:val="00063431"/>
    <w:rsid w:val="00070FAA"/>
    <w:rsid w:val="00074CDA"/>
    <w:rsid w:val="00074D67"/>
    <w:rsid w:val="00085EDF"/>
    <w:rsid w:val="00086D82"/>
    <w:rsid w:val="0009491A"/>
    <w:rsid w:val="00094A75"/>
    <w:rsid w:val="000953FA"/>
    <w:rsid w:val="000959B5"/>
    <w:rsid w:val="000A21F8"/>
    <w:rsid w:val="000A730B"/>
    <w:rsid w:val="000B00F3"/>
    <w:rsid w:val="000B2B15"/>
    <w:rsid w:val="000C04CD"/>
    <w:rsid w:val="000C1BCC"/>
    <w:rsid w:val="000C1D5E"/>
    <w:rsid w:val="000C46FC"/>
    <w:rsid w:val="000C49E1"/>
    <w:rsid w:val="000C7057"/>
    <w:rsid w:val="000E00C5"/>
    <w:rsid w:val="000E280A"/>
    <w:rsid w:val="000E285F"/>
    <w:rsid w:val="000E3679"/>
    <w:rsid w:val="000F0DC3"/>
    <w:rsid w:val="000F1C4B"/>
    <w:rsid w:val="000F5710"/>
    <w:rsid w:val="000F766D"/>
    <w:rsid w:val="001140A8"/>
    <w:rsid w:val="00116EB0"/>
    <w:rsid w:val="001202DE"/>
    <w:rsid w:val="00123674"/>
    <w:rsid w:val="001258E6"/>
    <w:rsid w:val="00130696"/>
    <w:rsid w:val="00130843"/>
    <w:rsid w:val="001376F0"/>
    <w:rsid w:val="00140B08"/>
    <w:rsid w:val="00142EF2"/>
    <w:rsid w:val="00144100"/>
    <w:rsid w:val="00144EF7"/>
    <w:rsid w:val="0014566E"/>
    <w:rsid w:val="00156DE7"/>
    <w:rsid w:val="001570C1"/>
    <w:rsid w:val="00167682"/>
    <w:rsid w:val="00177723"/>
    <w:rsid w:val="0019156D"/>
    <w:rsid w:val="0019395D"/>
    <w:rsid w:val="001952D7"/>
    <w:rsid w:val="001A1B67"/>
    <w:rsid w:val="001A2F9E"/>
    <w:rsid w:val="001B0DE0"/>
    <w:rsid w:val="001B3C3D"/>
    <w:rsid w:val="001C18A8"/>
    <w:rsid w:val="001C4D9B"/>
    <w:rsid w:val="001C54CE"/>
    <w:rsid w:val="001C78FC"/>
    <w:rsid w:val="001C7CFC"/>
    <w:rsid w:val="001E5B95"/>
    <w:rsid w:val="001F1135"/>
    <w:rsid w:val="001F2DF0"/>
    <w:rsid w:val="001F3506"/>
    <w:rsid w:val="00201E51"/>
    <w:rsid w:val="00203A64"/>
    <w:rsid w:val="00203D07"/>
    <w:rsid w:val="002054D2"/>
    <w:rsid w:val="00242DFF"/>
    <w:rsid w:val="00242FE5"/>
    <w:rsid w:val="00243078"/>
    <w:rsid w:val="00262DDC"/>
    <w:rsid w:val="00263E31"/>
    <w:rsid w:val="00265012"/>
    <w:rsid w:val="00266BEA"/>
    <w:rsid w:val="002741DD"/>
    <w:rsid w:val="00274309"/>
    <w:rsid w:val="00275E6F"/>
    <w:rsid w:val="00285ECA"/>
    <w:rsid w:val="0029214C"/>
    <w:rsid w:val="00294AA8"/>
    <w:rsid w:val="00294F1C"/>
    <w:rsid w:val="00296B6C"/>
    <w:rsid w:val="002A5E0D"/>
    <w:rsid w:val="002B1F70"/>
    <w:rsid w:val="002B4CE8"/>
    <w:rsid w:val="002B4F93"/>
    <w:rsid w:val="002B56E3"/>
    <w:rsid w:val="002B78A4"/>
    <w:rsid w:val="002C3A12"/>
    <w:rsid w:val="002C6D4C"/>
    <w:rsid w:val="002C7520"/>
    <w:rsid w:val="002D0EF7"/>
    <w:rsid w:val="002E2B16"/>
    <w:rsid w:val="002E3775"/>
    <w:rsid w:val="002E774D"/>
    <w:rsid w:val="002F6576"/>
    <w:rsid w:val="002F7D27"/>
    <w:rsid w:val="0030218A"/>
    <w:rsid w:val="00311EAC"/>
    <w:rsid w:val="00322CCE"/>
    <w:rsid w:val="00323AA1"/>
    <w:rsid w:val="00326B87"/>
    <w:rsid w:val="0032789B"/>
    <w:rsid w:val="00336CCB"/>
    <w:rsid w:val="00353DD6"/>
    <w:rsid w:val="00357335"/>
    <w:rsid w:val="00365AC9"/>
    <w:rsid w:val="00365BA5"/>
    <w:rsid w:val="0037447C"/>
    <w:rsid w:val="00383C77"/>
    <w:rsid w:val="00385540"/>
    <w:rsid w:val="003A0E2C"/>
    <w:rsid w:val="003A2711"/>
    <w:rsid w:val="003A61B1"/>
    <w:rsid w:val="003A6FBF"/>
    <w:rsid w:val="003B016B"/>
    <w:rsid w:val="003B24EE"/>
    <w:rsid w:val="003B30E7"/>
    <w:rsid w:val="003B5047"/>
    <w:rsid w:val="003C2331"/>
    <w:rsid w:val="003C575F"/>
    <w:rsid w:val="003F4255"/>
    <w:rsid w:val="003F723D"/>
    <w:rsid w:val="0041240A"/>
    <w:rsid w:val="00412DC1"/>
    <w:rsid w:val="004263DB"/>
    <w:rsid w:val="00426415"/>
    <w:rsid w:val="00431B9D"/>
    <w:rsid w:val="00445DFF"/>
    <w:rsid w:val="00451C29"/>
    <w:rsid w:val="0045304B"/>
    <w:rsid w:val="00460304"/>
    <w:rsid w:val="0046402E"/>
    <w:rsid w:val="00467BFD"/>
    <w:rsid w:val="004759B4"/>
    <w:rsid w:val="004775B4"/>
    <w:rsid w:val="0048508C"/>
    <w:rsid w:val="004A6C3B"/>
    <w:rsid w:val="004B3A40"/>
    <w:rsid w:val="004D2667"/>
    <w:rsid w:val="004D33B7"/>
    <w:rsid w:val="004D4C73"/>
    <w:rsid w:val="004E6E82"/>
    <w:rsid w:val="004F7EC9"/>
    <w:rsid w:val="00500DCA"/>
    <w:rsid w:val="00503659"/>
    <w:rsid w:val="00507B05"/>
    <w:rsid w:val="00511A31"/>
    <w:rsid w:val="00513E63"/>
    <w:rsid w:val="00520A08"/>
    <w:rsid w:val="00522E20"/>
    <w:rsid w:val="0054030C"/>
    <w:rsid w:val="005530D9"/>
    <w:rsid w:val="00556475"/>
    <w:rsid w:val="005565AC"/>
    <w:rsid w:val="005610A1"/>
    <w:rsid w:val="005618F2"/>
    <w:rsid w:val="00570872"/>
    <w:rsid w:val="00573F98"/>
    <w:rsid w:val="005930DF"/>
    <w:rsid w:val="00594EAA"/>
    <w:rsid w:val="00596C0B"/>
    <w:rsid w:val="005A169C"/>
    <w:rsid w:val="005A4705"/>
    <w:rsid w:val="005B0B8C"/>
    <w:rsid w:val="005B6081"/>
    <w:rsid w:val="005C0BE3"/>
    <w:rsid w:val="005C2B93"/>
    <w:rsid w:val="005C4599"/>
    <w:rsid w:val="005D52F7"/>
    <w:rsid w:val="005E414E"/>
    <w:rsid w:val="005F7AF0"/>
    <w:rsid w:val="0060352C"/>
    <w:rsid w:val="006168AF"/>
    <w:rsid w:val="00625807"/>
    <w:rsid w:val="00635DD8"/>
    <w:rsid w:val="00636DCF"/>
    <w:rsid w:val="00637362"/>
    <w:rsid w:val="00641EFD"/>
    <w:rsid w:val="0064220D"/>
    <w:rsid w:val="00642538"/>
    <w:rsid w:val="00642FF9"/>
    <w:rsid w:val="00644C25"/>
    <w:rsid w:val="00651896"/>
    <w:rsid w:val="00654477"/>
    <w:rsid w:val="006A52A4"/>
    <w:rsid w:val="006A5F4C"/>
    <w:rsid w:val="006C41D1"/>
    <w:rsid w:val="006D25BC"/>
    <w:rsid w:val="006D60E2"/>
    <w:rsid w:val="006D7618"/>
    <w:rsid w:val="006E3E5F"/>
    <w:rsid w:val="006F55CC"/>
    <w:rsid w:val="00710046"/>
    <w:rsid w:val="00712C7E"/>
    <w:rsid w:val="00713F11"/>
    <w:rsid w:val="00725E53"/>
    <w:rsid w:val="00727059"/>
    <w:rsid w:val="00732B5A"/>
    <w:rsid w:val="0073692D"/>
    <w:rsid w:val="00745B87"/>
    <w:rsid w:val="0075160A"/>
    <w:rsid w:val="0076663A"/>
    <w:rsid w:val="0077265A"/>
    <w:rsid w:val="00773A33"/>
    <w:rsid w:val="00791834"/>
    <w:rsid w:val="00793972"/>
    <w:rsid w:val="0079570C"/>
    <w:rsid w:val="00797205"/>
    <w:rsid w:val="007A5B12"/>
    <w:rsid w:val="007A6E89"/>
    <w:rsid w:val="007B62B8"/>
    <w:rsid w:val="007C2BC2"/>
    <w:rsid w:val="007C3A4E"/>
    <w:rsid w:val="007E55CC"/>
    <w:rsid w:val="008025CC"/>
    <w:rsid w:val="0081035B"/>
    <w:rsid w:val="0082279A"/>
    <w:rsid w:val="008228B1"/>
    <w:rsid w:val="00831E88"/>
    <w:rsid w:val="0083258F"/>
    <w:rsid w:val="00842936"/>
    <w:rsid w:val="0085299F"/>
    <w:rsid w:val="008578E0"/>
    <w:rsid w:val="008619E0"/>
    <w:rsid w:val="008656DE"/>
    <w:rsid w:val="00870996"/>
    <w:rsid w:val="00870FE0"/>
    <w:rsid w:val="00873B71"/>
    <w:rsid w:val="0088205A"/>
    <w:rsid w:val="00890062"/>
    <w:rsid w:val="008947B6"/>
    <w:rsid w:val="008956F4"/>
    <w:rsid w:val="008A02A4"/>
    <w:rsid w:val="008A3240"/>
    <w:rsid w:val="008A45F5"/>
    <w:rsid w:val="008C5E4A"/>
    <w:rsid w:val="008D3FB3"/>
    <w:rsid w:val="008E03DE"/>
    <w:rsid w:val="008E3066"/>
    <w:rsid w:val="00907CD5"/>
    <w:rsid w:val="00913483"/>
    <w:rsid w:val="009310CC"/>
    <w:rsid w:val="00947590"/>
    <w:rsid w:val="00952792"/>
    <w:rsid w:val="00962F83"/>
    <w:rsid w:val="00963778"/>
    <w:rsid w:val="009722C1"/>
    <w:rsid w:val="00974C28"/>
    <w:rsid w:val="00982B9A"/>
    <w:rsid w:val="00991EAD"/>
    <w:rsid w:val="00993523"/>
    <w:rsid w:val="00993AB7"/>
    <w:rsid w:val="009941EC"/>
    <w:rsid w:val="009B4369"/>
    <w:rsid w:val="009C5516"/>
    <w:rsid w:val="009D545A"/>
    <w:rsid w:val="009D5EDD"/>
    <w:rsid w:val="009E000F"/>
    <w:rsid w:val="009E0AF2"/>
    <w:rsid w:val="009E24A5"/>
    <w:rsid w:val="009E5D87"/>
    <w:rsid w:val="009F47C9"/>
    <w:rsid w:val="009F49FA"/>
    <w:rsid w:val="00A025A8"/>
    <w:rsid w:val="00A0446D"/>
    <w:rsid w:val="00A057D6"/>
    <w:rsid w:val="00A13C3C"/>
    <w:rsid w:val="00A13FFD"/>
    <w:rsid w:val="00A20131"/>
    <w:rsid w:val="00A312F6"/>
    <w:rsid w:val="00A3306D"/>
    <w:rsid w:val="00A402E9"/>
    <w:rsid w:val="00A40756"/>
    <w:rsid w:val="00A46483"/>
    <w:rsid w:val="00A478D4"/>
    <w:rsid w:val="00A5495C"/>
    <w:rsid w:val="00A61519"/>
    <w:rsid w:val="00A665D3"/>
    <w:rsid w:val="00A6718A"/>
    <w:rsid w:val="00A77C75"/>
    <w:rsid w:val="00A834CA"/>
    <w:rsid w:val="00A866C9"/>
    <w:rsid w:val="00A947CD"/>
    <w:rsid w:val="00AA455A"/>
    <w:rsid w:val="00AA733C"/>
    <w:rsid w:val="00AC4D84"/>
    <w:rsid w:val="00AC6579"/>
    <w:rsid w:val="00AD0013"/>
    <w:rsid w:val="00AF0760"/>
    <w:rsid w:val="00AF3513"/>
    <w:rsid w:val="00AF66E8"/>
    <w:rsid w:val="00B21191"/>
    <w:rsid w:val="00B23556"/>
    <w:rsid w:val="00B25BC6"/>
    <w:rsid w:val="00B41227"/>
    <w:rsid w:val="00B4695A"/>
    <w:rsid w:val="00B46CFE"/>
    <w:rsid w:val="00B54C3A"/>
    <w:rsid w:val="00B56AB7"/>
    <w:rsid w:val="00B62712"/>
    <w:rsid w:val="00B64411"/>
    <w:rsid w:val="00B650FC"/>
    <w:rsid w:val="00B67F31"/>
    <w:rsid w:val="00B742D7"/>
    <w:rsid w:val="00B77F5D"/>
    <w:rsid w:val="00B81919"/>
    <w:rsid w:val="00B83DBD"/>
    <w:rsid w:val="00B902FF"/>
    <w:rsid w:val="00B97DF4"/>
    <w:rsid w:val="00BA276B"/>
    <w:rsid w:val="00BA31EB"/>
    <w:rsid w:val="00BB5791"/>
    <w:rsid w:val="00BC7F83"/>
    <w:rsid w:val="00BD208B"/>
    <w:rsid w:val="00BD335C"/>
    <w:rsid w:val="00BD64A5"/>
    <w:rsid w:val="00BE0AF7"/>
    <w:rsid w:val="00C0070C"/>
    <w:rsid w:val="00C04315"/>
    <w:rsid w:val="00C06F94"/>
    <w:rsid w:val="00C13130"/>
    <w:rsid w:val="00C20CBB"/>
    <w:rsid w:val="00C21E87"/>
    <w:rsid w:val="00C22AC2"/>
    <w:rsid w:val="00C244D6"/>
    <w:rsid w:val="00C24873"/>
    <w:rsid w:val="00C330D4"/>
    <w:rsid w:val="00C437F0"/>
    <w:rsid w:val="00C469B6"/>
    <w:rsid w:val="00C47948"/>
    <w:rsid w:val="00C60DEA"/>
    <w:rsid w:val="00C6492F"/>
    <w:rsid w:val="00C7331B"/>
    <w:rsid w:val="00C939EF"/>
    <w:rsid w:val="00C93E57"/>
    <w:rsid w:val="00C95B63"/>
    <w:rsid w:val="00CA6614"/>
    <w:rsid w:val="00CB5B75"/>
    <w:rsid w:val="00CC5226"/>
    <w:rsid w:val="00CC738A"/>
    <w:rsid w:val="00CD7F1F"/>
    <w:rsid w:val="00CE2BE3"/>
    <w:rsid w:val="00CE6A35"/>
    <w:rsid w:val="00CF66F4"/>
    <w:rsid w:val="00D10E0B"/>
    <w:rsid w:val="00D12F79"/>
    <w:rsid w:val="00D14D02"/>
    <w:rsid w:val="00D25845"/>
    <w:rsid w:val="00D26787"/>
    <w:rsid w:val="00D26B28"/>
    <w:rsid w:val="00D31EFA"/>
    <w:rsid w:val="00D3219A"/>
    <w:rsid w:val="00D33480"/>
    <w:rsid w:val="00D33A74"/>
    <w:rsid w:val="00D35125"/>
    <w:rsid w:val="00D42A5C"/>
    <w:rsid w:val="00D43FED"/>
    <w:rsid w:val="00D667F4"/>
    <w:rsid w:val="00D67EAC"/>
    <w:rsid w:val="00D804D3"/>
    <w:rsid w:val="00D809D5"/>
    <w:rsid w:val="00D85590"/>
    <w:rsid w:val="00D86DEE"/>
    <w:rsid w:val="00D876AC"/>
    <w:rsid w:val="00DA3303"/>
    <w:rsid w:val="00DA4ACA"/>
    <w:rsid w:val="00DA65FC"/>
    <w:rsid w:val="00DA6A86"/>
    <w:rsid w:val="00DB4209"/>
    <w:rsid w:val="00DC04BB"/>
    <w:rsid w:val="00DC4720"/>
    <w:rsid w:val="00DC7C30"/>
    <w:rsid w:val="00DD2F5F"/>
    <w:rsid w:val="00DF0830"/>
    <w:rsid w:val="00DF16F8"/>
    <w:rsid w:val="00DF3A55"/>
    <w:rsid w:val="00DF5AB6"/>
    <w:rsid w:val="00DF5E07"/>
    <w:rsid w:val="00E0402E"/>
    <w:rsid w:val="00E11A26"/>
    <w:rsid w:val="00E11C61"/>
    <w:rsid w:val="00E144D8"/>
    <w:rsid w:val="00E15549"/>
    <w:rsid w:val="00E3717D"/>
    <w:rsid w:val="00E43EBC"/>
    <w:rsid w:val="00E456BA"/>
    <w:rsid w:val="00E52139"/>
    <w:rsid w:val="00E60395"/>
    <w:rsid w:val="00E62A46"/>
    <w:rsid w:val="00E662D8"/>
    <w:rsid w:val="00E67650"/>
    <w:rsid w:val="00E72A3C"/>
    <w:rsid w:val="00E750DD"/>
    <w:rsid w:val="00E913F5"/>
    <w:rsid w:val="00E92299"/>
    <w:rsid w:val="00E9439F"/>
    <w:rsid w:val="00EA3237"/>
    <w:rsid w:val="00EA6DC7"/>
    <w:rsid w:val="00EB4C63"/>
    <w:rsid w:val="00EC0896"/>
    <w:rsid w:val="00EC6E53"/>
    <w:rsid w:val="00EC740F"/>
    <w:rsid w:val="00EE1B2D"/>
    <w:rsid w:val="00EE1C63"/>
    <w:rsid w:val="00EF06B4"/>
    <w:rsid w:val="00EF60F9"/>
    <w:rsid w:val="00EF611E"/>
    <w:rsid w:val="00F0528B"/>
    <w:rsid w:val="00F067E9"/>
    <w:rsid w:val="00F1179A"/>
    <w:rsid w:val="00F2253C"/>
    <w:rsid w:val="00F227AA"/>
    <w:rsid w:val="00F25683"/>
    <w:rsid w:val="00F3765A"/>
    <w:rsid w:val="00F5131F"/>
    <w:rsid w:val="00F5344A"/>
    <w:rsid w:val="00F5450E"/>
    <w:rsid w:val="00F54893"/>
    <w:rsid w:val="00F6414D"/>
    <w:rsid w:val="00F81DAC"/>
    <w:rsid w:val="00F96FBA"/>
    <w:rsid w:val="00FA00F9"/>
    <w:rsid w:val="00FA0130"/>
    <w:rsid w:val="00FA0CC8"/>
    <w:rsid w:val="00FA5038"/>
    <w:rsid w:val="00FD2872"/>
    <w:rsid w:val="00FD72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2A560"/>
  <w15:docId w15:val="{24BF11D3-C166-4934-A7B9-1A41556A1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508C"/>
    <w:rPr>
      <w:rFonts w:ascii="Calibri" w:eastAsia="Calibri" w:hAnsi="Calibri" w:cs="Times New Roman"/>
    </w:rPr>
  </w:style>
  <w:style w:type="paragraph" w:styleId="Heading1">
    <w:name w:val="heading 1"/>
    <w:basedOn w:val="Normal"/>
    <w:next w:val="Normal"/>
    <w:link w:val="Heading1Char"/>
    <w:uiPriority w:val="9"/>
    <w:qFormat/>
    <w:rsid w:val="00326B87"/>
    <w:pPr>
      <w:keepNext/>
      <w:keepLines/>
      <w:spacing w:after="0" w:line="360" w:lineRule="auto"/>
      <w:jc w:val="both"/>
      <w:outlineLvl w:val="0"/>
    </w:pPr>
    <w:rPr>
      <w:rFonts w:ascii="Times New Roman" w:eastAsia="BatangChe" w:hAnsi="Times New Roman"/>
      <w:bCs/>
      <w:color w:val="000000" w:themeColor="text1"/>
      <w:sz w:val="24"/>
      <w:szCs w:val="24"/>
    </w:rPr>
  </w:style>
  <w:style w:type="paragraph" w:styleId="Heading2">
    <w:name w:val="heading 2"/>
    <w:basedOn w:val="Normal"/>
    <w:next w:val="Normal"/>
    <w:link w:val="Heading2Char"/>
    <w:uiPriority w:val="9"/>
    <w:unhideWhenUsed/>
    <w:qFormat/>
    <w:rsid w:val="00322CCE"/>
    <w:pPr>
      <w:keepNext/>
      <w:keepLines/>
      <w:spacing w:after="0" w:line="360" w:lineRule="auto"/>
      <w:jc w:val="both"/>
      <w:outlineLvl w:val="1"/>
    </w:pPr>
    <w:rPr>
      <w:rFonts w:ascii="Franklin Gothic Medium" w:eastAsia="BatangChe" w:hAnsi="Franklin Gothic Medium"/>
      <w:b/>
      <w:bCs/>
      <w:color w:val="000000" w:themeColor="text1"/>
      <w:sz w:val="24"/>
      <w:szCs w:val="24"/>
    </w:rPr>
  </w:style>
  <w:style w:type="paragraph" w:styleId="Heading3">
    <w:name w:val="heading 3"/>
    <w:basedOn w:val="Normal"/>
    <w:next w:val="Normal"/>
    <w:link w:val="Heading3Char"/>
    <w:uiPriority w:val="9"/>
    <w:unhideWhenUsed/>
    <w:qFormat/>
    <w:rsid w:val="00642538"/>
    <w:pPr>
      <w:keepNext/>
      <w:keepLines/>
      <w:spacing w:after="0" w:line="360" w:lineRule="auto"/>
      <w:jc w:val="both"/>
      <w:outlineLvl w:val="2"/>
    </w:pPr>
    <w:rPr>
      <w:rFonts w:ascii="Times New Roman" w:eastAsiaTheme="majorEastAsia" w:hAnsi="Times New Roman"/>
      <w:i/>
      <w:color w:val="000000" w:themeColor="text1"/>
      <w:sz w:val="24"/>
      <w:szCs w:val="24"/>
    </w:rPr>
  </w:style>
  <w:style w:type="paragraph" w:styleId="Heading4">
    <w:name w:val="heading 4"/>
    <w:basedOn w:val="Normal"/>
    <w:next w:val="Normal"/>
    <w:link w:val="Heading4Char"/>
    <w:uiPriority w:val="9"/>
    <w:unhideWhenUsed/>
    <w:qFormat/>
    <w:rsid w:val="0048508C"/>
    <w:pPr>
      <w:keepNext/>
      <w:keepLines/>
      <w:spacing w:before="40" w:after="0"/>
      <w:outlineLvl w:val="3"/>
    </w:pPr>
    <w:rPr>
      <w:rFonts w:ascii="Calibri Light" w:eastAsia="Times New Roman" w:hAnsi="Calibri Light"/>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6B87"/>
    <w:rPr>
      <w:rFonts w:ascii="Times New Roman" w:eastAsia="BatangChe" w:hAnsi="Times New Roman" w:cs="Times New Roman"/>
      <w:bCs/>
      <w:color w:val="000000" w:themeColor="text1"/>
      <w:sz w:val="24"/>
      <w:szCs w:val="24"/>
    </w:rPr>
  </w:style>
  <w:style w:type="character" w:customStyle="1" w:styleId="Heading2Char">
    <w:name w:val="Heading 2 Char"/>
    <w:basedOn w:val="DefaultParagraphFont"/>
    <w:link w:val="Heading2"/>
    <w:uiPriority w:val="9"/>
    <w:rsid w:val="00322CCE"/>
    <w:rPr>
      <w:rFonts w:ascii="Franklin Gothic Medium" w:eastAsia="BatangChe" w:hAnsi="Franklin Gothic Medium" w:cs="Times New Roman"/>
      <w:b/>
      <w:bCs/>
      <w:color w:val="000000" w:themeColor="text1"/>
      <w:sz w:val="24"/>
      <w:szCs w:val="24"/>
    </w:rPr>
  </w:style>
  <w:style w:type="character" w:customStyle="1" w:styleId="Heading3Char">
    <w:name w:val="Heading 3 Char"/>
    <w:basedOn w:val="DefaultParagraphFont"/>
    <w:link w:val="Heading3"/>
    <w:uiPriority w:val="9"/>
    <w:rsid w:val="00642538"/>
    <w:rPr>
      <w:rFonts w:ascii="Times New Roman" w:eastAsiaTheme="majorEastAsia" w:hAnsi="Times New Roman" w:cs="Times New Roman"/>
      <w:i/>
      <w:color w:val="000000" w:themeColor="text1"/>
      <w:sz w:val="24"/>
      <w:szCs w:val="24"/>
    </w:rPr>
  </w:style>
  <w:style w:type="character" w:customStyle="1" w:styleId="Heading4Char">
    <w:name w:val="Heading 4 Char"/>
    <w:basedOn w:val="DefaultParagraphFont"/>
    <w:link w:val="Heading4"/>
    <w:uiPriority w:val="9"/>
    <w:rsid w:val="0048508C"/>
    <w:rPr>
      <w:rFonts w:ascii="Calibri Light" w:eastAsia="Times New Roman" w:hAnsi="Calibri Light" w:cs="Times New Roman"/>
      <w:i/>
      <w:iCs/>
      <w:color w:val="2E74B5"/>
    </w:rPr>
  </w:style>
  <w:style w:type="paragraph" w:styleId="Header">
    <w:name w:val="header"/>
    <w:basedOn w:val="Normal"/>
    <w:link w:val="HeaderChar"/>
    <w:uiPriority w:val="99"/>
    <w:unhideWhenUsed/>
    <w:rsid w:val="004850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508C"/>
  </w:style>
  <w:style w:type="paragraph" w:styleId="Footer">
    <w:name w:val="footer"/>
    <w:basedOn w:val="Normal"/>
    <w:link w:val="FooterChar"/>
    <w:uiPriority w:val="99"/>
    <w:unhideWhenUsed/>
    <w:rsid w:val="004850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508C"/>
  </w:style>
  <w:style w:type="paragraph" w:styleId="TOCHeading">
    <w:name w:val="TOC Heading"/>
    <w:basedOn w:val="Heading1"/>
    <w:next w:val="Normal"/>
    <w:uiPriority w:val="39"/>
    <w:unhideWhenUsed/>
    <w:qFormat/>
    <w:rsid w:val="0048508C"/>
    <w:pPr>
      <w:outlineLvl w:val="9"/>
    </w:pPr>
    <w:rPr>
      <w:rFonts w:ascii="Calibri Light" w:eastAsia="Times New Roman" w:hAnsi="Calibri Light"/>
      <w:color w:val="2E74B5"/>
    </w:rPr>
  </w:style>
  <w:style w:type="paragraph" w:styleId="TOC1">
    <w:name w:val="toc 1"/>
    <w:basedOn w:val="Normal"/>
    <w:next w:val="Normal"/>
    <w:autoRedefine/>
    <w:uiPriority w:val="39"/>
    <w:unhideWhenUsed/>
    <w:rsid w:val="0048508C"/>
    <w:pPr>
      <w:spacing w:after="100"/>
    </w:pPr>
  </w:style>
  <w:style w:type="paragraph" w:styleId="TOC2">
    <w:name w:val="toc 2"/>
    <w:basedOn w:val="Normal"/>
    <w:next w:val="Normal"/>
    <w:autoRedefine/>
    <w:uiPriority w:val="39"/>
    <w:unhideWhenUsed/>
    <w:rsid w:val="0048508C"/>
    <w:pPr>
      <w:spacing w:after="100"/>
      <w:ind w:left="220"/>
    </w:pPr>
  </w:style>
  <w:style w:type="paragraph" w:styleId="TOC3">
    <w:name w:val="toc 3"/>
    <w:basedOn w:val="Normal"/>
    <w:next w:val="Normal"/>
    <w:autoRedefine/>
    <w:uiPriority w:val="39"/>
    <w:unhideWhenUsed/>
    <w:rsid w:val="0048508C"/>
    <w:pPr>
      <w:spacing w:after="100"/>
      <w:ind w:left="440"/>
    </w:pPr>
  </w:style>
  <w:style w:type="character" w:styleId="Hyperlink">
    <w:name w:val="Hyperlink"/>
    <w:uiPriority w:val="99"/>
    <w:unhideWhenUsed/>
    <w:rsid w:val="0048508C"/>
    <w:rPr>
      <w:color w:val="0563C1"/>
      <w:u w:val="single"/>
    </w:rPr>
  </w:style>
  <w:style w:type="paragraph" w:styleId="ListParagraph">
    <w:name w:val="List Paragraph"/>
    <w:basedOn w:val="Normal"/>
    <w:uiPriority w:val="34"/>
    <w:qFormat/>
    <w:rsid w:val="0048508C"/>
    <w:pPr>
      <w:ind w:left="720"/>
      <w:contextualSpacing/>
    </w:pPr>
  </w:style>
  <w:style w:type="table" w:styleId="TableGrid">
    <w:name w:val="Table Grid"/>
    <w:basedOn w:val="TableNormal"/>
    <w:uiPriority w:val="39"/>
    <w:rsid w:val="0048508C"/>
    <w:pPr>
      <w:spacing w:after="0" w:line="240" w:lineRule="auto"/>
    </w:pPr>
    <w:rPr>
      <w:rFonts w:ascii="Calibri" w:eastAsia="Calibri" w:hAnsi="Calibri" w:cs="Times New Roman"/>
      <w:sz w:val="20"/>
      <w:szCs w:val="20"/>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48508C"/>
    <w:pPr>
      <w:spacing w:line="240" w:lineRule="auto"/>
    </w:pPr>
    <w:rPr>
      <w:sz w:val="20"/>
      <w:szCs w:val="20"/>
    </w:rPr>
  </w:style>
  <w:style w:type="character" w:customStyle="1" w:styleId="CommentTextChar">
    <w:name w:val="Comment Text Char"/>
    <w:basedOn w:val="DefaultParagraphFont"/>
    <w:link w:val="CommentText"/>
    <w:uiPriority w:val="99"/>
    <w:semiHidden/>
    <w:rsid w:val="0048508C"/>
    <w:rPr>
      <w:rFonts w:ascii="Calibri" w:eastAsia="Calibri" w:hAnsi="Calibri" w:cs="Times New Roman"/>
      <w:sz w:val="20"/>
      <w:szCs w:val="20"/>
    </w:rPr>
  </w:style>
  <w:style w:type="character" w:customStyle="1" w:styleId="CommentSubjectChar">
    <w:name w:val="Comment Subject Char"/>
    <w:basedOn w:val="CommentTextChar"/>
    <w:link w:val="CommentSubject"/>
    <w:uiPriority w:val="99"/>
    <w:semiHidden/>
    <w:rsid w:val="0048508C"/>
    <w:rPr>
      <w:rFonts w:ascii="Calibri" w:eastAsia="Calibri" w:hAnsi="Calibri" w:cs="Times New Roman"/>
      <w:b/>
      <w:bCs/>
      <w:sz w:val="20"/>
      <w:szCs w:val="20"/>
    </w:rPr>
  </w:style>
  <w:style w:type="paragraph" w:styleId="CommentSubject">
    <w:name w:val="annotation subject"/>
    <w:basedOn w:val="CommentText"/>
    <w:next w:val="CommentText"/>
    <w:link w:val="CommentSubjectChar"/>
    <w:uiPriority w:val="99"/>
    <w:semiHidden/>
    <w:unhideWhenUsed/>
    <w:rsid w:val="0048508C"/>
    <w:rPr>
      <w:b/>
      <w:bCs/>
    </w:rPr>
  </w:style>
  <w:style w:type="paragraph" w:styleId="BalloonText">
    <w:name w:val="Balloon Text"/>
    <w:basedOn w:val="Normal"/>
    <w:link w:val="BalloonTextChar"/>
    <w:uiPriority w:val="99"/>
    <w:semiHidden/>
    <w:unhideWhenUsed/>
    <w:rsid w:val="004850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508C"/>
    <w:rPr>
      <w:rFonts w:ascii="Segoe UI" w:eastAsia="Calibri" w:hAnsi="Segoe UI" w:cs="Segoe UI"/>
      <w:sz w:val="18"/>
      <w:szCs w:val="18"/>
    </w:rPr>
  </w:style>
  <w:style w:type="paragraph" w:styleId="Bibliography">
    <w:name w:val="Bibliography"/>
    <w:basedOn w:val="Normal"/>
    <w:next w:val="Normal"/>
    <w:uiPriority w:val="37"/>
    <w:unhideWhenUsed/>
    <w:rsid w:val="0048508C"/>
  </w:style>
  <w:style w:type="character" w:customStyle="1" w:styleId="fontstyle01">
    <w:name w:val="fontstyle01"/>
    <w:rsid w:val="0048508C"/>
    <w:rPr>
      <w:rFonts w:ascii="TimesNewRomanPS-BoldMT" w:hAnsi="TimesNewRomanPS-BoldMT" w:hint="default"/>
      <w:b/>
      <w:bCs/>
      <w:i w:val="0"/>
      <w:iCs w:val="0"/>
      <w:color w:val="000000"/>
      <w:sz w:val="24"/>
      <w:szCs w:val="24"/>
    </w:rPr>
  </w:style>
  <w:style w:type="character" w:styleId="CommentReference">
    <w:name w:val="annotation reference"/>
    <w:basedOn w:val="DefaultParagraphFont"/>
    <w:uiPriority w:val="99"/>
    <w:semiHidden/>
    <w:unhideWhenUsed/>
    <w:rsid w:val="007A6E89"/>
    <w:rPr>
      <w:sz w:val="16"/>
      <w:szCs w:val="16"/>
    </w:rPr>
  </w:style>
  <w:style w:type="paragraph" w:styleId="TOC4">
    <w:name w:val="toc 4"/>
    <w:basedOn w:val="Normal"/>
    <w:next w:val="Normal"/>
    <w:autoRedefine/>
    <w:uiPriority w:val="39"/>
    <w:unhideWhenUsed/>
    <w:rsid w:val="00074D67"/>
    <w:pPr>
      <w:spacing w:after="100"/>
      <w:ind w:left="660"/>
    </w:pPr>
  </w:style>
  <w:style w:type="paragraph" w:styleId="NormalWeb">
    <w:name w:val="Normal (Web)"/>
    <w:basedOn w:val="Normal"/>
    <w:uiPriority w:val="99"/>
    <w:unhideWhenUsed/>
    <w:rsid w:val="005D52F7"/>
    <w:pPr>
      <w:spacing w:before="100" w:beforeAutospacing="1" w:after="100" w:afterAutospacing="1" w:line="240" w:lineRule="auto"/>
    </w:pPr>
    <w:rPr>
      <w:rFonts w:ascii="Times New Roman" w:eastAsia="Times New Roman" w:hAnsi="Times New Roman"/>
      <w:sz w:val="24"/>
      <w:szCs w:val="24"/>
    </w:rPr>
  </w:style>
  <w:style w:type="paragraph" w:styleId="Revision">
    <w:name w:val="Revision"/>
    <w:hidden/>
    <w:uiPriority w:val="99"/>
    <w:semiHidden/>
    <w:rsid w:val="00A3306D"/>
    <w:pPr>
      <w:spacing w:after="0" w:line="240" w:lineRule="auto"/>
    </w:pPr>
    <w:rPr>
      <w:rFonts w:ascii="Calibri" w:eastAsia="Calibri" w:hAnsi="Calibri" w:cs="Times New Roman"/>
    </w:rPr>
  </w:style>
  <w:style w:type="paragraph" w:styleId="Caption">
    <w:name w:val="caption"/>
    <w:basedOn w:val="Normal"/>
    <w:next w:val="Normal"/>
    <w:uiPriority w:val="35"/>
    <w:unhideWhenUsed/>
    <w:qFormat/>
    <w:rsid w:val="0014566E"/>
    <w:pPr>
      <w:spacing w:after="200" w:line="240" w:lineRule="auto"/>
    </w:pPr>
    <w:rPr>
      <w:rFonts w:ascii="Times New Roman" w:hAnsi="Times New Roman"/>
      <w:bCs/>
      <w:color w:val="000000" w:themeColor="text1"/>
      <w:sz w:val="24"/>
      <w:szCs w:val="18"/>
    </w:rPr>
  </w:style>
  <w:style w:type="paragraph" w:styleId="TableofFigures">
    <w:name w:val="table of figures"/>
    <w:basedOn w:val="Normal"/>
    <w:next w:val="Normal"/>
    <w:uiPriority w:val="99"/>
    <w:unhideWhenUsed/>
    <w:rsid w:val="00B54C3A"/>
    <w:pPr>
      <w:spacing w:after="0"/>
    </w:pPr>
  </w:style>
  <w:style w:type="character" w:styleId="Emphasis">
    <w:name w:val="Emphasis"/>
    <w:basedOn w:val="DefaultParagraphFont"/>
    <w:uiPriority w:val="20"/>
    <w:qFormat/>
    <w:rsid w:val="00B4695A"/>
    <w:rPr>
      <w:i/>
      <w:iCs/>
    </w:rPr>
  </w:style>
  <w:style w:type="paragraph" w:styleId="TOC5">
    <w:name w:val="toc 5"/>
    <w:basedOn w:val="Normal"/>
    <w:next w:val="Normal"/>
    <w:autoRedefine/>
    <w:uiPriority w:val="39"/>
    <w:unhideWhenUsed/>
    <w:rsid w:val="00642538"/>
    <w:pPr>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642538"/>
    <w:pPr>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642538"/>
    <w:pPr>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642538"/>
    <w:pPr>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642538"/>
    <w:pPr>
      <w:spacing w:after="100" w:line="276" w:lineRule="auto"/>
      <w:ind w:left="1760"/>
    </w:pPr>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002992">
      <w:bodyDiv w:val="1"/>
      <w:marLeft w:val="0"/>
      <w:marRight w:val="0"/>
      <w:marTop w:val="0"/>
      <w:marBottom w:val="0"/>
      <w:divBdr>
        <w:top w:val="none" w:sz="0" w:space="0" w:color="auto"/>
        <w:left w:val="none" w:sz="0" w:space="0" w:color="auto"/>
        <w:bottom w:val="none" w:sz="0" w:space="0" w:color="auto"/>
        <w:right w:val="none" w:sz="0" w:space="0" w:color="auto"/>
      </w:divBdr>
    </w:div>
    <w:div w:id="449007958">
      <w:bodyDiv w:val="1"/>
      <w:marLeft w:val="0"/>
      <w:marRight w:val="0"/>
      <w:marTop w:val="0"/>
      <w:marBottom w:val="0"/>
      <w:divBdr>
        <w:top w:val="none" w:sz="0" w:space="0" w:color="auto"/>
        <w:left w:val="none" w:sz="0" w:space="0" w:color="auto"/>
        <w:bottom w:val="none" w:sz="0" w:space="0" w:color="auto"/>
        <w:right w:val="none" w:sz="0" w:space="0" w:color="auto"/>
      </w:divBdr>
    </w:div>
    <w:div w:id="1327629846">
      <w:bodyDiv w:val="1"/>
      <w:marLeft w:val="0"/>
      <w:marRight w:val="0"/>
      <w:marTop w:val="0"/>
      <w:marBottom w:val="0"/>
      <w:divBdr>
        <w:top w:val="none" w:sz="0" w:space="0" w:color="auto"/>
        <w:left w:val="none" w:sz="0" w:space="0" w:color="auto"/>
        <w:bottom w:val="none" w:sz="0" w:space="0" w:color="auto"/>
        <w:right w:val="none" w:sz="0" w:space="0" w:color="auto"/>
      </w:divBdr>
      <w:divsChild>
        <w:div w:id="381097126">
          <w:marLeft w:val="0"/>
          <w:marRight w:val="0"/>
          <w:marTop w:val="0"/>
          <w:marBottom w:val="47"/>
          <w:divBdr>
            <w:top w:val="none" w:sz="0" w:space="0" w:color="auto"/>
            <w:left w:val="none" w:sz="0" w:space="0" w:color="auto"/>
            <w:bottom w:val="none" w:sz="0" w:space="0" w:color="auto"/>
            <w:right w:val="none" w:sz="0" w:space="0" w:color="auto"/>
          </w:divBdr>
        </w:div>
        <w:div w:id="1512989958">
          <w:marLeft w:val="0"/>
          <w:marRight w:val="0"/>
          <w:marTop w:val="0"/>
          <w:marBottom w:val="47"/>
          <w:divBdr>
            <w:top w:val="none" w:sz="0" w:space="0" w:color="auto"/>
            <w:left w:val="none" w:sz="0" w:space="0" w:color="auto"/>
            <w:bottom w:val="none" w:sz="0" w:space="0" w:color="auto"/>
            <w:right w:val="none" w:sz="0" w:space="0" w:color="auto"/>
          </w:divBdr>
        </w:div>
      </w:divsChild>
    </w:div>
    <w:div w:id="1880048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093/police/paac0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www.academia.edu/1762104/Developing-guidelines-for-a-knowledge-management-policy-to-enhance-knowledge-retention-at-the-University-of-Zambia" TargetMode="External"/><Relationship Id="rId2" Type="http://schemas.openxmlformats.org/officeDocument/2006/relationships/numbering" Target="numbering.xml"/><Relationship Id="rId16" Type="http://schemas.openxmlformats.org/officeDocument/2006/relationships/hyperlink" Target="https://open.uct.ac.za/handle/11427/325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scholar.sun.ac.za/handle/10019.1/103714"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igitalcommons.unl.edu/libphilprac/156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AM%20NJOVU\Documents\DROP%20BOX\Drop%20box\RESEARCH%20WORK\Proposals%20&amp;%20Reports\Research%20documents\UNZA\2020%20projects\ZRA%20project\Data\2022\Book1-Analysis%202022%20ZR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AM%20NJOVU\Documents\DROP%20BOX\Drop%20box\RESEARCH%20WORK\Proposals%20&amp;%20Reports\Research%20documents\UNZA\2020%20projects\ZRA%20project\Data\2022\Book1-Analysis%202022%20ZR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AM%20NJOVU\Documents\DROP%20BOX\Drop%20box\RESEARCH%20WORK\Proposals%20&amp;%20Reports\Research%20documents\UNZA\2020%20projects\ZRA%20project\Data\2022\Book1-Analysis%202022%20Z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Sheet1!$Y$10</c:f>
              <c:strCache>
                <c:ptCount val="1"/>
                <c:pt idx="0">
                  <c:v>Existence of KM strategy/or policy</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C9C-42D7-848A-A5A005D0778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C9C-42D7-848A-A5A005D0778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C9C-42D7-848A-A5A005D07785}"/>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Sheet1!$X$11:$X$13</c:f>
              <c:strCache>
                <c:ptCount val="3"/>
                <c:pt idx="0">
                  <c:v>No</c:v>
                </c:pt>
                <c:pt idx="1">
                  <c:v>Yes</c:v>
                </c:pt>
                <c:pt idx="2">
                  <c:v>Not sure</c:v>
                </c:pt>
              </c:strCache>
            </c:strRef>
          </c:cat>
          <c:val>
            <c:numRef>
              <c:f>Sheet1!$Y$11:$Y$13</c:f>
              <c:numCache>
                <c:formatCode>General</c:formatCode>
                <c:ptCount val="3"/>
                <c:pt idx="0">
                  <c:v>12</c:v>
                </c:pt>
                <c:pt idx="1">
                  <c:v>63</c:v>
                </c:pt>
                <c:pt idx="2">
                  <c:v>33</c:v>
                </c:pt>
              </c:numCache>
            </c:numRef>
          </c:val>
          <c:extLst>
            <c:ext xmlns:c16="http://schemas.microsoft.com/office/drawing/2014/chart" uri="{C3380CC4-5D6E-409C-BE32-E72D297353CC}">
              <c16:uniqueId val="{00000006-DC9C-42D7-848A-A5A005D07785}"/>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noFill/>
    <a:ln w="9525"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Sheet1!$AO$4</c:f>
              <c:strCache>
                <c:ptCount val="1"/>
                <c:pt idx="0">
                  <c:v>Knowledge Management Resources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Sheet1!$AN$5:$AN$19</c:f>
              <c:strCache>
                <c:ptCount val="15"/>
                <c:pt idx="0">
                  <c:v>Database management systems</c:v>
                </c:pt>
                <c:pt idx="1">
                  <c:v>Management Information System (MIS)</c:v>
                </c:pt>
                <c:pt idx="2">
                  <c:v>Internet and intranet facilities</c:v>
                </c:pt>
                <c:pt idx="3">
                  <c:v>Electronic mail</c:v>
                </c:pt>
                <c:pt idx="4">
                  <c:v>Website(s) on its activities</c:v>
                </c:pt>
                <c:pt idx="5">
                  <c:v>Shared databases</c:v>
                </c:pt>
                <c:pt idx="6">
                  <c:v>Document repositories</c:v>
                </c:pt>
                <c:pt idx="7">
                  <c:v>Groupware</c:v>
                </c:pt>
                <c:pt idx="8">
                  <c:v>Library or a reading room</c:v>
                </c:pt>
                <c:pt idx="9">
                  <c:v>Video conferencing</c:v>
                </c:pt>
                <c:pt idx="10">
                  <c:v>Data warehousing/storing</c:v>
                </c:pt>
                <c:pt idx="11">
                  <c:v>Full or part-time KM officer/executive</c:v>
                </c:pt>
                <c:pt idx="12">
                  <c:v>Information knowledge management leader</c:v>
                </c:pt>
                <c:pt idx="13">
                  <c:v>Research and development (R &amp;D)</c:v>
                </c:pt>
                <c:pt idx="14">
                  <c:v>Executive information system</c:v>
                </c:pt>
              </c:strCache>
            </c:strRef>
          </c:cat>
          <c:val>
            <c:numRef>
              <c:f>Sheet1!$AO$5:$AO$19</c:f>
              <c:numCache>
                <c:formatCode>0.0%</c:formatCode>
                <c:ptCount val="15"/>
                <c:pt idx="0">
                  <c:v>0.81499999999999995</c:v>
                </c:pt>
                <c:pt idx="1">
                  <c:v>0.58299999999999996</c:v>
                </c:pt>
                <c:pt idx="2">
                  <c:v>0.66700000000000625</c:v>
                </c:pt>
                <c:pt idx="3">
                  <c:v>0.70400000000000063</c:v>
                </c:pt>
                <c:pt idx="4">
                  <c:v>0.74100000000000465</c:v>
                </c:pt>
                <c:pt idx="5">
                  <c:v>0.71300000000000063</c:v>
                </c:pt>
                <c:pt idx="6">
                  <c:v>0.64800000000000546</c:v>
                </c:pt>
                <c:pt idx="7">
                  <c:v>0.5</c:v>
                </c:pt>
                <c:pt idx="8">
                  <c:v>0.72200000000000064</c:v>
                </c:pt>
                <c:pt idx="9">
                  <c:v>0.62000000000000488</c:v>
                </c:pt>
                <c:pt idx="10">
                  <c:v>0.65700000000000625</c:v>
                </c:pt>
                <c:pt idx="11">
                  <c:v>0.38900000000000273</c:v>
                </c:pt>
                <c:pt idx="12">
                  <c:v>0.41700000000000031</c:v>
                </c:pt>
                <c:pt idx="13">
                  <c:v>0.62000000000000488</c:v>
                </c:pt>
                <c:pt idx="14">
                  <c:v>0.46300000000000002</c:v>
                </c:pt>
              </c:numCache>
            </c:numRef>
          </c:val>
          <c:extLst>
            <c:ext xmlns:c16="http://schemas.microsoft.com/office/drawing/2014/chart" uri="{C3380CC4-5D6E-409C-BE32-E72D297353CC}">
              <c16:uniqueId val="{00000000-59AD-4D62-897C-710FCA622C30}"/>
            </c:ext>
          </c:extLst>
        </c:ser>
        <c:dLbls>
          <c:showLegendKey val="0"/>
          <c:showVal val="1"/>
          <c:showCatName val="0"/>
          <c:showSerName val="0"/>
          <c:showPercent val="0"/>
          <c:showBubbleSize val="0"/>
        </c:dLbls>
        <c:gapWidth val="182"/>
        <c:axId val="162146944"/>
        <c:axId val="169374464"/>
      </c:barChart>
      <c:catAx>
        <c:axId val="1621469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itchFamily="18" charset="0"/>
                    <a:ea typeface="+mn-ea"/>
                    <a:cs typeface="Times New Roman" pitchFamily="18" charset="0"/>
                  </a:defRPr>
                </a:pPr>
                <a:r>
                  <a:rPr lang="en-US" baseline="0">
                    <a:solidFill>
                      <a:schemeClr val="tx1"/>
                    </a:solidFill>
                    <a:latin typeface="Times New Roman" pitchFamily="18" charset="0"/>
                    <a:cs typeface="Times New Roman" pitchFamily="18" charset="0"/>
                  </a:rPr>
                  <a:t>KM Resources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69374464"/>
        <c:crosses val="autoZero"/>
        <c:auto val="1"/>
        <c:lblAlgn val="ctr"/>
        <c:lblOffset val="100"/>
        <c:noMultiLvlLbl val="0"/>
      </c:catAx>
      <c:valAx>
        <c:axId val="16937446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aseline="0">
                    <a:solidFill>
                      <a:schemeClr val="tx1"/>
                    </a:solidFill>
                  </a:rPr>
                  <a:t>Availability (%)</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62146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54914326367703"/>
          <c:y val="0.12240924092409258"/>
          <c:w val="0.73977193892111304"/>
          <c:h val="0.7058194953353607"/>
        </c:manualLayout>
      </c:layout>
      <c:barChart>
        <c:barDir val="col"/>
        <c:grouping val="clustered"/>
        <c:varyColors val="0"/>
        <c:ser>
          <c:idx val="0"/>
          <c:order val="0"/>
          <c:tx>
            <c:strRef>
              <c:f>Sheet1!$DJ$12</c:f>
              <c:strCache>
                <c:ptCount val="1"/>
                <c:pt idx="0">
                  <c:v>The extent to which knowledge is shared within the Authority</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Sheet1!$DI$13:$DI$16</c:f>
              <c:strCache>
                <c:ptCount val="4"/>
                <c:pt idx="0">
                  <c:v>High</c:v>
                </c:pt>
                <c:pt idx="1">
                  <c:v>Moderate</c:v>
                </c:pt>
                <c:pt idx="2">
                  <c:v>Low</c:v>
                </c:pt>
                <c:pt idx="3">
                  <c:v>None</c:v>
                </c:pt>
              </c:strCache>
            </c:strRef>
          </c:cat>
          <c:val>
            <c:numRef>
              <c:f>Sheet1!$DJ$13:$DJ$16</c:f>
              <c:numCache>
                <c:formatCode>0.0%</c:formatCode>
                <c:ptCount val="4"/>
                <c:pt idx="0">
                  <c:v>0.20400000000000001</c:v>
                </c:pt>
                <c:pt idx="1">
                  <c:v>0.53700000000000003</c:v>
                </c:pt>
                <c:pt idx="2">
                  <c:v>0.23100000000000001</c:v>
                </c:pt>
                <c:pt idx="3">
                  <c:v>2.8000000000000001E-2</c:v>
                </c:pt>
              </c:numCache>
            </c:numRef>
          </c:val>
          <c:extLst>
            <c:ext xmlns:c16="http://schemas.microsoft.com/office/drawing/2014/chart" uri="{C3380CC4-5D6E-409C-BE32-E72D297353CC}">
              <c16:uniqueId val="{00000000-FA97-4003-9E08-BE12D4F41688}"/>
            </c:ext>
          </c:extLst>
        </c:ser>
        <c:dLbls>
          <c:showLegendKey val="0"/>
          <c:showVal val="1"/>
          <c:showCatName val="0"/>
          <c:showSerName val="0"/>
          <c:showPercent val="0"/>
          <c:showBubbleSize val="0"/>
        </c:dLbls>
        <c:gapWidth val="219"/>
        <c:overlap val="-27"/>
        <c:axId val="154294144"/>
        <c:axId val="160829440"/>
      </c:barChart>
      <c:catAx>
        <c:axId val="154294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aseline="0">
                    <a:solidFill>
                      <a:schemeClr val="tx1"/>
                    </a:solidFill>
                  </a:rPr>
                  <a:t>Extent of sharing knowledge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60829440"/>
        <c:crosses val="autoZero"/>
        <c:auto val="1"/>
        <c:lblAlgn val="ctr"/>
        <c:lblOffset val="100"/>
        <c:noMultiLvlLbl val="0"/>
      </c:catAx>
      <c:valAx>
        <c:axId val="160829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aseline="0">
                    <a:solidFill>
                      <a:schemeClr val="tx1"/>
                    </a:solidFill>
                  </a:rPr>
                  <a:t>Percentage</a:t>
                </a:r>
              </a:p>
            </c:rich>
          </c:tx>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54294144"/>
        <c:crosses val="autoZero"/>
        <c:crossBetween val="between"/>
      </c:valAx>
      <c:spPr>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Sheet1!$FY$11</c:f>
              <c:strCache>
                <c:ptCount val="1"/>
                <c:pt idx="0">
                  <c:v>Ratings on overall performance of the Authority in attaining its strategic goals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Sheet1!$FX$12:$FX$15</c:f>
              <c:strCache>
                <c:ptCount val="4"/>
                <c:pt idx="0">
                  <c:v>Below standards</c:v>
                </c:pt>
                <c:pt idx="1">
                  <c:v>Meets standards</c:v>
                </c:pt>
                <c:pt idx="2">
                  <c:v>Above standards</c:v>
                </c:pt>
                <c:pt idx="3">
                  <c:v>Far above standards</c:v>
                </c:pt>
              </c:strCache>
            </c:strRef>
          </c:cat>
          <c:val>
            <c:numRef>
              <c:f>Sheet1!$FY$12:$FY$15</c:f>
              <c:numCache>
                <c:formatCode>0.0%</c:formatCode>
                <c:ptCount val="4"/>
                <c:pt idx="0">
                  <c:v>8.3000000000000046E-2</c:v>
                </c:pt>
                <c:pt idx="1">
                  <c:v>0.52800000000000002</c:v>
                </c:pt>
                <c:pt idx="2">
                  <c:v>0.25900000000000001</c:v>
                </c:pt>
                <c:pt idx="3">
                  <c:v>0.13</c:v>
                </c:pt>
              </c:numCache>
            </c:numRef>
          </c:val>
          <c:extLst>
            <c:ext xmlns:c16="http://schemas.microsoft.com/office/drawing/2014/chart" uri="{C3380CC4-5D6E-409C-BE32-E72D297353CC}">
              <c16:uniqueId val="{00000000-C3DD-4FB4-BA6C-2B8A09055367}"/>
            </c:ext>
          </c:extLst>
        </c:ser>
        <c:dLbls>
          <c:showLegendKey val="0"/>
          <c:showVal val="1"/>
          <c:showCatName val="0"/>
          <c:showSerName val="0"/>
          <c:showPercent val="0"/>
          <c:showBubbleSize val="0"/>
        </c:dLbls>
        <c:gapWidth val="219"/>
        <c:overlap val="-27"/>
        <c:axId val="160849920"/>
        <c:axId val="160851840"/>
      </c:barChart>
      <c:catAx>
        <c:axId val="160849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aseline="0">
                    <a:solidFill>
                      <a:schemeClr val="tx1"/>
                    </a:solidFill>
                  </a:rPr>
                  <a:t>Performance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60851840"/>
        <c:crosses val="autoZero"/>
        <c:auto val="1"/>
        <c:lblAlgn val="ctr"/>
        <c:lblOffset val="100"/>
        <c:noMultiLvlLbl val="0"/>
      </c:catAx>
      <c:valAx>
        <c:axId val="160851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baseline="0">
                    <a:solidFill>
                      <a:schemeClr val="tx1"/>
                    </a:solidFill>
                  </a:rPr>
                  <a:t>Percentage of Attainment</a:t>
                </a:r>
              </a:p>
            </c:rich>
          </c:tx>
          <c:layout>
            <c:manualLayout>
              <c:xMode val="edge"/>
              <c:yMode val="edge"/>
              <c:x val="8.0789510722501529E-3"/>
              <c:y val="0.12189719778429456"/>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608499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Bab13</b:Tag>
    <b:SourceType>Book</b:SourceType>
    <b:Guid>{DD926D03-4E68-4E2C-BA75-FBD71176C8D8}</b:Guid>
    <b:Title>The practice of social research</b:Title>
    <b:Year>2013</b:Year>
    <b:Publisher>Wadsworth Cengage Learning</b:Publisher>
    <b:City>Belmont</b:City>
    <b:Author>
      <b:Author>
        <b:NameList>
          <b:Person>
            <b:Last>Babbie</b:Last>
            <b:First>E,</b:First>
            <b:Middle>R</b:Middle>
          </b:Person>
        </b:NameList>
      </b:Author>
    </b:Author>
    <b:RefOrder>12</b:RefOrder>
  </b:Source>
  <b:Source>
    <b:Tag>Ada07</b:Tag>
    <b:SourceType>Book</b:SourceType>
    <b:Guid>{25F8F834-FAB1-445C-BACE-B0C7181340F5}</b:Guid>
    <b:Author>
      <b:Author>
        <b:NameList>
          <b:Person>
            <b:Last>Adams</b:Last>
            <b:First>R,</b:First>
            <b:Middle>J</b:Middle>
          </b:Person>
          <b:Person>
            <b:Last>Lucash</b:Last>
            <b:First>C</b:First>
          </b:Person>
          <b:Person>
            <b:Last>Schutte</b:Last>
            <b:First>L</b:First>
          </b:Person>
          <b:Person>
            <b:Last>Waits</b:Last>
            <b:First>P,</b:First>
            <b:Middle>L</b:Middle>
          </b:Person>
        </b:NameList>
      </b:Author>
    </b:Author>
    <b:Title>Locating hybrid individuals in the red wolf (Canis rufus) experimental population area using a spatially targeted sampling strategy and faecal DNA genotyping</b:Title>
    <b:Year>2007</b:Year>
    <b:Publisher>Blackwell Publishing Ltd. Molecular Ecology (2007) 16, 1823–1834 doi: 10.1111/j.1365-294X.2007.03270</b:Publisher>
    <b:RefOrder>13</b:RefOrder>
  </b:Source>
  <b:Source>
    <b:Tag>Cre00</b:Tag>
    <b:SourceType>JournalArticle</b:SourceType>
    <b:Guid>{93C0C201-42DA-46EC-86F1-101B8D3DB215}</b:Guid>
    <b:Author>
      <b:Author>
        <b:NameList>
          <b:Person>
            <b:Last>Creswell</b:Last>
            <b:First>J</b:First>
            <b:Middle>W</b:Middle>
          </b:Person>
          <b:Person>
            <b:Last>Miller</b:Last>
            <b:First>D,</b:First>
            <b:Middle>L</b:Middle>
          </b:Person>
        </b:NameList>
      </b:Author>
    </b:Author>
    <b:Title>Determining Validity in Qualitative Inquiry</b:Title>
    <b:JournalName>Theory into Practice, 39 (3)</b:JournalName>
    <b:Year>2000</b:Year>
    <b:Pages>124-130</b:Pages>
    <b:RefOrder>14</b:RefOrder>
  </b:Source>
  <b:Source>
    <b:Tag>Mvu18</b:Tag>
    <b:SourceType>Report</b:SourceType>
    <b:Guid>{C5B18DE4-2745-4E63-A19B-A830B31B514E}</b:Guid>
    <b:Title>Knowledge Management Practices in University Administration: The Case of the University of Zambia</b:Title>
    <b:Year>2018</b:Year>
    <b:Author>
      <b:Author>
        <b:NameList>
          <b:Person>
            <b:Last>Mvula</b:Last>
            <b:First>Makani</b:First>
          </b:Person>
        </b:NameList>
      </b:Author>
    </b:Author>
    <b:Publisher>Stellenbosch University </b:Publisher>
    <b:Department>Department of Information Science</b:Department>
    <b:Institution> Faculty of Arts and Social Sciences at Stellenbosch University</b:Institution>
    <b:ThesisType>Master's Thesis</b:ThesisType>
    <b:URL>https://scholar.sun.ac.za</b:URL>
    <b:RefOrder>17</b:RefOrder>
  </b:Source>
</b:Sources>
</file>

<file path=customXml/itemProps1.xml><?xml version="1.0" encoding="utf-8"?>
<ds:datastoreItem xmlns:ds="http://schemas.openxmlformats.org/officeDocument/2006/customXml" ds:itemID="{4D0A31C0-6EEC-4469-A260-7BB46A19E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27038</Words>
  <Characters>154119</Characters>
  <Application>Microsoft Office Word</Application>
  <DocSecurity>0</DocSecurity>
  <Lines>1284</Lines>
  <Paragraphs>361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CASH</cp:lastModifiedBy>
  <cp:revision>2</cp:revision>
  <dcterms:created xsi:type="dcterms:W3CDTF">2024-01-09T10:29:00Z</dcterms:created>
  <dcterms:modified xsi:type="dcterms:W3CDTF">2024-01-09T10:29:00Z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