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0C9" w:rsidRPr="00376B2C" w:rsidRDefault="00DF10C9">
      <w:pPr>
        <w:rPr>
          <w:rFonts w:ascii="Times New Roman" w:hAnsi="Times New Roman"/>
          <w:sz w:val="24"/>
          <w:szCs w:val="24"/>
        </w:rPr>
      </w:pPr>
    </w:p>
    <w:p w:rsidR="00376B2C" w:rsidRPr="00376B2C" w:rsidRDefault="00376B2C">
      <w:pPr>
        <w:rPr>
          <w:rFonts w:ascii="Times New Roman" w:hAnsi="Times New Roman"/>
          <w:sz w:val="24"/>
          <w:szCs w:val="24"/>
        </w:rPr>
      </w:pPr>
    </w:p>
    <w:p w:rsidR="007F1DCD" w:rsidRPr="007F1DCD" w:rsidRDefault="007F1DCD" w:rsidP="00376B2C">
      <w:pPr>
        <w:jc w:val="both"/>
        <w:rPr>
          <w:rFonts w:ascii="Times New Roman" w:hAnsi="Times New Roman"/>
          <w:b/>
          <w:sz w:val="24"/>
          <w:szCs w:val="24"/>
        </w:rPr>
      </w:pPr>
      <w:r w:rsidRPr="007F1DCD">
        <w:rPr>
          <w:rFonts w:ascii="Times New Roman" w:hAnsi="Times New Roman"/>
          <w:b/>
          <w:sz w:val="24"/>
          <w:szCs w:val="24"/>
        </w:rPr>
        <w:t>Economic Life of Zambia’s University Students: The case of the University of Zambia.</w:t>
      </w:r>
    </w:p>
    <w:p w:rsidR="00376B2C" w:rsidRPr="00376B2C" w:rsidRDefault="00376B2C" w:rsidP="00376B2C">
      <w:pPr>
        <w:jc w:val="both"/>
        <w:rPr>
          <w:rFonts w:ascii="Times New Roman" w:hAnsi="Times New Roman"/>
          <w:sz w:val="24"/>
          <w:szCs w:val="24"/>
        </w:rPr>
      </w:pPr>
      <w:r w:rsidRPr="00376B2C">
        <w:rPr>
          <w:rFonts w:ascii="Times New Roman" w:hAnsi="Times New Roman"/>
          <w:sz w:val="24"/>
          <w:szCs w:val="24"/>
        </w:rPr>
        <w:t xml:space="preserve">Daniel </w:t>
      </w:r>
      <w:proofErr w:type="spellStart"/>
      <w:r w:rsidRPr="00376B2C">
        <w:rPr>
          <w:rFonts w:ascii="Times New Roman" w:hAnsi="Times New Roman"/>
          <w:sz w:val="24"/>
          <w:szCs w:val="24"/>
        </w:rPr>
        <w:t>Ndhlovu</w:t>
      </w:r>
      <w:proofErr w:type="spellEnd"/>
      <w:r w:rsidRPr="00376B2C">
        <w:rPr>
          <w:rFonts w:ascii="Times New Roman" w:hAnsi="Times New Roman"/>
          <w:sz w:val="24"/>
          <w:szCs w:val="24"/>
        </w:rPr>
        <w:t xml:space="preserve">, Sophie </w:t>
      </w:r>
      <w:proofErr w:type="spellStart"/>
      <w:r w:rsidRPr="00376B2C">
        <w:rPr>
          <w:rFonts w:ascii="Times New Roman" w:hAnsi="Times New Roman"/>
          <w:sz w:val="24"/>
          <w:szCs w:val="24"/>
        </w:rPr>
        <w:t>Kasonde-Ngándu</w:t>
      </w:r>
      <w:proofErr w:type="spellEnd"/>
      <w:r w:rsidRPr="00376B2C">
        <w:rPr>
          <w:rFonts w:ascii="Times New Roman" w:hAnsi="Times New Roman"/>
          <w:sz w:val="24"/>
          <w:szCs w:val="24"/>
        </w:rPr>
        <w:t xml:space="preserve">, Madalitso K. Banja &amp; Janet </w:t>
      </w:r>
      <w:proofErr w:type="spellStart"/>
      <w:r w:rsidRPr="00376B2C">
        <w:rPr>
          <w:rFonts w:ascii="Times New Roman" w:hAnsi="Times New Roman"/>
          <w:sz w:val="24"/>
          <w:szCs w:val="24"/>
        </w:rPr>
        <w:t>Serenje</w:t>
      </w:r>
      <w:proofErr w:type="spellEnd"/>
      <w:r w:rsidRPr="00376B2C">
        <w:rPr>
          <w:rFonts w:ascii="Times New Roman" w:hAnsi="Times New Roman"/>
          <w:sz w:val="24"/>
          <w:szCs w:val="24"/>
        </w:rPr>
        <w:t xml:space="preserve"> </w:t>
      </w:r>
    </w:p>
    <w:p w:rsidR="00376B2C" w:rsidRDefault="00376B2C" w:rsidP="00376B2C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 w:rsidRPr="00376B2C">
        <w:rPr>
          <w:rFonts w:ascii="Times New Roman" w:hAnsi="Times New Roman"/>
          <w:b/>
          <w:sz w:val="24"/>
          <w:szCs w:val="24"/>
        </w:rPr>
        <w:t xml:space="preserve">Abstract  </w:t>
      </w:r>
    </w:p>
    <w:p w:rsidR="00376B2C" w:rsidRPr="00376B2C" w:rsidRDefault="00376B2C" w:rsidP="00376B2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76B2C" w:rsidRPr="00376B2C" w:rsidRDefault="00376B2C" w:rsidP="00376B2C">
      <w:pPr>
        <w:pBdr>
          <w:top w:val="single" w:sz="6" w:space="1" w:color="auto"/>
          <w:bottom w:val="single" w:sz="6" w:space="1" w:color="auto"/>
        </w:pBdr>
        <w:tabs>
          <w:tab w:val="left" w:pos="198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76B2C">
        <w:rPr>
          <w:rFonts w:ascii="Times New Roman" w:hAnsi="Times New Roman"/>
          <w:sz w:val="24"/>
          <w:szCs w:val="24"/>
        </w:rPr>
        <w:t xml:space="preserve">The University of Zambia has a cross section of students which includes school leavers, non-school leavers and in-service </w:t>
      </w:r>
      <w:r w:rsidRPr="007F1DCD">
        <w:rPr>
          <w:rFonts w:ascii="Times New Roman" w:hAnsi="Times New Roman"/>
          <w:sz w:val="24"/>
          <w:szCs w:val="24"/>
        </w:rPr>
        <w:t>students</w:t>
      </w:r>
      <w:r w:rsidRPr="00376B2C">
        <w:rPr>
          <w:rFonts w:ascii="Times New Roman" w:hAnsi="Times New Roman"/>
          <w:sz w:val="24"/>
          <w:szCs w:val="24"/>
        </w:rPr>
        <w:t>. Some of these students are on Government of the Republic of Zambia (GRZ) bursary sponsorship scheme</w:t>
      </w:r>
      <w:r>
        <w:rPr>
          <w:rFonts w:ascii="Times New Roman" w:hAnsi="Times New Roman"/>
          <w:sz w:val="24"/>
          <w:szCs w:val="24"/>
        </w:rPr>
        <w:t xml:space="preserve"> while </w:t>
      </w:r>
      <w:proofErr w:type="gramStart"/>
      <w:r w:rsidRPr="00376B2C">
        <w:rPr>
          <w:rFonts w:ascii="Times New Roman" w:hAnsi="Times New Roman"/>
          <w:sz w:val="24"/>
          <w:szCs w:val="24"/>
        </w:rPr>
        <w:t>others</w:t>
      </w:r>
      <w:r>
        <w:rPr>
          <w:rFonts w:ascii="Times New Roman" w:hAnsi="Times New Roman"/>
          <w:sz w:val="24"/>
          <w:szCs w:val="24"/>
        </w:rPr>
        <w:t>,</w:t>
      </w:r>
      <w:proofErr w:type="gramEnd"/>
      <w:r w:rsidRPr="00376B2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are </w:t>
      </w:r>
      <w:r w:rsidRPr="00376B2C">
        <w:rPr>
          <w:rFonts w:ascii="Times New Roman" w:hAnsi="Times New Roman"/>
          <w:sz w:val="24"/>
          <w:szCs w:val="24"/>
        </w:rPr>
        <w:t xml:space="preserve">sponsored by their employers </w:t>
      </w:r>
      <w:r>
        <w:rPr>
          <w:rFonts w:ascii="Times New Roman" w:hAnsi="Times New Roman"/>
          <w:sz w:val="24"/>
          <w:szCs w:val="24"/>
        </w:rPr>
        <w:t xml:space="preserve">or </w:t>
      </w:r>
      <w:r w:rsidRPr="00376B2C">
        <w:rPr>
          <w:rFonts w:ascii="Times New Roman" w:hAnsi="Times New Roman"/>
          <w:sz w:val="24"/>
          <w:szCs w:val="24"/>
        </w:rPr>
        <w:t xml:space="preserve">are self sponsored. However, students </w:t>
      </w:r>
      <w:r>
        <w:rPr>
          <w:rFonts w:ascii="Times New Roman" w:hAnsi="Times New Roman"/>
          <w:sz w:val="24"/>
          <w:szCs w:val="24"/>
        </w:rPr>
        <w:t xml:space="preserve">indicated that they face </w:t>
      </w:r>
      <w:r w:rsidRPr="00376B2C">
        <w:rPr>
          <w:rFonts w:ascii="Times New Roman" w:hAnsi="Times New Roman"/>
          <w:sz w:val="24"/>
          <w:szCs w:val="24"/>
        </w:rPr>
        <w:t xml:space="preserve">economic challenges in pursuit of university education. </w:t>
      </w:r>
      <w:r>
        <w:rPr>
          <w:rFonts w:ascii="Times New Roman" w:hAnsi="Times New Roman"/>
          <w:sz w:val="24"/>
          <w:szCs w:val="24"/>
        </w:rPr>
        <w:t xml:space="preserve">This study found that 85% of the respondents </w:t>
      </w:r>
      <w:r w:rsidRPr="00376B2C">
        <w:rPr>
          <w:rFonts w:ascii="Times New Roman" w:hAnsi="Times New Roman"/>
          <w:sz w:val="24"/>
          <w:szCs w:val="24"/>
        </w:rPr>
        <w:t>rate</w:t>
      </w:r>
      <w:r>
        <w:rPr>
          <w:rFonts w:ascii="Times New Roman" w:hAnsi="Times New Roman"/>
          <w:sz w:val="24"/>
          <w:szCs w:val="24"/>
        </w:rPr>
        <w:t>d</w:t>
      </w:r>
      <w:r w:rsidRPr="00376B2C">
        <w:rPr>
          <w:rFonts w:ascii="Times New Roman" w:hAnsi="Times New Roman"/>
          <w:sz w:val="24"/>
          <w:szCs w:val="24"/>
        </w:rPr>
        <w:t xml:space="preserve"> the cost of living at the University of Zambia</w:t>
      </w:r>
      <w:r>
        <w:rPr>
          <w:rFonts w:ascii="Times New Roman" w:hAnsi="Times New Roman"/>
          <w:sz w:val="24"/>
          <w:szCs w:val="24"/>
        </w:rPr>
        <w:t xml:space="preserve"> as high</w:t>
      </w:r>
      <w:r w:rsidRPr="00376B2C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even though the </w:t>
      </w:r>
      <w:proofErr w:type="gramStart"/>
      <w:r>
        <w:rPr>
          <w:rFonts w:ascii="Times New Roman" w:hAnsi="Times New Roman"/>
          <w:sz w:val="24"/>
          <w:szCs w:val="24"/>
        </w:rPr>
        <w:t>majority are</w:t>
      </w:r>
      <w:proofErr w:type="gramEnd"/>
      <w:r>
        <w:rPr>
          <w:rFonts w:ascii="Times New Roman" w:hAnsi="Times New Roman"/>
          <w:sz w:val="24"/>
          <w:szCs w:val="24"/>
        </w:rPr>
        <w:t xml:space="preserve"> on Government sponsorship.</w:t>
      </w:r>
      <w:r w:rsidRPr="00376B2C">
        <w:rPr>
          <w:rFonts w:ascii="Times New Roman" w:hAnsi="Times New Roman"/>
          <w:sz w:val="24"/>
          <w:szCs w:val="24"/>
        </w:rPr>
        <w:t xml:space="preserve"> In order to cope with the high cost of living, 21% of the respondents engage in business activities, 15% in vacation employment while 64% do not engage in any activities to raise extra funds. The high cost of living at the University of Zambia has a negative effect on the academic performance of most students. </w:t>
      </w:r>
    </w:p>
    <w:p w:rsidR="00376B2C" w:rsidRPr="00376B2C" w:rsidRDefault="00376B2C">
      <w:pPr>
        <w:rPr>
          <w:rFonts w:ascii="Times New Roman" w:hAnsi="Times New Roman"/>
          <w:sz w:val="24"/>
          <w:szCs w:val="24"/>
        </w:rPr>
      </w:pPr>
    </w:p>
    <w:p w:rsidR="00376B2C" w:rsidRPr="00376B2C" w:rsidRDefault="00376B2C" w:rsidP="00376B2C">
      <w:pPr>
        <w:jc w:val="both"/>
        <w:rPr>
          <w:rFonts w:ascii="Times New Roman" w:hAnsi="Times New Roman"/>
          <w:b/>
          <w:sz w:val="24"/>
          <w:szCs w:val="24"/>
        </w:rPr>
      </w:pPr>
      <w:r w:rsidRPr="00376B2C">
        <w:rPr>
          <w:rFonts w:ascii="Times New Roman" w:hAnsi="Times New Roman"/>
          <w:b/>
          <w:sz w:val="24"/>
          <w:szCs w:val="24"/>
        </w:rPr>
        <w:t>Citation</w:t>
      </w:r>
    </w:p>
    <w:p w:rsidR="00376B2C" w:rsidRPr="00376B2C" w:rsidRDefault="00376B2C" w:rsidP="00376B2C">
      <w:pPr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376B2C">
        <w:rPr>
          <w:rFonts w:ascii="Times New Roman" w:hAnsi="Times New Roman"/>
          <w:sz w:val="24"/>
          <w:szCs w:val="24"/>
        </w:rPr>
        <w:t>Ndhlovu</w:t>
      </w:r>
      <w:proofErr w:type="spellEnd"/>
      <w:r w:rsidRPr="00376B2C">
        <w:rPr>
          <w:rFonts w:ascii="Times New Roman" w:hAnsi="Times New Roman"/>
          <w:sz w:val="24"/>
          <w:szCs w:val="24"/>
        </w:rPr>
        <w:t xml:space="preserve">, D., </w:t>
      </w:r>
      <w:proofErr w:type="spellStart"/>
      <w:r w:rsidRPr="00376B2C">
        <w:rPr>
          <w:rFonts w:ascii="Times New Roman" w:hAnsi="Times New Roman"/>
          <w:sz w:val="24"/>
          <w:szCs w:val="24"/>
        </w:rPr>
        <w:t>Kasonde-Ngándu</w:t>
      </w:r>
      <w:proofErr w:type="spellEnd"/>
      <w:r w:rsidRPr="00376B2C">
        <w:rPr>
          <w:rFonts w:ascii="Times New Roman" w:hAnsi="Times New Roman"/>
          <w:sz w:val="24"/>
          <w:szCs w:val="24"/>
        </w:rPr>
        <w:t>, S., Banja, M.K. and Serenje, J. (2012) ‘</w:t>
      </w:r>
      <w:r w:rsidR="007F1DCD">
        <w:rPr>
          <w:rFonts w:ascii="Times New Roman" w:hAnsi="Times New Roman"/>
          <w:sz w:val="24"/>
          <w:szCs w:val="24"/>
        </w:rPr>
        <w:t>E</w:t>
      </w:r>
      <w:r w:rsidRPr="00376B2C">
        <w:rPr>
          <w:rFonts w:ascii="Times New Roman" w:hAnsi="Times New Roman"/>
          <w:sz w:val="24"/>
          <w:szCs w:val="24"/>
        </w:rPr>
        <w:t xml:space="preserve">conomic Life of Zambia’s University Students: </w:t>
      </w:r>
      <w:r w:rsidR="007F1DCD">
        <w:rPr>
          <w:rFonts w:ascii="Times New Roman" w:hAnsi="Times New Roman"/>
          <w:sz w:val="24"/>
          <w:szCs w:val="24"/>
        </w:rPr>
        <w:t>T</w:t>
      </w:r>
      <w:r w:rsidRPr="00376B2C">
        <w:rPr>
          <w:rFonts w:ascii="Times New Roman" w:hAnsi="Times New Roman"/>
          <w:sz w:val="24"/>
          <w:szCs w:val="24"/>
        </w:rPr>
        <w:t xml:space="preserve">he case of the University of Zambia.’ </w:t>
      </w:r>
      <w:proofErr w:type="gramStart"/>
      <w:r w:rsidRPr="00376B2C">
        <w:rPr>
          <w:rFonts w:ascii="Times New Roman" w:hAnsi="Times New Roman"/>
          <w:i/>
          <w:sz w:val="24"/>
          <w:szCs w:val="24"/>
        </w:rPr>
        <w:t>The BOZ Reader.</w:t>
      </w:r>
      <w:proofErr w:type="gramEnd"/>
      <w:r w:rsidRPr="00376B2C">
        <w:rPr>
          <w:rFonts w:ascii="Times New Roman" w:hAnsi="Times New Roman"/>
          <w:sz w:val="24"/>
          <w:szCs w:val="24"/>
        </w:rPr>
        <w:t xml:space="preserve"> </w:t>
      </w:r>
      <w:r w:rsidR="00E711EB">
        <w:rPr>
          <w:rFonts w:ascii="Times New Roman" w:hAnsi="Times New Roman"/>
          <w:sz w:val="24"/>
          <w:szCs w:val="24"/>
        </w:rPr>
        <w:t>0</w:t>
      </w:r>
      <w:r w:rsidRPr="00376B2C">
        <w:rPr>
          <w:rFonts w:ascii="Times New Roman" w:hAnsi="Times New Roman"/>
          <w:sz w:val="24"/>
          <w:szCs w:val="24"/>
        </w:rPr>
        <w:t xml:space="preserve">1(08) 28-37 </w:t>
      </w:r>
    </w:p>
    <w:p w:rsidR="00376B2C" w:rsidRPr="00376B2C" w:rsidRDefault="00376B2C">
      <w:pPr>
        <w:rPr>
          <w:rFonts w:ascii="Times New Roman" w:hAnsi="Times New Roman"/>
          <w:sz w:val="24"/>
          <w:szCs w:val="24"/>
        </w:rPr>
      </w:pPr>
    </w:p>
    <w:sectPr w:rsidR="00376B2C" w:rsidRPr="00376B2C" w:rsidSect="00DF10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20"/>
  <w:characterSpacingControl w:val="doNotCompress"/>
  <w:compat/>
  <w:rsids>
    <w:rsidRoot w:val="00376B2C"/>
    <w:rsid w:val="00376B2C"/>
    <w:rsid w:val="007F1DCD"/>
    <w:rsid w:val="00A70595"/>
    <w:rsid w:val="00DF10C9"/>
    <w:rsid w:val="00E71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6B2C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Pro-3500</dc:creator>
  <cp:lastModifiedBy>Pro-3500</cp:lastModifiedBy>
  <cp:revision>2</cp:revision>
  <dcterms:created xsi:type="dcterms:W3CDTF">2020-05-12T10:27:00Z</dcterms:created>
  <dcterms:modified xsi:type="dcterms:W3CDTF">2020-05-12T11:05:00Z</dcterms:modified>
</cp:coreProperties>
</file>