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4DA9180B" w14:textId="77777777" w:rsidR="004B2F0D" w:rsidRDefault="004B2F0D" w:rsidP="006B1CA9">
      <w:pPr>
        <w:pStyle w:val="NoSpacing"/>
      </w:pPr>
      <w:r w:rsidRPr="004B2F0D">
        <w:rPr>
          <w:noProof/>
          <w:lang w:val="en-GB" w:eastAsia="en-GB"/>
        </w:rPr>
        <mc:AlternateContent>
          <mc:Choice Requires="wps">
            <w:drawing>
              <wp:anchor distT="45720" distB="45720" distL="114300" distR="114300" simplePos="0" relativeHeight="251661312" behindDoc="0" locked="0" layoutInCell="1" allowOverlap="1" wp14:anchorId="2C3C386B" wp14:editId="1D4D1FE3">
                <wp:simplePos x="0" y="0"/>
                <wp:positionH relativeFrom="column">
                  <wp:posOffset>0</wp:posOffset>
                </wp:positionH>
                <wp:positionV relativeFrom="paragraph">
                  <wp:posOffset>-635</wp:posOffset>
                </wp:positionV>
                <wp:extent cx="6251575" cy="768540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51575" cy="7685405"/>
                        </a:xfrm>
                        <a:prstGeom prst="rect">
                          <a:avLst/>
                        </a:prstGeom>
                        <a:noFill/>
                        <a:ln w="9525">
                          <a:noFill/>
                          <a:miter lim="800000"/>
                          <a:headEnd/>
                          <a:tailEnd/>
                        </a:ln>
                      </wps:spPr>
                      <wps:txbx>
                        <w:txbxContent>
                          <w:p w14:paraId="4F051F7D" w14:textId="77777777" w:rsidR="004667BA" w:rsidRDefault="004667BA" w:rsidP="004B2F0D">
                            <w:pPr>
                              <w:rPr>
                                <w:b/>
                                <w:sz w:val="36"/>
                                <w:szCs w:val="36"/>
                              </w:rPr>
                            </w:pPr>
                          </w:p>
                          <w:p w14:paraId="1295EB96" w14:textId="77777777" w:rsidR="004667BA" w:rsidRDefault="004667BA" w:rsidP="004B2F0D">
                            <w:pPr>
                              <w:rPr>
                                <w:b/>
                                <w:sz w:val="36"/>
                                <w:szCs w:val="36"/>
                              </w:rPr>
                            </w:pPr>
                          </w:p>
                          <w:p w14:paraId="1C7B9690" w14:textId="77777777" w:rsidR="004667BA" w:rsidRPr="008D784F" w:rsidRDefault="004667BA" w:rsidP="004B2F0D">
                            <w:pPr>
                              <w:rPr>
                                <w:b/>
                                <w:sz w:val="36"/>
                                <w:szCs w:val="36"/>
                              </w:rPr>
                            </w:pPr>
                            <w:r w:rsidRPr="008D784F">
                              <w:rPr>
                                <w:b/>
                                <w:sz w:val="36"/>
                                <w:szCs w:val="36"/>
                              </w:rPr>
                              <w:t xml:space="preserve">CAUSES AND EFFECTS OF FAILURE TO FILE ANNUAL </w:t>
                            </w:r>
                            <w:r>
                              <w:rPr>
                                <w:b/>
                                <w:sz w:val="36"/>
                                <w:szCs w:val="36"/>
                              </w:rPr>
                              <w:t>RETURNS WITH PACRA. A CASE</w:t>
                            </w:r>
                            <w:r w:rsidRPr="008D784F">
                              <w:rPr>
                                <w:b/>
                                <w:sz w:val="36"/>
                                <w:szCs w:val="36"/>
                              </w:rPr>
                              <w:t xml:space="preserve"> OF COMPANIES LIMITED BY GUARANTEE IN LUSAKA</w:t>
                            </w:r>
                          </w:p>
                          <w:p w14:paraId="4C4BC736" w14:textId="77777777" w:rsidR="004667BA" w:rsidRPr="008D784F" w:rsidRDefault="004667BA" w:rsidP="004B2F0D">
                            <w:pPr>
                              <w:rPr>
                                <w:b/>
                                <w:szCs w:val="24"/>
                              </w:rPr>
                            </w:pPr>
                          </w:p>
                          <w:p w14:paraId="1226459A" w14:textId="77777777" w:rsidR="004667BA" w:rsidRPr="008D784F" w:rsidRDefault="004667BA" w:rsidP="004B2F0D">
                            <w:pPr>
                              <w:rPr>
                                <w:b/>
                                <w:szCs w:val="24"/>
                              </w:rPr>
                            </w:pPr>
                          </w:p>
                          <w:p w14:paraId="6148D665" w14:textId="77777777" w:rsidR="004667BA" w:rsidRPr="008D784F" w:rsidRDefault="004667BA" w:rsidP="004B2F0D">
                            <w:pPr>
                              <w:rPr>
                                <w:b/>
                                <w:szCs w:val="24"/>
                              </w:rPr>
                            </w:pPr>
                          </w:p>
                          <w:p w14:paraId="4255DC66" w14:textId="77777777" w:rsidR="004667BA" w:rsidRPr="008D784F" w:rsidRDefault="004667BA" w:rsidP="00C66D78">
                            <w:pPr>
                              <w:ind w:left="2890" w:firstLine="710"/>
                              <w:rPr>
                                <w:b/>
                                <w:szCs w:val="24"/>
                              </w:rPr>
                            </w:pPr>
                            <w:r>
                              <w:rPr>
                                <w:b/>
                                <w:szCs w:val="24"/>
                              </w:rPr>
                              <w:t xml:space="preserve">           </w:t>
                            </w:r>
                            <w:r w:rsidRPr="008D784F">
                              <w:rPr>
                                <w:b/>
                                <w:szCs w:val="24"/>
                              </w:rPr>
                              <w:t>By</w:t>
                            </w:r>
                          </w:p>
                          <w:p w14:paraId="72F50A9F" w14:textId="77777777" w:rsidR="004667BA" w:rsidRPr="008D784F" w:rsidRDefault="004667BA" w:rsidP="004B2F0D">
                            <w:pPr>
                              <w:rPr>
                                <w:b/>
                                <w:szCs w:val="24"/>
                              </w:rPr>
                            </w:pPr>
                          </w:p>
                          <w:p w14:paraId="3DA5603C" w14:textId="77777777" w:rsidR="004667BA" w:rsidRPr="008D784F" w:rsidRDefault="004667BA" w:rsidP="004B2F0D">
                            <w:pPr>
                              <w:rPr>
                                <w:b/>
                                <w:szCs w:val="24"/>
                              </w:rPr>
                            </w:pPr>
                          </w:p>
                          <w:p w14:paraId="0C69BBFC" w14:textId="77777777" w:rsidR="004667BA" w:rsidRPr="008D784F" w:rsidRDefault="004667BA" w:rsidP="004B2F0D">
                            <w:pPr>
                              <w:rPr>
                                <w:b/>
                                <w:szCs w:val="24"/>
                              </w:rPr>
                            </w:pPr>
                          </w:p>
                          <w:p w14:paraId="4F5D7263" w14:textId="77777777" w:rsidR="004667BA" w:rsidRDefault="004667BA" w:rsidP="00C66D78">
                            <w:pPr>
                              <w:ind w:left="2890" w:firstLine="710"/>
                              <w:rPr>
                                <w:b/>
                                <w:szCs w:val="24"/>
                              </w:rPr>
                            </w:pPr>
                            <w:r w:rsidRPr="008D784F">
                              <w:rPr>
                                <w:b/>
                                <w:szCs w:val="24"/>
                              </w:rPr>
                              <w:t>KELVIN SETA</w:t>
                            </w:r>
                          </w:p>
                          <w:p w14:paraId="4EFA1083" w14:textId="77777777" w:rsidR="004667BA" w:rsidRDefault="004667BA" w:rsidP="004B2F0D">
                            <w:pPr>
                              <w:ind w:left="3600"/>
                              <w:rPr>
                                <w:b/>
                                <w:szCs w:val="24"/>
                              </w:rPr>
                            </w:pPr>
                          </w:p>
                          <w:p w14:paraId="6A58558B" w14:textId="77777777" w:rsidR="004667BA" w:rsidRDefault="004667BA" w:rsidP="004B2F0D">
                            <w:pPr>
                              <w:ind w:left="3600"/>
                              <w:rPr>
                                <w:b/>
                                <w:szCs w:val="24"/>
                              </w:rPr>
                            </w:pPr>
                          </w:p>
                          <w:p w14:paraId="59D69B2C" w14:textId="77777777" w:rsidR="004667BA" w:rsidRPr="008D784F" w:rsidRDefault="004667BA" w:rsidP="004B2F0D">
                            <w:pPr>
                              <w:ind w:left="3600"/>
                              <w:rPr>
                                <w:b/>
                                <w:szCs w:val="24"/>
                              </w:rPr>
                            </w:pPr>
                          </w:p>
                          <w:p w14:paraId="190BD37C" w14:textId="77777777" w:rsidR="004667BA" w:rsidRPr="008D784F" w:rsidRDefault="004667BA" w:rsidP="004B2F0D">
                            <w:pPr>
                              <w:rPr>
                                <w:b/>
                                <w:szCs w:val="24"/>
                              </w:rPr>
                            </w:pPr>
                          </w:p>
                          <w:p w14:paraId="75BCF01E" w14:textId="77777777" w:rsidR="004667BA" w:rsidRPr="008D784F" w:rsidRDefault="004667BA" w:rsidP="0009025C">
                            <w:pPr>
                              <w:jc w:val="center"/>
                              <w:rPr>
                                <w:b/>
                                <w:szCs w:val="24"/>
                              </w:rPr>
                            </w:pPr>
                            <w:r w:rsidRPr="008D784F">
                              <w:rPr>
                                <w:b/>
                                <w:szCs w:val="24"/>
                              </w:rPr>
                              <w:t>A dissertation submitted</w:t>
                            </w:r>
                            <w:r>
                              <w:rPr>
                                <w:b/>
                                <w:szCs w:val="24"/>
                              </w:rPr>
                              <w:t xml:space="preserve"> to the University of Zambia</w:t>
                            </w:r>
                            <w:r w:rsidRPr="008D784F">
                              <w:rPr>
                                <w:b/>
                                <w:szCs w:val="24"/>
                              </w:rPr>
                              <w:t xml:space="preserve"> in partial fulfillment of the requirement for the degree of Master of Science in Accounting and Finance</w:t>
                            </w:r>
                          </w:p>
                          <w:p w14:paraId="6C54B851" w14:textId="77777777" w:rsidR="004667BA" w:rsidRPr="008D784F" w:rsidRDefault="004667BA" w:rsidP="004B2F0D">
                            <w:pPr>
                              <w:rPr>
                                <w:b/>
                                <w:szCs w:val="24"/>
                              </w:rPr>
                            </w:pPr>
                          </w:p>
                          <w:p w14:paraId="092FDA5D" w14:textId="77777777" w:rsidR="004667BA" w:rsidRDefault="004667BA" w:rsidP="004B2F0D">
                            <w:pPr>
                              <w:rPr>
                                <w:b/>
                                <w:szCs w:val="24"/>
                              </w:rPr>
                            </w:pPr>
                          </w:p>
                          <w:p w14:paraId="0BD8DAA9" w14:textId="77777777" w:rsidR="004667BA" w:rsidRPr="008D784F" w:rsidRDefault="004667BA" w:rsidP="004B2F0D">
                            <w:pPr>
                              <w:rPr>
                                <w:b/>
                                <w:szCs w:val="24"/>
                              </w:rPr>
                            </w:pPr>
                          </w:p>
                          <w:p w14:paraId="194933B4" w14:textId="77777777" w:rsidR="004667BA" w:rsidRPr="008D784F" w:rsidRDefault="004667BA" w:rsidP="0009025C">
                            <w:pPr>
                              <w:jc w:val="center"/>
                              <w:rPr>
                                <w:b/>
                                <w:szCs w:val="24"/>
                              </w:rPr>
                            </w:pPr>
                            <w:r w:rsidRPr="008D784F">
                              <w:rPr>
                                <w:b/>
                                <w:szCs w:val="24"/>
                              </w:rPr>
                              <w:t>THE UNIVERSITY OF ZAMBIA</w:t>
                            </w:r>
                          </w:p>
                          <w:p w14:paraId="28513D9C" w14:textId="77777777" w:rsidR="004667BA" w:rsidRDefault="004667BA" w:rsidP="002130CF">
                            <w:pPr>
                              <w:ind w:left="3600" w:firstLine="720"/>
                              <w:rPr>
                                <w:b/>
                                <w:szCs w:val="24"/>
                              </w:rPr>
                            </w:pPr>
                          </w:p>
                          <w:p w14:paraId="4FB54C82" w14:textId="77777777" w:rsidR="004667BA" w:rsidRDefault="004667BA" w:rsidP="002130CF">
                            <w:pPr>
                              <w:ind w:left="3600" w:firstLine="720"/>
                              <w:rPr>
                                <w:b/>
                                <w:szCs w:val="24"/>
                              </w:rPr>
                            </w:pPr>
                          </w:p>
                          <w:p w14:paraId="7944F1F6" w14:textId="77777777" w:rsidR="004667BA" w:rsidRDefault="004667BA" w:rsidP="002130CF">
                            <w:pPr>
                              <w:ind w:left="3600" w:firstLine="720"/>
                              <w:rPr>
                                <w:b/>
                                <w:szCs w:val="24"/>
                              </w:rPr>
                            </w:pPr>
                          </w:p>
                          <w:p w14:paraId="6503694B" w14:textId="77777777" w:rsidR="004667BA" w:rsidRPr="008D784F" w:rsidRDefault="004667BA" w:rsidP="00C66D78">
                            <w:pPr>
                              <w:ind w:left="2890" w:firstLine="710"/>
                              <w:rPr>
                                <w:b/>
                                <w:szCs w:val="24"/>
                              </w:rPr>
                            </w:pPr>
                            <w:r>
                              <w:rPr>
                                <w:b/>
                                <w:szCs w:val="24"/>
                              </w:rPr>
                              <w:t>LUSAKA</w:t>
                            </w:r>
                          </w:p>
                          <w:p w14:paraId="4EEB570F" w14:textId="77777777" w:rsidR="004667BA" w:rsidRPr="008D784F" w:rsidRDefault="004667BA" w:rsidP="004B2F0D">
                            <w:pPr>
                              <w:ind w:left="3600"/>
                              <w:rPr>
                                <w:b/>
                                <w:szCs w:val="24"/>
                              </w:rPr>
                            </w:pPr>
                          </w:p>
                          <w:p w14:paraId="3577BB1C" w14:textId="77777777" w:rsidR="004667BA" w:rsidRPr="008D784F" w:rsidRDefault="004667BA" w:rsidP="004B2F0D">
                            <w:pPr>
                              <w:ind w:left="3600"/>
                              <w:rPr>
                                <w:b/>
                                <w:szCs w:val="24"/>
                              </w:rPr>
                            </w:pPr>
                          </w:p>
                          <w:p w14:paraId="4D51E0C9" w14:textId="77777777" w:rsidR="004667BA" w:rsidRDefault="004667BA" w:rsidP="004B2F0D">
                            <w:pPr>
                              <w:ind w:left="2160" w:firstLine="720"/>
                              <w:rPr>
                                <w:b/>
                                <w:szCs w:val="24"/>
                              </w:rPr>
                            </w:pPr>
                          </w:p>
                          <w:p w14:paraId="59296106" w14:textId="77777777" w:rsidR="004667BA" w:rsidRDefault="004667BA" w:rsidP="004B2F0D">
                            <w:pPr>
                              <w:ind w:left="2160" w:firstLine="720"/>
                              <w:rPr>
                                <w:b/>
                                <w:szCs w:val="24"/>
                              </w:rPr>
                            </w:pPr>
                          </w:p>
                          <w:p w14:paraId="237C1380" w14:textId="77777777" w:rsidR="004667BA" w:rsidRDefault="004667BA" w:rsidP="004B2F0D">
                            <w:pPr>
                              <w:ind w:left="2160" w:firstLine="720"/>
                              <w:rPr>
                                <w:b/>
                                <w:szCs w:val="24"/>
                              </w:rPr>
                            </w:pPr>
                          </w:p>
                          <w:p w14:paraId="6A04D3B0" w14:textId="77777777" w:rsidR="004667BA" w:rsidRDefault="004667BA" w:rsidP="004B2F0D">
                            <w:pPr>
                              <w:ind w:left="2160" w:firstLine="720"/>
                              <w:rPr>
                                <w:b/>
                                <w:szCs w:val="24"/>
                              </w:rPr>
                            </w:pPr>
                          </w:p>
                          <w:p w14:paraId="5639FDFF" w14:textId="77777777" w:rsidR="004667BA" w:rsidRDefault="004667BA" w:rsidP="00CF564E">
                            <w:pPr>
                              <w:ind w:left="2890" w:firstLine="710"/>
                              <w:rPr>
                                <w:b/>
                                <w:szCs w:val="24"/>
                              </w:rPr>
                            </w:pPr>
                            <w:r>
                              <w:rPr>
                                <w:b/>
                                <w:szCs w:val="24"/>
                              </w:rPr>
                              <w:t>2020</w:t>
                            </w:r>
                          </w:p>
                          <w:p w14:paraId="09D21188" w14:textId="77777777" w:rsidR="004667BA" w:rsidRDefault="004667B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w:pict>
              <v:shapetype w14:anchorId="2C3C386B" id="_x0000_t202" coordsize="21600,21600" o:spt="202" path="m,l,21600r21600,l21600,xe">
                <v:stroke joinstyle="miter"/>
                <v:path gradientshapeok="t" o:connecttype="rect"/>
              </v:shapetype>
              <v:shape id="Text Box 2" o:spid="_x0000_s1026" type="#_x0000_t202" style="position:absolute;margin-left:0;margin-top:-.05pt;width:492.25pt;height:605.1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" filled="f" stroked="f">
                <v:textbox>
                  <w:txbxContent>
                    <w:p w14:paraId="4F051F7D" w14:textId="77777777" w:rsidR="004667BA" w:rsidRDefault="004667BA" w:rsidP="004B2F0D">
                      <w:pPr>
                        <w:rPr>
                          <w:b/>
                          <w:sz w:val="36"/>
                          <w:szCs w:val="36"/>
                        </w:rPr>
                      </w:pPr>
                    </w:p>
                    <w:p w14:paraId="1295EB96" w14:textId="77777777" w:rsidR="004667BA" w:rsidRDefault="004667BA" w:rsidP="004B2F0D">
                      <w:pPr>
                        <w:rPr>
                          <w:b/>
                          <w:sz w:val="36"/>
                          <w:szCs w:val="36"/>
                        </w:rPr>
                      </w:pPr>
                    </w:p>
                    <w:p w14:paraId="1C7B9690" w14:textId="77777777" w:rsidR="004667BA" w:rsidRPr="008D784F" w:rsidRDefault="004667BA" w:rsidP="004B2F0D">
                      <w:pPr>
                        <w:rPr>
                          <w:b/>
                          <w:sz w:val="36"/>
                          <w:szCs w:val="36"/>
                        </w:rPr>
                      </w:pPr>
                      <w:r w:rsidRPr="008D784F">
                        <w:rPr>
                          <w:b/>
                          <w:sz w:val="36"/>
                          <w:szCs w:val="36"/>
                        </w:rPr>
                        <w:t xml:space="preserve">CAUSES AND EFFECTS OF FAILURE TO FILE ANNUAL </w:t>
                      </w:r>
                      <w:r>
                        <w:rPr>
                          <w:b/>
                          <w:sz w:val="36"/>
                          <w:szCs w:val="36"/>
                        </w:rPr>
                        <w:t>RETURNS WITH PACRA. A CASE</w:t>
                      </w:r>
                      <w:r w:rsidRPr="008D784F">
                        <w:rPr>
                          <w:b/>
                          <w:sz w:val="36"/>
                          <w:szCs w:val="36"/>
                        </w:rPr>
                        <w:t xml:space="preserve"> OF COMPANIES LIMITED BY GUARANTEE IN LUSAKA</w:t>
                      </w:r>
                    </w:p>
                    <w:p w14:paraId="4C4BC736" w14:textId="77777777" w:rsidR="004667BA" w:rsidRPr="008D784F" w:rsidRDefault="004667BA" w:rsidP="004B2F0D">
                      <w:pPr>
                        <w:rPr>
                          <w:b/>
                          <w:szCs w:val="24"/>
                        </w:rPr>
                      </w:pPr>
                    </w:p>
                    <w:p w14:paraId="1226459A" w14:textId="77777777" w:rsidR="004667BA" w:rsidRPr="008D784F" w:rsidRDefault="004667BA" w:rsidP="004B2F0D">
                      <w:pPr>
                        <w:rPr>
                          <w:b/>
                          <w:szCs w:val="24"/>
                        </w:rPr>
                      </w:pPr>
                    </w:p>
                    <w:p w14:paraId="6148D665" w14:textId="77777777" w:rsidR="004667BA" w:rsidRPr="008D784F" w:rsidRDefault="004667BA" w:rsidP="004B2F0D">
                      <w:pPr>
                        <w:rPr>
                          <w:b/>
                          <w:szCs w:val="24"/>
                        </w:rPr>
                      </w:pPr>
                    </w:p>
                    <w:p w14:paraId="4255DC66" w14:textId="77777777" w:rsidR="004667BA" w:rsidRPr="008D784F" w:rsidRDefault="004667BA" w:rsidP="00C66D78">
                      <w:pPr>
                        <w:ind w:left="2890" w:firstLine="710"/>
                        <w:rPr>
                          <w:b/>
                          <w:szCs w:val="24"/>
                        </w:rPr>
                      </w:pPr>
                      <w:r>
                        <w:rPr>
                          <w:b/>
                          <w:szCs w:val="24"/>
                        </w:rPr>
                        <w:t xml:space="preserve">           </w:t>
                      </w:r>
                      <w:r w:rsidRPr="008D784F">
                        <w:rPr>
                          <w:b/>
                          <w:szCs w:val="24"/>
                        </w:rPr>
                        <w:t>By</w:t>
                      </w:r>
                    </w:p>
                    <w:p w14:paraId="72F50A9F" w14:textId="77777777" w:rsidR="004667BA" w:rsidRPr="008D784F" w:rsidRDefault="004667BA" w:rsidP="004B2F0D">
                      <w:pPr>
                        <w:rPr>
                          <w:b/>
                          <w:szCs w:val="24"/>
                        </w:rPr>
                      </w:pPr>
                    </w:p>
                    <w:p w14:paraId="3DA5603C" w14:textId="77777777" w:rsidR="004667BA" w:rsidRPr="008D784F" w:rsidRDefault="004667BA" w:rsidP="004B2F0D">
                      <w:pPr>
                        <w:rPr>
                          <w:b/>
                          <w:szCs w:val="24"/>
                        </w:rPr>
                      </w:pPr>
                    </w:p>
                    <w:p w14:paraId="0C69BBFC" w14:textId="77777777" w:rsidR="004667BA" w:rsidRPr="008D784F" w:rsidRDefault="004667BA" w:rsidP="004B2F0D">
                      <w:pPr>
                        <w:rPr>
                          <w:b/>
                          <w:szCs w:val="24"/>
                        </w:rPr>
                      </w:pPr>
                    </w:p>
                    <w:p w14:paraId="4F5D7263" w14:textId="77777777" w:rsidR="004667BA" w:rsidRDefault="004667BA" w:rsidP="00C66D78">
                      <w:pPr>
                        <w:ind w:left="2890" w:firstLine="710"/>
                        <w:rPr>
                          <w:b/>
                          <w:szCs w:val="24"/>
                        </w:rPr>
                      </w:pPr>
                      <w:r w:rsidRPr="008D784F">
                        <w:rPr>
                          <w:b/>
                          <w:szCs w:val="24"/>
                        </w:rPr>
                        <w:t>KELVIN SETA</w:t>
                      </w:r>
                    </w:p>
                    <w:p w14:paraId="4EFA1083" w14:textId="77777777" w:rsidR="004667BA" w:rsidRDefault="004667BA" w:rsidP="004B2F0D">
                      <w:pPr>
                        <w:ind w:left="3600"/>
                        <w:rPr>
                          <w:b/>
                          <w:szCs w:val="24"/>
                        </w:rPr>
                      </w:pPr>
                    </w:p>
                    <w:p w14:paraId="6A58558B" w14:textId="77777777" w:rsidR="004667BA" w:rsidRDefault="004667BA" w:rsidP="004B2F0D">
                      <w:pPr>
                        <w:ind w:left="3600"/>
                        <w:rPr>
                          <w:b/>
                          <w:szCs w:val="24"/>
                        </w:rPr>
                      </w:pPr>
                    </w:p>
                    <w:p w14:paraId="59D69B2C" w14:textId="77777777" w:rsidR="004667BA" w:rsidRPr="008D784F" w:rsidRDefault="004667BA" w:rsidP="004B2F0D">
                      <w:pPr>
                        <w:ind w:left="3600"/>
                        <w:rPr>
                          <w:b/>
                          <w:szCs w:val="24"/>
                        </w:rPr>
                      </w:pPr>
                    </w:p>
                    <w:p w14:paraId="190BD37C" w14:textId="77777777" w:rsidR="004667BA" w:rsidRPr="008D784F" w:rsidRDefault="004667BA" w:rsidP="004B2F0D">
                      <w:pPr>
                        <w:rPr>
                          <w:b/>
                          <w:szCs w:val="24"/>
                        </w:rPr>
                      </w:pPr>
                    </w:p>
                    <w:p w14:paraId="75BCF01E" w14:textId="77777777" w:rsidR="004667BA" w:rsidRPr="008D784F" w:rsidRDefault="004667BA" w:rsidP="0009025C">
                      <w:pPr>
                        <w:jc w:val="center"/>
                        <w:rPr>
                          <w:b/>
                          <w:szCs w:val="24"/>
                        </w:rPr>
                      </w:pPr>
                      <w:r w:rsidRPr="008D784F">
                        <w:rPr>
                          <w:b/>
                          <w:szCs w:val="24"/>
                        </w:rPr>
                        <w:t>A dissertation submitted</w:t>
                      </w:r>
                      <w:r>
                        <w:rPr>
                          <w:b/>
                          <w:szCs w:val="24"/>
                        </w:rPr>
                        <w:t xml:space="preserve"> to the University of Zambia</w:t>
                      </w:r>
                      <w:r w:rsidRPr="008D784F">
                        <w:rPr>
                          <w:b/>
                          <w:szCs w:val="24"/>
                        </w:rPr>
                        <w:t xml:space="preserve"> in partial fulfillment of the requirement for the degree of Master of Science in Accounting and Finance</w:t>
                      </w:r>
                    </w:p>
                    <w:p w14:paraId="6C54B851" w14:textId="77777777" w:rsidR="004667BA" w:rsidRPr="008D784F" w:rsidRDefault="004667BA" w:rsidP="004B2F0D">
                      <w:pPr>
                        <w:rPr>
                          <w:b/>
                          <w:szCs w:val="24"/>
                        </w:rPr>
                      </w:pPr>
                    </w:p>
                    <w:p w14:paraId="092FDA5D" w14:textId="77777777" w:rsidR="004667BA" w:rsidRDefault="004667BA" w:rsidP="004B2F0D">
                      <w:pPr>
                        <w:rPr>
                          <w:b/>
                          <w:szCs w:val="24"/>
                        </w:rPr>
                      </w:pPr>
                    </w:p>
                    <w:p w14:paraId="0BD8DAA9" w14:textId="77777777" w:rsidR="004667BA" w:rsidRPr="008D784F" w:rsidRDefault="004667BA" w:rsidP="004B2F0D">
                      <w:pPr>
                        <w:rPr>
                          <w:b/>
                          <w:szCs w:val="24"/>
                        </w:rPr>
                      </w:pPr>
                    </w:p>
                    <w:p w14:paraId="194933B4" w14:textId="77777777" w:rsidR="004667BA" w:rsidRPr="008D784F" w:rsidRDefault="004667BA" w:rsidP="0009025C">
                      <w:pPr>
                        <w:jc w:val="center"/>
                        <w:rPr>
                          <w:b/>
                          <w:szCs w:val="24"/>
                        </w:rPr>
                      </w:pPr>
                      <w:r w:rsidRPr="008D784F">
                        <w:rPr>
                          <w:b/>
                          <w:szCs w:val="24"/>
                        </w:rPr>
                        <w:t>THE UNIVERSITY OF ZAMBIA</w:t>
                      </w:r>
                    </w:p>
                    <w:p w14:paraId="28513D9C" w14:textId="77777777" w:rsidR="004667BA" w:rsidRDefault="004667BA" w:rsidP="002130CF">
                      <w:pPr>
                        <w:ind w:left="3600" w:firstLine="720"/>
                        <w:rPr>
                          <w:b/>
                          <w:szCs w:val="24"/>
                        </w:rPr>
                      </w:pPr>
                    </w:p>
                    <w:p w14:paraId="4FB54C82" w14:textId="77777777" w:rsidR="004667BA" w:rsidRDefault="004667BA" w:rsidP="002130CF">
                      <w:pPr>
                        <w:ind w:left="3600" w:firstLine="720"/>
                        <w:rPr>
                          <w:b/>
                          <w:szCs w:val="24"/>
                        </w:rPr>
                      </w:pPr>
                    </w:p>
                    <w:p w14:paraId="7944F1F6" w14:textId="77777777" w:rsidR="004667BA" w:rsidRDefault="004667BA" w:rsidP="002130CF">
                      <w:pPr>
                        <w:ind w:left="3600" w:firstLine="720"/>
                        <w:rPr>
                          <w:b/>
                          <w:szCs w:val="24"/>
                        </w:rPr>
                      </w:pPr>
                    </w:p>
                    <w:p w14:paraId="6503694B" w14:textId="77777777" w:rsidR="004667BA" w:rsidRPr="008D784F" w:rsidRDefault="004667BA" w:rsidP="00C66D78">
                      <w:pPr>
                        <w:ind w:left="2890" w:firstLine="710"/>
                        <w:rPr>
                          <w:b/>
                          <w:szCs w:val="24"/>
                        </w:rPr>
                      </w:pPr>
                      <w:r>
                        <w:rPr>
                          <w:b/>
                          <w:szCs w:val="24"/>
                        </w:rPr>
                        <w:t>LUSAKA</w:t>
                      </w:r>
                    </w:p>
                    <w:p w14:paraId="4EEB570F" w14:textId="77777777" w:rsidR="004667BA" w:rsidRPr="008D784F" w:rsidRDefault="004667BA" w:rsidP="004B2F0D">
                      <w:pPr>
                        <w:ind w:left="3600"/>
                        <w:rPr>
                          <w:b/>
                          <w:szCs w:val="24"/>
                        </w:rPr>
                      </w:pPr>
                    </w:p>
                    <w:p w14:paraId="3577BB1C" w14:textId="77777777" w:rsidR="004667BA" w:rsidRPr="008D784F" w:rsidRDefault="004667BA" w:rsidP="004B2F0D">
                      <w:pPr>
                        <w:ind w:left="3600"/>
                        <w:rPr>
                          <w:b/>
                          <w:szCs w:val="24"/>
                        </w:rPr>
                      </w:pPr>
                    </w:p>
                    <w:p w14:paraId="4D51E0C9" w14:textId="77777777" w:rsidR="004667BA" w:rsidRDefault="004667BA" w:rsidP="004B2F0D">
                      <w:pPr>
                        <w:ind w:left="2160" w:firstLine="720"/>
                        <w:rPr>
                          <w:b/>
                          <w:szCs w:val="24"/>
                        </w:rPr>
                      </w:pPr>
                    </w:p>
                    <w:p w14:paraId="59296106" w14:textId="77777777" w:rsidR="004667BA" w:rsidRDefault="004667BA" w:rsidP="004B2F0D">
                      <w:pPr>
                        <w:ind w:left="2160" w:firstLine="720"/>
                        <w:rPr>
                          <w:b/>
                          <w:szCs w:val="24"/>
                        </w:rPr>
                      </w:pPr>
                    </w:p>
                    <w:p w14:paraId="237C1380" w14:textId="77777777" w:rsidR="004667BA" w:rsidRDefault="004667BA" w:rsidP="004B2F0D">
                      <w:pPr>
                        <w:ind w:left="2160" w:firstLine="720"/>
                        <w:rPr>
                          <w:b/>
                          <w:szCs w:val="24"/>
                        </w:rPr>
                      </w:pPr>
                    </w:p>
                    <w:p w14:paraId="6A04D3B0" w14:textId="77777777" w:rsidR="004667BA" w:rsidRDefault="004667BA" w:rsidP="004B2F0D">
                      <w:pPr>
                        <w:ind w:left="2160" w:firstLine="720"/>
                        <w:rPr>
                          <w:b/>
                          <w:szCs w:val="24"/>
                        </w:rPr>
                      </w:pPr>
                    </w:p>
                    <w:p w14:paraId="5639FDFF" w14:textId="77777777" w:rsidR="004667BA" w:rsidRDefault="004667BA" w:rsidP="00CF564E">
                      <w:pPr>
                        <w:ind w:left="2890" w:firstLine="710"/>
                        <w:rPr>
                          <w:b/>
                          <w:szCs w:val="24"/>
                        </w:rPr>
                      </w:pPr>
                      <w:r>
                        <w:rPr>
                          <w:b/>
                          <w:szCs w:val="24"/>
                        </w:rPr>
                        <w:t>2020</w:t>
                      </w:r>
                    </w:p>
                    <w:p w14:paraId="09D21188" w14:textId="77777777" w:rsidR="004667BA" w:rsidRDefault="004667BA"/>
                  </w:txbxContent>
                </v:textbox>
                <w10:wrap type="square"/>
              </v:shape>
            </w:pict>
          </mc:Fallback>
        </mc:AlternateContent>
      </w:r>
    </w:p>
    <w:p w14:paraId="6B0C4758" w14:textId="77777777" w:rsidR="00C66D78" w:rsidRDefault="00C66D78" w:rsidP="00982B99">
      <w:pPr>
        <w:pStyle w:val="NoSpacing"/>
        <w:jc w:val="center"/>
        <w:rPr>
          <w:rFonts w:ascii="Times New Roman" w:hAnsi="Times New Roman" w:cs="Times New Roman"/>
          <w:sz w:val="24"/>
          <w:szCs w:val="24"/>
        </w:rPr>
      </w:pPr>
    </w:p>
    <w:p w14:paraId="5119E3A5" w14:textId="77777777" w:rsidR="00C66D78" w:rsidRDefault="00C66D78" w:rsidP="00982B99">
      <w:pPr>
        <w:pStyle w:val="NoSpacing"/>
        <w:jc w:val="center"/>
        <w:rPr>
          <w:rFonts w:ascii="Times New Roman" w:hAnsi="Times New Roman" w:cs="Times New Roman"/>
          <w:sz w:val="24"/>
          <w:szCs w:val="24"/>
        </w:rPr>
      </w:pPr>
    </w:p>
    <w:p w14:paraId="693F0156" w14:textId="77777777" w:rsidR="00982B99" w:rsidRPr="00C66D78" w:rsidRDefault="00982B99" w:rsidP="00C66D78">
      <w:pPr>
        <w:pStyle w:val="Heading1"/>
        <w:numPr>
          <w:ilvl w:val="0"/>
          <w:numId w:val="0"/>
        </w:numPr>
        <w:spacing w:line="360" w:lineRule="auto"/>
        <w:ind w:left="10"/>
        <w:rPr>
          <w:rFonts w:eastAsia="Calibri"/>
        </w:rPr>
      </w:pPr>
      <w:bookmarkStart w:id="1" w:name="_Toc43385518"/>
      <w:r w:rsidRPr="00C66D78">
        <w:rPr>
          <w:rFonts w:eastAsia="Calibri"/>
        </w:rPr>
        <w:lastRenderedPageBreak/>
        <w:t>APPROVAL</w:t>
      </w:r>
      <w:bookmarkEnd w:id="1"/>
    </w:p>
    <w:p w14:paraId="31233CA0" w14:textId="77777777" w:rsidR="00C66D78" w:rsidRDefault="00C66D78" w:rsidP="00982B99">
      <w:pPr>
        <w:pStyle w:val="NoSpacing"/>
        <w:jc w:val="center"/>
        <w:rPr>
          <w:rFonts w:ascii="Times New Roman" w:hAnsi="Times New Roman" w:cs="Times New Roman"/>
          <w:sz w:val="24"/>
          <w:szCs w:val="24"/>
        </w:rPr>
      </w:pPr>
    </w:p>
    <w:p w14:paraId="2FD98DAF" w14:textId="77777777" w:rsidR="00C66D78" w:rsidRDefault="00C66D78" w:rsidP="00982B99">
      <w:pPr>
        <w:pStyle w:val="NoSpacing"/>
        <w:jc w:val="center"/>
        <w:rPr>
          <w:rFonts w:ascii="Times New Roman" w:hAnsi="Times New Roman" w:cs="Times New Roman"/>
          <w:sz w:val="24"/>
          <w:szCs w:val="24"/>
        </w:rPr>
      </w:pPr>
    </w:p>
    <w:p w14:paraId="481D37F5" w14:textId="77777777" w:rsidR="00C66D78" w:rsidRPr="00982B99" w:rsidRDefault="00C66D78" w:rsidP="00C66D78">
      <w:pPr>
        <w:pStyle w:val="NoSpacing"/>
        <w:jc w:val="both"/>
        <w:rPr>
          <w:rFonts w:ascii="Times New Roman" w:hAnsi="Times New Roman" w:cs="Times New Roman"/>
          <w:sz w:val="24"/>
          <w:szCs w:val="24"/>
        </w:rPr>
      </w:pPr>
    </w:p>
    <w:p w14:paraId="23F8937D" w14:textId="77777777" w:rsidR="00982B99" w:rsidRDefault="00982B99" w:rsidP="00C66D78">
      <w:pPr>
        <w:pStyle w:val="NoSpacing"/>
        <w:jc w:val="both"/>
        <w:rPr>
          <w:rFonts w:ascii="Times New Roman" w:hAnsi="Times New Roman" w:cs="Times New Roman"/>
          <w:sz w:val="24"/>
          <w:szCs w:val="24"/>
        </w:rPr>
      </w:pPr>
      <w:r>
        <w:rPr>
          <w:rFonts w:ascii="Times New Roman" w:hAnsi="Times New Roman" w:cs="Times New Roman"/>
          <w:sz w:val="24"/>
          <w:szCs w:val="24"/>
        </w:rPr>
        <w:t xml:space="preserve">This document prepared by </w:t>
      </w:r>
      <w:r w:rsidR="006B1CA9" w:rsidRPr="006B1CA9">
        <w:rPr>
          <w:rFonts w:ascii="Times New Roman" w:hAnsi="Times New Roman" w:cs="Times New Roman"/>
          <w:b/>
          <w:bCs/>
          <w:sz w:val="24"/>
          <w:szCs w:val="24"/>
        </w:rPr>
        <w:t>KELVIN SETA</w:t>
      </w:r>
      <w:r>
        <w:rPr>
          <w:rFonts w:ascii="Times New Roman" w:hAnsi="Times New Roman" w:cs="Times New Roman"/>
          <w:sz w:val="24"/>
          <w:szCs w:val="24"/>
        </w:rPr>
        <w:t xml:space="preserve"> is approved as </w:t>
      </w:r>
      <w:r w:rsidR="00C66D78">
        <w:rPr>
          <w:rFonts w:ascii="Times New Roman" w:hAnsi="Times New Roman" w:cs="Times New Roman"/>
          <w:sz w:val="24"/>
          <w:szCs w:val="24"/>
        </w:rPr>
        <w:t>fulfilling</w:t>
      </w:r>
      <w:r>
        <w:rPr>
          <w:rFonts w:ascii="Times New Roman" w:hAnsi="Times New Roman" w:cs="Times New Roman"/>
          <w:sz w:val="24"/>
          <w:szCs w:val="24"/>
        </w:rPr>
        <w:t xml:space="preserve"> the requirements for the award of the degree of </w:t>
      </w:r>
      <w:r w:rsidR="006B1CA9">
        <w:rPr>
          <w:rFonts w:ascii="Times New Roman" w:hAnsi="Times New Roman" w:cs="Times New Roman"/>
          <w:sz w:val="24"/>
          <w:szCs w:val="24"/>
        </w:rPr>
        <w:t>Master of Accounting</w:t>
      </w:r>
      <w:r>
        <w:rPr>
          <w:rFonts w:ascii="Times New Roman" w:hAnsi="Times New Roman" w:cs="Times New Roman"/>
          <w:sz w:val="24"/>
          <w:szCs w:val="24"/>
        </w:rPr>
        <w:t xml:space="preserve"> an</w:t>
      </w:r>
      <w:r w:rsidR="008B530A">
        <w:rPr>
          <w:rFonts w:ascii="Times New Roman" w:hAnsi="Times New Roman" w:cs="Times New Roman"/>
          <w:sz w:val="24"/>
          <w:szCs w:val="24"/>
        </w:rPr>
        <w:t>d Finance in</w:t>
      </w:r>
      <w:r>
        <w:rPr>
          <w:rFonts w:ascii="Times New Roman" w:hAnsi="Times New Roman" w:cs="Times New Roman"/>
          <w:sz w:val="24"/>
          <w:szCs w:val="24"/>
        </w:rPr>
        <w:t xml:space="preserve"> of the University of Zambia</w:t>
      </w:r>
    </w:p>
    <w:p w14:paraId="123EE1F4" w14:textId="77777777" w:rsidR="00982B99" w:rsidRDefault="00982B99" w:rsidP="00C66D78">
      <w:pPr>
        <w:pStyle w:val="NoSpacing"/>
        <w:jc w:val="both"/>
        <w:rPr>
          <w:rFonts w:ascii="Times New Roman" w:hAnsi="Times New Roman" w:cs="Times New Roman"/>
          <w:sz w:val="24"/>
          <w:szCs w:val="24"/>
        </w:rPr>
      </w:pPr>
    </w:p>
    <w:p w14:paraId="116F0252" w14:textId="77777777" w:rsidR="00982B99" w:rsidRDefault="00982B99" w:rsidP="00C66D78">
      <w:pPr>
        <w:pStyle w:val="NoSpacing"/>
        <w:jc w:val="both"/>
        <w:rPr>
          <w:rFonts w:ascii="Times New Roman" w:hAnsi="Times New Roman" w:cs="Times New Roman"/>
          <w:sz w:val="24"/>
          <w:szCs w:val="24"/>
        </w:rPr>
      </w:pPr>
    </w:p>
    <w:p w14:paraId="6AB8AB80" w14:textId="77777777" w:rsidR="00982B99" w:rsidRDefault="00982B99" w:rsidP="00C66D78">
      <w:pPr>
        <w:pStyle w:val="NoSpacing"/>
        <w:jc w:val="both"/>
        <w:rPr>
          <w:rFonts w:ascii="Times New Roman" w:hAnsi="Times New Roman" w:cs="Times New Roman"/>
          <w:sz w:val="24"/>
          <w:szCs w:val="24"/>
        </w:rPr>
      </w:pPr>
    </w:p>
    <w:p w14:paraId="499831AE" w14:textId="77777777" w:rsidR="00982B99" w:rsidRDefault="00982B99" w:rsidP="00C66D78">
      <w:pPr>
        <w:pStyle w:val="NoSpacing"/>
        <w:jc w:val="both"/>
        <w:rPr>
          <w:rFonts w:ascii="Times New Roman" w:hAnsi="Times New Roman" w:cs="Times New Roman"/>
          <w:sz w:val="24"/>
          <w:szCs w:val="24"/>
        </w:rPr>
      </w:pPr>
    </w:p>
    <w:p w14:paraId="6EB6B46E" w14:textId="77777777" w:rsidR="00982B99" w:rsidRDefault="00982B99" w:rsidP="00C66D78">
      <w:pPr>
        <w:pStyle w:val="NoSpacing"/>
        <w:jc w:val="both"/>
        <w:rPr>
          <w:rFonts w:ascii="Times New Roman" w:hAnsi="Times New Roman" w:cs="Times New Roman"/>
          <w:sz w:val="24"/>
          <w:szCs w:val="24"/>
        </w:rPr>
      </w:pPr>
      <w:r>
        <w:rPr>
          <w:rFonts w:ascii="Times New Roman" w:hAnsi="Times New Roman" w:cs="Times New Roman"/>
          <w:sz w:val="24"/>
          <w:szCs w:val="24"/>
        </w:rPr>
        <w:t>Examiner 1: ……………………</w:t>
      </w:r>
      <w:r w:rsidR="008B530A">
        <w:rPr>
          <w:rFonts w:ascii="Times New Roman" w:hAnsi="Times New Roman" w:cs="Times New Roman"/>
          <w:sz w:val="24"/>
          <w:szCs w:val="24"/>
        </w:rPr>
        <w:t>…. ……</w:t>
      </w:r>
      <w:r>
        <w:rPr>
          <w:rFonts w:ascii="Times New Roman" w:hAnsi="Times New Roman" w:cs="Times New Roman"/>
          <w:sz w:val="24"/>
          <w:szCs w:val="24"/>
        </w:rPr>
        <w:t xml:space="preserve"> Signature………………… Date ……………………</w:t>
      </w:r>
      <w:r w:rsidR="00DB69D0">
        <w:rPr>
          <w:rFonts w:ascii="Times New Roman" w:hAnsi="Times New Roman" w:cs="Times New Roman"/>
          <w:sz w:val="24"/>
          <w:szCs w:val="24"/>
        </w:rPr>
        <w:t>….</w:t>
      </w:r>
    </w:p>
    <w:p w14:paraId="7234C017" w14:textId="77777777" w:rsidR="00982B99" w:rsidRDefault="00982B99" w:rsidP="00C66D78">
      <w:pPr>
        <w:pStyle w:val="NoSpacing"/>
        <w:jc w:val="both"/>
        <w:rPr>
          <w:rFonts w:ascii="Times New Roman" w:hAnsi="Times New Roman" w:cs="Times New Roman"/>
          <w:sz w:val="24"/>
          <w:szCs w:val="24"/>
        </w:rPr>
      </w:pPr>
    </w:p>
    <w:p w14:paraId="6CBA345B" w14:textId="77777777" w:rsidR="00982B99" w:rsidRDefault="00982B99" w:rsidP="00C66D78">
      <w:pPr>
        <w:pStyle w:val="NoSpacing"/>
        <w:jc w:val="both"/>
        <w:rPr>
          <w:rFonts w:ascii="Times New Roman" w:hAnsi="Times New Roman" w:cs="Times New Roman"/>
          <w:sz w:val="24"/>
          <w:szCs w:val="24"/>
        </w:rPr>
      </w:pPr>
    </w:p>
    <w:p w14:paraId="3E776698" w14:textId="77777777" w:rsidR="00982B99" w:rsidRDefault="00982B99" w:rsidP="00C66D78">
      <w:pPr>
        <w:pStyle w:val="NoSpacing"/>
        <w:jc w:val="both"/>
        <w:rPr>
          <w:rFonts w:ascii="Times New Roman" w:hAnsi="Times New Roman" w:cs="Times New Roman"/>
          <w:sz w:val="24"/>
          <w:szCs w:val="24"/>
        </w:rPr>
      </w:pPr>
    </w:p>
    <w:p w14:paraId="05A79F7A" w14:textId="77777777" w:rsidR="00C66D78" w:rsidRDefault="00C66D78" w:rsidP="00C66D78">
      <w:pPr>
        <w:pStyle w:val="NoSpacing"/>
        <w:jc w:val="both"/>
        <w:rPr>
          <w:rFonts w:ascii="Times New Roman" w:hAnsi="Times New Roman" w:cs="Times New Roman"/>
          <w:sz w:val="24"/>
          <w:szCs w:val="24"/>
        </w:rPr>
      </w:pPr>
    </w:p>
    <w:p w14:paraId="0A9DBF06" w14:textId="77777777" w:rsidR="00982B99" w:rsidRDefault="00982B99" w:rsidP="00C66D78">
      <w:pPr>
        <w:pStyle w:val="NoSpacing"/>
        <w:jc w:val="both"/>
        <w:rPr>
          <w:rFonts w:ascii="Times New Roman" w:hAnsi="Times New Roman" w:cs="Times New Roman"/>
          <w:sz w:val="24"/>
          <w:szCs w:val="24"/>
        </w:rPr>
      </w:pPr>
      <w:r>
        <w:rPr>
          <w:rFonts w:ascii="Times New Roman" w:hAnsi="Times New Roman" w:cs="Times New Roman"/>
          <w:sz w:val="24"/>
          <w:szCs w:val="24"/>
        </w:rPr>
        <w:t>Examiner 2: ………………………</w:t>
      </w:r>
      <w:r w:rsidR="00C66D78">
        <w:rPr>
          <w:rFonts w:ascii="Times New Roman" w:hAnsi="Times New Roman" w:cs="Times New Roman"/>
          <w:sz w:val="24"/>
          <w:szCs w:val="24"/>
        </w:rPr>
        <w:t>…..</w:t>
      </w:r>
      <w:r>
        <w:rPr>
          <w:rFonts w:ascii="Times New Roman" w:hAnsi="Times New Roman" w:cs="Times New Roman"/>
          <w:sz w:val="24"/>
          <w:szCs w:val="24"/>
        </w:rPr>
        <w:t xml:space="preserve">.. </w:t>
      </w:r>
      <w:r w:rsidR="008B530A">
        <w:rPr>
          <w:rFonts w:ascii="Times New Roman" w:hAnsi="Times New Roman" w:cs="Times New Roman"/>
          <w:sz w:val="24"/>
          <w:szCs w:val="24"/>
        </w:rPr>
        <w:t>.</w:t>
      </w:r>
      <w:r>
        <w:rPr>
          <w:rFonts w:ascii="Times New Roman" w:hAnsi="Times New Roman" w:cs="Times New Roman"/>
          <w:sz w:val="24"/>
          <w:szCs w:val="24"/>
        </w:rPr>
        <w:t>Signature………………… Date ……………………</w:t>
      </w:r>
      <w:r w:rsidR="00DB69D0">
        <w:rPr>
          <w:rFonts w:ascii="Times New Roman" w:hAnsi="Times New Roman" w:cs="Times New Roman"/>
          <w:sz w:val="24"/>
          <w:szCs w:val="24"/>
        </w:rPr>
        <w:t>….</w:t>
      </w:r>
    </w:p>
    <w:p w14:paraId="60B60964" w14:textId="77777777" w:rsidR="00982B99" w:rsidRDefault="00982B99" w:rsidP="00C66D78">
      <w:pPr>
        <w:pStyle w:val="NoSpacing"/>
        <w:jc w:val="both"/>
        <w:rPr>
          <w:rFonts w:ascii="Times New Roman" w:hAnsi="Times New Roman" w:cs="Times New Roman"/>
          <w:sz w:val="24"/>
          <w:szCs w:val="24"/>
        </w:rPr>
      </w:pPr>
    </w:p>
    <w:p w14:paraId="429334B8" w14:textId="77777777" w:rsidR="00982B99" w:rsidRDefault="00982B99" w:rsidP="00C66D78">
      <w:pPr>
        <w:pStyle w:val="NoSpacing"/>
        <w:jc w:val="both"/>
        <w:rPr>
          <w:rFonts w:ascii="Times New Roman" w:hAnsi="Times New Roman" w:cs="Times New Roman"/>
          <w:sz w:val="24"/>
          <w:szCs w:val="24"/>
        </w:rPr>
      </w:pPr>
    </w:p>
    <w:p w14:paraId="245A4632" w14:textId="77777777" w:rsidR="00982B99" w:rsidRDefault="00982B99" w:rsidP="00C66D78">
      <w:pPr>
        <w:pStyle w:val="NoSpacing"/>
        <w:jc w:val="both"/>
        <w:rPr>
          <w:rFonts w:ascii="Times New Roman" w:hAnsi="Times New Roman" w:cs="Times New Roman"/>
          <w:sz w:val="24"/>
          <w:szCs w:val="24"/>
        </w:rPr>
      </w:pPr>
    </w:p>
    <w:p w14:paraId="3643AD5A" w14:textId="77777777" w:rsidR="00C66D78" w:rsidRDefault="00C66D78" w:rsidP="00C66D78">
      <w:pPr>
        <w:pStyle w:val="NoSpacing"/>
        <w:jc w:val="both"/>
        <w:rPr>
          <w:rFonts w:ascii="Times New Roman" w:hAnsi="Times New Roman" w:cs="Times New Roman"/>
          <w:sz w:val="24"/>
          <w:szCs w:val="24"/>
        </w:rPr>
      </w:pPr>
    </w:p>
    <w:p w14:paraId="5D5E3095" w14:textId="77777777" w:rsidR="00982B99" w:rsidRDefault="00982B99" w:rsidP="00C66D78">
      <w:pPr>
        <w:pStyle w:val="NoSpacing"/>
        <w:jc w:val="both"/>
        <w:rPr>
          <w:rFonts w:ascii="Times New Roman" w:hAnsi="Times New Roman" w:cs="Times New Roman"/>
          <w:sz w:val="24"/>
          <w:szCs w:val="24"/>
        </w:rPr>
      </w:pPr>
      <w:r>
        <w:rPr>
          <w:rFonts w:ascii="Times New Roman" w:hAnsi="Times New Roman" w:cs="Times New Roman"/>
          <w:sz w:val="24"/>
          <w:szCs w:val="24"/>
        </w:rPr>
        <w:t>Examiner 3: ………………………</w:t>
      </w:r>
      <w:r w:rsidR="00C66D78">
        <w:rPr>
          <w:rFonts w:ascii="Times New Roman" w:hAnsi="Times New Roman" w:cs="Times New Roman"/>
          <w:sz w:val="24"/>
          <w:szCs w:val="24"/>
        </w:rPr>
        <w:t>……</w:t>
      </w:r>
      <w:r>
        <w:rPr>
          <w:rFonts w:ascii="Times New Roman" w:hAnsi="Times New Roman" w:cs="Times New Roman"/>
          <w:sz w:val="24"/>
          <w:szCs w:val="24"/>
        </w:rPr>
        <w:t xml:space="preserve">. </w:t>
      </w:r>
      <w:r w:rsidR="008B530A">
        <w:rPr>
          <w:rFonts w:ascii="Times New Roman" w:hAnsi="Times New Roman" w:cs="Times New Roman"/>
          <w:sz w:val="24"/>
          <w:szCs w:val="24"/>
        </w:rPr>
        <w:t>.</w:t>
      </w:r>
      <w:r>
        <w:rPr>
          <w:rFonts w:ascii="Times New Roman" w:hAnsi="Times New Roman" w:cs="Times New Roman"/>
          <w:sz w:val="24"/>
          <w:szCs w:val="24"/>
        </w:rPr>
        <w:t>Signature………………… Date ……………………</w:t>
      </w:r>
      <w:r w:rsidR="00DB69D0">
        <w:rPr>
          <w:rFonts w:ascii="Times New Roman" w:hAnsi="Times New Roman" w:cs="Times New Roman"/>
          <w:sz w:val="24"/>
          <w:szCs w:val="24"/>
        </w:rPr>
        <w:t>…</w:t>
      </w:r>
    </w:p>
    <w:p w14:paraId="017AAAA3" w14:textId="77777777" w:rsidR="00982B99" w:rsidRDefault="00982B99" w:rsidP="00C66D78">
      <w:pPr>
        <w:pStyle w:val="NoSpacing"/>
        <w:jc w:val="both"/>
        <w:rPr>
          <w:rFonts w:ascii="Times New Roman" w:hAnsi="Times New Roman" w:cs="Times New Roman"/>
          <w:sz w:val="24"/>
          <w:szCs w:val="24"/>
        </w:rPr>
      </w:pPr>
    </w:p>
    <w:p w14:paraId="59F0CEE9" w14:textId="77777777" w:rsidR="00982B99" w:rsidRDefault="00982B99" w:rsidP="00C66D78">
      <w:pPr>
        <w:pStyle w:val="NoSpacing"/>
        <w:jc w:val="both"/>
        <w:rPr>
          <w:rFonts w:ascii="Times New Roman" w:hAnsi="Times New Roman" w:cs="Times New Roman"/>
          <w:sz w:val="24"/>
          <w:szCs w:val="24"/>
        </w:rPr>
      </w:pPr>
    </w:p>
    <w:p w14:paraId="063E941F" w14:textId="77777777" w:rsidR="00C66D78" w:rsidRDefault="00C66D78" w:rsidP="00C66D78">
      <w:pPr>
        <w:pStyle w:val="NoSpacing"/>
        <w:jc w:val="both"/>
        <w:rPr>
          <w:rFonts w:ascii="Times New Roman" w:hAnsi="Times New Roman" w:cs="Times New Roman"/>
          <w:sz w:val="24"/>
          <w:szCs w:val="24"/>
        </w:rPr>
      </w:pPr>
    </w:p>
    <w:p w14:paraId="29C50F2D" w14:textId="77777777" w:rsidR="00982B99" w:rsidRDefault="008B530A" w:rsidP="00C66D78">
      <w:pPr>
        <w:pStyle w:val="NoSpacing"/>
        <w:jc w:val="both"/>
        <w:rPr>
          <w:rFonts w:ascii="Times New Roman" w:hAnsi="Times New Roman" w:cs="Times New Roman"/>
          <w:sz w:val="24"/>
          <w:szCs w:val="24"/>
        </w:rPr>
      </w:pPr>
      <w:r>
        <w:rPr>
          <w:rFonts w:ascii="Times New Roman" w:hAnsi="Times New Roman" w:cs="Times New Roman"/>
          <w:sz w:val="24"/>
          <w:szCs w:val="24"/>
        </w:rPr>
        <w:t>Board of Examiners Chairperson: ……… Signature.</w:t>
      </w:r>
      <w:r w:rsidR="00982B99">
        <w:rPr>
          <w:rFonts w:ascii="Times New Roman" w:hAnsi="Times New Roman" w:cs="Times New Roman"/>
          <w:sz w:val="24"/>
          <w:szCs w:val="24"/>
        </w:rPr>
        <w:t>…..…………</w:t>
      </w:r>
      <w:r>
        <w:rPr>
          <w:rFonts w:ascii="Times New Roman" w:hAnsi="Times New Roman" w:cs="Times New Roman"/>
          <w:sz w:val="24"/>
          <w:szCs w:val="24"/>
        </w:rPr>
        <w:t>.....</w:t>
      </w:r>
      <w:r w:rsidR="00982B99">
        <w:rPr>
          <w:rFonts w:ascii="Times New Roman" w:hAnsi="Times New Roman" w:cs="Times New Roman"/>
          <w:sz w:val="24"/>
          <w:szCs w:val="24"/>
        </w:rPr>
        <w:t>Date: ……………</w:t>
      </w:r>
      <w:r>
        <w:rPr>
          <w:rFonts w:ascii="Times New Roman" w:hAnsi="Times New Roman" w:cs="Times New Roman"/>
          <w:sz w:val="24"/>
          <w:szCs w:val="24"/>
        </w:rPr>
        <w:t>…………</w:t>
      </w:r>
    </w:p>
    <w:p w14:paraId="07E407BE" w14:textId="77777777" w:rsidR="00C66D78" w:rsidRDefault="00C66D78" w:rsidP="00C66D78">
      <w:pPr>
        <w:pStyle w:val="NoSpacing"/>
        <w:jc w:val="both"/>
        <w:rPr>
          <w:rFonts w:ascii="Times New Roman" w:hAnsi="Times New Roman" w:cs="Times New Roman"/>
          <w:sz w:val="24"/>
          <w:szCs w:val="24"/>
        </w:rPr>
      </w:pPr>
    </w:p>
    <w:p w14:paraId="5209C80F" w14:textId="77777777" w:rsidR="00C66D78" w:rsidRDefault="00C66D78" w:rsidP="00C66D78">
      <w:pPr>
        <w:pStyle w:val="NoSpacing"/>
        <w:jc w:val="both"/>
        <w:rPr>
          <w:rFonts w:ascii="Times New Roman" w:hAnsi="Times New Roman" w:cs="Times New Roman"/>
          <w:sz w:val="24"/>
          <w:szCs w:val="24"/>
        </w:rPr>
      </w:pPr>
    </w:p>
    <w:p w14:paraId="5C4CBE97" w14:textId="77777777" w:rsidR="00C66D78" w:rsidRDefault="00C66D78" w:rsidP="00C66D78">
      <w:pPr>
        <w:pStyle w:val="NoSpacing"/>
        <w:jc w:val="both"/>
        <w:rPr>
          <w:rFonts w:ascii="Times New Roman" w:hAnsi="Times New Roman" w:cs="Times New Roman"/>
          <w:sz w:val="24"/>
          <w:szCs w:val="24"/>
        </w:rPr>
      </w:pPr>
    </w:p>
    <w:p w14:paraId="07388A37" w14:textId="77777777" w:rsidR="00C66D78" w:rsidRDefault="00C66D78" w:rsidP="00C66D78">
      <w:pPr>
        <w:pStyle w:val="NoSpacing"/>
        <w:jc w:val="both"/>
        <w:rPr>
          <w:rFonts w:ascii="Times New Roman" w:hAnsi="Times New Roman" w:cs="Times New Roman"/>
          <w:sz w:val="24"/>
          <w:szCs w:val="24"/>
        </w:rPr>
      </w:pPr>
    </w:p>
    <w:p w14:paraId="1F1B0DEA" w14:textId="77777777" w:rsidR="00C66D78" w:rsidRDefault="008B530A" w:rsidP="00C66D78">
      <w:pPr>
        <w:pStyle w:val="NoSpacing"/>
        <w:jc w:val="both"/>
        <w:rPr>
          <w:rFonts w:ascii="Times New Roman" w:hAnsi="Times New Roman" w:cs="Times New Roman"/>
          <w:sz w:val="24"/>
          <w:szCs w:val="24"/>
        </w:rPr>
      </w:pPr>
      <w:r>
        <w:rPr>
          <w:rFonts w:ascii="Times New Roman" w:hAnsi="Times New Roman" w:cs="Times New Roman"/>
          <w:sz w:val="24"/>
          <w:szCs w:val="24"/>
        </w:rPr>
        <w:t>Supervisor: ……………………….…........</w:t>
      </w:r>
      <w:r w:rsidR="00DB69D0">
        <w:rPr>
          <w:rFonts w:ascii="Times New Roman" w:hAnsi="Times New Roman" w:cs="Times New Roman"/>
          <w:sz w:val="24"/>
          <w:szCs w:val="24"/>
        </w:rPr>
        <w:t>Signature</w:t>
      </w:r>
      <w:r>
        <w:rPr>
          <w:rFonts w:ascii="Times New Roman" w:hAnsi="Times New Roman" w:cs="Times New Roman"/>
          <w:sz w:val="24"/>
          <w:szCs w:val="24"/>
        </w:rPr>
        <w:t>……………………</w:t>
      </w:r>
      <w:r w:rsidR="00C66D78">
        <w:rPr>
          <w:rFonts w:ascii="Times New Roman" w:hAnsi="Times New Roman" w:cs="Times New Roman"/>
          <w:sz w:val="24"/>
          <w:szCs w:val="24"/>
        </w:rPr>
        <w:t>Date …………………</w:t>
      </w:r>
      <w:r>
        <w:rPr>
          <w:rFonts w:ascii="Times New Roman" w:hAnsi="Times New Roman" w:cs="Times New Roman"/>
          <w:sz w:val="24"/>
          <w:szCs w:val="24"/>
        </w:rPr>
        <w:t>…</w:t>
      </w:r>
    </w:p>
    <w:p w14:paraId="6BF18ABE" w14:textId="77777777" w:rsidR="00C66D78" w:rsidRPr="00982B99" w:rsidRDefault="00C66D78" w:rsidP="00C66D78">
      <w:pPr>
        <w:pStyle w:val="NoSpacing"/>
        <w:jc w:val="both"/>
        <w:rPr>
          <w:rFonts w:ascii="Times New Roman" w:hAnsi="Times New Roman" w:cs="Times New Roman"/>
          <w:sz w:val="24"/>
          <w:szCs w:val="24"/>
        </w:rPr>
      </w:pPr>
    </w:p>
    <w:p w14:paraId="2C6498D4" w14:textId="77777777" w:rsidR="00982B99" w:rsidRPr="00982B99" w:rsidRDefault="00982B99" w:rsidP="004B2F0D">
      <w:pPr>
        <w:pStyle w:val="NoSpacing"/>
        <w:spacing w:before="1540" w:after="240"/>
        <w:jc w:val="center"/>
        <w:rPr>
          <w:rFonts w:ascii="Times New Roman" w:hAnsi="Times New Roman" w:cs="Times New Roman"/>
          <w:sz w:val="24"/>
          <w:szCs w:val="24"/>
        </w:rPr>
      </w:pPr>
    </w:p>
    <w:p w14:paraId="2A47D5F5" w14:textId="77777777" w:rsidR="00982B99" w:rsidRPr="00982B99" w:rsidRDefault="00982B99" w:rsidP="004B2F0D">
      <w:pPr>
        <w:pStyle w:val="NoSpacing"/>
        <w:spacing w:before="1540" w:after="240"/>
        <w:jc w:val="center"/>
      </w:pPr>
    </w:p>
    <w:p w14:paraId="20E7E2C9" w14:textId="77777777" w:rsidR="005B4498" w:rsidRDefault="005B4498" w:rsidP="00F21AEA">
      <w:pPr>
        <w:pStyle w:val="Heading1"/>
        <w:numPr>
          <w:ilvl w:val="0"/>
          <w:numId w:val="0"/>
        </w:numPr>
        <w:spacing w:line="360" w:lineRule="auto"/>
        <w:ind w:left="10"/>
        <w:rPr>
          <w:rFonts w:eastAsia="Calibri"/>
        </w:rPr>
      </w:pPr>
      <w:bookmarkStart w:id="2" w:name="_Toc43385519"/>
      <w:r w:rsidRPr="005B4498">
        <w:rPr>
          <w:rFonts w:eastAsia="Calibri"/>
        </w:rPr>
        <w:lastRenderedPageBreak/>
        <w:t>ACKNOWLEDGEMENTS</w:t>
      </w:r>
      <w:bookmarkEnd w:id="2"/>
    </w:p>
    <w:p w14:paraId="7AF3F722" w14:textId="77777777" w:rsidR="00AF24C6" w:rsidRPr="005B4498" w:rsidRDefault="00AF24C6" w:rsidP="00F21AEA">
      <w:pPr>
        <w:spacing w:after="0" w:line="360" w:lineRule="auto"/>
        <w:rPr>
          <w:b/>
          <w:sz w:val="32"/>
          <w:szCs w:val="32"/>
        </w:rPr>
      </w:pPr>
    </w:p>
    <w:p w14:paraId="7C5CC371" w14:textId="77777777" w:rsidR="005B4498" w:rsidRDefault="005B4498" w:rsidP="00F21AEA">
      <w:pPr>
        <w:spacing w:after="0" w:line="360" w:lineRule="auto"/>
        <w:ind w:left="0" w:right="43" w:hanging="14"/>
      </w:pPr>
      <w:r>
        <w:t xml:space="preserve">I would like to extend my sincere gratitude and appreciation to the people who made contributions to make this research possible. This work would not have seen the light had it not been for the generous support and contribution of many individuals and institutions.  </w:t>
      </w:r>
    </w:p>
    <w:p w14:paraId="0DC2BC11" w14:textId="77777777" w:rsidR="00AF24C6" w:rsidRDefault="00AF24C6" w:rsidP="00F21AEA">
      <w:pPr>
        <w:spacing w:after="0" w:line="360" w:lineRule="auto"/>
        <w:ind w:left="0" w:right="43" w:hanging="14"/>
      </w:pPr>
    </w:p>
    <w:p w14:paraId="02B58EF4" w14:textId="77777777" w:rsidR="005B4498" w:rsidRDefault="00274782" w:rsidP="00F21AEA">
      <w:pPr>
        <w:spacing w:after="0" w:line="360" w:lineRule="auto"/>
        <w:ind w:left="0" w:right="43" w:hanging="14"/>
      </w:pPr>
      <w:r>
        <w:t>My</w:t>
      </w:r>
      <w:r w:rsidR="005B4498">
        <w:t xml:space="preserve"> gratitude goes to my supervisor Dr. Jackson Phiri for his continued support and guidance throughout the writing of this dissertatio</w:t>
      </w:r>
      <w:r>
        <w:t>n. His supervision was wonderful</w:t>
      </w:r>
      <w:r w:rsidR="005B4498">
        <w:t xml:space="preserve"> and I will continue to cherish him for the good work. I am particularly gratef</w:t>
      </w:r>
      <w:r w:rsidR="00825DAA">
        <w:t>ul to my wife and my son for</w:t>
      </w:r>
      <w:r w:rsidR="005B4498">
        <w:t xml:space="preserve"> </w:t>
      </w:r>
      <w:r>
        <w:t xml:space="preserve">the encouragement and </w:t>
      </w:r>
      <w:r w:rsidR="005B4498">
        <w:t>support they gav</w:t>
      </w:r>
      <w:r>
        <w:t xml:space="preserve">e me during the time I was </w:t>
      </w:r>
      <w:r w:rsidR="005B4498">
        <w:t>working on this document.</w:t>
      </w:r>
    </w:p>
    <w:p w14:paraId="0A39D1A7" w14:textId="77777777" w:rsidR="003B71B6" w:rsidRDefault="003B71B6" w:rsidP="001A164C">
      <w:pPr>
        <w:pStyle w:val="Heading1"/>
        <w:numPr>
          <w:ilvl w:val="0"/>
          <w:numId w:val="0"/>
        </w:numPr>
        <w:spacing w:line="360" w:lineRule="auto"/>
        <w:jc w:val="both"/>
        <w:rPr>
          <w:rFonts w:eastAsia="Calibri"/>
        </w:rPr>
      </w:pPr>
      <w:r>
        <w:rPr>
          <w:rFonts w:eastAsia="Calibri"/>
        </w:rPr>
        <w:br w:type="page"/>
      </w:r>
    </w:p>
    <w:p w14:paraId="672CB12F" w14:textId="77777777" w:rsidR="005B4498" w:rsidRPr="005B4498" w:rsidRDefault="005B4498" w:rsidP="00F21AEA">
      <w:pPr>
        <w:pStyle w:val="Heading1"/>
        <w:numPr>
          <w:ilvl w:val="0"/>
          <w:numId w:val="0"/>
        </w:numPr>
        <w:spacing w:line="360" w:lineRule="auto"/>
        <w:rPr>
          <w:rFonts w:eastAsia="Calibri"/>
        </w:rPr>
      </w:pPr>
      <w:bookmarkStart w:id="3" w:name="_Toc43385520"/>
      <w:r w:rsidRPr="005B4498">
        <w:rPr>
          <w:rFonts w:eastAsia="Calibri"/>
        </w:rPr>
        <w:t>DEDICATION</w:t>
      </w:r>
      <w:bookmarkEnd w:id="3"/>
    </w:p>
    <w:p w14:paraId="38964DC7" w14:textId="77777777" w:rsidR="003B71B6" w:rsidRDefault="005B4498" w:rsidP="003B71B6">
      <w:pPr>
        <w:spacing w:after="0" w:line="360" w:lineRule="auto"/>
        <w:ind w:right="0"/>
        <w:jc w:val="left"/>
        <w:rPr>
          <w:rFonts w:eastAsia="Calibri"/>
          <w:szCs w:val="24"/>
        </w:rPr>
      </w:pPr>
      <w:r>
        <w:rPr>
          <w:rFonts w:eastAsia="Calibri"/>
          <w:szCs w:val="24"/>
        </w:rPr>
        <w:t>I dedicate this work to m</w:t>
      </w:r>
      <w:r w:rsidR="00CC37A0">
        <w:rPr>
          <w:rFonts w:eastAsia="Calibri"/>
          <w:szCs w:val="24"/>
        </w:rPr>
        <w:t xml:space="preserve">y </w:t>
      </w:r>
      <w:r w:rsidR="00D2409F">
        <w:rPr>
          <w:rFonts w:eastAsia="Calibri"/>
          <w:szCs w:val="24"/>
        </w:rPr>
        <w:t xml:space="preserve">wife, Kambole Chisanga Seta and my </w:t>
      </w:r>
      <w:r w:rsidR="008B530A">
        <w:rPr>
          <w:rFonts w:eastAsia="Calibri"/>
          <w:szCs w:val="24"/>
        </w:rPr>
        <w:t>children</w:t>
      </w:r>
      <w:r w:rsidR="00CC37A0">
        <w:rPr>
          <w:rFonts w:eastAsia="Calibri"/>
          <w:szCs w:val="24"/>
        </w:rPr>
        <w:t>, Kelvin Mutaanzi Seta</w:t>
      </w:r>
      <w:r w:rsidR="008B530A">
        <w:rPr>
          <w:rFonts w:eastAsia="Calibri"/>
          <w:szCs w:val="24"/>
        </w:rPr>
        <w:t xml:space="preserve"> and Chileleko Seta</w:t>
      </w:r>
      <w:r>
        <w:rPr>
          <w:rFonts w:eastAsia="Calibri"/>
          <w:szCs w:val="24"/>
        </w:rPr>
        <w:t xml:space="preserve"> for understanding when I had very littl</w:t>
      </w:r>
      <w:r w:rsidR="00D2409F">
        <w:rPr>
          <w:rFonts w:eastAsia="Calibri"/>
          <w:szCs w:val="24"/>
        </w:rPr>
        <w:t>e time to spend with them</w:t>
      </w:r>
      <w:r>
        <w:rPr>
          <w:rFonts w:eastAsia="Calibri"/>
          <w:szCs w:val="24"/>
        </w:rPr>
        <w:t xml:space="preserve"> as I was busy pre</w:t>
      </w:r>
      <w:r w:rsidR="00D2409F">
        <w:rPr>
          <w:rFonts w:eastAsia="Calibri"/>
          <w:szCs w:val="24"/>
        </w:rPr>
        <w:t>paring this dissertation. To them</w:t>
      </w:r>
      <w:r>
        <w:rPr>
          <w:rFonts w:eastAsia="Calibri"/>
          <w:szCs w:val="24"/>
        </w:rPr>
        <w:t xml:space="preserve"> I sa</w:t>
      </w:r>
      <w:r w:rsidR="00D2409F">
        <w:rPr>
          <w:rFonts w:eastAsia="Calibri"/>
          <w:szCs w:val="24"/>
        </w:rPr>
        <w:t>y thank you for being patient with me</w:t>
      </w:r>
      <w:r>
        <w:rPr>
          <w:rFonts w:eastAsia="Calibri"/>
          <w:szCs w:val="24"/>
        </w:rPr>
        <w:t xml:space="preserve">. </w:t>
      </w:r>
      <w:r w:rsidR="003B71B6">
        <w:rPr>
          <w:rFonts w:eastAsia="Calibri"/>
          <w:szCs w:val="24"/>
        </w:rPr>
        <w:br w:type="page"/>
      </w:r>
    </w:p>
    <w:p w14:paraId="7932A38E" w14:textId="77777777" w:rsidR="00FB1D09" w:rsidRPr="005B4498" w:rsidRDefault="005B4498" w:rsidP="00F21AEA">
      <w:pPr>
        <w:pStyle w:val="Heading1"/>
        <w:numPr>
          <w:ilvl w:val="0"/>
          <w:numId w:val="0"/>
        </w:numPr>
        <w:spacing w:line="360" w:lineRule="auto"/>
        <w:ind w:left="10"/>
        <w:rPr>
          <w:rFonts w:eastAsia="Calibri"/>
        </w:rPr>
      </w:pPr>
      <w:bookmarkStart w:id="4" w:name="_Toc43385521"/>
      <w:r w:rsidRPr="005B4498">
        <w:rPr>
          <w:rFonts w:eastAsia="Calibri"/>
        </w:rPr>
        <w:t>COPYRIGHT</w:t>
      </w:r>
      <w:bookmarkEnd w:id="4"/>
      <w:r w:rsidRPr="005B4498">
        <w:rPr>
          <w:rFonts w:eastAsia="Calibri"/>
        </w:rPr>
        <w:t xml:space="preserve"> </w:t>
      </w:r>
    </w:p>
    <w:p w14:paraId="26B97DBE" w14:textId="77777777" w:rsidR="005B4498" w:rsidRPr="00B82997" w:rsidRDefault="005B4498" w:rsidP="00F21AEA">
      <w:pPr>
        <w:spacing w:after="0" w:line="360" w:lineRule="auto"/>
        <w:ind w:left="2155" w:right="0" w:firstLine="725"/>
        <w:jc w:val="left"/>
        <w:rPr>
          <w:b/>
          <w:szCs w:val="24"/>
        </w:rPr>
      </w:pPr>
    </w:p>
    <w:p w14:paraId="35199EF1" w14:textId="77777777" w:rsidR="00FB1D09" w:rsidRDefault="00CB5715" w:rsidP="00F21AEA">
      <w:pPr>
        <w:spacing w:after="0" w:line="360" w:lineRule="auto"/>
        <w:ind w:left="-5" w:right="44"/>
      </w:pPr>
      <w:r>
        <w:t>I,</w:t>
      </w:r>
      <w:r>
        <w:rPr>
          <w:b/>
        </w:rPr>
        <w:t xml:space="preserve"> KELVN SETA</w:t>
      </w:r>
      <w:r>
        <w:t>, hereby declare that this work is wholly my own and all the work of other people have been</w:t>
      </w:r>
      <w:r w:rsidR="00B82997">
        <w:t xml:space="preserve"> dully acknowledged; and that it</w:t>
      </w:r>
      <w:r>
        <w:t xml:space="preserve"> has never been previously produced or presented at this University or indeed any other institution for similar purpose. </w:t>
      </w:r>
    </w:p>
    <w:p w14:paraId="32F350E1" w14:textId="77777777" w:rsidR="00FB1D09" w:rsidRDefault="00CB5715" w:rsidP="00F21AEA">
      <w:pPr>
        <w:spacing w:after="0" w:line="360" w:lineRule="auto"/>
        <w:ind w:left="0" w:right="0" w:firstLine="0"/>
        <w:jc w:val="left"/>
      </w:pPr>
      <w:r>
        <w:t xml:space="preserve"> </w:t>
      </w:r>
    </w:p>
    <w:p w14:paraId="3B728C99" w14:textId="77777777" w:rsidR="00FB1D09" w:rsidRDefault="00CB5715" w:rsidP="00F21AEA">
      <w:pPr>
        <w:spacing w:after="0" w:line="360" w:lineRule="auto"/>
        <w:ind w:left="0" w:right="0" w:firstLine="0"/>
        <w:jc w:val="left"/>
      </w:pPr>
      <w:r>
        <w:t xml:space="preserve"> </w:t>
      </w:r>
    </w:p>
    <w:p w14:paraId="3488A0A6" w14:textId="77777777" w:rsidR="00FB1D09" w:rsidRDefault="00CB5715" w:rsidP="00F21AEA">
      <w:pPr>
        <w:spacing w:after="0" w:line="360" w:lineRule="auto"/>
        <w:ind w:left="0" w:right="0" w:firstLine="0"/>
        <w:jc w:val="left"/>
      </w:pPr>
      <w:r>
        <w:t xml:space="preserve"> </w:t>
      </w:r>
    </w:p>
    <w:p w14:paraId="7887DCB0" w14:textId="77777777" w:rsidR="00FB1D09" w:rsidRDefault="00CB5715" w:rsidP="00F21AEA">
      <w:pPr>
        <w:tabs>
          <w:tab w:val="center" w:pos="4321"/>
          <w:tab w:val="center" w:pos="5041"/>
          <w:tab w:val="center" w:pos="7021"/>
        </w:tabs>
        <w:spacing w:after="0" w:line="360" w:lineRule="auto"/>
        <w:ind w:left="-15" w:right="0" w:firstLine="0"/>
        <w:jc w:val="left"/>
      </w:pPr>
      <w:r>
        <w:t xml:space="preserve">_____________________________  </w:t>
      </w:r>
      <w:r>
        <w:tab/>
        <w:t xml:space="preserve"> </w:t>
      </w:r>
      <w:r>
        <w:tab/>
        <w:t xml:space="preserve"> </w:t>
      </w:r>
      <w:r>
        <w:tab/>
        <w:t xml:space="preserve">_____________________ </w:t>
      </w:r>
    </w:p>
    <w:p w14:paraId="0F2A4AB8" w14:textId="77777777" w:rsidR="00FB1D09" w:rsidRDefault="005B4498" w:rsidP="00F21AEA">
      <w:pPr>
        <w:spacing w:line="360" w:lineRule="auto"/>
      </w:pPr>
      <w:r w:rsidRPr="00787439">
        <w:rPr>
          <w:b/>
        </w:rPr>
        <w:t>Kelvin Seta</w:t>
      </w:r>
      <w:r>
        <w:t xml:space="preserve"> </w:t>
      </w:r>
      <w:r w:rsidR="00CB5715">
        <w:tab/>
        <w:t xml:space="preserve"> </w:t>
      </w:r>
      <w:r w:rsidR="00CB5715">
        <w:tab/>
        <w:t xml:space="preserve"> </w:t>
      </w:r>
      <w:r w:rsidR="00CB5715">
        <w:tab/>
        <w:t xml:space="preserve"> </w:t>
      </w:r>
      <w:r w:rsidR="00CB5715">
        <w:tab/>
        <w:t xml:space="preserve"> </w:t>
      </w:r>
      <w:r w:rsidR="00CB5715">
        <w:tab/>
        <w:t xml:space="preserve"> </w:t>
      </w:r>
      <w:r w:rsidR="00CB5715">
        <w:tab/>
        <w:t xml:space="preserve">Date </w:t>
      </w:r>
    </w:p>
    <w:p w14:paraId="64813535" w14:textId="77777777" w:rsidR="00FB1D09" w:rsidRDefault="00CB5715" w:rsidP="00F21AEA">
      <w:pPr>
        <w:spacing w:after="0" w:line="360" w:lineRule="auto"/>
        <w:ind w:left="0" w:right="0" w:firstLine="0"/>
        <w:jc w:val="left"/>
      </w:pPr>
      <w:r>
        <w:t xml:space="preserve"> </w:t>
      </w:r>
    </w:p>
    <w:p w14:paraId="4BE30D37" w14:textId="77777777" w:rsidR="00FB1D09" w:rsidRDefault="00CB5715" w:rsidP="00F21AEA">
      <w:pPr>
        <w:spacing w:after="0" w:line="360" w:lineRule="auto"/>
        <w:ind w:left="0" w:right="0" w:firstLine="0"/>
        <w:jc w:val="left"/>
      </w:pPr>
      <w:r>
        <w:t xml:space="preserve"> </w:t>
      </w:r>
    </w:p>
    <w:p w14:paraId="607EE473" w14:textId="77777777" w:rsidR="00FB1D09" w:rsidRDefault="00CB5715" w:rsidP="00F21AEA">
      <w:pPr>
        <w:spacing w:after="0" w:line="360" w:lineRule="auto"/>
        <w:ind w:left="0" w:right="0" w:firstLine="0"/>
        <w:jc w:val="left"/>
      </w:pPr>
      <w:r>
        <w:t xml:space="preserve"> </w:t>
      </w:r>
    </w:p>
    <w:p w14:paraId="7F0EF813" w14:textId="77777777" w:rsidR="00FB1D09" w:rsidRDefault="00CB5715" w:rsidP="00F21AEA">
      <w:pPr>
        <w:spacing w:after="0" w:line="360" w:lineRule="auto"/>
        <w:ind w:left="-5" w:right="44"/>
      </w:pPr>
      <w:r>
        <w:t xml:space="preserve">This research project report has been submitted for examination with my approval as University Supervisor. </w:t>
      </w:r>
    </w:p>
    <w:p w14:paraId="7C4FEB1B" w14:textId="77777777" w:rsidR="00FB1D09" w:rsidRDefault="00CB5715" w:rsidP="00F21AEA">
      <w:pPr>
        <w:spacing w:after="0" w:line="360" w:lineRule="auto"/>
        <w:ind w:left="0" w:right="0" w:firstLine="0"/>
        <w:jc w:val="left"/>
      </w:pPr>
      <w:r>
        <w:t xml:space="preserve"> </w:t>
      </w:r>
    </w:p>
    <w:p w14:paraId="20FB74E7" w14:textId="77777777" w:rsidR="00FB1D09" w:rsidRDefault="00CB5715" w:rsidP="00F21AEA">
      <w:pPr>
        <w:spacing w:after="0" w:line="360" w:lineRule="auto"/>
        <w:ind w:left="0" w:right="0" w:firstLine="0"/>
        <w:jc w:val="left"/>
      </w:pPr>
      <w:r>
        <w:t xml:space="preserve"> </w:t>
      </w:r>
    </w:p>
    <w:p w14:paraId="69C092C3" w14:textId="77777777" w:rsidR="00787439" w:rsidRDefault="00CB5715" w:rsidP="00F21AEA">
      <w:pPr>
        <w:tabs>
          <w:tab w:val="center" w:pos="4321"/>
          <w:tab w:val="center" w:pos="5041"/>
          <w:tab w:val="center" w:pos="7141"/>
        </w:tabs>
        <w:spacing w:after="0" w:line="360" w:lineRule="auto"/>
        <w:ind w:left="-15" w:right="0" w:firstLine="0"/>
        <w:jc w:val="left"/>
      </w:pPr>
      <w:r>
        <w:t xml:space="preserve">_____________________________  </w:t>
      </w:r>
      <w:r>
        <w:tab/>
        <w:t xml:space="preserve"> </w:t>
      </w:r>
      <w:r>
        <w:tab/>
        <w:t xml:space="preserve"> </w:t>
      </w:r>
      <w:r>
        <w:tab/>
        <w:t xml:space="preserve">_______________________ </w:t>
      </w:r>
    </w:p>
    <w:p w14:paraId="1BCB42AC" w14:textId="77777777" w:rsidR="00FB1D09" w:rsidRDefault="00787439" w:rsidP="00F21AEA">
      <w:pPr>
        <w:tabs>
          <w:tab w:val="center" w:pos="4321"/>
          <w:tab w:val="center" w:pos="5041"/>
          <w:tab w:val="center" w:pos="7141"/>
        </w:tabs>
        <w:spacing w:after="0" w:line="360" w:lineRule="auto"/>
        <w:ind w:left="-15" w:right="0" w:firstLine="0"/>
        <w:jc w:val="left"/>
      </w:pPr>
      <w:r w:rsidRPr="00787439">
        <w:rPr>
          <w:b/>
        </w:rPr>
        <w:t xml:space="preserve">Dr. Jackson </w:t>
      </w:r>
      <w:r w:rsidR="00203935">
        <w:rPr>
          <w:b/>
        </w:rPr>
        <w:t>PHIRI</w:t>
      </w:r>
      <w:r w:rsidR="00CB5715">
        <w:tab/>
        <w:t xml:space="preserve"> </w:t>
      </w:r>
      <w:r w:rsidR="00CB5715">
        <w:tab/>
        <w:t xml:space="preserve"> </w:t>
      </w:r>
      <w:r w:rsidR="005B4498">
        <w:tab/>
      </w:r>
      <w:r w:rsidR="005B4498">
        <w:tab/>
      </w:r>
      <w:r w:rsidR="00CB5715">
        <w:tab/>
        <w:t xml:space="preserve">   Date </w:t>
      </w:r>
    </w:p>
    <w:p w14:paraId="5FC96F50" w14:textId="77777777" w:rsidR="005B4498" w:rsidRDefault="005B4498" w:rsidP="00F21AEA">
      <w:pPr>
        <w:spacing w:after="0" w:line="360" w:lineRule="auto"/>
        <w:ind w:left="0" w:right="0" w:firstLine="0"/>
        <w:jc w:val="left"/>
      </w:pPr>
    </w:p>
    <w:p w14:paraId="4DC03E0F" w14:textId="77777777" w:rsidR="005B4498" w:rsidRDefault="005B4498" w:rsidP="00F21AEA">
      <w:pPr>
        <w:spacing w:after="0" w:line="360" w:lineRule="auto"/>
        <w:ind w:left="0" w:right="0" w:firstLine="0"/>
        <w:jc w:val="left"/>
      </w:pPr>
    </w:p>
    <w:p w14:paraId="631991CD" w14:textId="77777777" w:rsidR="005B4498" w:rsidRDefault="005B4498" w:rsidP="00F21AEA">
      <w:pPr>
        <w:spacing w:after="0" w:line="360" w:lineRule="auto"/>
        <w:ind w:left="0" w:right="0" w:firstLine="0"/>
        <w:jc w:val="left"/>
      </w:pPr>
    </w:p>
    <w:p w14:paraId="66FB42D5" w14:textId="77777777" w:rsidR="005B4498" w:rsidRDefault="005B4498" w:rsidP="00F21AEA">
      <w:pPr>
        <w:spacing w:after="0" w:line="360" w:lineRule="auto"/>
        <w:ind w:left="0" w:right="0" w:firstLine="0"/>
        <w:jc w:val="left"/>
      </w:pPr>
    </w:p>
    <w:p w14:paraId="503FCBA8" w14:textId="77777777" w:rsidR="005B4498" w:rsidRDefault="005B4498" w:rsidP="00F21AEA">
      <w:pPr>
        <w:spacing w:after="0" w:line="360" w:lineRule="auto"/>
        <w:ind w:left="0" w:right="0" w:firstLine="0"/>
        <w:jc w:val="left"/>
      </w:pPr>
    </w:p>
    <w:p w14:paraId="3A74C38C" w14:textId="77777777" w:rsidR="005B4498" w:rsidRDefault="005B4498" w:rsidP="00F21AEA">
      <w:pPr>
        <w:spacing w:after="0" w:line="360" w:lineRule="auto"/>
        <w:ind w:left="0" w:right="0" w:firstLine="0"/>
        <w:jc w:val="left"/>
      </w:pPr>
    </w:p>
    <w:p w14:paraId="2C7EB1B2" w14:textId="77777777" w:rsidR="005B4498" w:rsidRDefault="005B4498" w:rsidP="00F21AEA">
      <w:pPr>
        <w:spacing w:after="0" w:line="360" w:lineRule="auto"/>
        <w:ind w:left="0" w:right="0" w:firstLine="0"/>
        <w:jc w:val="left"/>
      </w:pPr>
    </w:p>
    <w:p w14:paraId="1373B95B" w14:textId="77777777" w:rsidR="005B4498" w:rsidRDefault="005B4498" w:rsidP="00F21AEA">
      <w:pPr>
        <w:spacing w:after="0" w:line="360" w:lineRule="auto"/>
        <w:ind w:left="0" w:right="0" w:firstLine="0"/>
        <w:jc w:val="left"/>
      </w:pPr>
    </w:p>
    <w:p w14:paraId="599A9AAB" w14:textId="77777777" w:rsidR="008B530A" w:rsidRDefault="008B530A" w:rsidP="00F21AEA">
      <w:pPr>
        <w:spacing w:after="0" w:line="360" w:lineRule="auto"/>
        <w:ind w:left="0" w:right="0" w:firstLine="0"/>
        <w:jc w:val="left"/>
      </w:pPr>
    </w:p>
    <w:p w14:paraId="1B2C7E52" w14:textId="77777777" w:rsidR="008B530A" w:rsidRDefault="008B530A" w:rsidP="00F21AEA">
      <w:pPr>
        <w:spacing w:after="0" w:line="360" w:lineRule="auto"/>
        <w:ind w:left="0" w:right="0" w:firstLine="0"/>
        <w:jc w:val="left"/>
      </w:pPr>
    </w:p>
    <w:p w14:paraId="14F6CE5B" w14:textId="77777777" w:rsidR="008B530A" w:rsidRDefault="008B530A" w:rsidP="00F21AEA">
      <w:pPr>
        <w:spacing w:after="0" w:line="360" w:lineRule="auto"/>
        <w:ind w:left="0" w:right="0" w:firstLine="0"/>
        <w:jc w:val="left"/>
      </w:pPr>
    </w:p>
    <w:p w14:paraId="5B57463C" w14:textId="77777777" w:rsidR="00497783" w:rsidRPr="008B530A" w:rsidRDefault="00497783" w:rsidP="00F21AEA">
      <w:pPr>
        <w:pStyle w:val="Heading1"/>
        <w:numPr>
          <w:ilvl w:val="0"/>
          <w:numId w:val="0"/>
        </w:numPr>
        <w:spacing w:line="360" w:lineRule="auto"/>
        <w:ind w:left="10"/>
      </w:pPr>
      <w:bookmarkStart w:id="5" w:name="_Toc43385522"/>
      <w:r w:rsidRPr="008B530A">
        <w:t>ABSTRACT</w:t>
      </w:r>
      <w:bookmarkEnd w:id="5"/>
    </w:p>
    <w:p w14:paraId="3E2E4915" w14:textId="77777777" w:rsidR="007C2399" w:rsidRPr="0059016A" w:rsidRDefault="007C2399" w:rsidP="007C2399">
      <w:pPr>
        <w:spacing w:after="0" w:line="360" w:lineRule="auto"/>
        <w:rPr>
          <w:b/>
        </w:rPr>
      </w:pPr>
    </w:p>
    <w:p w14:paraId="10B689F1" w14:textId="77777777" w:rsidR="007C2399" w:rsidRDefault="00346920" w:rsidP="007C2399">
      <w:pPr>
        <w:spacing w:after="0" w:line="360" w:lineRule="auto"/>
        <w:ind w:left="-5" w:right="44"/>
      </w:pPr>
      <w:r>
        <w:t xml:space="preserve">Companies </w:t>
      </w:r>
      <w:r w:rsidR="007C2399">
        <w:t>are requir</w:t>
      </w:r>
      <w:r w:rsidR="00203935">
        <w:t>ed by the Companies Act No. 10 o</w:t>
      </w:r>
      <w:r w:rsidR="007C2399">
        <w:t xml:space="preserve">f 2018 to file annual returns with the Registrar of companies within ninety (90) days following the year end. However, most companies do not comply with this requirement. Therefore, this study is aimed at determining the causes and effects of failure by companies limited by guarantee to file annual returns with </w:t>
      </w:r>
      <w:r w:rsidR="00102B5C">
        <w:t xml:space="preserve">Patents and Companies Registration Agency </w:t>
      </w:r>
      <w:r w:rsidR="00102B5C" w:rsidRPr="00D2409F">
        <w:rPr>
          <w:color w:val="auto"/>
        </w:rPr>
        <w:t>(</w:t>
      </w:r>
      <w:r w:rsidR="007C2399" w:rsidRPr="00D2409F">
        <w:rPr>
          <w:color w:val="auto"/>
        </w:rPr>
        <w:t>PACRA</w:t>
      </w:r>
      <w:r w:rsidR="00102B5C" w:rsidRPr="00D2409F">
        <w:rPr>
          <w:color w:val="auto"/>
        </w:rPr>
        <w:t>)</w:t>
      </w:r>
      <w:r w:rsidR="007C2399" w:rsidRPr="00D2409F">
        <w:rPr>
          <w:color w:val="auto"/>
        </w:rPr>
        <w:t xml:space="preserve">.  </w:t>
      </w:r>
      <w:r w:rsidR="007C2399">
        <w:t xml:space="preserve">The research study used a case study in form of descriptive to get in-depth and detailed information on the causes and effects of failure to file annual returns with PACRA by companies limited by Guarantee. The study had a total sample size of 151 respondents with 121 from companies limited by guarantee were selected within Lusaka district and 30 PACRA employees from the head office in Lusaka. The study collected both qualitative and quantitative and primary and secondary data. The primary data was collected </w:t>
      </w:r>
      <w:r w:rsidR="00203935">
        <w:t>using</w:t>
      </w:r>
      <w:r w:rsidR="007C2399">
        <w:t xml:space="preserve"> structured questionnaires using a simple random sampling technique. The analysis was done both qualitatively and quantitatively </w:t>
      </w:r>
      <w:r w:rsidR="00203935">
        <w:t>using</w:t>
      </w:r>
      <w:r w:rsidR="007C2399">
        <w:t xml:space="preserve"> the Statistical Package for </w:t>
      </w:r>
      <w:r w:rsidR="00203935">
        <w:t xml:space="preserve">Social </w:t>
      </w:r>
      <w:r w:rsidR="007C2399">
        <w:t>Sciences (SP</w:t>
      </w:r>
      <w:r w:rsidR="005B7B35">
        <w:t>SS). The study findings revealed</w:t>
      </w:r>
      <w:r w:rsidR="007C2399">
        <w:t xml:space="preserve"> that, failure to file annual returns by companies limited by guarantee was caused by a number of reasons such as; weak or non-existent penalties,</w:t>
      </w:r>
      <w:r w:rsidR="00C95C86">
        <w:t xml:space="preserve"> knowledge gap on filing requirements by PACRA employees</w:t>
      </w:r>
      <w:r w:rsidR="007C2399">
        <w:t>, complicated filing process, lack of understanding of the companies’ post incorporation obligations</w:t>
      </w:r>
      <w:r w:rsidR="00C95C86">
        <w:t xml:space="preserve"> by companies</w:t>
      </w:r>
      <w:r w:rsidR="007C2399">
        <w:t xml:space="preserve"> and limited sensitization on the filing requirements for companies. </w:t>
      </w:r>
      <w:r w:rsidR="00203935">
        <w:t xml:space="preserve">Based on these results, the study made </w:t>
      </w:r>
      <w:r w:rsidR="007C2399">
        <w:t>the following recommendations; PACRA should streamline the filing of annual return process to make it easier for the clients to file. Additionally, the penalties for non-compliance should be more punitive in order to de</w:t>
      </w:r>
      <w:r w:rsidR="00C95C86">
        <w:t>ter any form of non-compliance and t</w:t>
      </w:r>
      <w:r w:rsidR="007C2399">
        <w:t xml:space="preserve">here is also need for PACRA to restructure their sensitization programs to ensure that all their target groups are covered. </w:t>
      </w:r>
    </w:p>
    <w:p w14:paraId="45D697D3" w14:textId="77777777" w:rsidR="007C2399" w:rsidRDefault="007C2399" w:rsidP="007C2399">
      <w:pPr>
        <w:spacing w:after="0" w:line="360" w:lineRule="auto"/>
        <w:ind w:left="-5" w:right="44"/>
      </w:pPr>
    </w:p>
    <w:p w14:paraId="548B591C" w14:textId="77777777" w:rsidR="007C2399" w:rsidRDefault="007C2399" w:rsidP="007C2399">
      <w:pPr>
        <w:spacing w:after="0" w:line="360" w:lineRule="auto"/>
        <w:ind w:left="-5" w:right="44"/>
      </w:pPr>
      <w:r>
        <w:rPr>
          <w:b/>
        </w:rPr>
        <w:t>KEY WORDS</w:t>
      </w:r>
      <w:r w:rsidR="002130CF">
        <w:t xml:space="preserve">: </w:t>
      </w:r>
      <w:r w:rsidR="002130CF" w:rsidRPr="00C31B35">
        <w:rPr>
          <w:b/>
        </w:rPr>
        <w:t>Annual Return, Limited by Guarantee, Post I</w:t>
      </w:r>
      <w:r w:rsidRPr="00C31B35">
        <w:rPr>
          <w:b/>
        </w:rPr>
        <w:t>ncorporation and Filing</w:t>
      </w:r>
      <w:r>
        <w:t xml:space="preserve"> </w:t>
      </w:r>
    </w:p>
    <w:p w14:paraId="00E670C0" w14:textId="77777777" w:rsidR="00203935" w:rsidRDefault="00203935">
      <w:pPr>
        <w:spacing w:after="160" w:line="259" w:lineRule="auto"/>
        <w:ind w:left="0" w:right="0" w:firstLine="0"/>
        <w:jc w:val="left"/>
        <w:rPr>
          <w:b/>
        </w:rPr>
      </w:pPr>
      <w:r>
        <w:rPr>
          <w:b/>
        </w:rPr>
        <w:br w:type="page"/>
      </w:r>
    </w:p>
    <w:p w14:paraId="2380269B" w14:textId="77777777" w:rsidR="008A507E" w:rsidRPr="00EA3690" w:rsidRDefault="008A507E" w:rsidP="008A507E">
      <w:pPr>
        <w:pStyle w:val="Heading1"/>
        <w:numPr>
          <w:ilvl w:val="0"/>
          <w:numId w:val="0"/>
        </w:numPr>
      </w:pPr>
      <w:bookmarkStart w:id="6" w:name="_Toc43385523"/>
      <w:r w:rsidRPr="00EA3690">
        <w:t>DEFINITION OF KEY TERM</w:t>
      </w:r>
      <w:bookmarkEnd w:id="6"/>
    </w:p>
    <w:p w14:paraId="0655CC46" w14:textId="77777777" w:rsidR="008A507E" w:rsidRDefault="008A507E" w:rsidP="008A507E">
      <w:pPr>
        <w:pStyle w:val="ListParagraph"/>
        <w:numPr>
          <w:ilvl w:val="0"/>
          <w:numId w:val="36"/>
        </w:numPr>
        <w:spacing w:after="0" w:line="360" w:lineRule="auto"/>
        <w:ind w:right="44"/>
      </w:pPr>
      <w:r w:rsidRPr="0009044D">
        <w:rPr>
          <w:b/>
        </w:rPr>
        <w:t>Agency</w:t>
      </w:r>
      <w:r>
        <w:t xml:space="preserve"> means the Patents and Companies Registration Agency (PACRA) </w:t>
      </w:r>
    </w:p>
    <w:p w14:paraId="248A4EBE" w14:textId="77777777" w:rsidR="008A507E" w:rsidRDefault="008A507E" w:rsidP="008A507E">
      <w:pPr>
        <w:pStyle w:val="ListParagraph"/>
        <w:numPr>
          <w:ilvl w:val="0"/>
          <w:numId w:val="36"/>
        </w:numPr>
        <w:spacing w:after="0" w:line="360" w:lineRule="auto"/>
        <w:ind w:right="44"/>
      </w:pPr>
      <w:r w:rsidRPr="0009044D">
        <w:rPr>
          <w:b/>
        </w:rPr>
        <w:t>Annual Return</w:t>
      </w:r>
      <w:r>
        <w:t>: Annual returns are statements which give essential information about a firm's composition, activities and financial position, and which must be filed by every active incorporated or registered firm with registrar of companies. Companies are obliged by the law to file these annual returns within three months after the end of the financial year</w:t>
      </w:r>
    </w:p>
    <w:p w14:paraId="68FB9EC8" w14:textId="77777777" w:rsidR="008A507E" w:rsidRDefault="008A507E" w:rsidP="008A507E">
      <w:pPr>
        <w:pStyle w:val="ListParagraph"/>
        <w:numPr>
          <w:ilvl w:val="0"/>
          <w:numId w:val="36"/>
        </w:numPr>
        <w:spacing w:after="0" w:line="360" w:lineRule="auto"/>
        <w:ind w:right="44"/>
      </w:pPr>
      <w:r w:rsidRPr="0009044D">
        <w:rPr>
          <w:b/>
        </w:rPr>
        <w:t>Company Limited by Guarantee</w:t>
      </w:r>
      <w:r>
        <w:t xml:space="preserve">: </w:t>
      </w:r>
      <w:r w:rsidRPr="0009044D">
        <w:rPr>
          <w:color w:val="333333"/>
        </w:rPr>
        <w:t>A company limited by guarantee</w:t>
      </w:r>
      <w:r>
        <w:t xml:space="preserve"> does not have any shares or shareholders (like the more common limited by shares structure) but is owned by guarantors whose liabilities are limited to the amount guaranteed on winding up. Furthermore, there will generally be no profits distributed to the guarantors as they will instead be re-invested to help promote the non-profit objectives of the company. If any profits are distributed to the owners, then the company will forfeit its right to apply for a charitable status. </w:t>
      </w:r>
    </w:p>
    <w:p w14:paraId="1807595B" w14:textId="77777777" w:rsidR="008A507E" w:rsidRDefault="008A507E">
      <w:pPr>
        <w:spacing w:after="160" w:line="259" w:lineRule="auto"/>
        <w:ind w:left="0" w:right="0" w:firstLine="0"/>
        <w:jc w:val="left"/>
        <w:rPr>
          <w:b/>
        </w:rPr>
      </w:pPr>
    </w:p>
    <w:p w14:paraId="6CFBA90F" w14:textId="77777777" w:rsidR="008A507E" w:rsidRDefault="008A507E">
      <w:pPr>
        <w:spacing w:after="160" w:line="259" w:lineRule="auto"/>
        <w:ind w:left="0" w:right="0" w:firstLine="0"/>
        <w:jc w:val="left"/>
        <w:rPr>
          <w:b/>
        </w:rPr>
      </w:pPr>
      <w:r>
        <w:rPr>
          <w:b/>
        </w:rPr>
        <w:br w:type="page"/>
      </w:r>
    </w:p>
    <w:p w14:paraId="0D919CB6" w14:textId="77777777" w:rsidR="007C2399" w:rsidRDefault="00C609BB" w:rsidP="005B7B35">
      <w:pPr>
        <w:pStyle w:val="Heading1"/>
        <w:numPr>
          <w:ilvl w:val="0"/>
          <w:numId w:val="0"/>
        </w:numPr>
        <w:ind w:left="2170" w:firstLine="710"/>
        <w:jc w:val="both"/>
        <w:rPr>
          <w:b w:val="0"/>
        </w:rPr>
      </w:pPr>
      <w:bookmarkStart w:id="7" w:name="_Toc43385524"/>
      <w:r>
        <w:t>TABLE OF CONTENTS</w:t>
      </w:r>
      <w:bookmarkEnd w:id="7"/>
    </w:p>
    <w:sdt>
      <w:sdtPr>
        <w:rPr>
          <w:rFonts w:ascii="Times New Roman" w:eastAsia="Times New Roman" w:hAnsi="Times New Roman" w:cs="Times New Roman"/>
          <w:b/>
          <w:color w:val="000000"/>
          <w:sz w:val="24"/>
          <w:szCs w:val="22"/>
        </w:rPr>
        <w:id w:val="853462882"/>
        <w:docPartObj>
          <w:docPartGallery w:val="Table of Contents"/>
          <w:docPartUnique/>
        </w:docPartObj>
      </w:sdtPr>
      <w:sdtEndPr>
        <w:rPr>
          <w:bCs/>
          <w:noProof/>
        </w:rPr>
      </w:sdtEndPr>
      <w:sdtContent>
        <w:p w14:paraId="2635BA20" w14:textId="77777777" w:rsidR="004C01AD" w:rsidRPr="00796330" w:rsidRDefault="004C01AD" w:rsidP="00F21AEA">
          <w:pPr>
            <w:pStyle w:val="TOCHeading"/>
            <w:spacing w:line="360" w:lineRule="auto"/>
            <w:rPr>
              <w:b/>
            </w:rPr>
          </w:pPr>
        </w:p>
        <w:p w14:paraId="76322674" w14:textId="77777777" w:rsidR="0043028B" w:rsidRDefault="004C01AD" w:rsidP="00C748B5">
          <w:pPr>
            <w:pStyle w:val="TOC1"/>
            <w:rPr>
              <w:rFonts w:asciiTheme="minorHAnsi" w:eastAsiaTheme="minorEastAsia" w:hAnsiTheme="minorHAnsi" w:cstheme="minorBidi"/>
              <w:color w:val="auto"/>
              <w:sz w:val="22"/>
              <w:lang w:val="en-GB" w:eastAsia="en-GB"/>
            </w:rPr>
          </w:pPr>
          <w:r w:rsidRPr="00796330">
            <w:rPr>
              <w:b/>
            </w:rPr>
            <w:fldChar w:fldCharType="begin"/>
          </w:r>
          <w:r w:rsidRPr="00796330">
            <w:rPr>
              <w:b/>
            </w:rPr>
            <w:instrText xml:space="preserve"> TOC \o "1-3" \h \z \u </w:instrText>
          </w:r>
          <w:r w:rsidRPr="00796330">
            <w:rPr>
              <w:b/>
            </w:rPr>
            <w:fldChar w:fldCharType="separate"/>
          </w:r>
          <w:hyperlink w:anchor="_Toc43385518" w:history="1">
            <w:r w:rsidR="0043028B" w:rsidRPr="00D44BB2">
              <w:rPr>
                <w:rStyle w:val="Hyperlink"/>
                <w:rFonts w:eastAsia="Calibri"/>
              </w:rPr>
              <w:t>APPROVAL</w:t>
            </w:r>
            <w:r w:rsidR="0043028B">
              <w:rPr>
                <w:webHidden/>
              </w:rPr>
              <w:tab/>
            </w:r>
            <w:r w:rsidR="0043028B">
              <w:rPr>
                <w:webHidden/>
              </w:rPr>
              <w:fldChar w:fldCharType="begin"/>
            </w:r>
            <w:r w:rsidR="0043028B">
              <w:rPr>
                <w:webHidden/>
              </w:rPr>
              <w:instrText xml:space="preserve"> PAGEREF _Toc43385518 \h </w:instrText>
            </w:r>
            <w:r w:rsidR="0043028B">
              <w:rPr>
                <w:webHidden/>
              </w:rPr>
            </w:r>
            <w:r w:rsidR="0043028B">
              <w:rPr>
                <w:webHidden/>
              </w:rPr>
              <w:fldChar w:fldCharType="separate"/>
            </w:r>
            <w:r w:rsidR="0043028B">
              <w:rPr>
                <w:webHidden/>
              </w:rPr>
              <w:t>i</w:t>
            </w:r>
            <w:r w:rsidR="0043028B">
              <w:rPr>
                <w:webHidden/>
              </w:rPr>
              <w:fldChar w:fldCharType="end"/>
            </w:r>
          </w:hyperlink>
        </w:p>
        <w:p w14:paraId="7CFA1F42" w14:textId="77777777" w:rsidR="0043028B" w:rsidRDefault="00134847" w:rsidP="00C748B5">
          <w:pPr>
            <w:pStyle w:val="TOC1"/>
            <w:rPr>
              <w:rFonts w:asciiTheme="minorHAnsi" w:eastAsiaTheme="minorEastAsia" w:hAnsiTheme="minorHAnsi" w:cstheme="minorBidi"/>
              <w:color w:val="auto"/>
              <w:sz w:val="22"/>
              <w:lang w:val="en-GB" w:eastAsia="en-GB"/>
            </w:rPr>
          </w:pPr>
          <w:hyperlink w:anchor="_Toc43385519" w:history="1">
            <w:r w:rsidR="0043028B" w:rsidRPr="00D44BB2">
              <w:rPr>
                <w:rStyle w:val="Hyperlink"/>
                <w:rFonts w:eastAsia="Calibri"/>
              </w:rPr>
              <w:t>ACKNOWLEDGEMENTS</w:t>
            </w:r>
            <w:r w:rsidR="0043028B">
              <w:rPr>
                <w:webHidden/>
              </w:rPr>
              <w:tab/>
            </w:r>
            <w:r w:rsidR="0043028B">
              <w:rPr>
                <w:webHidden/>
              </w:rPr>
              <w:fldChar w:fldCharType="begin"/>
            </w:r>
            <w:r w:rsidR="0043028B">
              <w:rPr>
                <w:webHidden/>
              </w:rPr>
              <w:instrText xml:space="preserve"> PAGEREF _Toc43385519 \h </w:instrText>
            </w:r>
            <w:r w:rsidR="0043028B">
              <w:rPr>
                <w:webHidden/>
              </w:rPr>
            </w:r>
            <w:r w:rsidR="0043028B">
              <w:rPr>
                <w:webHidden/>
              </w:rPr>
              <w:fldChar w:fldCharType="separate"/>
            </w:r>
            <w:r w:rsidR="0043028B">
              <w:rPr>
                <w:webHidden/>
              </w:rPr>
              <w:t>ii</w:t>
            </w:r>
            <w:r w:rsidR="0043028B">
              <w:rPr>
                <w:webHidden/>
              </w:rPr>
              <w:fldChar w:fldCharType="end"/>
            </w:r>
          </w:hyperlink>
        </w:p>
        <w:p w14:paraId="228E0F34" w14:textId="77777777" w:rsidR="0043028B" w:rsidRDefault="00134847" w:rsidP="00C748B5">
          <w:pPr>
            <w:pStyle w:val="TOC1"/>
            <w:rPr>
              <w:rFonts w:asciiTheme="minorHAnsi" w:eastAsiaTheme="minorEastAsia" w:hAnsiTheme="minorHAnsi" w:cstheme="minorBidi"/>
              <w:color w:val="auto"/>
              <w:sz w:val="22"/>
              <w:lang w:val="en-GB" w:eastAsia="en-GB"/>
            </w:rPr>
          </w:pPr>
          <w:hyperlink w:anchor="_Toc43385520" w:history="1">
            <w:r w:rsidR="0043028B" w:rsidRPr="00D44BB2">
              <w:rPr>
                <w:rStyle w:val="Hyperlink"/>
                <w:rFonts w:eastAsia="Calibri"/>
              </w:rPr>
              <w:t>DEDICATION</w:t>
            </w:r>
            <w:r w:rsidR="0043028B">
              <w:rPr>
                <w:webHidden/>
              </w:rPr>
              <w:tab/>
            </w:r>
            <w:r w:rsidR="0043028B">
              <w:rPr>
                <w:webHidden/>
              </w:rPr>
              <w:fldChar w:fldCharType="begin"/>
            </w:r>
            <w:r w:rsidR="0043028B">
              <w:rPr>
                <w:webHidden/>
              </w:rPr>
              <w:instrText xml:space="preserve"> PAGEREF _Toc43385520 \h </w:instrText>
            </w:r>
            <w:r w:rsidR="0043028B">
              <w:rPr>
                <w:webHidden/>
              </w:rPr>
            </w:r>
            <w:r w:rsidR="0043028B">
              <w:rPr>
                <w:webHidden/>
              </w:rPr>
              <w:fldChar w:fldCharType="separate"/>
            </w:r>
            <w:r w:rsidR="0043028B">
              <w:rPr>
                <w:webHidden/>
              </w:rPr>
              <w:t>iii</w:t>
            </w:r>
            <w:r w:rsidR="0043028B">
              <w:rPr>
                <w:webHidden/>
              </w:rPr>
              <w:fldChar w:fldCharType="end"/>
            </w:r>
          </w:hyperlink>
        </w:p>
        <w:p w14:paraId="3EEA0AD8" w14:textId="77777777" w:rsidR="0043028B" w:rsidRDefault="00134847" w:rsidP="00C748B5">
          <w:pPr>
            <w:pStyle w:val="TOC1"/>
            <w:rPr>
              <w:rFonts w:asciiTheme="minorHAnsi" w:eastAsiaTheme="minorEastAsia" w:hAnsiTheme="minorHAnsi" w:cstheme="minorBidi"/>
              <w:color w:val="auto"/>
              <w:sz w:val="22"/>
              <w:lang w:val="en-GB" w:eastAsia="en-GB"/>
            </w:rPr>
          </w:pPr>
          <w:hyperlink w:anchor="_Toc43385521" w:history="1">
            <w:r w:rsidR="0043028B" w:rsidRPr="00D44BB2">
              <w:rPr>
                <w:rStyle w:val="Hyperlink"/>
                <w:rFonts w:eastAsia="Calibri"/>
              </w:rPr>
              <w:t>COPYRIGHT</w:t>
            </w:r>
            <w:r w:rsidR="0043028B">
              <w:rPr>
                <w:webHidden/>
              </w:rPr>
              <w:tab/>
            </w:r>
            <w:r w:rsidR="0043028B">
              <w:rPr>
                <w:webHidden/>
              </w:rPr>
              <w:fldChar w:fldCharType="begin"/>
            </w:r>
            <w:r w:rsidR="0043028B">
              <w:rPr>
                <w:webHidden/>
              </w:rPr>
              <w:instrText xml:space="preserve"> PAGEREF _Toc43385521 \h </w:instrText>
            </w:r>
            <w:r w:rsidR="0043028B">
              <w:rPr>
                <w:webHidden/>
              </w:rPr>
            </w:r>
            <w:r w:rsidR="0043028B">
              <w:rPr>
                <w:webHidden/>
              </w:rPr>
              <w:fldChar w:fldCharType="separate"/>
            </w:r>
            <w:r w:rsidR="0043028B">
              <w:rPr>
                <w:webHidden/>
              </w:rPr>
              <w:t>iv</w:t>
            </w:r>
            <w:r w:rsidR="0043028B">
              <w:rPr>
                <w:webHidden/>
              </w:rPr>
              <w:fldChar w:fldCharType="end"/>
            </w:r>
          </w:hyperlink>
        </w:p>
        <w:p w14:paraId="33AEC8DA" w14:textId="77777777" w:rsidR="0043028B" w:rsidRDefault="00134847" w:rsidP="00C748B5">
          <w:pPr>
            <w:pStyle w:val="TOC1"/>
            <w:rPr>
              <w:rFonts w:asciiTheme="minorHAnsi" w:eastAsiaTheme="minorEastAsia" w:hAnsiTheme="minorHAnsi" w:cstheme="minorBidi"/>
              <w:color w:val="auto"/>
              <w:sz w:val="22"/>
              <w:lang w:val="en-GB" w:eastAsia="en-GB"/>
            </w:rPr>
          </w:pPr>
          <w:hyperlink w:anchor="_Toc43385522" w:history="1">
            <w:r w:rsidR="0043028B" w:rsidRPr="00D44BB2">
              <w:rPr>
                <w:rStyle w:val="Hyperlink"/>
              </w:rPr>
              <w:t>ABSTRACT</w:t>
            </w:r>
            <w:r w:rsidR="0043028B">
              <w:rPr>
                <w:webHidden/>
              </w:rPr>
              <w:tab/>
            </w:r>
            <w:r w:rsidR="0043028B">
              <w:rPr>
                <w:webHidden/>
              </w:rPr>
              <w:fldChar w:fldCharType="begin"/>
            </w:r>
            <w:r w:rsidR="0043028B">
              <w:rPr>
                <w:webHidden/>
              </w:rPr>
              <w:instrText xml:space="preserve"> PAGEREF _Toc43385522 \h </w:instrText>
            </w:r>
            <w:r w:rsidR="0043028B">
              <w:rPr>
                <w:webHidden/>
              </w:rPr>
            </w:r>
            <w:r w:rsidR="0043028B">
              <w:rPr>
                <w:webHidden/>
              </w:rPr>
              <w:fldChar w:fldCharType="separate"/>
            </w:r>
            <w:r w:rsidR="0043028B">
              <w:rPr>
                <w:webHidden/>
              </w:rPr>
              <w:t>v</w:t>
            </w:r>
            <w:r w:rsidR="0043028B">
              <w:rPr>
                <w:webHidden/>
              </w:rPr>
              <w:fldChar w:fldCharType="end"/>
            </w:r>
          </w:hyperlink>
        </w:p>
        <w:p w14:paraId="535C1881" w14:textId="77777777" w:rsidR="0043028B" w:rsidRDefault="00134847" w:rsidP="00C748B5">
          <w:pPr>
            <w:pStyle w:val="TOC1"/>
            <w:rPr>
              <w:rFonts w:asciiTheme="minorHAnsi" w:eastAsiaTheme="minorEastAsia" w:hAnsiTheme="minorHAnsi" w:cstheme="minorBidi"/>
              <w:color w:val="auto"/>
              <w:sz w:val="22"/>
              <w:lang w:val="en-GB" w:eastAsia="en-GB"/>
            </w:rPr>
          </w:pPr>
          <w:hyperlink w:anchor="_Toc43385523" w:history="1">
            <w:r w:rsidR="0043028B" w:rsidRPr="00D44BB2">
              <w:rPr>
                <w:rStyle w:val="Hyperlink"/>
              </w:rPr>
              <w:t>DEFINITION OF KEY TERM</w:t>
            </w:r>
            <w:r w:rsidR="0043028B">
              <w:rPr>
                <w:webHidden/>
              </w:rPr>
              <w:tab/>
            </w:r>
            <w:r w:rsidR="0043028B">
              <w:rPr>
                <w:webHidden/>
              </w:rPr>
              <w:fldChar w:fldCharType="begin"/>
            </w:r>
            <w:r w:rsidR="0043028B">
              <w:rPr>
                <w:webHidden/>
              </w:rPr>
              <w:instrText xml:space="preserve"> PAGEREF _Toc43385523 \h </w:instrText>
            </w:r>
            <w:r w:rsidR="0043028B">
              <w:rPr>
                <w:webHidden/>
              </w:rPr>
            </w:r>
            <w:r w:rsidR="0043028B">
              <w:rPr>
                <w:webHidden/>
              </w:rPr>
              <w:fldChar w:fldCharType="separate"/>
            </w:r>
            <w:r w:rsidR="0043028B">
              <w:rPr>
                <w:webHidden/>
              </w:rPr>
              <w:t>vi</w:t>
            </w:r>
            <w:r w:rsidR="0043028B">
              <w:rPr>
                <w:webHidden/>
              </w:rPr>
              <w:fldChar w:fldCharType="end"/>
            </w:r>
          </w:hyperlink>
        </w:p>
        <w:p w14:paraId="0F24E761" w14:textId="77777777" w:rsidR="0043028B" w:rsidRDefault="00134847" w:rsidP="00C748B5">
          <w:pPr>
            <w:pStyle w:val="TOC1"/>
            <w:rPr>
              <w:rFonts w:asciiTheme="minorHAnsi" w:eastAsiaTheme="minorEastAsia" w:hAnsiTheme="minorHAnsi" w:cstheme="minorBidi"/>
              <w:color w:val="auto"/>
              <w:sz w:val="22"/>
              <w:lang w:val="en-GB" w:eastAsia="en-GB"/>
            </w:rPr>
          </w:pPr>
          <w:hyperlink w:anchor="_Toc43385524" w:history="1">
            <w:r w:rsidR="0043028B" w:rsidRPr="00D44BB2">
              <w:rPr>
                <w:rStyle w:val="Hyperlink"/>
              </w:rPr>
              <w:t>TABLE OF CONTENTS</w:t>
            </w:r>
            <w:r w:rsidR="0043028B">
              <w:rPr>
                <w:webHidden/>
              </w:rPr>
              <w:tab/>
            </w:r>
            <w:r w:rsidR="0043028B">
              <w:rPr>
                <w:webHidden/>
              </w:rPr>
              <w:fldChar w:fldCharType="begin"/>
            </w:r>
            <w:r w:rsidR="0043028B">
              <w:rPr>
                <w:webHidden/>
              </w:rPr>
              <w:instrText xml:space="preserve"> PAGEREF _Toc43385524 \h </w:instrText>
            </w:r>
            <w:r w:rsidR="0043028B">
              <w:rPr>
                <w:webHidden/>
              </w:rPr>
            </w:r>
            <w:r w:rsidR="0043028B">
              <w:rPr>
                <w:webHidden/>
              </w:rPr>
              <w:fldChar w:fldCharType="separate"/>
            </w:r>
            <w:r w:rsidR="0043028B">
              <w:rPr>
                <w:webHidden/>
              </w:rPr>
              <w:t>vii</w:t>
            </w:r>
            <w:r w:rsidR="0043028B">
              <w:rPr>
                <w:webHidden/>
              </w:rPr>
              <w:fldChar w:fldCharType="end"/>
            </w:r>
          </w:hyperlink>
        </w:p>
        <w:p w14:paraId="15CD37E7" w14:textId="77777777" w:rsidR="0043028B" w:rsidRDefault="00134847" w:rsidP="00C748B5">
          <w:pPr>
            <w:pStyle w:val="TOC1"/>
            <w:rPr>
              <w:rFonts w:asciiTheme="minorHAnsi" w:eastAsiaTheme="minorEastAsia" w:hAnsiTheme="minorHAnsi" w:cstheme="minorBidi"/>
              <w:color w:val="auto"/>
              <w:sz w:val="22"/>
              <w:lang w:val="en-GB" w:eastAsia="en-GB"/>
            </w:rPr>
          </w:pPr>
          <w:hyperlink w:anchor="_Toc43385525" w:history="1">
            <w:r w:rsidR="0043028B" w:rsidRPr="00D44BB2">
              <w:rPr>
                <w:rStyle w:val="Hyperlink"/>
              </w:rPr>
              <w:t>ACRONOMY</w:t>
            </w:r>
            <w:r w:rsidR="0043028B">
              <w:rPr>
                <w:webHidden/>
              </w:rPr>
              <w:tab/>
            </w:r>
            <w:r w:rsidR="0043028B">
              <w:rPr>
                <w:webHidden/>
              </w:rPr>
              <w:fldChar w:fldCharType="begin"/>
            </w:r>
            <w:r w:rsidR="0043028B">
              <w:rPr>
                <w:webHidden/>
              </w:rPr>
              <w:instrText xml:space="preserve"> PAGEREF _Toc43385525 \h </w:instrText>
            </w:r>
            <w:r w:rsidR="0043028B">
              <w:rPr>
                <w:webHidden/>
              </w:rPr>
            </w:r>
            <w:r w:rsidR="0043028B">
              <w:rPr>
                <w:webHidden/>
              </w:rPr>
              <w:fldChar w:fldCharType="separate"/>
            </w:r>
            <w:r w:rsidR="0043028B">
              <w:rPr>
                <w:webHidden/>
              </w:rPr>
              <w:t>xi</w:t>
            </w:r>
            <w:r w:rsidR="0043028B">
              <w:rPr>
                <w:webHidden/>
              </w:rPr>
              <w:fldChar w:fldCharType="end"/>
            </w:r>
          </w:hyperlink>
        </w:p>
        <w:p w14:paraId="7CE64D37" w14:textId="77777777" w:rsidR="0043028B" w:rsidRDefault="00134847" w:rsidP="00C748B5">
          <w:pPr>
            <w:pStyle w:val="TOC1"/>
            <w:rPr>
              <w:rFonts w:asciiTheme="minorHAnsi" w:eastAsiaTheme="minorEastAsia" w:hAnsiTheme="minorHAnsi" w:cstheme="minorBidi"/>
              <w:color w:val="auto"/>
              <w:sz w:val="22"/>
              <w:lang w:val="en-GB" w:eastAsia="en-GB"/>
            </w:rPr>
          </w:pPr>
          <w:hyperlink w:anchor="_Toc43385526" w:history="1">
            <w:r w:rsidR="0043028B" w:rsidRPr="00D44BB2">
              <w:rPr>
                <w:rStyle w:val="Hyperlink"/>
              </w:rPr>
              <w:t>LIST OF FIGURES</w:t>
            </w:r>
            <w:r w:rsidR="0043028B">
              <w:rPr>
                <w:webHidden/>
              </w:rPr>
              <w:tab/>
            </w:r>
            <w:r w:rsidR="0043028B">
              <w:rPr>
                <w:webHidden/>
              </w:rPr>
              <w:fldChar w:fldCharType="begin"/>
            </w:r>
            <w:r w:rsidR="0043028B">
              <w:rPr>
                <w:webHidden/>
              </w:rPr>
              <w:instrText xml:space="preserve"> PAGEREF _Toc43385526 \h </w:instrText>
            </w:r>
            <w:r w:rsidR="0043028B">
              <w:rPr>
                <w:webHidden/>
              </w:rPr>
            </w:r>
            <w:r w:rsidR="0043028B">
              <w:rPr>
                <w:webHidden/>
              </w:rPr>
              <w:fldChar w:fldCharType="separate"/>
            </w:r>
            <w:r w:rsidR="0043028B">
              <w:rPr>
                <w:webHidden/>
              </w:rPr>
              <w:t>xii</w:t>
            </w:r>
            <w:r w:rsidR="0043028B">
              <w:rPr>
                <w:webHidden/>
              </w:rPr>
              <w:fldChar w:fldCharType="end"/>
            </w:r>
          </w:hyperlink>
        </w:p>
        <w:p w14:paraId="2A2D2EF1" w14:textId="77777777" w:rsidR="0043028B" w:rsidRDefault="00134847" w:rsidP="00C748B5">
          <w:pPr>
            <w:pStyle w:val="TOC1"/>
            <w:rPr>
              <w:rFonts w:asciiTheme="minorHAnsi" w:eastAsiaTheme="minorEastAsia" w:hAnsiTheme="minorHAnsi" w:cstheme="minorBidi"/>
              <w:color w:val="auto"/>
              <w:sz w:val="22"/>
              <w:lang w:val="en-GB" w:eastAsia="en-GB"/>
            </w:rPr>
          </w:pPr>
          <w:hyperlink w:anchor="_Toc43385527" w:history="1">
            <w:r w:rsidR="0043028B" w:rsidRPr="00D44BB2">
              <w:rPr>
                <w:rStyle w:val="Hyperlink"/>
              </w:rPr>
              <w:t>LIST OF TABLES</w:t>
            </w:r>
            <w:r w:rsidR="0043028B">
              <w:rPr>
                <w:webHidden/>
              </w:rPr>
              <w:tab/>
            </w:r>
            <w:r w:rsidR="0043028B">
              <w:rPr>
                <w:webHidden/>
              </w:rPr>
              <w:fldChar w:fldCharType="begin"/>
            </w:r>
            <w:r w:rsidR="0043028B">
              <w:rPr>
                <w:webHidden/>
              </w:rPr>
              <w:instrText xml:space="preserve"> PAGEREF _Toc43385527 \h </w:instrText>
            </w:r>
            <w:r w:rsidR="0043028B">
              <w:rPr>
                <w:webHidden/>
              </w:rPr>
            </w:r>
            <w:r w:rsidR="0043028B">
              <w:rPr>
                <w:webHidden/>
              </w:rPr>
              <w:fldChar w:fldCharType="separate"/>
            </w:r>
            <w:r w:rsidR="0043028B">
              <w:rPr>
                <w:webHidden/>
              </w:rPr>
              <w:t>xiii</w:t>
            </w:r>
            <w:r w:rsidR="0043028B">
              <w:rPr>
                <w:webHidden/>
              </w:rPr>
              <w:fldChar w:fldCharType="end"/>
            </w:r>
          </w:hyperlink>
        </w:p>
        <w:p w14:paraId="226EA60D" w14:textId="77777777" w:rsidR="0043028B" w:rsidRPr="00C748B5" w:rsidRDefault="00134847" w:rsidP="00C748B5">
          <w:pPr>
            <w:pStyle w:val="TOC1"/>
            <w:rPr>
              <w:rFonts w:asciiTheme="minorHAnsi" w:eastAsiaTheme="minorEastAsia" w:hAnsiTheme="minorHAnsi" w:cstheme="minorBidi"/>
              <w:color w:val="auto"/>
              <w:sz w:val="22"/>
              <w:lang w:val="en-GB" w:eastAsia="en-GB"/>
            </w:rPr>
          </w:pPr>
          <w:hyperlink w:anchor="_Toc43385528" w:history="1">
            <w:r w:rsidR="0043028B" w:rsidRPr="00C748B5">
              <w:rPr>
                <w:rStyle w:val="Hyperlink"/>
                <w:b/>
                <w:bCs/>
              </w:rPr>
              <w:t>CHAPTER ONE: INTRODUCTION AND BACKGROUND</w:t>
            </w:r>
            <w:r w:rsidR="0043028B" w:rsidRPr="00C748B5">
              <w:rPr>
                <w:webHidden/>
              </w:rPr>
              <w:tab/>
            </w:r>
            <w:r w:rsidR="0043028B" w:rsidRPr="00C748B5">
              <w:rPr>
                <w:webHidden/>
              </w:rPr>
              <w:fldChar w:fldCharType="begin"/>
            </w:r>
            <w:r w:rsidR="0043028B" w:rsidRPr="00C748B5">
              <w:rPr>
                <w:webHidden/>
              </w:rPr>
              <w:instrText xml:space="preserve"> PAGEREF _Toc43385528 \h </w:instrText>
            </w:r>
            <w:r w:rsidR="0043028B" w:rsidRPr="00C748B5">
              <w:rPr>
                <w:webHidden/>
              </w:rPr>
            </w:r>
            <w:r w:rsidR="0043028B" w:rsidRPr="00C748B5">
              <w:rPr>
                <w:webHidden/>
              </w:rPr>
              <w:fldChar w:fldCharType="separate"/>
            </w:r>
            <w:r w:rsidR="0043028B" w:rsidRPr="00C748B5">
              <w:rPr>
                <w:webHidden/>
              </w:rPr>
              <w:t>1</w:t>
            </w:r>
            <w:r w:rsidR="0043028B" w:rsidRPr="00C748B5">
              <w:rPr>
                <w:webHidden/>
              </w:rPr>
              <w:fldChar w:fldCharType="end"/>
            </w:r>
          </w:hyperlink>
        </w:p>
        <w:p w14:paraId="09E4F3AD"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529" w:history="1">
            <w:r w:rsidR="0043028B" w:rsidRPr="00D44BB2">
              <w:rPr>
                <w:rStyle w:val="Hyperlink"/>
                <w:noProof/>
              </w:rPr>
              <w:t>1.1 Overview</w:t>
            </w:r>
            <w:r w:rsidR="0043028B">
              <w:rPr>
                <w:noProof/>
                <w:webHidden/>
              </w:rPr>
              <w:tab/>
            </w:r>
            <w:r w:rsidR="0043028B">
              <w:rPr>
                <w:noProof/>
                <w:webHidden/>
              </w:rPr>
              <w:fldChar w:fldCharType="begin"/>
            </w:r>
            <w:r w:rsidR="0043028B">
              <w:rPr>
                <w:noProof/>
                <w:webHidden/>
              </w:rPr>
              <w:instrText xml:space="preserve"> PAGEREF _Toc43385529 \h </w:instrText>
            </w:r>
            <w:r w:rsidR="0043028B">
              <w:rPr>
                <w:noProof/>
                <w:webHidden/>
              </w:rPr>
            </w:r>
            <w:r w:rsidR="0043028B">
              <w:rPr>
                <w:noProof/>
                <w:webHidden/>
              </w:rPr>
              <w:fldChar w:fldCharType="separate"/>
            </w:r>
            <w:r w:rsidR="0043028B">
              <w:rPr>
                <w:noProof/>
                <w:webHidden/>
              </w:rPr>
              <w:t>1</w:t>
            </w:r>
            <w:r w:rsidR="0043028B">
              <w:rPr>
                <w:noProof/>
                <w:webHidden/>
              </w:rPr>
              <w:fldChar w:fldCharType="end"/>
            </w:r>
          </w:hyperlink>
        </w:p>
        <w:p w14:paraId="2F64FB1B" w14:textId="77777777" w:rsidR="0043028B" w:rsidRDefault="00134847">
          <w:pPr>
            <w:pStyle w:val="TOC2"/>
            <w:tabs>
              <w:tab w:val="left" w:pos="880"/>
              <w:tab w:val="right" w:leader="dot" w:pos="9402"/>
            </w:tabs>
            <w:rPr>
              <w:rFonts w:asciiTheme="minorHAnsi" w:eastAsiaTheme="minorEastAsia" w:hAnsiTheme="minorHAnsi" w:cstheme="minorBidi"/>
              <w:noProof/>
              <w:color w:val="auto"/>
              <w:sz w:val="22"/>
              <w:lang w:val="en-GB" w:eastAsia="en-GB"/>
            </w:rPr>
          </w:pPr>
          <w:hyperlink w:anchor="_Toc43385530" w:history="1">
            <w:r w:rsidR="0043028B" w:rsidRPr="00D44BB2">
              <w:rPr>
                <w:rStyle w:val="Hyperlink"/>
                <w:noProof/>
              </w:rPr>
              <w:t>1.2</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Background Information</w:t>
            </w:r>
            <w:r w:rsidR="0043028B">
              <w:rPr>
                <w:noProof/>
                <w:webHidden/>
              </w:rPr>
              <w:tab/>
            </w:r>
            <w:r w:rsidR="0043028B">
              <w:rPr>
                <w:noProof/>
                <w:webHidden/>
              </w:rPr>
              <w:fldChar w:fldCharType="begin"/>
            </w:r>
            <w:r w:rsidR="0043028B">
              <w:rPr>
                <w:noProof/>
                <w:webHidden/>
              </w:rPr>
              <w:instrText xml:space="preserve"> PAGEREF _Toc43385530 \h </w:instrText>
            </w:r>
            <w:r w:rsidR="0043028B">
              <w:rPr>
                <w:noProof/>
                <w:webHidden/>
              </w:rPr>
            </w:r>
            <w:r w:rsidR="0043028B">
              <w:rPr>
                <w:noProof/>
                <w:webHidden/>
              </w:rPr>
              <w:fldChar w:fldCharType="separate"/>
            </w:r>
            <w:r w:rsidR="0043028B">
              <w:rPr>
                <w:noProof/>
                <w:webHidden/>
              </w:rPr>
              <w:t>1</w:t>
            </w:r>
            <w:r w:rsidR="0043028B">
              <w:rPr>
                <w:noProof/>
                <w:webHidden/>
              </w:rPr>
              <w:fldChar w:fldCharType="end"/>
            </w:r>
          </w:hyperlink>
        </w:p>
        <w:p w14:paraId="50020AAE"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531" w:history="1">
            <w:r w:rsidR="0043028B" w:rsidRPr="00D44BB2">
              <w:rPr>
                <w:rStyle w:val="Hyperlink"/>
                <w:noProof/>
              </w:rPr>
              <w:t>1.3 Statement of the Problem</w:t>
            </w:r>
            <w:r w:rsidR="0043028B">
              <w:rPr>
                <w:noProof/>
                <w:webHidden/>
              </w:rPr>
              <w:tab/>
            </w:r>
            <w:r w:rsidR="0043028B">
              <w:rPr>
                <w:noProof/>
                <w:webHidden/>
              </w:rPr>
              <w:fldChar w:fldCharType="begin"/>
            </w:r>
            <w:r w:rsidR="0043028B">
              <w:rPr>
                <w:noProof/>
                <w:webHidden/>
              </w:rPr>
              <w:instrText xml:space="preserve"> PAGEREF _Toc43385531 \h </w:instrText>
            </w:r>
            <w:r w:rsidR="0043028B">
              <w:rPr>
                <w:noProof/>
                <w:webHidden/>
              </w:rPr>
            </w:r>
            <w:r w:rsidR="0043028B">
              <w:rPr>
                <w:noProof/>
                <w:webHidden/>
              </w:rPr>
              <w:fldChar w:fldCharType="separate"/>
            </w:r>
            <w:r w:rsidR="0043028B">
              <w:rPr>
                <w:noProof/>
                <w:webHidden/>
              </w:rPr>
              <w:t>2</w:t>
            </w:r>
            <w:r w:rsidR="0043028B">
              <w:rPr>
                <w:noProof/>
                <w:webHidden/>
              </w:rPr>
              <w:fldChar w:fldCharType="end"/>
            </w:r>
          </w:hyperlink>
        </w:p>
        <w:p w14:paraId="7960A72C"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532" w:history="1">
            <w:r w:rsidR="0043028B" w:rsidRPr="00D44BB2">
              <w:rPr>
                <w:rStyle w:val="Hyperlink"/>
                <w:noProof/>
              </w:rPr>
              <w:t>1.4 Aim</w:t>
            </w:r>
            <w:r w:rsidR="0043028B">
              <w:rPr>
                <w:noProof/>
                <w:webHidden/>
              </w:rPr>
              <w:tab/>
            </w:r>
            <w:r w:rsidR="0043028B">
              <w:rPr>
                <w:noProof/>
                <w:webHidden/>
              </w:rPr>
              <w:fldChar w:fldCharType="begin"/>
            </w:r>
            <w:r w:rsidR="0043028B">
              <w:rPr>
                <w:noProof/>
                <w:webHidden/>
              </w:rPr>
              <w:instrText xml:space="preserve"> PAGEREF _Toc43385532 \h </w:instrText>
            </w:r>
            <w:r w:rsidR="0043028B">
              <w:rPr>
                <w:noProof/>
                <w:webHidden/>
              </w:rPr>
            </w:r>
            <w:r w:rsidR="0043028B">
              <w:rPr>
                <w:noProof/>
                <w:webHidden/>
              </w:rPr>
              <w:fldChar w:fldCharType="separate"/>
            </w:r>
            <w:r w:rsidR="0043028B">
              <w:rPr>
                <w:noProof/>
                <w:webHidden/>
              </w:rPr>
              <w:t>2</w:t>
            </w:r>
            <w:r w:rsidR="0043028B">
              <w:rPr>
                <w:noProof/>
                <w:webHidden/>
              </w:rPr>
              <w:fldChar w:fldCharType="end"/>
            </w:r>
          </w:hyperlink>
        </w:p>
        <w:p w14:paraId="0BFA4DC1"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533" w:history="1">
            <w:r w:rsidR="0043028B" w:rsidRPr="00D44BB2">
              <w:rPr>
                <w:rStyle w:val="Hyperlink"/>
                <w:noProof/>
              </w:rPr>
              <w:t>1.5 Objective</w:t>
            </w:r>
            <w:r w:rsidR="0043028B">
              <w:rPr>
                <w:noProof/>
                <w:webHidden/>
              </w:rPr>
              <w:tab/>
            </w:r>
            <w:r w:rsidR="0043028B">
              <w:rPr>
                <w:noProof/>
                <w:webHidden/>
              </w:rPr>
              <w:fldChar w:fldCharType="begin"/>
            </w:r>
            <w:r w:rsidR="0043028B">
              <w:rPr>
                <w:noProof/>
                <w:webHidden/>
              </w:rPr>
              <w:instrText xml:space="preserve"> PAGEREF _Toc43385533 \h </w:instrText>
            </w:r>
            <w:r w:rsidR="0043028B">
              <w:rPr>
                <w:noProof/>
                <w:webHidden/>
              </w:rPr>
            </w:r>
            <w:r w:rsidR="0043028B">
              <w:rPr>
                <w:noProof/>
                <w:webHidden/>
              </w:rPr>
              <w:fldChar w:fldCharType="separate"/>
            </w:r>
            <w:r w:rsidR="0043028B">
              <w:rPr>
                <w:noProof/>
                <w:webHidden/>
              </w:rPr>
              <w:t>2</w:t>
            </w:r>
            <w:r w:rsidR="0043028B">
              <w:rPr>
                <w:noProof/>
                <w:webHidden/>
              </w:rPr>
              <w:fldChar w:fldCharType="end"/>
            </w:r>
          </w:hyperlink>
        </w:p>
        <w:p w14:paraId="1C85A7E0"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534" w:history="1">
            <w:r w:rsidR="0043028B" w:rsidRPr="00D44BB2">
              <w:rPr>
                <w:rStyle w:val="Hyperlink"/>
                <w:noProof/>
              </w:rPr>
              <w:t>1.6 Research Questions</w:t>
            </w:r>
            <w:r w:rsidR="0043028B">
              <w:rPr>
                <w:noProof/>
                <w:webHidden/>
              </w:rPr>
              <w:tab/>
            </w:r>
            <w:r w:rsidR="0043028B">
              <w:rPr>
                <w:noProof/>
                <w:webHidden/>
              </w:rPr>
              <w:fldChar w:fldCharType="begin"/>
            </w:r>
            <w:r w:rsidR="0043028B">
              <w:rPr>
                <w:noProof/>
                <w:webHidden/>
              </w:rPr>
              <w:instrText xml:space="preserve"> PAGEREF _Toc43385534 \h </w:instrText>
            </w:r>
            <w:r w:rsidR="0043028B">
              <w:rPr>
                <w:noProof/>
                <w:webHidden/>
              </w:rPr>
            </w:r>
            <w:r w:rsidR="0043028B">
              <w:rPr>
                <w:noProof/>
                <w:webHidden/>
              </w:rPr>
              <w:fldChar w:fldCharType="separate"/>
            </w:r>
            <w:r w:rsidR="0043028B">
              <w:rPr>
                <w:noProof/>
                <w:webHidden/>
              </w:rPr>
              <w:t>3</w:t>
            </w:r>
            <w:r w:rsidR="0043028B">
              <w:rPr>
                <w:noProof/>
                <w:webHidden/>
              </w:rPr>
              <w:fldChar w:fldCharType="end"/>
            </w:r>
          </w:hyperlink>
        </w:p>
        <w:p w14:paraId="4E861025"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535" w:history="1">
            <w:r w:rsidR="0043028B" w:rsidRPr="00D44BB2">
              <w:rPr>
                <w:rStyle w:val="Hyperlink"/>
                <w:noProof/>
              </w:rPr>
              <w:t>1.7 Significance of the Study</w:t>
            </w:r>
            <w:r w:rsidR="0043028B">
              <w:rPr>
                <w:noProof/>
                <w:webHidden/>
              </w:rPr>
              <w:tab/>
            </w:r>
            <w:r w:rsidR="0043028B">
              <w:rPr>
                <w:noProof/>
                <w:webHidden/>
              </w:rPr>
              <w:fldChar w:fldCharType="begin"/>
            </w:r>
            <w:r w:rsidR="0043028B">
              <w:rPr>
                <w:noProof/>
                <w:webHidden/>
              </w:rPr>
              <w:instrText xml:space="preserve"> PAGEREF _Toc43385535 \h </w:instrText>
            </w:r>
            <w:r w:rsidR="0043028B">
              <w:rPr>
                <w:noProof/>
                <w:webHidden/>
              </w:rPr>
            </w:r>
            <w:r w:rsidR="0043028B">
              <w:rPr>
                <w:noProof/>
                <w:webHidden/>
              </w:rPr>
              <w:fldChar w:fldCharType="separate"/>
            </w:r>
            <w:r w:rsidR="0043028B">
              <w:rPr>
                <w:noProof/>
                <w:webHidden/>
              </w:rPr>
              <w:t>3</w:t>
            </w:r>
            <w:r w:rsidR="0043028B">
              <w:rPr>
                <w:noProof/>
                <w:webHidden/>
              </w:rPr>
              <w:fldChar w:fldCharType="end"/>
            </w:r>
          </w:hyperlink>
        </w:p>
        <w:p w14:paraId="08263822"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536" w:history="1">
            <w:r w:rsidR="0043028B" w:rsidRPr="00D44BB2">
              <w:rPr>
                <w:rStyle w:val="Hyperlink"/>
                <w:noProof/>
              </w:rPr>
              <w:t>1.8 Scope of the Study</w:t>
            </w:r>
            <w:r w:rsidR="0043028B">
              <w:rPr>
                <w:noProof/>
                <w:webHidden/>
              </w:rPr>
              <w:tab/>
            </w:r>
            <w:r w:rsidR="0043028B">
              <w:rPr>
                <w:noProof/>
                <w:webHidden/>
              </w:rPr>
              <w:fldChar w:fldCharType="begin"/>
            </w:r>
            <w:r w:rsidR="0043028B">
              <w:rPr>
                <w:noProof/>
                <w:webHidden/>
              </w:rPr>
              <w:instrText xml:space="preserve"> PAGEREF _Toc43385536 \h </w:instrText>
            </w:r>
            <w:r w:rsidR="0043028B">
              <w:rPr>
                <w:noProof/>
                <w:webHidden/>
              </w:rPr>
            </w:r>
            <w:r w:rsidR="0043028B">
              <w:rPr>
                <w:noProof/>
                <w:webHidden/>
              </w:rPr>
              <w:fldChar w:fldCharType="separate"/>
            </w:r>
            <w:r w:rsidR="0043028B">
              <w:rPr>
                <w:noProof/>
                <w:webHidden/>
              </w:rPr>
              <w:t>3</w:t>
            </w:r>
            <w:r w:rsidR="0043028B">
              <w:rPr>
                <w:noProof/>
                <w:webHidden/>
              </w:rPr>
              <w:fldChar w:fldCharType="end"/>
            </w:r>
          </w:hyperlink>
        </w:p>
        <w:p w14:paraId="3D4417EA"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537" w:history="1">
            <w:r w:rsidR="0043028B" w:rsidRPr="00D44BB2">
              <w:rPr>
                <w:rStyle w:val="Hyperlink"/>
                <w:noProof/>
              </w:rPr>
              <w:t>1.9 Limitations of the Study</w:t>
            </w:r>
            <w:r w:rsidR="0043028B">
              <w:rPr>
                <w:noProof/>
                <w:webHidden/>
              </w:rPr>
              <w:tab/>
            </w:r>
            <w:r w:rsidR="0043028B">
              <w:rPr>
                <w:noProof/>
                <w:webHidden/>
              </w:rPr>
              <w:fldChar w:fldCharType="begin"/>
            </w:r>
            <w:r w:rsidR="0043028B">
              <w:rPr>
                <w:noProof/>
                <w:webHidden/>
              </w:rPr>
              <w:instrText xml:space="preserve"> PAGEREF _Toc43385537 \h </w:instrText>
            </w:r>
            <w:r w:rsidR="0043028B">
              <w:rPr>
                <w:noProof/>
                <w:webHidden/>
              </w:rPr>
            </w:r>
            <w:r w:rsidR="0043028B">
              <w:rPr>
                <w:noProof/>
                <w:webHidden/>
              </w:rPr>
              <w:fldChar w:fldCharType="separate"/>
            </w:r>
            <w:r w:rsidR="0043028B">
              <w:rPr>
                <w:noProof/>
                <w:webHidden/>
              </w:rPr>
              <w:t>3</w:t>
            </w:r>
            <w:r w:rsidR="0043028B">
              <w:rPr>
                <w:noProof/>
                <w:webHidden/>
              </w:rPr>
              <w:fldChar w:fldCharType="end"/>
            </w:r>
          </w:hyperlink>
        </w:p>
        <w:p w14:paraId="7856423F" w14:textId="77777777" w:rsidR="0043028B" w:rsidRDefault="00134847">
          <w:pPr>
            <w:pStyle w:val="TOC2"/>
            <w:tabs>
              <w:tab w:val="left" w:pos="880"/>
              <w:tab w:val="right" w:leader="dot" w:pos="9402"/>
            </w:tabs>
            <w:rPr>
              <w:rFonts w:asciiTheme="minorHAnsi" w:eastAsiaTheme="minorEastAsia" w:hAnsiTheme="minorHAnsi" w:cstheme="minorBidi"/>
              <w:noProof/>
              <w:color w:val="auto"/>
              <w:sz w:val="22"/>
              <w:lang w:val="en-GB" w:eastAsia="en-GB"/>
            </w:rPr>
          </w:pPr>
          <w:hyperlink w:anchor="_Toc43385538" w:history="1">
            <w:r w:rsidR="0043028B" w:rsidRPr="00D44BB2">
              <w:rPr>
                <w:rStyle w:val="Hyperlink"/>
                <w:noProof/>
              </w:rPr>
              <w:t>1.10</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Organisation of Dissertation</w:t>
            </w:r>
            <w:r w:rsidR="0043028B">
              <w:rPr>
                <w:noProof/>
                <w:webHidden/>
              </w:rPr>
              <w:tab/>
            </w:r>
            <w:r w:rsidR="0043028B">
              <w:rPr>
                <w:noProof/>
                <w:webHidden/>
              </w:rPr>
              <w:fldChar w:fldCharType="begin"/>
            </w:r>
            <w:r w:rsidR="0043028B">
              <w:rPr>
                <w:noProof/>
                <w:webHidden/>
              </w:rPr>
              <w:instrText xml:space="preserve"> PAGEREF _Toc43385538 \h </w:instrText>
            </w:r>
            <w:r w:rsidR="0043028B">
              <w:rPr>
                <w:noProof/>
                <w:webHidden/>
              </w:rPr>
            </w:r>
            <w:r w:rsidR="0043028B">
              <w:rPr>
                <w:noProof/>
                <w:webHidden/>
              </w:rPr>
              <w:fldChar w:fldCharType="separate"/>
            </w:r>
            <w:r w:rsidR="0043028B">
              <w:rPr>
                <w:noProof/>
                <w:webHidden/>
              </w:rPr>
              <w:t>4</w:t>
            </w:r>
            <w:r w:rsidR="0043028B">
              <w:rPr>
                <w:noProof/>
                <w:webHidden/>
              </w:rPr>
              <w:fldChar w:fldCharType="end"/>
            </w:r>
          </w:hyperlink>
        </w:p>
        <w:p w14:paraId="20386DB7" w14:textId="77777777" w:rsidR="0043028B" w:rsidRDefault="00134847">
          <w:pPr>
            <w:pStyle w:val="TOC2"/>
            <w:tabs>
              <w:tab w:val="left" w:pos="880"/>
              <w:tab w:val="right" w:leader="dot" w:pos="9402"/>
            </w:tabs>
            <w:rPr>
              <w:rFonts w:asciiTheme="minorHAnsi" w:eastAsiaTheme="minorEastAsia" w:hAnsiTheme="minorHAnsi" w:cstheme="minorBidi"/>
              <w:noProof/>
              <w:color w:val="auto"/>
              <w:sz w:val="22"/>
              <w:lang w:val="en-GB" w:eastAsia="en-GB"/>
            </w:rPr>
          </w:pPr>
          <w:hyperlink w:anchor="_Toc43385539" w:history="1">
            <w:r w:rsidR="0043028B" w:rsidRPr="00D44BB2">
              <w:rPr>
                <w:rStyle w:val="Hyperlink"/>
                <w:noProof/>
              </w:rPr>
              <w:t>1.11</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Chapter Summary</w:t>
            </w:r>
            <w:r w:rsidR="0043028B">
              <w:rPr>
                <w:noProof/>
                <w:webHidden/>
              </w:rPr>
              <w:tab/>
            </w:r>
            <w:r w:rsidR="0043028B">
              <w:rPr>
                <w:noProof/>
                <w:webHidden/>
              </w:rPr>
              <w:fldChar w:fldCharType="begin"/>
            </w:r>
            <w:r w:rsidR="0043028B">
              <w:rPr>
                <w:noProof/>
                <w:webHidden/>
              </w:rPr>
              <w:instrText xml:space="preserve"> PAGEREF _Toc43385539 \h </w:instrText>
            </w:r>
            <w:r w:rsidR="0043028B">
              <w:rPr>
                <w:noProof/>
                <w:webHidden/>
              </w:rPr>
            </w:r>
            <w:r w:rsidR="0043028B">
              <w:rPr>
                <w:noProof/>
                <w:webHidden/>
              </w:rPr>
              <w:fldChar w:fldCharType="separate"/>
            </w:r>
            <w:r w:rsidR="0043028B">
              <w:rPr>
                <w:noProof/>
                <w:webHidden/>
              </w:rPr>
              <w:t>4</w:t>
            </w:r>
            <w:r w:rsidR="0043028B">
              <w:rPr>
                <w:noProof/>
                <w:webHidden/>
              </w:rPr>
              <w:fldChar w:fldCharType="end"/>
            </w:r>
          </w:hyperlink>
        </w:p>
        <w:p w14:paraId="2FD5BEA7" w14:textId="77777777" w:rsidR="0043028B" w:rsidRPr="00C748B5" w:rsidRDefault="00134847" w:rsidP="00C748B5">
          <w:pPr>
            <w:pStyle w:val="TOC1"/>
            <w:rPr>
              <w:rFonts w:asciiTheme="minorHAnsi" w:eastAsiaTheme="minorEastAsia" w:hAnsiTheme="minorHAnsi" w:cstheme="minorBidi"/>
              <w:color w:val="auto"/>
              <w:sz w:val="22"/>
              <w:lang w:val="en-GB" w:eastAsia="en-GB"/>
            </w:rPr>
          </w:pPr>
          <w:hyperlink w:anchor="_Toc43385540" w:history="1">
            <w:r w:rsidR="0043028B" w:rsidRPr="00C748B5">
              <w:rPr>
                <w:rStyle w:val="Hyperlink"/>
                <w:b/>
                <w:bCs/>
              </w:rPr>
              <w:t>CHAPTER TWO: LITEREATURE REVIEW</w:t>
            </w:r>
            <w:r w:rsidR="0043028B" w:rsidRPr="00C748B5">
              <w:rPr>
                <w:webHidden/>
              </w:rPr>
              <w:tab/>
            </w:r>
            <w:r w:rsidR="0043028B" w:rsidRPr="00C748B5">
              <w:rPr>
                <w:webHidden/>
              </w:rPr>
              <w:fldChar w:fldCharType="begin"/>
            </w:r>
            <w:r w:rsidR="0043028B" w:rsidRPr="00C748B5">
              <w:rPr>
                <w:webHidden/>
              </w:rPr>
              <w:instrText xml:space="preserve"> PAGEREF _Toc43385540 \h </w:instrText>
            </w:r>
            <w:r w:rsidR="0043028B" w:rsidRPr="00C748B5">
              <w:rPr>
                <w:webHidden/>
              </w:rPr>
            </w:r>
            <w:r w:rsidR="0043028B" w:rsidRPr="00C748B5">
              <w:rPr>
                <w:webHidden/>
              </w:rPr>
              <w:fldChar w:fldCharType="separate"/>
            </w:r>
            <w:r w:rsidR="0043028B" w:rsidRPr="00C748B5">
              <w:rPr>
                <w:webHidden/>
              </w:rPr>
              <w:t>5</w:t>
            </w:r>
            <w:r w:rsidR="0043028B" w:rsidRPr="00C748B5">
              <w:rPr>
                <w:webHidden/>
              </w:rPr>
              <w:fldChar w:fldCharType="end"/>
            </w:r>
          </w:hyperlink>
        </w:p>
        <w:p w14:paraId="35FFD6D9"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541" w:history="1">
            <w:r w:rsidR="0043028B" w:rsidRPr="00D44BB2">
              <w:rPr>
                <w:rStyle w:val="Hyperlink"/>
                <w:noProof/>
              </w:rPr>
              <w:t>2.1 Overview</w:t>
            </w:r>
            <w:r w:rsidR="0043028B">
              <w:rPr>
                <w:noProof/>
                <w:webHidden/>
              </w:rPr>
              <w:tab/>
            </w:r>
            <w:r w:rsidR="0043028B">
              <w:rPr>
                <w:noProof/>
                <w:webHidden/>
              </w:rPr>
              <w:fldChar w:fldCharType="begin"/>
            </w:r>
            <w:r w:rsidR="0043028B">
              <w:rPr>
                <w:noProof/>
                <w:webHidden/>
              </w:rPr>
              <w:instrText xml:space="preserve"> PAGEREF _Toc43385541 \h </w:instrText>
            </w:r>
            <w:r w:rsidR="0043028B">
              <w:rPr>
                <w:noProof/>
                <w:webHidden/>
              </w:rPr>
            </w:r>
            <w:r w:rsidR="0043028B">
              <w:rPr>
                <w:noProof/>
                <w:webHidden/>
              </w:rPr>
              <w:fldChar w:fldCharType="separate"/>
            </w:r>
            <w:r w:rsidR="0043028B">
              <w:rPr>
                <w:noProof/>
                <w:webHidden/>
              </w:rPr>
              <w:t>5</w:t>
            </w:r>
            <w:r w:rsidR="0043028B">
              <w:rPr>
                <w:noProof/>
                <w:webHidden/>
              </w:rPr>
              <w:fldChar w:fldCharType="end"/>
            </w:r>
          </w:hyperlink>
        </w:p>
        <w:p w14:paraId="32E215EE"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542" w:history="1">
            <w:r w:rsidR="0043028B" w:rsidRPr="00D44BB2">
              <w:rPr>
                <w:rStyle w:val="Hyperlink"/>
                <w:noProof/>
              </w:rPr>
              <w:t>2.2 Theoretical Framework</w:t>
            </w:r>
            <w:r w:rsidR="0043028B">
              <w:rPr>
                <w:noProof/>
                <w:webHidden/>
              </w:rPr>
              <w:tab/>
            </w:r>
            <w:r w:rsidR="0043028B">
              <w:rPr>
                <w:noProof/>
                <w:webHidden/>
              </w:rPr>
              <w:fldChar w:fldCharType="begin"/>
            </w:r>
            <w:r w:rsidR="0043028B">
              <w:rPr>
                <w:noProof/>
                <w:webHidden/>
              </w:rPr>
              <w:instrText xml:space="preserve"> PAGEREF _Toc43385542 \h </w:instrText>
            </w:r>
            <w:r w:rsidR="0043028B">
              <w:rPr>
                <w:noProof/>
                <w:webHidden/>
              </w:rPr>
            </w:r>
            <w:r w:rsidR="0043028B">
              <w:rPr>
                <w:noProof/>
                <w:webHidden/>
              </w:rPr>
              <w:fldChar w:fldCharType="separate"/>
            </w:r>
            <w:r w:rsidR="0043028B">
              <w:rPr>
                <w:noProof/>
                <w:webHidden/>
              </w:rPr>
              <w:t>5</w:t>
            </w:r>
            <w:r w:rsidR="0043028B">
              <w:rPr>
                <w:noProof/>
                <w:webHidden/>
              </w:rPr>
              <w:fldChar w:fldCharType="end"/>
            </w:r>
          </w:hyperlink>
        </w:p>
        <w:p w14:paraId="26700FCC" w14:textId="77777777" w:rsidR="0043028B" w:rsidRDefault="00134847">
          <w:pPr>
            <w:pStyle w:val="TOC3"/>
            <w:tabs>
              <w:tab w:val="right" w:leader="dot" w:pos="9402"/>
            </w:tabs>
            <w:rPr>
              <w:rFonts w:asciiTheme="minorHAnsi" w:eastAsiaTheme="minorEastAsia" w:hAnsiTheme="minorHAnsi" w:cstheme="minorBidi"/>
              <w:noProof/>
              <w:color w:val="auto"/>
              <w:sz w:val="22"/>
              <w:lang w:val="en-GB" w:eastAsia="en-GB"/>
            </w:rPr>
          </w:pPr>
          <w:hyperlink w:anchor="_Toc43385543" w:history="1">
            <w:r w:rsidR="0043028B" w:rsidRPr="00D44BB2">
              <w:rPr>
                <w:rStyle w:val="Hyperlink"/>
                <w:noProof/>
              </w:rPr>
              <w:t>2.2.1 Probabilistic Causation Theory</w:t>
            </w:r>
            <w:r w:rsidR="0043028B">
              <w:rPr>
                <w:noProof/>
                <w:webHidden/>
              </w:rPr>
              <w:tab/>
            </w:r>
            <w:r w:rsidR="0043028B">
              <w:rPr>
                <w:noProof/>
                <w:webHidden/>
              </w:rPr>
              <w:fldChar w:fldCharType="begin"/>
            </w:r>
            <w:r w:rsidR="0043028B">
              <w:rPr>
                <w:noProof/>
                <w:webHidden/>
              </w:rPr>
              <w:instrText xml:space="preserve"> PAGEREF _Toc43385543 \h </w:instrText>
            </w:r>
            <w:r w:rsidR="0043028B">
              <w:rPr>
                <w:noProof/>
                <w:webHidden/>
              </w:rPr>
            </w:r>
            <w:r w:rsidR="0043028B">
              <w:rPr>
                <w:noProof/>
                <w:webHidden/>
              </w:rPr>
              <w:fldChar w:fldCharType="separate"/>
            </w:r>
            <w:r w:rsidR="0043028B">
              <w:rPr>
                <w:noProof/>
                <w:webHidden/>
              </w:rPr>
              <w:t>5</w:t>
            </w:r>
            <w:r w:rsidR="0043028B">
              <w:rPr>
                <w:noProof/>
                <w:webHidden/>
              </w:rPr>
              <w:fldChar w:fldCharType="end"/>
            </w:r>
          </w:hyperlink>
        </w:p>
        <w:p w14:paraId="341AD1C3" w14:textId="77777777" w:rsidR="0043028B" w:rsidRDefault="00134847">
          <w:pPr>
            <w:pStyle w:val="TOC3"/>
            <w:tabs>
              <w:tab w:val="right" w:leader="dot" w:pos="9402"/>
            </w:tabs>
            <w:rPr>
              <w:rFonts w:asciiTheme="minorHAnsi" w:eastAsiaTheme="minorEastAsia" w:hAnsiTheme="minorHAnsi" w:cstheme="minorBidi"/>
              <w:noProof/>
              <w:color w:val="auto"/>
              <w:sz w:val="22"/>
              <w:lang w:val="en-GB" w:eastAsia="en-GB"/>
            </w:rPr>
          </w:pPr>
          <w:hyperlink w:anchor="_Toc43385544" w:history="1">
            <w:r w:rsidR="0043028B" w:rsidRPr="00D44BB2">
              <w:rPr>
                <w:rStyle w:val="Hyperlink"/>
                <w:noProof/>
              </w:rPr>
              <w:t>2.2.2 Theory of Planned Behavior</w:t>
            </w:r>
            <w:r w:rsidR="0043028B">
              <w:rPr>
                <w:noProof/>
                <w:webHidden/>
              </w:rPr>
              <w:tab/>
            </w:r>
            <w:r w:rsidR="0043028B">
              <w:rPr>
                <w:noProof/>
                <w:webHidden/>
              </w:rPr>
              <w:fldChar w:fldCharType="begin"/>
            </w:r>
            <w:r w:rsidR="0043028B">
              <w:rPr>
                <w:noProof/>
                <w:webHidden/>
              </w:rPr>
              <w:instrText xml:space="preserve"> PAGEREF _Toc43385544 \h </w:instrText>
            </w:r>
            <w:r w:rsidR="0043028B">
              <w:rPr>
                <w:noProof/>
                <w:webHidden/>
              </w:rPr>
            </w:r>
            <w:r w:rsidR="0043028B">
              <w:rPr>
                <w:noProof/>
                <w:webHidden/>
              </w:rPr>
              <w:fldChar w:fldCharType="separate"/>
            </w:r>
            <w:r w:rsidR="0043028B">
              <w:rPr>
                <w:noProof/>
                <w:webHidden/>
              </w:rPr>
              <w:t>5</w:t>
            </w:r>
            <w:r w:rsidR="0043028B">
              <w:rPr>
                <w:noProof/>
                <w:webHidden/>
              </w:rPr>
              <w:fldChar w:fldCharType="end"/>
            </w:r>
          </w:hyperlink>
        </w:p>
        <w:p w14:paraId="03EDF8B7" w14:textId="77777777" w:rsidR="0043028B" w:rsidRDefault="00134847">
          <w:pPr>
            <w:pStyle w:val="TOC3"/>
            <w:tabs>
              <w:tab w:val="right" w:leader="dot" w:pos="9402"/>
            </w:tabs>
            <w:rPr>
              <w:rFonts w:asciiTheme="minorHAnsi" w:eastAsiaTheme="minorEastAsia" w:hAnsiTheme="minorHAnsi" w:cstheme="minorBidi"/>
              <w:noProof/>
              <w:color w:val="auto"/>
              <w:sz w:val="22"/>
              <w:lang w:val="en-GB" w:eastAsia="en-GB"/>
            </w:rPr>
          </w:pPr>
          <w:hyperlink w:anchor="_Toc43385545" w:history="1">
            <w:r w:rsidR="0043028B" w:rsidRPr="00D44BB2">
              <w:rPr>
                <w:rStyle w:val="Hyperlink"/>
                <w:noProof/>
              </w:rPr>
              <w:t>2.2.3 Economic Deterrence Theory</w:t>
            </w:r>
            <w:r w:rsidR="0043028B">
              <w:rPr>
                <w:noProof/>
                <w:webHidden/>
              </w:rPr>
              <w:tab/>
            </w:r>
            <w:r w:rsidR="0043028B">
              <w:rPr>
                <w:noProof/>
                <w:webHidden/>
              </w:rPr>
              <w:fldChar w:fldCharType="begin"/>
            </w:r>
            <w:r w:rsidR="0043028B">
              <w:rPr>
                <w:noProof/>
                <w:webHidden/>
              </w:rPr>
              <w:instrText xml:space="preserve"> PAGEREF _Toc43385545 \h </w:instrText>
            </w:r>
            <w:r w:rsidR="0043028B">
              <w:rPr>
                <w:noProof/>
                <w:webHidden/>
              </w:rPr>
            </w:r>
            <w:r w:rsidR="0043028B">
              <w:rPr>
                <w:noProof/>
                <w:webHidden/>
              </w:rPr>
              <w:fldChar w:fldCharType="separate"/>
            </w:r>
            <w:r w:rsidR="0043028B">
              <w:rPr>
                <w:noProof/>
                <w:webHidden/>
              </w:rPr>
              <w:t>6</w:t>
            </w:r>
            <w:r w:rsidR="0043028B">
              <w:rPr>
                <w:noProof/>
                <w:webHidden/>
              </w:rPr>
              <w:fldChar w:fldCharType="end"/>
            </w:r>
          </w:hyperlink>
        </w:p>
        <w:p w14:paraId="5B6B33E9" w14:textId="77777777" w:rsidR="0043028B" w:rsidRDefault="00134847">
          <w:pPr>
            <w:pStyle w:val="TOC2"/>
            <w:tabs>
              <w:tab w:val="left" w:pos="1100"/>
              <w:tab w:val="right" w:leader="dot" w:pos="9402"/>
            </w:tabs>
            <w:rPr>
              <w:rFonts w:asciiTheme="minorHAnsi" w:eastAsiaTheme="minorEastAsia" w:hAnsiTheme="minorHAnsi" w:cstheme="minorBidi"/>
              <w:noProof/>
              <w:color w:val="auto"/>
              <w:sz w:val="22"/>
              <w:lang w:val="en-GB" w:eastAsia="en-GB"/>
            </w:rPr>
          </w:pPr>
          <w:hyperlink w:anchor="_Toc43385546" w:history="1">
            <w:r w:rsidR="0043028B" w:rsidRPr="00D44BB2">
              <w:rPr>
                <w:rStyle w:val="Hyperlink"/>
                <w:noProof/>
              </w:rPr>
              <w:t>2.3.0</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Related Sources to the Problem under Investigation</w:t>
            </w:r>
            <w:r w:rsidR="0043028B">
              <w:rPr>
                <w:noProof/>
                <w:webHidden/>
              </w:rPr>
              <w:tab/>
            </w:r>
            <w:r w:rsidR="0043028B">
              <w:rPr>
                <w:noProof/>
                <w:webHidden/>
              </w:rPr>
              <w:fldChar w:fldCharType="begin"/>
            </w:r>
            <w:r w:rsidR="0043028B">
              <w:rPr>
                <w:noProof/>
                <w:webHidden/>
              </w:rPr>
              <w:instrText xml:space="preserve"> PAGEREF _Toc43385546 \h </w:instrText>
            </w:r>
            <w:r w:rsidR="0043028B">
              <w:rPr>
                <w:noProof/>
                <w:webHidden/>
              </w:rPr>
            </w:r>
            <w:r w:rsidR="0043028B">
              <w:rPr>
                <w:noProof/>
                <w:webHidden/>
              </w:rPr>
              <w:fldChar w:fldCharType="separate"/>
            </w:r>
            <w:r w:rsidR="0043028B">
              <w:rPr>
                <w:noProof/>
                <w:webHidden/>
              </w:rPr>
              <w:t>7</w:t>
            </w:r>
            <w:r w:rsidR="0043028B">
              <w:rPr>
                <w:noProof/>
                <w:webHidden/>
              </w:rPr>
              <w:fldChar w:fldCharType="end"/>
            </w:r>
          </w:hyperlink>
        </w:p>
        <w:p w14:paraId="3AB34AA9" w14:textId="77777777" w:rsidR="0043028B" w:rsidRDefault="00134847">
          <w:pPr>
            <w:pStyle w:val="TOC2"/>
            <w:tabs>
              <w:tab w:val="left" w:pos="1100"/>
              <w:tab w:val="right" w:leader="dot" w:pos="9402"/>
            </w:tabs>
            <w:rPr>
              <w:rFonts w:asciiTheme="minorHAnsi" w:eastAsiaTheme="minorEastAsia" w:hAnsiTheme="minorHAnsi" w:cstheme="minorBidi"/>
              <w:noProof/>
              <w:color w:val="auto"/>
              <w:sz w:val="22"/>
              <w:lang w:val="en-GB" w:eastAsia="en-GB"/>
            </w:rPr>
          </w:pPr>
          <w:hyperlink w:anchor="_Toc43385547" w:history="1">
            <w:r w:rsidR="0043028B" w:rsidRPr="00D44BB2">
              <w:rPr>
                <w:rStyle w:val="Hyperlink"/>
                <w:noProof/>
              </w:rPr>
              <w:t>2.3.1</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Tax Compliance</w:t>
            </w:r>
            <w:r w:rsidR="0043028B">
              <w:rPr>
                <w:noProof/>
                <w:webHidden/>
              </w:rPr>
              <w:tab/>
            </w:r>
            <w:r w:rsidR="0043028B">
              <w:rPr>
                <w:noProof/>
                <w:webHidden/>
              </w:rPr>
              <w:fldChar w:fldCharType="begin"/>
            </w:r>
            <w:r w:rsidR="0043028B">
              <w:rPr>
                <w:noProof/>
                <w:webHidden/>
              </w:rPr>
              <w:instrText xml:space="preserve"> PAGEREF _Toc43385547 \h </w:instrText>
            </w:r>
            <w:r w:rsidR="0043028B">
              <w:rPr>
                <w:noProof/>
                <w:webHidden/>
              </w:rPr>
            </w:r>
            <w:r w:rsidR="0043028B">
              <w:rPr>
                <w:noProof/>
                <w:webHidden/>
              </w:rPr>
              <w:fldChar w:fldCharType="separate"/>
            </w:r>
            <w:r w:rsidR="0043028B">
              <w:rPr>
                <w:noProof/>
                <w:webHidden/>
              </w:rPr>
              <w:t>7</w:t>
            </w:r>
            <w:r w:rsidR="0043028B">
              <w:rPr>
                <w:noProof/>
                <w:webHidden/>
              </w:rPr>
              <w:fldChar w:fldCharType="end"/>
            </w:r>
          </w:hyperlink>
        </w:p>
        <w:p w14:paraId="0B440725" w14:textId="77777777" w:rsidR="0043028B" w:rsidRDefault="00134847">
          <w:pPr>
            <w:pStyle w:val="TOC2"/>
            <w:tabs>
              <w:tab w:val="left" w:pos="1100"/>
              <w:tab w:val="right" w:leader="dot" w:pos="9402"/>
            </w:tabs>
            <w:rPr>
              <w:rFonts w:asciiTheme="minorHAnsi" w:eastAsiaTheme="minorEastAsia" w:hAnsiTheme="minorHAnsi" w:cstheme="minorBidi"/>
              <w:noProof/>
              <w:color w:val="auto"/>
              <w:sz w:val="22"/>
              <w:lang w:val="en-GB" w:eastAsia="en-GB"/>
            </w:rPr>
          </w:pPr>
          <w:hyperlink w:anchor="_Toc43385548" w:history="1">
            <w:r w:rsidR="0043028B" w:rsidRPr="00D44BB2">
              <w:rPr>
                <w:rStyle w:val="Hyperlink"/>
                <w:noProof/>
              </w:rPr>
              <w:t>2.3.2</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Tax Knowledge</w:t>
            </w:r>
            <w:r w:rsidR="0043028B">
              <w:rPr>
                <w:noProof/>
                <w:webHidden/>
              </w:rPr>
              <w:tab/>
            </w:r>
            <w:r w:rsidR="0043028B">
              <w:rPr>
                <w:noProof/>
                <w:webHidden/>
              </w:rPr>
              <w:fldChar w:fldCharType="begin"/>
            </w:r>
            <w:r w:rsidR="0043028B">
              <w:rPr>
                <w:noProof/>
                <w:webHidden/>
              </w:rPr>
              <w:instrText xml:space="preserve"> PAGEREF _Toc43385548 \h </w:instrText>
            </w:r>
            <w:r w:rsidR="0043028B">
              <w:rPr>
                <w:noProof/>
                <w:webHidden/>
              </w:rPr>
            </w:r>
            <w:r w:rsidR="0043028B">
              <w:rPr>
                <w:noProof/>
                <w:webHidden/>
              </w:rPr>
              <w:fldChar w:fldCharType="separate"/>
            </w:r>
            <w:r w:rsidR="0043028B">
              <w:rPr>
                <w:noProof/>
                <w:webHidden/>
              </w:rPr>
              <w:t>7</w:t>
            </w:r>
            <w:r w:rsidR="0043028B">
              <w:rPr>
                <w:noProof/>
                <w:webHidden/>
              </w:rPr>
              <w:fldChar w:fldCharType="end"/>
            </w:r>
          </w:hyperlink>
        </w:p>
        <w:p w14:paraId="4BD2D06F" w14:textId="77777777" w:rsidR="0043028B" w:rsidRDefault="00134847">
          <w:pPr>
            <w:pStyle w:val="TOC2"/>
            <w:tabs>
              <w:tab w:val="left" w:pos="1100"/>
              <w:tab w:val="right" w:leader="dot" w:pos="9402"/>
            </w:tabs>
            <w:rPr>
              <w:rFonts w:asciiTheme="minorHAnsi" w:eastAsiaTheme="minorEastAsia" w:hAnsiTheme="minorHAnsi" w:cstheme="minorBidi"/>
              <w:noProof/>
              <w:color w:val="auto"/>
              <w:sz w:val="22"/>
              <w:lang w:val="en-GB" w:eastAsia="en-GB"/>
            </w:rPr>
          </w:pPr>
          <w:hyperlink w:anchor="_Toc43385549" w:history="1">
            <w:r w:rsidR="0043028B" w:rsidRPr="00D44BB2">
              <w:rPr>
                <w:rStyle w:val="Hyperlink"/>
                <w:noProof/>
              </w:rPr>
              <w:t>2.3.3</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Tax Compliance Cost</w:t>
            </w:r>
            <w:r w:rsidR="0043028B">
              <w:rPr>
                <w:noProof/>
                <w:webHidden/>
              </w:rPr>
              <w:tab/>
            </w:r>
            <w:r w:rsidR="0043028B">
              <w:rPr>
                <w:noProof/>
                <w:webHidden/>
              </w:rPr>
              <w:fldChar w:fldCharType="begin"/>
            </w:r>
            <w:r w:rsidR="0043028B">
              <w:rPr>
                <w:noProof/>
                <w:webHidden/>
              </w:rPr>
              <w:instrText xml:space="preserve"> PAGEREF _Toc43385549 \h </w:instrText>
            </w:r>
            <w:r w:rsidR="0043028B">
              <w:rPr>
                <w:noProof/>
                <w:webHidden/>
              </w:rPr>
            </w:r>
            <w:r w:rsidR="0043028B">
              <w:rPr>
                <w:noProof/>
                <w:webHidden/>
              </w:rPr>
              <w:fldChar w:fldCharType="separate"/>
            </w:r>
            <w:r w:rsidR="0043028B">
              <w:rPr>
                <w:noProof/>
                <w:webHidden/>
              </w:rPr>
              <w:t>9</w:t>
            </w:r>
            <w:r w:rsidR="0043028B">
              <w:rPr>
                <w:noProof/>
                <w:webHidden/>
              </w:rPr>
              <w:fldChar w:fldCharType="end"/>
            </w:r>
          </w:hyperlink>
        </w:p>
        <w:p w14:paraId="719322CA" w14:textId="77777777" w:rsidR="0043028B" w:rsidRDefault="00134847">
          <w:pPr>
            <w:pStyle w:val="TOC2"/>
            <w:tabs>
              <w:tab w:val="left" w:pos="1100"/>
              <w:tab w:val="right" w:leader="dot" w:pos="9402"/>
            </w:tabs>
            <w:rPr>
              <w:rFonts w:asciiTheme="minorHAnsi" w:eastAsiaTheme="minorEastAsia" w:hAnsiTheme="minorHAnsi" w:cstheme="minorBidi"/>
              <w:noProof/>
              <w:color w:val="auto"/>
              <w:sz w:val="22"/>
              <w:lang w:val="en-GB" w:eastAsia="en-GB"/>
            </w:rPr>
          </w:pPr>
          <w:hyperlink w:anchor="_Toc43385550" w:history="1">
            <w:r w:rsidR="0043028B" w:rsidRPr="00D44BB2">
              <w:rPr>
                <w:rStyle w:val="Hyperlink"/>
                <w:noProof/>
              </w:rPr>
              <w:t>2.3.4</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Tax Deterrence</w:t>
            </w:r>
            <w:r w:rsidR="0043028B">
              <w:rPr>
                <w:noProof/>
                <w:webHidden/>
              </w:rPr>
              <w:tab/>
            </w:r>
            <w:r w:rsidR="0043028B">
              <w:rPr>
                <w:noProof/>
                <w:webHidden/>
              </w:rPr>
              <w:fldChar w:fldCharType="begin"/>
            </w:r>
            <w:r w:rsidR="0043028B">
              <w:rPr>
                <w:noProof/>
                <w:webHidden/>
              </w:rPr>
              <w:instrText xml:space="preserve"> PAGEREF _Toc43385550 \h </w:instrText>
            </w:r>
            <w:r w:rsidR="0043028B">
              <w:rPr>
                <w:noProof/>
                <w:webHidden/>
              </w:rPr>
            </w:r>
            <w:r w:rsidR="0043028B">
              <w:rPr>
                <w:noProof/>
                <w:webHidden/>
              </w:rPr>
              <w:fldChar w:fldCharType="separate"/>
            </w:r>
            <w:r w:rsidR="0043028B">
              <w:rPr>
                <w:noProof/>
                <w:webHidden/>
              </w:rPr>
              <w:t>9</w:t>
            </w:r>
            <w:r w:rsidR="0043028B">
              <w:rPr>
                <w:noProof/>
                <w:webHidden/>
              </w:rPr>
              <w:fldChar w:fldCharType="end"/>
            </w:r>
          </w:hyperlink>
        </w:p>
        <w:p w14:paraId="34AA91E0" w14:textId="77777777" w:rsidR="0043028B" w:rsidRDefault="00134847">
          <w:pPr>
            <w:pStyle w:val="TOC2"/>
            <w:tabs>
              <w:tab w:val="left" w:pos="1100"/>
              <w:tab w:val="right" w:leader="dot" w:pos="9402"/>
            </w:tabs>
            <w:rPr>
              <w:rFonts w:asciiTheme="minorHAnsi" w:eastAsiaTheme="minorEastAsia" w:hAnsiTheme="minorHAnsi" w:cstheme="minorBidi"/>
              <w:noProof/>
              <w:color w:val="auto"/>
              <w:sz w:val="22"/>
              <w:lang w:val="en-GB" w:eastAsia="en-GB"/>
            </w:rPr>
          </w:pPr>
          <w:hyperlink w:anchor="_Toc43385551" w:history="1">
            <w:r w:rsidR="0043028B" w:rsidRPr="00D44BB2">
              <w:rPr>
                <w:rStyle w:val="Hyperlink"/>
                <w:noProof/>
              </w:rPr>
              <w:t>2.3.5</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Noneconomic Factors</w:t>
            </w:r>
            <w:r w:rsidR="0043028B">
              <w:rPr>
                <w:noProof/>
                <w:webHidden/>
              </w:rPr>
              <w:tab/>
            </w:r>
            <w:r w:rsidR="0043028B">
              <w:rPr>
                <w:noProof/>
                <w:webHidden/>
              </w:rPr>
              <w:fldChar w:fldCharType="begin"/>
            </w:r>
            <w:r w:rsidR="0043028B">
              <w:rPr>
                <w:noProof/>
                <w:webHidden/>
              </w:rPr>
              <w:instrText xml:space="preserve"> PAGEREF _Toc43385551 \h </w:instrText>
            </w:r>
            <w:r w:rsidR="0043028B">
              <w:rPr>
                <w:noProof/>
                <w:webHidden/>
              </w:rPr>
            </w:r>
            <w:r w:rsidR="0043028B">
              <w:rPr>
                <w:noProof/>
                <w:webHidden/>
              </w:rPr>
              <w:fldChar w:fldCharType="separate"/>
            </w:r>
            <w:r w:rsidR="0043028B">
              <w:rPr>
                <w:noProof/>
                <w:webHidden/>
              </w:rPr>
              <w:t>9</w:t>
            </w:r>
            <w:r w:rsidR="0043028B">
              <w:rPr>
                <w:noProof/>
                <w:webHidden/>
              </w:rPr>
              <w:fldChar w:fldCharType="end"/>
            </w:r>
          </w:hyperlink>
        </w:p>
        <w:p w14:paraId="0EAB06D6" w14:textId="77777777" w:rsidR="0043028B" w:rsidRDefault="00134847">
          <w:pPr>
            <w:pStyle w:val="TOC2"/>
            <w:tabs>
              <w:tab w:val="left" w:pos="1100"/>
              <w:tab w:val="right" w:leader="dot" w:pos="9402"/>
            </w:tabs>
            <w:rPr>
              <w:rFonts w:asciiTheme="minorHAnsi" w:eastAsiaTheme="minorEastAsia" w:hAnsiTheme="minorHAnsi" w:cstheme="minorBidi"/>
              <w:noProof/>
              <w:color w:val="auto"/>
              <w:sz w:val="22"/>
              <w:lang w:val="en-GB" w:eastAsia="en-GB"/>
            </w:rPr>
          </w:pPr>
          <w:hyperlink w:anchor="_Toc43385552" w:history="1">
            <w:r w:rsidR="0043028B" w:rsidRPr="00D44BB2">
              <w:rPr>
                <w:rStyle w:val="Hyperlink"/>
                <w:noProof/>
              </w:rPr>
              <w:t>2.3.7</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Selecting Returns for Audit</w:t>
            </w:r>
            <w:r w:rsidR="0043028B">
              <w:rPr>
                <w:noProof/>
                <w:webHidden/>
              </w:rPr>
              <w:tab/>
            </w:r>
            <w:r w:rsidR="0043028B">
              <w:rPr>
                <w:noProof/>
                <w:webHidden/>
              </w:rPr>
              <w:fldChar w:fldCharType="begin"/>
            </w:r>
            <w:r w:rsidR="0043028B">
              <w:rPr>
                <w:noProof/>
                <w:webHidden/>
              </w:rPr>
              <w:instrText xml:space="preserve"> PAGEREF _Toc43385552 \h </w:instrText>
            </w:r>
            <w:r w:rsidR="0043028B">
              <w:rPr>
                <w:noProof/>
                <w:webHidden/>
              </w:rPr>
            </w:r>
            <w:r w:rsidR="0043028B">
              <w:rPr>
                <w:noProof/>
                <w:webHidden/>
              </w:rPr>
              <w:fldChar w:fldCharType="separate"/>
            </w:r>
            <w:r w:rsidR="0043028B">
              <w:rPr>
                <w:noProof/>
                <w:webHidden/>
              </w:rPr>
              <w:t>11</w:t>
            </w:r>
            <w:r w:rsidR="0043028B">
              <w:rPr>
                <w:noProof/>
                <w:webHidden/>
              </w:rPr>
              <w:fldChar w:fldCharType="end"/>
            </w:r>
          </w:hyperlink>
        </w:p>
        <w:p w14:paraId="5231E5A8" w14:textId="77777777" w:rsidR="0043028B" w:rsidRDefault="00134847">
          <w:pPr>
            <w:pStyle w:val="TOC2"/>
            <w:tabs>
              <w:tab w:val="left" w:pos="1100"/>
              <w:tab w:val="right" w:leader="dot" w:pos="9402"/>
            </w:tabs>
            <w:rPr>
              <w:rFonts w:asciiTheme="minorHAnsi" w:eastAsiaTheme="minorEastAsia" w:hAnsiTheme="minorHAnsi" w:cstheme="minorBidi"/>
              <w:noProof/>
              <w:color w:val="auto"/>
              <w:sz w:val="22"/>
              <w:lang w:val="en-GB" w:eastAsia="en-GB"/>
            </w:rPr>
          </w:pPr>
          <w:hyperlink w:anchor="_Toc43385553" w:history="1">
            <w:r w:rsidR="0043028B" w:rsidRPr="00D44BB2">
              <w:rPr>
                <w:rStyle w:val="Hyperlink"/>
                <w:noProof/>
              </w:rPr>
              <w:t>2.3.8</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Changing Social Norms</w:t>
            </w:r>
            <w:r w:rsidR="0043028B">
              <w:rPr>
                <w:noProof/>
                <w:webHidden/>
              </w:rPr>
              <w:tab/>
            </w:r>
            <w:r w:rsidR="0043028B">
              <w:rPr>
                <w:noProof/>
                <w:webHidden/>
              </w:rPr>
              <w:fldChar w:fldCharType="begin"/>
            </w:r>
            <w:r w:rsidR="0043028B">
              <w:rPr>
                <w:noProof/>
                <w:webHidden/>
              </w:rPr>
              <w:instrText xml:space="preserve"> PAGEREF _Toc43385553 \h </w:instrText>
            </w:r>
            <w:r w:rsidR="0043028B">
              <w:rPr>
                <w:noProof/>
                <w:webHidden/>
              </w:rPr>
            </w:r>
            <w:r w:rsidR="0043028B">
              <w:rPr>
                <w:noProof/>
                <w:webHidden/>
              </w:rPr>
              <w:fldChar w:fldCharType="separate"/>
            </w:r>
            <w:r w:rsidR="0043028B">
              <w:rPr>
                <w:noProof/>
                <w:webHidden/>
              </w:rPr>
              <w:t>11</w:t>
            </w:r>
            <w:r w:rsidR="0043028B">
              <w:rPr>
                <w:noProof/>
                <w:webHidden/>
              </w:rPr>
              <w:fldChar w:fldCharType="end"/>
            </w:r>
          </w:hyperlink>
        </w:p>
        <w:p w14:paraId="5F44346C" w14:textId="77777777" w:rsidR="0043028B" w:rsidRDefault="00134847">
          <w:pPr>
            <w:pStyle w:val="TOC3"/>
            <w:tabs>
              <w:tab w:val="left" w:pos="1320"/>
              <w:tab w:val="right" w:leader="dot" w:pos="9402"/>
            </w:tabs>
            <w:rPr>
              <w:rFonts w:asciiTheme="minorHAnsi" w:eastAsiaTheme="minorEastAsia" w:hAnsiTheme="minorHAnsi" w:cstheme="minorBidi"/>
              <w:noProof/>
              <w:color w:val="auto"/>
              <w:sz w:val="22"/>
              <w:lang w:val="en-GB" w:eastAsia="en-GB"/>
            </w:rPr>
          </w:pPr>
          <w:hyperlink w:anchor="_Toc43385554" w:history="1">
            <w:r w:rsidR="0043028B" w:rsidRPr="00D44BB2">
              <w:rPr>
                <w:rStyle w:val="Hyperlink"/>
                <w:noProof/>
              </w:rPr>
              <w:t>2.3.9</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Annual Return Filing</w:t>
            </w:r>
            <w:r w:rsidR="0043028B">
              <w:rPr>
                <w:noProof/>
                <w:webHidden/>
              </w:rPr>
              <w:tab/>
            </w:r>
            <w:r w:rsidR="0043028B">
              <w:rPr>
                <w:noProof/>
                <w:webHidden/>
              </w:rPr>
              <w:fldChar w:fldCharType="begin"/>
            </w:r>
            <w:r w:rsidR="0043028B">
              <w:rPr>
                <w:noProof/>
                <w:webHidden/>
              </w:rPr>
              <w:instrText xml:space="preserve"> PAGEREF _Toc43385554 \h </w:instrText>
            </w:r>
            <w:r w:rsidR="0043028B">
              <w:rPr>
                <w:noProof/>
                <w:webHidden/>
              </w:rPr>
            </w:r>
            <w:r w:rsidR="0043028B">
              <w:rPr>
                <w:noProof/>
                <w:webHidden/>
              </w:rPr>
              <w:fldChar w:fldCharType="separate"/>
            </w:r>
            <w:r w:rsidR="0043028B">
              <w:rPr>
                <w:noProof/>
                <w:webHidden/>
              </w:rPr>
              <w:t>12</w:t>
            </w:r>
            <w:r w:rsidR="0043028B">
              <w:rPr>
                <w:noProof/>
                <w:webHidden/>
              </w:rPr>
              <w:fldChar w:fldCharType="end"/>
            </w:r>
          </w:hyperlink>
        </w:p>
        <w:p w14:paraId="569BFDA2" w14:textId="77777777" w:rsidR="0043028B" w:rsidRDefault="00134847">
          <w:pPr>
            <w:pStyle w:val="TOC2"/>
            <w:tabs>
              <w:tab w:val="left" w:pos="1100"/>
              <w:tab w:val="right" w:leader="dot" w:pos="9402"/>
            </w:tabs>
            <w:rPr>
              <w:rFonts w:asciiTheme="minorHAnsi" w:eastAsiaTheme="minorEastAsia" w:hAnsiTheme="minorHAnsi" w:cstheme="minorBidi"/>
              <w:noProof/>
              <w:color w:val="auto"/>
              <w:sz w:val="22"/>
              <w:lang w:val="en-GB" w:eastAsia="en-GB"/>
            </w:rPr>
          </w:pPr>
          <w:hyperlink w:anchor="_Toc43385555" w:history="1">
            <w:r w:rsidR="0043028B" w:rsidRPr="00D44BB2">
              <w:rPr>
                <w:rStyle w:val="Hyperlink"/>
                <w:noProof/>
              </w:rPr>
              <w:t>2.3.11</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Common Reasons for not Filing</w:t>
            </w:r>
            <w:r w:rsidR="0043028B">
              <w:rPr>
                <w:noProof/>
                <w:webHidden/>
              </w:rPr>
              <w:tab/>
            </w:r>
            <w:r w:rsidR="0043028B">
              <w:rPr>
                <w:noProof/>
                <w:webHidden/>
              </w:rPr>
              <w:fldChar w:fldCharType="begin"/>
            </w:r>
            <w:r w:rsidR="0043028B">
              <w:rPr>
                <w:noProof/>
                <w:webHidden/>
              </w:rPr>
              <w:instrText xml:space="preserve"> PAGEREF _Toc43385555 \h </w:instrText>
            </w:r>
            <w:r w:rsidR="0043028B">
              <w:rPr>
                <w:noProof/>
                <w:webHidden/>
              </w:rPr>
            </w:r>
            <w:r w:rsidR="0043028B">
              <w:rPr>
                <w:noProof/>
                <w:webHidden/>
              </w:rPr>
              <w:fldChar w:fldCharType="separate"/>
            </w:r>
            <w:r w:rsidR="0043028B">
              <w:rPr>
                <w:noProof/>
                <w:webHidden/>
              </w:rPr>
              <w:t>13</w:t>
            </w:r>
            <w:r w:rsidR="0043028B">
              <w:rPr>
                <w:noProof/>
                <w:webHidden/>
              </w:rPr>
              <w:fldChar w:fldCharType="end"/>
            </w:r>
          </w:hyperlink>
        </w:p>
        <w:p w14:paraId="395E06FE" w14:textId="77777777" w:rsidR="0043028B" w:rsidRDefault="00134847">
          <w:pPr>
            <w:pStyle w:val="TOC2"/>
            <w:tabs>
              <w:tab w:val="left" w:pos="1100"/>
              <w:tab w:val="right" w:leader="dot" w:pos="9402"/>
            </w:tabs>
            <w:rPr>
              <w:rFonts w:asciiTheme="minorHAnsi" w:eastAsiaTheme="minorEastAsia" w:hAnsiTheme="minorHAnsi" w:cstheme="minorBidi"/>
              <w:noProof/>
              <w:color w:val="auto"/>
              <w:sz w:val="22"/>
              <w:lang w:val="en-GB" w:eastAsia="en-GB"/>
            </w:rPr>
          </w:pPr>
          <w:hyperlink w:anchor="_Toc43385556" w:history="1">
            <w:r w:rsidR="0043028B" w:rsidRPr="00D44BB2">
              <w:rPr>
                <w:rStyle w:val="Hyperlink"/>
                <w:noProof/>
              </w:rPr>
              <w:t>2.3.12</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 xml:space="preserve"> Importance of Submitting Annual Returns</w:t>
            </w:r>
            <w:r w:rsidR="0043028B">
              <w:rPr>
                <w:noProof/>
                <w:webHidden/>
              </w:rPr>
              <w:tab/>
            </w:r>
            <w:r w:rsidR="0043028B">
              <w:rPr>
                <w:noProof/>
                <w:webHidden/>
              </w:rPr>
              <w:fldChar w:fldCharType="begin"/>
            </w:r>
            <w:r w:rsidR="0043028B">
              <w:rPr>
                <w:noProof/>
                <w:webHidden/>
              </w:rPr>
              <w:instrText xml:space="preserve"> PAGEREF _Toc43385556 \h </w:instrText>
            </w:r>
            <w:r w:rsidR="0043028B">
              <w:rPr>
                <w:noProof/>
                <w:webHidden/>
              </w:rPr>
            </w:r>
            <w:r w:rsidR="0043028B">
              <w:rPr>
                <w:noProof/>
                <w:webHidden/>
              </w:rPr>
              <w:fldChar w:fldCharType="separate"/>
            </w:r>
            <w:r w:rsidR="0043028B">
              <w:rPr>
                <w:noProof/>
                <w:webHidden/>
              </w:rPr>
              <w:t>13</w:t>
            </w:r>
            <w:r w:rsidR="0043028B">
              <w:rPr>
                <w:noProof/>
                <w:webHidden/>
              </w:rPr>
              <w:fldChar w:fldCharType="end"/>
            </w:r>
          </w:hyperlink>
        </w:p>
        <w:p w14:paraId="673F21A0" w14:textId="77777777" w:rsidR="0043028B" w:rsidRDefault="00134847">
          <w:pPr>
            <w:pStyle w:val="TOC3"/>
            <w:tabs>
              <w:tab w:val="left" w:pos="1320"/>
              <w:tab w:val="right" w:leader="dot" w:pos="9402"/>
            </w:tabs>
            <w:rPr>
              <w:rFonts w:asciiTheme="minorHAnsi" w:eastAsiaTheme="minorEastAsia" w:hAnsiTheme="minorHAnsi" w:cstheme="minorBidi"/>
              <w:noProof/>
              <w:color w:val="auto"/>
              <w:sz w:val="22"/>
              <w:lang w:val="en-GB" w:eastAsia="en-GB"/>
            </w:rPr>
          </w:pPr>
          <w:hyperlink w:anchor="_Toc43385557" w:history="1">
            <w:r w:rsidR="0043028B" w:rsidRPr="00D44BB2">
              <w:rPr>
                <w:rStyle w:val="Hyperlink"/>
                <w:noProof/>
              </w:rPr>
              <w:t>2.3.13</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United Kingdom</w:t>
            </w:r>
            <w:r w:rsidR="0043028B">
              <w:rPr>
                <w:noProof/>
                <w:webHidden/>
              </w:rPr>
              <w:tab/>
            </w:r>
            <w:r w:rsidR="0043028B">
              <w:rPr>
                <w:noProof/>
                <w:webHidden/>
              </w:rPr>
              <w:fldChar w:fldCharType="begin"/>
            </w:r>
            <w:r w:rsidR="0043028B">
              <w:rPr>
                <w:noProof/>
                <w:webHidden/>
              </w:rPr>
              <w:instrText xml:space="preserve"> PAGEREF _Toc43385557 \h </w:instrText>
            </w:r>
            <w:r w:rsidR="0043028B">
              <w:rPr>
                <w:noProof/>
                <w:webHidden/>
              </w:rPr>
            </w:r>
            <w:r w:rsidR="0043028B">
              <w:rPr>
                <w:noProof/>
                <w:webHidden/>
              </w:rPr>
              <w:fldChar w:fldCharType="separate"/>
            </w:r>
            <w:r w:rsidR="0043028B">
              <w:rPr>
                <w:noProof/>
                <w:webHidden/>
              </w:rPr>
              <w:t>14</w:t>
            </w:r>
            <w:r w:rsidR="0043028B">
              <w:rPr>
                <w:noProof/>
                <w:webHidden/>
              </w:rPr>
              <w:fldChar w:fldCharType="end"/>
            </w:r>
          </w:hyperlink>
        </w:p>
        <w:p w14:paraId="7BF9F1C7" w14:textId="77777777" w:rsidR="0043028B" w:rsidRDefault="00134847">
          <w:pPr>
            <w:pStyle w:val="TOC2"/>
            <w:tabs>
              <w:tab w:val="left" w:pos="1100"/>
              <w:tab w:val="right" w:leader="dot" w:pos="9402"/>
            </w:tabs>
            <w:rPr>
              <w:rFonts w:asciiTheme="minorHAnsi" w:eastAsiaTheme="minorEastAsia" w:hAnsiTheme="minorHAnsi" w:cstheme="minorBidi"/>
              <w:noProof/>
              <w:color w:val="auto"/>
              <w:sz w:val="22"/>
              <w:lang w:val="en-GB" w:eastAsia="en-GB"/>
            </w:rPr>
          </w:pPr>
          <w:hyperlink w:anchor="_Toc43385558" w:history="1">
            <w:r w:rsidR="0043028B" w:rsidRPr="00D44BB2">
              <w:rPr>
                <w:rStyle w:val="Hyperlink"/>
                <w:noProof/>
              </w:rPr>
              <w:t>2.3.14</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The Annual Return</w:t>
            </w:r>
            <w:r w:rsidR="0043028B">
              <w:rPr>
                <w:noProof/>
                <w:webHidden/>
              </w:rPr>
              <w:tab/>
            </w:r>
            <w:r w:rsidR="0043028B">
              <w:rPr>
                <w:noProof/>
                <w:webHidden/>
              </w:rPr>
              <w:fldChar w:fldCharType="begin"/>
            </w:r>
            <w:r w:rsidR="0043028B">
              <w:rPr>
                <w:noProof/>
                <w:webHidden/>
              </w:rPr>
              <w:instrText xml:space="preserve"> PAGEREF _Toc43385558 \h </w:instrText>
            </w:r>
            <w:r w:rsidR="0043028B">
              <w:rPr>
                <w:noProof/>
                <w:webHidden/>
              </w:rPr>
            </w:r>
            <w:r w:rsidR="0043028B">
              <w:rPr>
                <w:noProof/>
                <w:webHidden/>
              </w:rPr>
              <w:fldChar w:fldCharType="separate"/>
            </w:r>
            <w:r w:rsidR="0043028B">
              <w:rPr>
                <w:noProof/>
                <w:webHidden/>
              </w:rPr>
              <w:t>14</w:t>
            </w:r>
            <w:r w:rsidR="0043028B">
              <w:rPr>
                <w:noProof/>
                <w:webHidden/>
              </w:rPr>
              <w:fldChar w:fldCharType="end"/>
            </w:r>
          </w:hyperlink>
        </w:p>
        <w:p w14:paraId="3EBD6CC2" w14:textId="77777777" w:rsidR="0043028B" w:rsidRDefault="00134847">
          <w:pPr>
            <w:pStyle w:val="TOC2"/>
            <w:tabs>
              <w:tab w:val="left" w:pos="1100"/>
              <w:tab w:val="right" w:leader="dot" w:pos="9402"/>
            </w:tabs>
            <w:rPr>
              <w:rFonts w:asciiTheme="minorHAnsi" w:eastAsiaTheme="minorEastAsia" w:hAnsiTheme="minorHAnsi" w:cstheme="minorBidi"/>
              <w:noProof/>
              <w:color w:val="auto"/>
              <w:sz w:val="22"/>
              <w:lang w:val="en-GB" w:eastAsia="en-GB"/>
            </w:rPr>
          </w:pPr>
          <w:hyperlink w:anchor="_Toc43385559" w:history="1">
            <w:r w:rsidR="0043028B" w:rsidRPr="00D44BB2">
              <w:rPr>
                <w:rStyle w:val="Hyperlink"/>
                <w:noProof/>
              </w:rPr>
              <w:t>2.3.15</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Completing the Annual Return</w:t>
            </w:r>
            <w:r w:rsidR="0043028B">
              <w:rPr>
                <w:noProof/>
                <w:webHidden/>
              </w:rPr>
              <w:tab/>
            </w:r>
            <w:r w:rsidR="0043028B">
              <w:rPr>
                <w:noProof/>
                <w:webHidden/>
              </w:rPr>
              <w:fldChar w:fldCharType="begin"/>
            </w:r>
            <w:r w:rsidR="0043028B">
              <w:rPr>
                <w:noProof/>
                <w:webHidden/>
              </w:rPr>
              <w:instrText xml:space="preserve"> PAGEREF _Toc43385559 \h </w:instrText>
            </w:r>
            <w:r w:rsidR="0043028B">
              <w:rPr>
                <w:noProof/>
                <w:webHidden/>
              </w:rPr>
            </w:r>
            <w:r w:rsidR="0043028B">
              <w:rPr>
                <w:noProof/>
                <w:webHidden/>
              </w:rPr>
              <w:fldChar w:fldCharType="separate"/>
            </w:r>
            <w:r w:rsidR="0043028B">
              <w:rPr>
                <w:noProof/>
                <w:webHidden/>
              </w:rPr>
              <w:t>14</w:t>
            </w:r>
            <w:r w:rsidR="0043028B">
              <w:rPr>
                <w:noProof/>
                <w:webHidden/>
              </w:rPr>
              <w:fldChar w:fldCharType="end"/>
            </w:r>
          </w:hyperlink>
        </w:p>
        <w:p w14:paraId="040225EC" w14:textId="77777777" w:rsidR="0043028B" w:rsidRDefault="00134847">
          <w:pPr>
            <w:pStyle w:val="TOC2"/>
            <w:tabs>
              <w:tab w:val="left" w:pos="1100"/>
              <w:tab w:val="right" w:leader="dot" w:pos="9402"/>
            </w:tabs>
            <w:rPr>
              <w:rFonts w:asciiTheme="minorHAnsi" w:eastAsiaTheme="minorEastAsia" w:hAnsiTheme="minorHAnsi" w:cstheme="minorBidi"/>
              <w:noProof/>
              <w:color w:val="auto"/>
              <w:sz w:val="22"/>
              <w:lang w:val="en-GB" w:eastAsia="en-GB"/>
            </w:rPr>
          </w:pPr>
          <w:hyperlink w:anchor="_Toc43385560" w:history="1">
            <w:r w:rsidR="0043028B" w:rsidRPr="00D44BB2">
              <w:rPr>
                <w:rStyle w:val="Hyperlink"/>
                <w:noProof/>
              </w:rPr>
              <w:t>2.3.16</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Failure to Deliver the Annual Return</w:t>
            </w:r>
            <w:r w:rsidR="0043028B">
              <w:rPr>
                <w:noProof/>
                <w:webHidden/>
              </w:rPr>
              <w:tab/>
            </w:r>
            <w:r w:rsidR="0043028B">
              <w:rPr>
                <w:noProof/>
                <w:webHidden/>
              </w:rPr>
              <w:fldChar w:fldCharType="begin"/>
            </w:r>
            <w:r w:rsidR="0043028B">
              <w:rPr>
                <w:noProof/>
                <w:webHidden/>
              </w:rPr>
              <w:instrText xml:space="preserve"> PAGEREF _Toc43385560 \h </w:instrText>
            </w:r>
            <w:r w:rsidR="0043028B">
              <w:rPr>
                <w:noProof/>
                <w:webHidden/>
              </w:rPr>
            </w:r>
            <w:r w:rsidR="0043028B">
              <w:rPr>
                <w:noProof/>
                <w:webHidden/>
              </w:rPr>
              <w:fldChar w:fldCharType="separate"/>
            </w:r>
            <w:r w:rsidR="0043028B">
              <w:rPr>
                <w:noProof/>
                <w:webHidden/>
              </w:rPr>
              <w:t>14</w:t>
            </w:r>
            <w:r w:rsidR="0043028B">
              <w:rPr>
                <w:noProof/>
                <w:webHidden/>
              </w:rPr>
              <w:fldChar w:fldCharType="end"/>
            </w:r>
          </w:hyperlink>
        </w:p>
        <w:p w14:paraId="6175813C" w14:textId="77777777" w:rsidR="0043028B" w:rsidRDefault="00134847">
          <w:pPr>
            <w:pStyle w:val="TOC2"/>
            <w:tabs>
              <w:tab w:val="left" w:pos="1100"/>
              <w:tab w:val="right" w:leader="dot" w:pos="9402"/>
            </w:tabs>
            <w:rPr>
              <w:rFonts w:asciiTheme="minorHAnsi" w:eastAsiaTheme="minorEastAsia" w:hAnsiTheme="minorHAnsi" w:cstheme="minorBidi"/>
              <w:noProof/>
              <w:color w:val="auto"/>
              <w:sz w:val="22"/>
              <w:lang w:val="en-GB" w:eastAsia="en-GB"/>
            </w:rPr>
          </w:pPr>
          <w:hyperlink w:anchor="_Toc43385561" w:history="1">
            <w:r w:rsidR="0043028B" w:rsidRPr="00D44BB2">
              <w:rPr>
                <w:rStyle w:val="Hyperlink"/>
                <w:noProof/>
              </w:rPr>
              <w:t>2.3.17</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Annual Return Filing Fees</w:t>
            </w:r>
            <w:r w:rsidR="0043028B">
              <w:rPr>
                <w:noProof/>
                <w:webHidden/>
              </w:rPr>
              <w:tab/>
            </w:r>
            <w:r w:rsidR="0043028B">
              <w:rPr>
                <w:noProof/>
                <w:webHidden/>
              </w:rPr>
              <w:fldChar w:fldCharType="begin"/>
            </w:r>
            <w:r w:rsidR="0043028B">
              <w:rPr>
                <w:noProof/>
                <w:webHidden/>
              </w:rPr>
              <w:instrText xml:space="preserve"> PAGEREF _Toc43385561 \h </w:instrText>
            </w:r>
            <w:r w:rsidR="0043028B">
              <w:rPr>
                <w:noProof/>
                <w:webHidden/>
              </w:rPr>
            </w:r>
            <w:r w:rsidR="0043028B">
              <w:rPr>
                <w:noProof/>
                <w:webHidden/>
              </w:rPr>
              <w:fldChar w:fldCharType="separate"/>
            </w:r>
            <w:r w:rsidR="0043028B">
              <w:rPr>
                <w:noProof/>
                <w:webHidden/>
              </w:rPr>
              <w:t>15</w:t>
            </w:r>
            <w:r w:rsidR="0043028B">
              <w:rPr>
                <w:noProof/>
                <w:webHidden/>
              </w:rPr>
              <w:fldChar w:fldCharType="end"/>
            </w:r>
          </w:hyperlink>
        </w:p>
        <w:p w14:paraId="73EBC4F8" w14:textId="77777777" w:rsidR="0043028B" w:rsidRDefault="00134847">
          <w:pPr>
            <w:pStyle w:val="TOC2"/>
            <w:tabs>
              <w:tab w:val="left" w:pos="1100"/>
              <w:tab w:val="right" w:leader="dot" w:pos="9402"/>
            </w:tabs>
            <w:rPr>
              <w:rFonts w:asciiTheme="minorHAnsi" w:eastAsiaTheme="minorEastAsia" w:hAnsiTheme="minorHAnsi" w:cstheme="minorBidi"/>
              <w:noProof/>
              <w:color w:val="auto"/>
              <w:sz w:val="22"/>
              <w:lang w:val="en-GB" w:eastAsia="en-GB"/>
            </w:rPr>
          </w:pPr>
          <w:hyperlink w:anchor="_Toc43385562" w:history="1">
            <w:r w:rsidR="0043028B" w:rsidRPr="00D44BB2">
              <w:rPr>
                <w:rStyle w:val="Hyperlink"/>
                <w:noProof/>
              </w:rPr>
              <w:t>2.3.18</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Annual Accounts</w:t>
            </w:r>
            <w:r w:rsidR="0043028B">
              <w:rPr>
                <w:noProof/>
                <w:webHidden/>
              </w:rPr>
              <w:tab/>
            </w:r>
            <w:r w:rsidR="0043028B">
              <w:rPr>
                <w:noProof/>
                <w:webHidden/>
              </w:rPr>
              <w:fldChar w:fldCharType="begin"/>
            </w:r>
            <w:r w:rsidR="0043028B">
              <w:rPr>
                <w:noProof/>
                <w:webHidden/>
              </w:rPr>
              <w:instrText xml:space="preserve"> PAGEREF _Toc43385562 \h </w:instrText>
            </w:r>
            <w:r w:rsidR="0043028B">
              <w:rPr>
                <w:noProof/>
                <w:webHidden/>
              </w:rPr>
            </w:r>
            <w:r w:rsidR="0043028B">
              <w:rPr>
                <w:noProof/>
                <w:webHidden/>
              </w:rPr>
              <w:fldChar w:fldCharType="separate"/>
            </w:r>
            <w:r w:rsidR="0043028B">
              <w:rPr>
                <w:noProof/>
                <w:webHidden/>
              </w:rPr>
              <w:t>15</w:t>
            </w:r>
            <w:r w:rsidR="0043028B">
              <w:rPr>
                <w:noProof/>
                <w:webHidden/>
              </w:rPr>
              <w:fldChar w:fldCharType="end"/>
            </w:r>
          </w:hyperlink>
        </w:p>
        <w:p w14:paraId="36F046B2" w14:textId="77777777" w:rsidR="0043028B" w:rsidRDefault="00134847">
          <w:pPr>
            <w:pStyle w:val="TOC2"/>
            <w:tabs>
              <w:tab w:val="left" w:pos="1100"/>
              <w:tab w:val="right" w:leader="dot" w:pos="9402"/>
            </w:tabs>
            <w:rPr>
              <w:rFonts w:asciiTheme="minorHAnsi" w:eastAsiaTheme="minorEastAsia" w:hAnsiTheme="minorHAnsi" w:cstheme="minorBidi"/>
              <w:noProof/>
              <w:color w:val="auto"/>
              <w:sz w:val="22"/>
              <w:lang w:val="en-GB" w:eastAsia="en-GB"/>
            </w:rPr>
          </w:pPr>
          <w:hyperlink w:anchor="_Toc43385563" w:history="1">
            <w:r w:rsidR="0043028B" w:rsidRPr="00D44BB2">
              <w:rPr>
                <w:rStyle w:val="Hyperlink"/>
                <w:noProof/>
              </w:rPr>
              <w:t>2.3.19</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Time Limits for Filing the Annual Accounts</w:t>
            </w:r>
            <w:r w:rsidR="0043028B">
              <w:rPr>
                <w:noProof/>
                <w:webHidden/>
              </w:rPr>
              <w:tab/>
            </w:r>
            <w:r w:rsidR="0043028B">
              <w:rPr>
                <w:noProof/>
                <w:webHidden/>
              </w:rPr>
              <w:fldChar w:fldCharType="begin"/>
            </w:r>
            <w:r w:rsidR="0043028B">
              <w:rPr>
                <w:noProof/>
                <w:webHidden/>
              </w:rPr>
              <w:instrText xml:space="preserve"> PAGEREF _Toc43385563 \h </w:instrText>
            </w:r>
            <w:r w:rsidR="0043028B">
              <w:rPr>
                <w:noProof/>
                <w:webHidden/>
              </w:rPr>
            </w:r>
            <w:r w:rsidR="0043028B">
              <w:rPr>
                <w:noProof/>
                <w:webHidden/>
              </w:rPr>
              <w:fldChar w:fldCharType="separate"/>
            </w:r>
            <w:r w:rsidR="0043028B">
              <w:rPr>
                <w:noProof/>
                <w:webHidden/>
              </w:rPr>
              <w:t>15</w:t>
            </w:r>
            <w:r w:rsidR="0043028B">
              <w:rPr>
                <w:noProof/>
                <w:webHidden/>
              </w:rPr>
              <w:fldChar w:fldCharType="end"/>
            </w:r>
          </w:hyperlink>
        </w:p>
        <w:p w14:paraId="3AD4E405" w14:textId="77777777" w:rsidR="0043028B" w:rsidRDefault="00134847">
          <w:pPr>
            <w:pStyle w:val="TOC2"/>
            <w:tabs>
              <w:tab w:val="left" w:pos="1100"/>
              <w:tab w:val="right" w:leader="dot" w:pos="9402"/>
            </w:tabs>
            <w:rPr>
              <w:rFonts w:asciiTheme="minorHAnsi" w:eastAsiaTheme="minorEastAsia" w:hAnsiTheme="minorHAnsi" w:cstheme="minorBidi"/>
              <w:noProof/>
              <w:color w:val="auto"/>
              <w:sz w:val="22"/>
              <w:lang w:val="en-GB" w:eastAsia="en-GB"/>
            </w:rPr>
          </w:pPr>
          <w:hyperlink w:anchor="_Toc43385564" w:history="1">
            <w:r w:rsidR="0043028B" w:rsidRPr="00D44BB2">
              <w:rPr>
                <w:rStyle w:val="Hyperlink"/>
                <w:noProof/>
              </w:rPr>
              <w:t>2.3.20</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Criminal and Civil Penalties for Failing to File Annual Accounts</w:t>
            </w:r>
            <w:r w:rsidR="0043028B">
              <w:rPr>
                <w:noProof/>
                <w:webHidden/>
              </w:rPr>
              <w:tab/>
            </w:r>
            <w:r w:rsidR="0043028B">
              <w:rPr>
                <w:noProof/>
                <w:webHidden/>
              </w:rPr>
              <w:fldChar w:fldCharType="begin"/>
            </w:r>
            <w:r w:rsidR="0043028B">
              <w:rPr>
                <w:noProof/>
                <w:webHidden/>
              </w:rPr>
              <w:instrText xml:space="preserve"> PAGEREF _Toc43385564 \h </w:instrText>
            </w:r>
            <w:r w:rsidR="0043028B">
              <w:rPr>
                <w:noProof/>
                <w:webHidden/>
              </w:rPr>
            </w:r>
            <w:r w:rsidR="0043028B">
              <w:rPr>
                <w:noProof/>
                <w:webHidden/>
              </w:rPr>
              <w:fldChar w:fldCharType="separate"/>
            </w:r>
            <w:r w:rsidR="0043028B">
              <w:rPr>
                <w:noProof/>
                <w:webHidden/>
              </w:rPr>
              <w:t>16</w:t>
            </w:r>
            <w:r w:rsidR="0043028B">
              <w:rPr>
                <w:noProof/>
                <w:webHidden/>
              </w:rPr>
              <w:fldChar w:fldCharType="end"/>
            </w:r>
          </w:hyperlink>
        </w:p>
        <w:p w14:paraId="143C66FD" w14:textId="77777777" w:rsidR="0043028B" w:rsidRDefault="00134847">
          <w:pPr>
            <w:pStyle w:val="TOC2"/>
            <w:tabs>
              <w:tab w:val="left" w:pos="1100"/>
              <w:tab w:val="right" w:leader="dot" w:pos="9402"/>
            </w:tabs>
            <w:rPr>
              <w:rFonts w:asciiTheme="minorHAnsi" w:eastAsiaTheme="minorEastAsia" w:hAnsiTheme="minorHAnsi" w:cstheme="minorBidi"/>
              <w:noProof/>
              <w:color w:val="auto"/>
              <w:sz w:val="22"/>
              <w:lang w:val="en-GB" w:eastAsia="en-GB"/>
            </w:rPr>
          </w:pPr>
          <w:hyperlink w:anchor="_Toc43385565" w:history="1">
            <w:r w:rsidR="0043028B" w:rsidRPr="00D44BB2">
              <w:rPr>
                <w:rStyle w:val="Hyperlink"/>
                <w:noProof/>
              </w:rPr>
              <w:t>2.3.21</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Extension of Time to File Annual Accounts</w:t>
            </w:r>
            <w:r w:rsidR="0043028B">
              <w:rPr>
                <w:noProof/>
                <w:webHidden/>
              </w:rPr>
              <w:tab/>
            </w:r>
            <w:r w:rsidR="0043028B">
              <w:rPr>
                <w:noProof/>
                <w:webHidden/>
              </w:rPr>
              <w:fldChar w:fldCharType="begin"/>
            </w:r>
            <w:r w:rsidR="0043028B">
              <w:rPr>
                <w:noProof/>
                <w:webHidden/>
              </w:rPr>
              <w:instrText xml:space="preserve"> PAGEREF _Toc43385565 \h </w:instrText>
            </w:r>
            <w:r w:rsidR="0043028B">
              <w:rPr>
                <w:noProof/>
                <w:webHidden/>
              </w:rPr>
            </w:r>
            <w:r w:rsidR="0043028B">
              <w:rPr>
                <w:noProof/>
                <w:webHidden/>
              </w:rPr>
              <w:fldChar w:fldCharType="separate"/>
            </w:r>
            <w:r w:rsidR="0043028B">
              <w:rPr>
                <w:noProof/>
                <w:webHidden/>
              </w:rPr>
              <w:t>16</w:t>
            </w:r>
            <w:r w:rsidR="0043028B">
              <w:rPr>
                <w:noProof/>
                <w:webHidden/>
              </w:rPr>
              <w:fldChar w:fldCharType="end"/>
            </w:r>
          </w:hyperlink>
        </w:p>
        <w:p w14:paraId="6C47C336" w14:textId="77777777" w:rsidR="0043028B" w:rsidRDefault="00134847">
          <w:pPr>
            <w:pStyle w:val="TOC3"/>
            <w:tabs>
              <w:tab w:val="left" w:pos="1320"/>
              <w:tab w:val="right" w:leader="dot" w:pos="9402"/>
            </w:tabs>
            <w:rPr>
              <w:rFonts w:asciiTheme="minorHAnsi" w:eastAsiaTheme="minorEastAsia" w:hAnsiTheme="minorHAnsi" w:cstheme="minorBidi"/>
              <w:noProof/>
              <w:color w:val="auto"/>
              <w:sz w:val="22"/>
              <w:lang w:val="en-GB" w:eastAsia="en-GB"/>
            </w:rPr>
          </w:pPr>
          <w:hyperlink w:anchor="_Toc43385566" w:history="1">
            <w:r w:rsidR="0043028B" w:rsidRPr="00D44BB2">
              <w:rPr>
                <w:rStyle w:val="Hyperlink"/>
                <w:noProof/>
              </w:rPr>
              <w:t>2.3.23</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Singapore.</w:t>
            </w:r>
            <w:r w:rsidR="0043028B">
              <w:rPr>
                <w:noProof/>
                <w:webHidden/>
              </w:rPr>
              <w:tab/>
            </w:r>
            <w:r w:rsidR="0043028B">
              <w:rPr>
                <w:noProof/>
                <w:webHidden/>
              </w:rPr>
              <w:fldChar w:fldCharType="begin"/>
            </w:r>
            <w:r w:rsidR="0043028B">
              <w:rPr>
                <w:noProof/>
                <w:webHidden/>
              </w:rPr>
              <w:instrText xml:space="preserve"> PAGEREF _Toc43385566 \h </w:instrText>
            </w:r>
            <w:r w:rsidR="0043028B">
              <w:rPr>
                <w:noProof/>
                <w:webHidden/>
              </w:rPr>
            </w:r>
            <w:r w:rsidR="0043028B">
              <w:rPr>
                <w:noProof/>
                <w:webHidden/>
              </w:rPr>
              <w:fldChar w:fldCharType="separate"/>
            </w:r>
            <w:r w:rsidR="0043028B">
              <w:rPr>
                <w:noProof/>
                <w:webHidden/>
              </w:rPr>
              <w:t>16</w:t>
            </w:r>
            <w:r w:rsidR="0043028B">
              <w:rPr>
                <w:noProof/>
                <w:webHidden/>
              </w:rPr>
              <w:fldChar w:fldCharType="end"/>
            </w:r>
          </w:hyperlink>
        </w:p>
        <w:p w14:paraId="1818DD84" w14:textId="77777777" w:rsidR="0043028B" w:rsidRDefault="00134847">
          <w:pPr>
            <w:pStyle w:val="TOC3"/>
            <w:tabs>
              <w:tab w:val="left" w:pos="1320"/>
              <w:tab w:val="right" w:leader="dot" w:pos="9402"/>
            </w:tabs>
            <w:rPr>
              <w:rFonts w:asciiTheme="minorHAnsi" w:eastAsiaTheme="minorEastAsia" w:hAnsiTheme="minorHAnsi" w:cstheme="minorBidi"/>
              <w:noProof/>
              <w:color w:val="auto"/>
              <w:sz w:val="22"/>
              <w:lang w:val="en-GB" w:eastAsia="en-GB"/>
            </w:rPr>
          </w:pPr>
          <w:hyperlink w:anchor="_Toc43385567" w:history="1">
            <w:r w:rsidR="0043028B" w:rsidRPr="00D44BB2">
              <w:rPr>
                <w:rStyle w:val="Hyperlink"/>
                <w:noProof/>
              </w:rPr>
              <w:t>2.3.24</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Tanzania</w:t>
            </w:r>
            <w:r w:rsidR="0043028B">
              <w:rPr>
                <w:noProof/>
                <w:webHidden/>
              </w:rPr>
              <w:tab/>
            </w:r>
            <w:r w:rsidR="0043028B">
              <w:rPr>
                <w:noProof/>
                <w:webHidden/>
              </w:rPr>
              <w:fldChar w:fldCharType="begin"/>
            </w:r>
            <w:r w:rsidR="0043028B">
              <w:rPr>
                <w:noProof/>
                <w:webHidden/>
              </w:rPr>
              <w:instrText xml:space="preserve"> PAGEREF _Toc43385567 \h </w:instrText>
            </w:r>
            <w:r w:rsidR="0043028B">
              <w:rPr>
                <w:noProof/>
                <w:webHidden/>
              </w:rPr>
            </w:r>
            <w:r w:rsidR="0043028B">
              <w:rPr>
                <w:noProof/>
                <w:webHidden/>
              </w:rPr>
              <w:fldChar w:fldCharType="separate"/>
            </w:r>
            <w:r w:rsidR="0043028B">
              <w:rPr>
                <w:noProof/>
                <w:webHidden/>
              </w:rPr>
              <w:t>18</w:t>
            </w:r>
            <w:r w:rsidR="0043028B">
              <w:rPr>
                <w:noProof/>
                <w:webHidden/>
              </w:rPr>
              <w:fldChar w:fldCharType="end"/>
            </w:r>
          </w:hyperlink>
        </w:p>
        <w:p w14:paraId="0CF6BDD7" w14:textId="77777777" w:rsidR="0043028B" w:rsidRDefault="00134847">
          <w:pPr>
            <w:pStyle w:val="TOC2"/>
            <w:tabs>
              <w:tab w:val="left" w:pos="1100"/>
              <w:tab w:val="right" w:leader="dot" w:pos="9402"/>
            </w:tabs>
            <w:rPr>
              <w:rFonts w:asciiTheme="minorHAnsi" w:eastAsiaTheme="minorEastAsia" w:hAnsiTheme="minorHAnsi" w:cstheme="minorBidi"/>
              <w:noProof/>
              <w:color w:val="auto"/>
              <w:sz w:val="22"/>
              <w:lang w:val="en-GB" w:eastAsia="en-GB"/>
            </w:rPr>
          </w:pPr>
          <w:hyperlink w:anchor="_Toc43385568" w:history="1">
            <w:r w:rsidR="0043028B" w:rsidRPr="00D44BB2">
              <w:rPr>
                <w:rStyle w:val="Hyperlink"/>
                <w:noProof/>
              </w:rPr>
              <w:t>2.3.25</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Contents of the Return</w:t>
            </w:r>
            <w:r w:rsidR="0043028B">
              <w:rPr>
                <w:noProof/>
                <w:webHidden/>
              </w:rPr>
              <w:tab/>
            </w:r>
            <w:r w:rsidR="0043028B">
              <w:rPr>
                <w:noProof/>
                <w:webHidden/>
              </w:rPr>
              <w:fldChar w:fldCharType="begin"/>
            </w:r>
            <w:r w:rsidR="0043028B">
              <w:rPr>
                <w:noProof/>
                <w:webHidden/>
              </w:rPr>
              <w:instrText xml:space="preserve"> PAGEREF _Toc43385568 \h </w:instrText>
            </w:r>
            <w:r w:rsidR="0043028B">
              <w:rPr>
                <w:noProof/>
                <w:webHidden/>
              </w:rPr>
            </w:r>
            <w:r w:rsidR="0043028B">
              <w:rPr>
                <w:noProof/>
                <w:webHidden/>
              </w:rPr>
              <w:fldChar w:fldCharType="separate"/>
            </w:r>
            <w:r w:rsidR="0043028B">
              <w:rPr>
                <w:noProof/>
                <w:webHidden/>
              </w:rPr>
              <w:t>18</w:t>
            </w:r>
            <w:r w:rsidR="0043028B">
              <w:rPr>
                <w:noProof/>
                <w:webHidden/>
              </w:rPr>
              <w:fldChar w:fldCharType="end"/>
            </w:r>
          </w:hyperlink>
        </w:p>
        <w:p w14:paraId="70DD8D03" w14:textId="77777777" w:rsidR="0043028B" w:rsidRDefault="00134847">
          <w:pPr>
            <w:pStyle w:val="TOC3"/>
            <w:tabs>
              <w:tab w:val="left" w:pos="1320"/>
              <w:tab w:val="right" w:leader="dot" w:pos="9402"/>
            </w:tabs>
            <w:rPr>
              <w:rFonts w:asciiTheme="minorHAnsi" w:eastAsiaTheme="minorEastAsia" w:hAnsiTheme="minorHAnsi" w:cstheme="minorBidi"/>
              <w:noProof/>
              <w:color w:val="auto"/>
              <w:sz w:val="22"/>
              <w:lang w:val="en-GB" w:eastAsia="en-GB"/>
            </w:rPr>
          </w:pPr>
          <w:hyperlink w:anchor="_Toc43385569" w:history="1">
            <w:r w:rsidR="0043028B" w:rsidRPr="00D44BB2">
              <w:rPr>
                <w:rStyle w:val="Hyperlink"/>
                <w:noProof/>
              </w:rPr>
              <w:t>2.3.26</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Enforcement of the Law</w:t>
            </w:r>
            <w:r w:rsidR="0043028B">
              <w:rPr>
                <w:noProof/>
                <w:webHidden/>
              </w:rPr>
              <w:tab/>
            </w:r>
            <w:r w:rsidR="0043028B">
              <w:rPr>
                <w:noProof/>
                <w:webHidden/>
              </w:rPr>
              <w:fldChar w:fldCharType="begin"/>
            </w:r>
            <w:r w:rsidR="0043028B">
              <w:rPr>
                <w:noProof/>
                <w:webHidden/>
              </w:rPr>
              <w:instrText xml:space="preserve"> PAGEREF _Toc43385569 \h </w:instrText>
            </w:r>
            <w:r w:rsidR="0043028B">
              <w:rPr>
                <w:noProof/>
                <w:webHidden/>
              </w:rPr>
            </w:r>
            <w:r w:rsidR="0043028B">
              <w:rPr>
                <w:noProof/>
                <w:webHidden/>
              </w:rPr>
              <w:fldChar w:fldCharType="separate"/>
            </w:r>
            <w:r w:rsidR="0043028B">
              <w:rPr>
                <w:noProof/>
                <w:webHidden/>
              </w:rPr>
              <w:t>19</w:t>
            </w:r>
            <w:r w:rsidR="0043028B">
              <w:rPr>
                <w:noProof/>
                <w:webHidden/>
              </w:rPr>
              <w:fldChar w:fldCharType="end"/>
            </w:r>
          </w:hyperlink>
        </w:p>
        <w:p w14:paraId="7E7796DC" w14:textId="77777777" w:rsidR="0043028B" w:rsidRDefault="00134847">
          <w:pPr>
            <w:pStyle w:val="TOC3"/>
            <w:tabs>
              <w:tab w:val="left" w:pos="1320"/>
              <w:tab w:val="right" w:leader="dot" w:pos="9402"/>
            </w:tabs>
            <w:rPr>
              <w:rFonts w:asciiTheme="minorHAnsi" w:eastAsiaTheme="minorEastAsia" w:hAnsiTheme="minorHAnsi" w:cstheme="minorBidi"/>
              <w:noProof/>
              <w:color w:val="auto"/>
              <w:sz w:val="22"/>
              <w:lang w:val="en-GB" w:eastAsia="en-GB"/>
            </w:rPr>
          </w:pPr>
          <w:hyperlink w:anchor="_Toc43385570" w:history="1">
            <w:r w:rsidR="0043028B" w:rsidRPr="00D44BB2">
              <w:rPr>
                <w:rStyle w:val="Hyperlink"/>
                <w:noProof/>
              </w:rPr>
              <w:t>2.3.27</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South Africa</w:t>
            </w:r>
            <w:r w:rsidR="0043028B">
              <w:rPr>
                <w:noProof/>
                <w:webHidden/>
              </w:rPr>
              <w:tab/>
            </w:r>
            <w:r w:rsidR="0043028B">
              <w:rPr>
                <w:noProof/>
                <w:webHidden/>
              </w:rPr>
              <w:fldChar w:fldCharType="begin"/>
            </w:r>
            <w:r w:rsidR="0043028B">
              <w:rPr>
                <w:noProof/>
                <w:webHidden/>
              </w:rPr>
              <w:instrText xml:space="preserve"> PAGEREF _Toc43385570 \h </w:instrText>
            </w:r>
            <w:r w:rsidR="0043028B">
              <w:rPr>
                <w:noProof/>
                <w:webHidden/>
              </w:rPr>
            </w:r>
            <w:r w:rsidR="0043028B">
              <w:rPr>
                <w:noProof/>
                <w:webHidden/>
              </w:rPr>
              <w:fldChar w:fldCharType="separate"/>
            </w:r>
            <w:r w:rsidR="0043028B">
              <w:rPr>
                <w:noProof/>
                <w:webHidden/>
              </w:rPr>
              <w:t>19</w:t>
            </w:r>
            <w:r w:rsidR="0043028B">
              <w:rPr>
                <w:noProof/>
                <w:webHidden/>
              </w:rPr>
              <w:fldChar w:fldCharType="end"/>
            </w:r>
          </w:hyperlink>
        </w:p>
        <w:p w14:paraId="4CE36FFB" w14:textId="77777777" w:rsidR="0043028B" w:rsidRDefault="00134847">
          <w:pPr>
            <w:pStyle w:val="TOC2"/>
            <w:tabs>
              <w:tab w:val="left" w:pos="1100"/>
              <w:tab w:val="right" w:leader="dot" w:pos="9402"/>
            </w:tabs>
            <w:rPr>
              <w:rFonts w:asciiTheme="minorHAnsi" w:eastAsiaTheme="minorEastAsia" w:hAnsiTheme="minorHAnsi" w:cstheme="minorBidi"/>
              <w:noProof/>
              <w:color w:val="auto"/>
              <w:sz w:val="22"/>
              <w:lang w:val="en-GB" w:eastAsia="en-GB"/>
            </w:rPr>
          </w:pPr>
          <w:hyperlink w:anchor="_Toc43385571" w:history="1">
            <w:r w:rsidR="0043028B" w:rsidRPr="00D44BB2">
              <w:rPr>
                <w:rStyle w:val="Hyperlink"/>
                <w:noProof/>
              </w:rPr>
              <w:t>2.3.28</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Purpose for Filing Annual Returns</w:t>
            </w:r>
            <w:r w:rsidR="0043028B">
              <w:rPr>
                <w:noProof/>
                <w:webHidden/>
              </w:rPr>
              <w:tab/>
            </w:r>
            <w:r w:rsidR="0043028B">
              <w:rPr>
                <w:noProof/>
                <w:webHidden/>
              </w:rPr>
              <w:fldChar w:fldCharType="begin"/>
            </w:r>
            <w:r w:rsidR="0043028B">
              <w:rPr>
                <w:noProof/>
                <w:webHidden/>
              </w:rPr>
              <w:instrText xml:space="preserve"> PAGEREF _Toc43385571 \h </w:instrText>
            </w:r>
            <w:r w:rsidR="0043028B">
              <w:rPr>
                <w:noProof/>
                <w:webHidden/>
              </w:rPr>
            </w:r>
            <w:r w:rsidR="0043028B">
              <w:rPr>
                <w:noProof/>
                <w:webHidden/>
              </w:rPr>
              <w:fldChar w:fldCharType="separate"/>
            </w:r>
            <w:r w:rsidR="0043028B">
              <w:rPr>
                <w:noProof/>
                <w:webHidden/>
              </w:rPr>
              <w:t>19</w:t>
            </w:r>
            <w:r w:rsidR="0043028B">
              <w:rPr>
                <w:noProof/>
                <w:webHidden/>
              </w:rPr>
              <w:fldChar w:fldCharType="end"/>
            </w:r>
          </w:hyperlink>
        </w:p>
        <w:p w14:paraId="4C4BC5FA" w14:textId="77777777" w:rsidR="0043028B" w:rsidRDefault="00134847">
          <w:pPr>
            <w:pStyle w:val="TOC2"/>
            <w:tabs>
              <w:tab w:val="left" w:pos="1100"/>
              <w:tab w:val="right" w:leader="dot" w:pos="9402"/>
            </w:tabs>
            <w:rPr>
              <w:rFonts w:asciiTheme="minorHAnsi" w:eastAsiaTheme="minorEastAsia" w:hAnsiTheme="minorHAnsi" w:cstheme="minorBidi"/>
              <w:noProof/>
              <w:color w:val="auto"/>
              <w:sz w:val="22"/>
              <w:lang w:val="en-GB" w:eastAsia="en-GB"/>
            </w:rPr>
          </w:pPr>
          <w:hyperlink w:anchor="_Toc43385572" w:history="1">
            <w:r w:rsidR="0043028B" w:rsidRPr="00D44BB2">
              <w:rPr>
                <w:rStyle w:val="Hyperlink"/>
                <w:noProof/>
              </w:rPr>
              <w:t>2.4.1</w:t>
            </w:r>
            <w:r w:rsidR="0043028B">
              <w:rPr>
                <w:rFonts w:asciiTheme="minorHAnsi" w:eastAsiaTheme="minorEastAsia" w:hAnsiTheme="minorHAnsi" w:cstheme="minorBidi"/>
                <w:noProof/>
                <w:color w:val="auto"/>
                <w:sz w:val="22"/>
                <w:lang w:val="en-GB" w:eastAsia="en-GB"/>
              </w:rPr>
              <w:tab/>
            </w:r>
            <w:r w:rsidR="0043028B" w:rsidRPr="00D44BB2">
              <w:rPr>
                <w:rStyle w:val="Hyperlink"/>
                <w:noProof/>
              </w:rPr>
              <w:t>Related Works</w:t>
            </w:r>
            <w:r w:rsidR="0043028B">
              <w:rPr>
                <w:noProof/>
                <w:webHidden/>
              </w:rPr>
              <w:tab/>
            </w:r>
            <w:r w:rsidR="0043028B">
              <w:rPr>
                <w:noProof/>
                <w:webHidden/>
              </w:rPr>
              <w:fldChar w:fldCharType="begin"/>
            </w:r>
            <w:r w:rsidR="0043028B">
              <w:rPr>
                <w:noProof/>
                <w:webHidden/>
              </w:rPr>
              <w:instrText xml:space="preserve"> PAGEREF _Toc43385572 \h </w:instrText>
            </w:r>
            <w:r w:rsidR="0043028B">
              <w:rPr>
                <w:noProof/>
                <w:webHidden/>
              </w:rPr>
            </w:r>
            <w:r w:rsidR="0043028B">
              <w:rPr>
                <w:noProof/>
                <w:webHidden/>
              </w:rPr>
              <w:fldChar w:fldCharType="separate"/>
            </w:r>
            <w:r w:rsidR="0043028B">
              <w:rPr>
                <w:noProof/>
                <w:webHidden/>
              </w:rPr>
              <w:t>19</w:t>
            </w:r>
            <w:r w:rsidR="0043028B">
              <w:rPr>
                <w:noProof/>
                <w:webHidden/>
              </w:rPr>
              <w:fldChar w:fldCharType="end"/>
            </w:r>
          </w:hyperlink>
        </w:p>
        <w:p w14:paraId="11F6E0D7"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573" w:history="1">
            <w:r w:rsidR="0043028B" w:rsidRPr="00D44BB2">
              <w:rPr>
                <w:rStyle w:val="Hyperlink"/>
                <w:noProof/>
              </w:rPr>
              <w:t>2.4.2 Chapter Summary</w:t>
            </w:r>
            <w:r w:rsidR="0043028B">
              <w:rPr>
                <w:noProof/>
                <w:webHidden/>
              </w:rPr>
              <w:tab/>
            </w:r>
            <w:r w:rsidR="0043028B">
              <w:rPr>
                <w:noProof/>
                <w:webHidden/>
              </w:rPr>
              <w:fldChar w:fldCharType="begin"/>
            </w:r>
            <w:r w:rsidR="0043028B">
              <w:rPr>
                <w:noProof/>
                <w:webHidden/>
              </w:rPr>
              <w:instrText xml:space="preserve"> PAGEREF _Toc43385573 \h </w:instrText>
            </w:r>
            <w:r w:rsidR="0043028B">
              <w:rPr>
                <w:noProof/>
                <w:webHidden/>
              </w:rPr>
            </w:r>
            <w:r w:rsidR="0043028B">
              <w:rPr>
                <w:noProof/>
                <w:webHidden/>
              </w:rPr>
              <w:fldChar w:fldCharType="separate"/>
            </w:r>
            <w:r w:rsidR="0043028B">
              <w:rPr>
                <w:noProof/>
                <w:webHidden/>
              </w:rPr>
              <w:t>30</w:t>
            </w:r>
            <w:r w:rsidR="0043028B">
              <w:rPr>
                <w:noProof/>
                <w:webHidden/>
              </w:rPr>
              <w:fldChar w:fldCharType="end"/>
            </w:r>
          </w:hyperlink>
        </w:p>
        <w:p w14:paraId="471C437D" w14:textId="77777777" w:rsidR="0043028B" w:rsidRPr="00C748B5" w:rsidRDefault="00134847" w:rsidP="00C748B5">
          <w:pPr>
            <w:pStyle w:val="TOC1"/>
            <w:rPr>
              <w:rFonts w:asciiTheme="minorHAnsi" w:eastAsiaTheme="minorEastAsia" w:hAnsiTheme="minorHAnsi" w:cstheme="minorBidi"/>
              <w:color w:val="auto"/>
              <w:sz w:val="22"/>
              <w:lang w:val="en-GB" w:eastAsia="en-GB"/>
            </w:rPr>
          </w:pPr>
          <w:hyperlink w:anchor="_Toc43385574" w:history="1">
            <w:r w:rsidR="0043028B" w:rsidRPr="00C748B5">
              <w:rPr>
                <w:rStyle w:val="Hyperlink"/>
                <w:b/>
                <w:bCs/>
              </w:rPr>
              <w:t>CHAPTER THREE: RESEARCH METHODOLOGY</w:t>
            </w:r>
            <w:r w:rsidR="0043028B" w:rsidRPr="00C748B5">
              <w:rPr>
                <w:webHidden/>
              </w:rPr>
              <w:tab/>
            </w:r>
            <w:r w:rsidR="0043028B" w:rsidRPr="00C748B5">
              <w:rPr>
                <w:webHidden/>
              </w:rPr>
              <w:fldChar w:fldCharType="begin"/>
            </w:r>
            <w:r w:rsidR="0043028B" w:rsidRPr="00C748B5">
              <w:rPr>
                <w:webHidden/>
              </w:rPr>
              <w:instrText xml:space="preserve"> PAGEREF _Toc43385574 \h </w:instrText>
            </w:r>
            <w:r w:rsidR="0043028B" w:rsidRPr="00C748B5">
              <w:rPr>
                <w:webHidden/>
              </w:rPr>
            </w:r>
            <w:r w:rsidR="0043028B" w:rsidRPr="00C748B5">
              <w:rPr>
                <w:webHidden/>
              </w:rPr>
              <w:fldChar w:fldCharType="separate"/>
            </w:r>
            <w:r w:rsidR="0043028B" w:rsidRPr="00C748B5">
              <w:rPr>
                <w:webHidden/>
              </w:rPr>
              <w:t>31</w:t>
            </w:r>
            <w:r w:rsidR="0043028B" w:rsidRPr="00C748B5">
              <w:rPr>
                <w:webHidden/>
              </w:rPr>
              <w:fldChar w:fldCharType="end"/>
            </w:r>
          </w:hyperlink>
        </w:p>
        <w:p w14:paraId="2255F2C5"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575" w:history="1">
            <w:r w:rsidR="0043028B" w:rsidRPr="00D44BB2">
              <w:rPr>
                <w:rStyle w:val="Hyperlink"/>
                <w:noProof/>
              </w:rPr>
              <w:t>3.1 Overview</w:t>
            </w:r>
            <w:r w:rsidR="0043028B">
              <w:rPr>
                <w:noProof/>
                <w:webHidden/>
              </w:rPr>
              <w:tab/>
            </w:r>
            <w:r w:rsidR="0043028B">
              <w:rPr>
                <w:noProof/>
                <w:webHidden/>
              </w:rPr>
              <w:fldChar w:fldCharType="begin"/>
            </w:r>
            <w:r w:rsidR="0043028B">
              <w:rPr>
                <w:noProof/>
                <w:webHidden/>
              </w:rPr>
              <w:instrText xml:space="preserve"> PAGEREF _Toc43385575 \h </w:instrText>
            </w:r>
            <w:r w:rsidR="0043028B">
              <w:rPr>
                <w:noProof/>
                <w:webHidden/>
              </w:rPr>
            </w:r>
            <w:r w:rsidR="0043028B">
              <w:rPr>
                <w:noProof/>
                <w:webHidden/>
              </w:rPr>
              <w:fldChar w:fldCharType="separate"/>
            </w:r>
            <w:r w:rsidR="0043028B">
              <w:rPr>
                <w:noProof/>
                <w:webHidden/>
              </w:rPr>
              <w:t>31</w:t>
            </w:r>
            <w:r w:rsidR="0043028B">
              <w:rPr>
                <w:noProof/>
                <w:webHidden/>
              </w:rPr>
              <w:fldChar w:fldCharType="end"/>
            </w:r>
          </w:hyperlink>
        </w:p>
        <w:p w14:paraId="564F39AB"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576" w:history="1">
            <w:r w:rsidR="0043028B" w:rsidRPr="00D44BB2">
              <w:rPr>
                <w:rStyle w:val="Hyperlink"/>
                <w:noProof/>
              </w:rPr>
              <w:t>3.2 Research Design</w:t>
            </w:r>
            <w:r w:rsidR="0043028B">
              <w:rPr>
                <w:noProof/>
                <w:webHidden/>
              </w:rPr>
              <w:tab/>
            </w:r>
            <w:r w:rsidR="0043028B">
              <w:rPr>
                <w:noProof/>
                <w:webHidden/>
              </w:rPr>
              <w:fldChar w:fldCharType="begin"/>
            </w:r>
            <w:r w:rsidR="0043028B">
              <w:rPr>
                <w:noProof/>
                <w:webHidden/>
              </w:rPr>
              <w:instrText xml:space="preserve"> PAGEREF _Toc43385576 \h </w:instrText>
            </w:r>
            <w:r w:rsidR="0043028B">
              <w:rPr>
                <w:noProof/>
                <w:webHidden/>
              </w:rPr>
            </w:r>
            <w:r w:rsidR="0043028B">
              <w:rPr>
                <w:noProof/>
                <w:webHidden/>
              </w:rPr>
              <w:fldChar w:fldCharType="separate"/>
            </w:r>
            <w:r w:rsidR="0043028B">
              <w:rPr>
                <w:noProof/>
                <w:webHidden/>
              </w:rPr>
              <w:t>31</w:t>
            </w:r>
            <w:r w:rsidR="0043028B">
              <w:rPr>
                <w:noProof/>
                <w:webHidden/>
              </w:rPr>
              <w:fldChar w:fldCharType="end"/>
            </w:r>
          </w:hyperlink>
        </w:p>
        <w:p w14:paraId="3864479D"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577" w:history="1">
            <w:r w:rsidR="0043028B" w:rsidRPr="00D44BB2">
              <w:rPr>
                <w:rStyle w:val="Hyperlink"/>
                <w:noProof/>
              </w:rPr>
              <w:t>3.3 Research Approach</w:t>
            </w:r>
            <w:r w:rsidR="0043028B">
              <w:rPr>
                <w:noProof/>
                <w:webHidden/>
              </w:rPr>
              <w:tab/>
            </w:r>
            <w:r w:rsidR="0043028B">
              <w:rPr>
                <w:noProof/>
                <w:webHidden/>
              </w:rPr>
              <w:fldChar w:fldCharType="begin"/>
            </w:r>
            <w:r w:rsidR="0043028B">
              <w:rPr>
                <w:noProof/>
                <w:webHidden/>
              </w:rPr>
              <w:instrText xml:space="preserve"> PAGEREF _Toc43385577 \h </w:instrText>
            </w:r>
            <w:r w:rsidR="0043028B">
              <w:rPr>
                <w:noProof/>
                <w:webHidden/>
              </w:rPr>
            </w:r>
            <w:r w:rsidR="0043028B">
              <w:rPr>
                <w:noProof/>
                <w:webHidden/>
              </w:rPr>
              <w:fldChar w:fldCharType="separate"/>
            </w:r>
            <w:r w:rsidR="0043028B">
              <w:rPr>
                <w:noProof/>
                <w:webHidden/>
              </w:rPr>
              <w:t>32</w:t>
            </w:r>
            <w:r w:rsidR="0043028B">
              <w:rPr>
                <w:noProof/>
                <w:webHidden/>
              </w:rPr>
              <w:fldChar w:fldCharType="end"/>
            </w:r>
          </w:hyperlink>
        </w:p>
        <w:p w14:paraId="7A1C1A7D"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578" w:history="1">
            <w:r w:rsidR="0043028B" w:rsidRPr="00D44BB2">
              <w:rPr>
                <w:rStyle w:val="Hyperlink"/>
                <w:noProof/>
              </w:rPr>
              <w:t>3.4 Population of the Study</w:t>
            </w:r>
            <w:r w:rsidR="0043028B">
              <w:rPr>
                <w:noProof/>
                <w:webHidden/>
              </w:rPr>
              <w:tab/>
            </w:r>
            <w:r w:rsidR="0043028B">
              <w:rPr>
                <w:noProof/>
                <w:webHidden/>
              </w:rPr>
              <w:fldChar w:fldCharType="begin"/>
            </w:r>
            <w:r w:rsidR="0043028B">
              <w:rPr>
                <w:noProof/>
                <w:webHidden/>
              </w:rPr>
              <w:instrText xml:space="preserve"> PAGEREF _Toc43385578 \h </w:instrText>
            </w:r>
            <w:r w:rsidR="0043028B">
              <w:rPr>
                <w:noProof/>
                <w:webHidden/>
              </w:rPr>
            </w:r>
            <w:r w:rsidR="0043028B">
              <w:rPr>
                <w:noProof/>
                <w:webHidden/>
              </w:rPr>
              <w:fldChar w:fldCharType="separate"/>
            </w:r>
            <w:r w:rsidR="0043028B">
              <w:rPr>
                <w:noProof/>
                <w:webHidden/>
              </w:rPr>
              <w:t>32</w:t>
            </w:r>
            <w:r w:rsidR="0043028B">
              <w:rPr>
                <w:noProof/>
                <w:webHidden/>
              </w:rPr>
              <w:fldChar w:fldCharType="end"/>
            </w:r>
          </w:hyperlink>
        </w:p>
        <w:p w14:paraId="2331200D"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579" w:history="1">
            <w:r w:rsidR="0043028B" w:rsidRPr="00D44BB2">
              <w:rPr>
                <w:rStyle w:val="Hyperlink"/>
                <w:noProof/>
              </w:rPr>
              <w:t>3.5 Sample Size</w:t>
            </w:r>
            <w:r w:rsidR="0043028B">
              <w:rPr>
                <w:noProof/>
                <w:webHidden/>
              </w:rPr>
              <w:tab/>
            </w:r>
            <w:r w:rsidR="0043028B">
              <w:rPr>
                <w:noProof/>
                <w:webHidden/>
              </w:rPr>
              <w:fldChar w:fldCharType="begin"/>
            </w:r>
            <w:r w:rsidR="0043028B">
              <w:rPr>
                <w:noProof/>
                <w:webHidden/>
              </w:rPr>
              <w:instrText xml:space="preserve"> PAGEREF _Toc43385579 \h </w:instrText>
            </w:r>
            <w:r w:rsidR="0043028B">
              <w:rPr>
                <w:noProof/>
                <w:webHidden/>
              </w:rPr>
            </w:r>
            <w:r w:rsidR="0043028B">
              <w:rPr>
                <w:noProof/>
                <w:webHidden/>
              </w:rPr>
              <w:fldChar w:fldCharType="separate"/>
            </w:r>
            <w:r w:rsidR="0043028B">
              <w:rPr>
                <w:noProof/>
                <w:webHidden/>
              </w:rPr>
              <w:t>33</w:t>
            </w:r>
            <w:r w:rsidR="0043028B">
              <w:rPr>
                <w:noProof/>
                <w:webHidden/>
              </w:rPr>
              <w:fldChar w:fldCharType="end"/>
            </w:r>
          </w:hyperlink>
        </w:p>
        <w:p w14:paraId="2EA76944"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580" w:history="1">
            <w:r w:rsidR="0043028B" w:rsidRPr="00D44BB2">
              <w:rPr>
                <w:rStyle w:val="Hyperlink"/>
                <w:noProof/>
              </w:rPr>
              <w:t>3.6 Data Collection</w:t>
            </w:r>
            <w:r w:rsidR="0043028B">
              <w:rPr>
                <w:noProof/>
                <w:webHidden/>
              </w:rPr>
              <w:tab/>
            </w:r>
            <w:r w:rsidR="0043028B">
              <w:rPr>
                <w:noProof/>
                <w:webHidden/>
              </w:rPr>
              <w:fldChar w:fldCharType="begin"/>
            </w:r>
            <w:r w:rsidR="0043028B">
              <w:rPr>
                <w:noProof/>
                <w:webHidden/>
              </w:rPr>
              <w:instrText xml:space="preserve"> PAGEREF _Toc43385580 \h </w:instrText>
            </w:r>
            <w:r w:rsidR="0043028B">
              <w:rPr>
                <w:noProof/>
                <w:webHidden/>
              </w:rPr>
            </w:r>
            <w:r w:rsidR="0043028B">
              <w:rPr>
                <w:noProof/>
                <w:webHidden/>
              </w:rPr>
              <w:fldChar w:fldCharType="separate"/>
            </w:r>
            <w:r w:rsidR="0043028B">
              <w:rPr>
                <w:noProof/>
                <w:webHidden/>
              </w:rPr>
              <w:t>33</w:t>
            </w:r>
            <w:r w:rsidR="0043028B">
              <w:rPr>
                <w:noProof/>
                <w:webHidden/>
              </w:rPr>
              <w:fldChar w:fldCharType="end"/>
            </w:r>
          </w:hyperlink>
        </w:p>
        <w:p w14:paraId="677E27AC" w14:textId="77777777" w:rsidR="0043028B" w:rsidRDefault="00134847">
          <w:pPr>
            <w:pStyle w:val="TOC3"/>
            <w:tabs>
              <w:tab w:val="right" w:leader="dot" w:pos="9402"/>
            </w:tabs>
            <w:rPr>
              <w:rFonts w:asciiTheme="minorHAnsi" w:eastAsiaTheme="minorEastAsia" w:hAnsiTheme="minorHAnsi" w:cstheme="minorBidi"/>
              <w:noProof/>
              <w:color w:val="auto"/>
              <w:sz w:val="22"/>
              <w:lang w:val="en-GB" w:eastAsia="en-GB"/>
            </w:rPr>
          </w:pPr>
          <w:hyperlink w:anchor="_Toc43385581" w:history="1">
            <w:r w:rsidR="0043028B" w:rsidRPr="00D44BB2">
              <w:rPr>
                <w:rStyle w:val="Hyperlink"/>
                <w:noProof/>
              </w:rPr>
              <w:t>3.6.1 Sources of Data</w:t>
            </w:r>
            <w:r w:rsidR="0043028B">
              <w:rPr>
                <w:noProof/>
                <w:webHidden/>
              </w:rPr>
              <w:tab/>
            </w:r>
            <w:r w:rsidR="0043028B">
              <w:rPr>
                <w:noProof/>
                <w:webHidden/>
              </w:rPr>
              <w:fldChar w:fldCharType="begin"/>
            </w:r>
            <w:r w:rsidR="0043028B">
              <w:rPr>
                <w:noProof/>
                <w:webHidden/>
              </w:rPr>
              <w:instrText xml:space="preserve"> PAGEREF _Toc43385581 \h </w:instrText>
            </w:r>
            <w:r w:rsidR="0043028B">
              <w:rPr>
                <w:noProof/>
                <w:webHidden/>
              </w:rPr>
            </w:r>
            <w:r w:rsidR="0043028B">
              <w:rPr>
                <w:noProof/>
                <w:webHidden/>
              </w:rPr>
              <w:fldChar w:fldCharType="separate"/>
            </w:r>
            <w:r w:rsidR="0043028B">
              <w:rPr>
                <w:noProof/>
                <w:webHidden/>
              </w:rPr>
              <w:t>33</w:t>
            </w:r>
            <w:r w:rsidR="0043028B">
              <w:rPr>
                <w:noProof/>
                <w:webHidden/>
              </w:rPr>
              <w:fldChar w:fldCharType="end"/>
            </w:r>
          </w:hyperlink>
        </w:p>
        <w:p w14:paraId="6DC4E6BF" w14:textId="77777777" w:rsidR="0043028B" w:rsidRDefault="00134847">
          <w:pPr>
            <w:pStyle w:val="TOC3"/>
            <w:tabs>
              <w:tab w:val="right" w:leader="dot" w:pos="9402"/>
            </w:tabs>
            <w:rPr>
              <w:rFonts w:asciiTheme="minorHAnsi" w:eastAsiaTheme="minorEastAsia" w:hAnsiTheme="minorHAnsi" w:cstheme="minorBidi"/>
              <w:noProof/>
              <w:color w:val="auto"/>
              <w:sz w:val="22"/>
              <w:lang w:val="en-GB" w:eastAsia="en-GB"/>
            </w:rPr>
          </w:pPr>
          <w:hyperlink w:anchor="_Toc43385582" w:history="1">
            <w:r w:rsidR="0043028B" w:rsidRPr="00D44BB2">
              <w:rPr>
                <w:rStyle w:val="Hyperlink"/>
                <w:noProof/>
              </w:rPr>
              <w:t>3.6.2 Primary Data</w:t>
            </w:r>
            <w:r w:rsidR="0043028B">
              <w:rPr>
                <w:noProof/>
                <w:webHidden/>
              </w:rPr>
              <w:tab/>
            </w:r>
            <w:r w:rsidR="0043028B">
              <w:rPr>
                <w:noProof/>
                <w:webHidden/>
              </w:rPr>
              <w:fldChar w:fldCharType="begin"/>
            </w:r>
            <w:r w:rsidR="0043028B">
              <w:rPr>
                <w:noProof/>
                <w:webHidden/>
              </w:rPr>
              <w:instrText xml:space="preserve"> PAGEREF _Toc43385582 \h </w:instrText>
            </w:r>
            <w:r w:rsidR="0043028B">
              <w:rPr>
                <w:noProof/>
                <w:webHidden/>
              </w:rPr>
            </w:r>
            <w:r w:rsidR="0043028B">
              <w:rPr>
                <w:noProof/>
                <w:webHidden/>
              </w:rPr>
              <w:fldChar w:fldCharType="separate"/>
            </w:r>
            <w:r w:rsidR="0043028B">
              <w:rPr>
                <w:noProof/>
                <w:webHidden/>
              </w:rPr>
              <w:t>33</w:t>
            </w:r>
            <w:r w:rsidR="0043028B">
              <w:rPr>
                <w:noProof/>
                <w:webHidden/>
              </w:rPr>
              <w:fldChar w:fldCharType="end"/>
            </w:r>
          </w:hyperlink>
        </w:p>
        <w:p w14:paraId="35D5117E" w14:textId="77777777" w:rsidR="0043028B" w:rsidRDefault="00134847">
          <w:pPr>
            <w:pStyle w:val="TOC3"/>
            <w:tabs>
              <w:tab w:val="right" w:leader="dot" w:pos="9402"/>
            </w:tabs>
            <w:rPr>
              <w:rFonts w:asciiTheme="minorHAnsi" w:eastAsiaTheme="minorEastAsia" w:hAnsiTheme="minorHAnsi" w:cstheme="minorBidi"/>
              <w:noProof/>
              <w:color w:val="auto"/>
              <w:sz w:val="22"/>
              <w:lang w:val="en-GB" w:eastAsia="en-GB"/>
            </w:rPr>
          </w:pPr>
          <w:hyperlink w:anchor="_Toc43385583" w:history="1">
            <w:r w:rsidR="0043028B" w:rsidRPr="00D44BB2">
              <w:rPr>
                <w:rStyle w:val="Hyperlink"/>
                <w:noProof/>
              </w:rPr>
              <w:t>3.6.3 Secondary Data</w:t>
            </w:r>
            <w:r w:rsidR="0043028B">
              <w:rPr>
                <w:noProof/>
                <w:webHidden/>
              </w:rPr>
              <w:tab/>
            </w:r>
            <w:r w:rsidR="0043028B">
              <w:rPr>
                <w:noProof/>
                <w:webHidden/>
              </w:rPr>
              <w:fldChar w:fldCharType="begin"/>
            </w:r>
            <w:r w:rsidR="0043028B">
              <w:rPr>
                <w:noProof/>
                <w:webHidden/>
              </w:rPr>
              <w:instrText xml:space="preserve"> PAGEREF _Toc43385583 \h </w:instrText>
            </w:r>
            <w:r w:rsidR="0043028B">
              <w:rPr>
                <w:noProof/>
                <w:webHidden/>
              </w:rPr>
            </w:r>
            <w:r w:rsidR="0043028B">
              <w:rPr>
                <w:noProof/>
                <w:webHidden/>
              </w:rPr>
              <w:fldChar w:fldCharType="separate"/>
            </w:r>
            <w:r w:rsidR="0043028B">
              <w:rPr>
                <w:noProof/>
                <w:webHidden/>
              </w:rPr>
              <w:t>33</w:t>
            </w:r>
            <w:r w:rsidR="0043028B">
              <w:rPr>
                <w:noProof/>
                <w:webHidden/>
              </w:rPr>
              <w:fldChar w:fldCharType="end"/>
            </w:r>
          </w:hyperlink>
        </w:p>
        <w:p w14:paraId="4A0CDC06"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584" w:history="1">
            <w:r w:rsidR="0043028B" w:rsidRPr="00D44BB2">
              <w:rPr>
                <w:rStyle w:val="Hyperlink"/>
                <w:noProof/>
              </w:rPr>
              <w:t>3.7 Research Instruments and Data Collection Method</w:t>
            </w:r>
            <w:r w:rsidR="0043028B">
              <w:rPr>
                <w:noProof/>
                <w:webHidden/>
              </w:rPr>
              <w:tab/>
            </w:r>
            <w:r w:rsidR="0043028B">
              <w:rPr>
                <w:noProof/>
                <w:webHidden/>
              </w:rPr>
              <w:fldChar w:fldCharType="begin"/>
            </w:r>
            <w:r w:rsidR="0043028B">
              <w:rPr>
                <w:noProof/>
                <w:webHidden/>
              </w:rPr>
              <w:instrText xml:space="preserve"> PAGEREF _Toc43385584 \h </w:instrText>
            </w:r>
            <w:r w:rsidR="0043028B">
              <w:rPr>
                <w:noProof/>
                <w:webHidden/>
              </w:rPr>
            </w:r>
            <w:r w:rsidR="0043028B">
              <w:rPr>
                <w:noProof/>
                <w:webHidden/>
              </w:rPr>
              <w:fldChar w:fldCharType="separate"/>
            </w:r>
            <w:r w:rsidR="0043028B">
              <w:rPr>
                <w:noProof/>
                <w:webHidden/>
              </w:rPr>
              <w:t>34</w:t>
            </w:r>
            <w:r w:rsidR="0043028B">
              <w:rPr>
                <w:noProof/>
                <w:webHidden/>
              </w:rPr>
              <w:fldChar w:fldCharType="end"/>
            </w:r>
          </w:hyperlink>
        </w:p>
        <w:p w14:paraId="6A61B66E" w14:textId="77777777" w:rsidR="0043028B" w:rsidRDefault="00134847">
          <w:pPr>
            <w:pStyle w:val="TOC3"/>
            <w:tabs>
              <w:tab w:val="right" w:leader="dot" w:pos="9402"/>
            </w:tabs>
            <w:rPr>
              <w:rFonts w:asciiTheme="minorHAnsi" w:eastAsiaTheme="minorEastAsia" w:hAnsiTheme="minorHAnsi" w:cstheme="minorBidi"/>
              <w:noProof/>
              <w:color w:val="auto"/>
              <w:sz w:val="22"/>
              <w:lang w:val="en-GB" w:eastAsia="en-GB"/>
            </w:rPr>
          </w:pPr>
          <w:hyperlink w:anchor="_Toc43385585" w:history="1">
            <w:r w:rsidR="0043028B" w:rsidRPr="00D44BB2">
              <w:rPr>
                <w:rStyle w:val="Hyperlink"/>
                <w:noProof/>
              </w:rPr>
              <w:t>3.7.1 Questionnaire Development</w:t>
            </w:r>
            <w:r w:rsidR="0043028B">
              <w:rPr>
                <w:noProof/>
                <w:webHidden/>
              </w:rPr>
              <w:tab/>
            </w:r>
            <w:r w:rsidR="0043028B">
              <w:rPr>
                <w:noProof/>
                <w:webHidden/>
              </w:rPr>
              <w:fldChar w:fldCharType="begin"/>
            </w:r>
            <w:r w:rsidR="0043028B">
              <w:rPr>
                <w:noProof/>
                <w:webHidden/>
              </w:rPr>
              <w:instrText xml:space="preserve"> PAGEREF _Toc43385585 \h </w:instrText>
            </w:r>
            <w:r w:rsidR="0043028B">
              <w:rPr>
                <w:noProof/>
                <w:webHidden/>
              </w:rPr>
            </w:r>
            <w:r w:rsidR="0043028B">
              <w:rPr>
                <w:noProof/>
                <w:webHidden/>
              </w:rPr>
              <w:fldChar w:fldCharType="separate"/>
            </w:r>
            <w:r w:rsidR="0043028B">
              <w:rPr>
                <w:noProof/>
                <w:webHidden/>
              </w:rPr>
              <w:t>34</w:t>
            </w:r>
            <w:r w:rsidR="0043028B">
              <w:rPr>
                <w:noProof/>
                <w:webHidden/>
              </w:rPr>
              <w:fldChar w:fldCharType="end"/>
            </w:r>
          </w:hyperlink>
        </w:p>
        <w:p w14:paraId="41A09B83"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586" w:history="1">
            <w:r w:rsidR="0043028B" w:rsidRPr="00D44BB2">
              <w:rPr>
                <w:rStyle w:val="Hyperlink"/>
                <w:noProof/>
              </w:rPr>
              <w:t>3.7.2 Pre-Testing of the Research Instruments</w:t>
            </w:r>
            <w:r w:rsidR="0043028B">
              <w:rPr>
                <w:noProof/>
                <w:webHidden/>
              </w:rPr>
              <w:tab/>
            </w:r>
            <w:r w:rsidR="0043028B">
              <w:rPr>
                <w:noProof/>
                <w:webHidden/>
              </w:rPr>
              <w:fldChar w:fldCharType="begin"/>
            </w:r>
            <w:r w:rsidR="0043028B">
              <w:rPr>
                <w:noProof/>
                <w:webHidden/>
              </w:rPr>
              <w:instrText xml:space="preserve"> PAGEREF _Toc43385586 \h </w:instrText>
            </w:r>
            <w:r w:rsidR="0043028B">
              <w:rPr>
                <w:noProof/>
                <w:webHidden/>
              </w:rPr>
            </w:r>
            <w:r w:rsidR="0043028B">
              <w:rPr>
                <w:noProof/>
                <w:webHidden/>
              </w:rPr>
              <w:fldChar w:fldCharType="separate"/>
            </w:r>
            <w:r w:rsidR="0043028B">
              <w:rPr>
                <w:noProof/>
                <w:webHidden/>
              </w:rPr>
              <w:t>34</w:t>
            </w:r>
            <w:r w:rsidR="0043028B">
              <w:rPr>
                <w:noProof/>
                <w:webHidden/>
              </w:rPr>
              <w:fldChar w:fldCharType="end"/>
            </w:r>
          </w:hyperlink>
        </w:p>
        <w:p w14:paraId="497ACC9A"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587" w:history="1">
            <w:r w:rsidR="0043028B" w:rsidRPr="00D44BB2">
              <w:rPr>
                <w:rStyle w:val="Hyperlink"/>
                <w:noProof/>
              </w:rPr>
              <w:t>3.8 Sampling Technique</w:t>
            </w:r>
            <w:r w:rsidR="0043028B">
              <w:rPr>
                <w:noProof/>
                <w:webHidden/>
              </w:rPr>
              <w:tab/>
            </w:r>
            <w:r w:rsidR="0043028B">
              <w:rPr>
                <w:noProof/>
                <w:webHidden/>
              </w:rPr>
              <w:fldChar w:fldCharType="begin"/>
            </w:r>
            <w:r w:rsidR="0043028B">
              <w:rPr>
                <w:noProof/>
                <w:webHidden/>
              </w:rPr>
              <w:instrText xml:space="preserve"> PAGEREF _Toc43385587 \h </w:instrText>
            </w:r>
            <w:r w:rsidR="0043028B">
              <w:rPr>
                <w:noProof/>
                <w:webHidden/>
              </w:rPr>
            </w:r>
            <w:r w:rsidR="0043028B">
              <w:rPr>
                <w:noProof/>
                <w:webHidden/>
              </w:rPr>
              <w:fldChar w:fldCharType="separate"/>
            </w:r>
            <w:r w:rsidR="0043028B">
              <w:rPr>
                <w:noProof/>
                <w:webHidden/>
              </w:rPr>
              <w:t>34</w:t>
            </w:r>
            <w:r w:rsidR="0043028B">
              <w:rPr>
                <w:noProof/>
                <w:webHidden/>
              </w:rPr>
              <w:fldChar w:fldCharType="end"/>
            </w:r>
          </w:hyperlink>
        </w:p>
        <w:p w14:paraId="07080BE3" w14:textId="77777777" w:rsidR="0043028B" w:rsidRDefault="00134847">
          <w:pPr>
            <w:pStyle w:val="TOC3"/>
            <w:tabs>
              <w:tab w:val="right" w:leader="dot" w:pos="9402"/>
            </w:tabs>
            <w:rPr>
              <w:rFonts w:asciiTheme="minorHAnsi" w:eastAsiaTheme="minorEastAsia" w:hAnsiTheme="minorHAnsi" w:cstheme="minorBidi"/>
              <w:noProof/>
              <w:color w:val="auto"/>
              <w:sz w:val="22"/>
              <w:lang w:val="en-GB" w:eastAsia="en-GB"/>
            </w:rPr>
          </w:pPr>
          <w:hyperlink w:anchor="_Toc43385588" w:history="1">
            <w:r w:rsidR="0043028B" w:rsidRPr="00D44BB2">
              <w:rPr>
                <w:rStyle w:val="Hyperlink"/>
                <w:noProof/>
              </w:rPr>
              <w:t>3.8.1 Sampling Method/Design</w:t>
            </w:r>
            <w:r w:rsidR="0043028B">
              <w:rPr>
                <w:noProof/>
                <w:webHidden/>
              </w:rPr>
              <w:tab/>
            </w:r>
            <w:r w:rsidR="0043028B">
              <w:rPr>
                <w:noProof/>
                <w:webHidden/>
              </w:rPr>
              <w:fldChar w:fldCharType="begin"/>
            </w:r>
            <w:r w:rsidR="0043028B">
              <w:rPr>
                <w:noProof/>
                <w:webHidden/>
              </w:rPr>
              <w:instrText xml:space="preserve"> PAGEREF _Toc43385588 \h </w:instrText>
            </w:r>
            <w:r w:rsidR="0043028B">
              <w:rPr>
                <w:noProof/>
                <w:webHidden/>
              </w:rPr>
            </w:r>
            <w:r w:rsidR="0043028B">
              <w:rPr>
                <w:noProof/>
                <w:webHidden/>
              </w:rPr>
              <w:fldChar w:fldCharType="separate"/>
            </w:r>
            <w:r w:rsidR="0043028B">
              <w:rPr>
                <w:noProof/>
                <w:webHidden/>
              </w:rPr>
              <w:t>34</w:t>
            </w:r>
            <w:r w:rsidR="0043028B">
              <w:rPr>
                <w:noProof/>
                <w:webHidden/>
              </w:rPr>
              <w:fldChar w:fldCharType="end"/>
            </w:r>
          </w:hyperlink>
        </w:p>
        <w:p w14:paraId="5ABCB212" w14:textId="77777777" w:rsidR="0043028B" w:rsidRDefault="00134847">
          <w:pPr>
            <w:pStyle w:val="TOC3"/>
            <w:tabs>
              <w:tab w:val="right" w:leader="dot" w:pos="9402"/>
            </w:tabs>
            <w:rPr>
              <w:rFonts w:asciiTheme="minorHAnsi" w:eastAsiaTheme="minorEastAsia" w:hAnsiTheme="minorHAnsi" w:cstheme="minorBidi"/>
              <w:noProof/>
              <w:color w:val="auto"/>
              <w:sz w:val="22"/>
              <w:lang w:val="en-GB" w:eastAsia="en-GB"/>
            </w:rPr>
          </w:pPr>
          <w:hyperlink w:anchor="_Toc43385589" w:history="1">
            <w:r w:rsidR="0043028B" w:rsidRPr="00D44BB2">
              <w:rPr>
                <w:rStyle w:val="Hyperlink"/>
                <w:noProof/>
              </w:rPr>
              <w:t>3.8.2 Conceptual Framework</w:t>
            </w:r>
            <w:r w:rsidR="0043028B">
              <w:rPr>
                <w:noProof/>
                <w:webHidden/>
              </w:rPr>
              <w:tab/>
            </w:r>
            <w:r w:rsidR="0043028B">
              <w:rPr>
                <w:noProof/>
                <w:webHidden/>
              </w:rPr>
              <w:fldChar w:fldCharType="begin"/>
            </w:r>
            <w:r w:rsidR="0043028B">
              <w:rPr>
                <w:noProof/>
                <w:webHidden/>
              </w:rPr>
              <w:instrText xml:space="preserve"> PAGEREF _Toc43385589 \h </w:instrText>
            </w:r>
            <w:r w:rsidR="0043028B">
              <w:rPr>
                <w:noProof/>
                <w:webHidden/>
              </w:rPr>
            </w:r>
            <w:r w:rsidR="0043028B">
              <w:rPr>
                <w:noProof/>
                <w:webHidden/>
              </w:rPr>
              <w:fldChar w:fldCharType="separate"/>
            </w:r>
            <w:r w:rsidR="0043028B">
              <w:rPr>
                <w:noProof/>
                <w:webHidden/>
              </w:rPr>
              <w:t>35</w:t>
            </w:r>
            <w:r w:rsidR="0043028B">
              <w:rPr>
                <w:noProof/>
                <w:webHidden/>
              </w:rPr>
              <w:fldChar w:fldCharType="end"/>
            </w:r>
          </w:hyperlink>
        </w:p>
        <w:p w14:paraId="140835A2"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590" w:history="1">
            <w:r w:rsidR="0043028B" w:rsidRPr="00D44BB2">
              <w:rPr>
                <w:rStyle w:val="Hyperlink"/>
                <w:noProof/>
              </w:rPr>
              <w:t>3.9 Data Analysis and Interpretation</w:t>
            </w:r>
            <w:r w:rsidR="0043028B">
              <w:rPr>
                <w:noProof/>
                <w:webHidden/>
              </w:rPr>
              <w:tab/>
            </w:r>
            <w:r w:rsidR="0043028B">
              <w:rPr>
                <w:noProof/>
                <w:webHidden/>
              </w:rPr>
              <w:fldChar w:fldCharType="begin"/>
            </w:r>
            <w:r w:rsidR="0043028B">
              <w:rPr>
                <w:noProof/>
                <w:webHidden/>
              </w:rPr>
              <w:instrText xml:space="preserve"> PAGEREF _Toc43385590 \h </w:instrText>
            </w:r>
            <w:r w:rsidR="0043028B">
              <w:rPr>
                <w:noProof/>
                <w:webHidden/>
              </w:rPr>
            </w:r>
            <w:r w:rsidR="0043028B">
              <w:rPr>
                <w:noProof/>
                <w:webHidden/>
              </w:rPr>
              <w:fldChar w:fldCharType="separate"/>
            </w:r>
            <w:r w:rsidR="0043028B">
              <w:rPr>
                <w:noProof/>
                <w:webHidden/>
              </w:rPr>
              <w:t>36</w:t>
            </w:r>
            <w:r w:rsidR="0043028B">
              <w:rPr>
                <w:noProof/>
                <w:webHidden/>
              </w:rPr>
              <w:fldChar w:fldCharType="end"/>
            </w:r>
          </w:hyperlink>
        </w:p>
        <w:p w14:paraId="19FE3A35" w14:textId="77777777" w:rsidR="0043028B" w:rsidRDefault="00134847">
          <w:pPr>
            <w:pStyle w:val="TOC3"/>
            <w:tabs>
              <w:tab w:val="right" w:leader="dot" w:pos="9402"/>
            </w:tabs>
            <w:rPr>
              <w:rFonts w:asciiTheme="minorHAnsi" w:eastAsiaTheme="minorEastAsia" w:hAnsiTheme="minorHAnsi" w:cstheme="minorBidi"/>
              <w:noProof/>
              <w:color w:val="auto"/>
              <w:sz w:val="22"/>
              <w:lang w:val="en-GB" w:eastAsia="en-GB"/>
            </w:rPr>
          </w:pPr>
          <w:hyperlink w:anchor="_Toc43385591" w:history="1">
            <w:r w:rsidR="0043028B" w:rsidRPr="00D44BB2">
              <w:rPr>
                <w:rStyle w:val="Hyperlink"/>
                <w:noProof/>
              </w:rPr>
              <w:t>3.9.1. The P-Value Formula, Acceptance and Rejection of the Hypothesis and the Procedure</w:t>
            </w:r>
            <w:r w:rsidR="0043028B">
              <w:rPr>
                <w:noProof/>
                <w:webHidden/>
              </w:rPr>
              <w:tab/>
            </w:r>
            <w:r w:rsidR="0043028B">
              <w:rPr>
                <w:noProof/>
                <w:webHidden/>
              </w:rPr>
              <w:fldChar w:fldCharType="begin"/>
            </w:r>
            <w:r w:rsidR="0043028B">
              <w:rPr>
                <w:noProof/>
                <w:webHidden/>
              </w:rPr>
              <w:instrText xml:space="preserve"> PAGEREF _Toc43385591 \h </w:instrText>
            </w:r>
            <w:r w:rsidR="0043028B">
              <w:rPr>
                <w:noProof/>
                <w:webHidden/>
              </w:rPr>
            </w:r>
            <w:r w:rsidR="0043028B">
              <w:rPr>
                <w:noProof/>
                <w:webHidden/>
              </w:rPr>
              <w:fldChar w:fldCharType="separate"/>
            </w:r>
            <w:r w:rsidR="0043028B">
              <w:rPr>
                <w:noProof/>
                <w:webHidden/>
              </w:rPr>
              <w:t>37</w:t>
            </w:r>
            <w:r w:rsidR="0043028B">
              <w:rPr>
                <w:noProof/>
                <w:webHidden/>
              </w:rPr>
              <w:fldChar w:fldCharType="end"/>
            </w:r>
          </w:hyperlink>
        </w:p>
        <w:p w14:paraId="490BB921"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592" w:history="1">
            <w:r w:rsidR="0043028B" w:rsidRPr="00D44BB2">
              <w:rPr>
                <w:rStyle w:val="Hyperlink"/>
                <w:noProof/>
              </w:rPr>
              <w:t>3.10 Validity and Reliability</w:t>
            </w:r>
            <w:r w:rsidR="0043028B">
              <w:rPr>
                <w:noProof/>
                <w:webHidden/>
              </w:rPr>
              <w:tab/>
            </w:r>
            <w:r w:rsidR="0043028B">
              <w:rPr>
                <w:noProof/>
                <w:webHidden/>
              </w:rPr>
              <w:fldChar w:fldCharType="begin"/>
            </w:r>
            <w:r w:rsidR="0043028B">
              <w:rPr>
                <w:noProof/>
                <w:webHidden/>
              </w:rPr>
              <w:instrText xml:space="preserve"> PAGEREF _Toc43385592 \h </w:instrText>
            </w:r>
            <w:r w:rsidR="0043028B">
              <w:rPr>
                <w:noProof/>
                <w:webHidden/>
              </w:rPr>
            </w:r>
            <w:r w:rsidR="0043028B">
              <w:rPr>
                <w:noProof/>
                <w:webHidden/>
              </w:rPr>
              <w:fldChar w:fldCharType="separate"/>
            </w:r>
            <w:r w:rsidR="0043028B">
              <w:rPr>
                <w:noProof/>
                <w:webHidden/>
              </w:rPr>
              <w:t>37</w:t>
            </w:r>
            <w:r w:rsidR="0043028B">
              <w:rPr>
                <w:noProof/>
                <w:webHidden/>
              </w:rPr>
              <w:fldChar w:fldCharType="end"/>
            </w:r>
          </w:hyperlink>
        </w:p>
        <w:p w14:paraId="61C9F177"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593" w:history="1">
            <w:r w:rsidR="0043028B" w:rsidRPr="00D44BB2">
              <w:rPr>
                <w:rStyle w:val="Hyperlink"/>
                <w:noProof/>
              </w:rPr>
              <w:t>3.11 Ethical Considerations</w:t>
            </w:r>
            <w:r w:rsidR="0043028B">
              <w:rPr>
                <w:noProof/>
                <w:webHidden/>
              </w:rPr>
              <w:tab/>
            </w:r>
            <w:r w:rsidR="0043028B">
              <w:rPr>
                <w:noProof/>
                <w:webHidden/>
              </w:rPr>
              <w:fldChar w:fldCharType="begin"/>
            </w:r>
            <w:r w:rsidR="0043028B">
              <w:rPr>
                <w:noProof/>
                <w:webHidden/>
              </w:rPr>
              <w:instrText xml:space="preserve"> PAGEREF _Toc43385593 \h </w:instrText>
            </w:r>
            <w:r w:rsidR="0043028B">
              <w:rPr>
                <w:noProof/>
                <w:webHidden/>
              </w:rPr>
            </w:r>
            <w:r w:rsidR="0043028B">
              <w:rPr>
                <w:noProof/>
                <w:webHidden/>
              </w:rPr>
              <w:fldChar w:fldCharType="separate"/>
            </w:r>
            <w:r w:rsidR="0043028B">
              <w:rPr>
                <w:noProof/>
                <w:webHidden/>
              </w:rPr>
              <w:t>38</w:t>
            </w:r>
            <w:r w:rsidR="0043028B">
              <w:rPr>
                <w:noProof/>
                <w:webHidden/>
              </w:rPr>
              <w:fldChar w:fldCharType="end"/>
            </w:r>
          </w:hyperlink>
        </w:p>
        <w:p w14:paraId="1B415134" w14:textId="77777777" w:rsidR="0043028B" w:rsidRDefault="00134847">
          <w:pPr>
            <w:pStyle w:val="TOC3"/>
            <w:tabs>
              <w:tab w:val="right" w:leader="dot" w:pos="9402"/>
            </w:tabs>
            <w:rPr>
              <w:rFonts w:asciiTheme="minorHAnsi" w:eastAsiaTheme="minorEastAsia" w:hAnsiTheme="minorHAnsi" w:cstheme="minorBidi"/>
              <w:noProof/>
              <w:color w:val="auto"/>
              <w:sz w:val="22"/>
              <w:lang w:val="en-GB" w:eastAsia="en-GB"/>
            </w:rPr>
          </w:pPr>
          <w:hyperlink w:anchor="_Toc43385594" w:history="1">
            <w:r w:rsidR="0043028B" w:rsidRPr="00D44BB2">
              <w:rPr>
                <w:rStyle w:val="Hyperlink"/>
                <w:noProof/>
              </w:rPr>
              <w:t>3.11.1 Confidentiality and Privacy</w:t>
            </w:r>
            <w:r w:rsidR="0043028B">
              <w:rPr>
                <w:noProof/>
                <w:webHidden/>
              </w:rPr>
              <w:tab/>
            </w:r>
            <w:r w:rsidR="0043028B">
              <w:rPr>
                <w:noProof/>
                <w:webHidden/>
              </w:rPr>
              <w:fldChar w:fldCharType="begin"/>
            </w:r>
            <w:r w:rsidR="0043028B">
              <w:rPr>
                <w:noProof/>
                <w:webHidden/>
              </w:rPr>
              <w:instrText xml:space="preserve"> PAGEREF _Toc43385594 \h </w:instrText>
            </w:r>
            <w:r w:rsidR="0043028B">
              <w:rPr>
                <w:noProof/>
                <w:webHidden/>
              </w:rPr>
            </w:r>
            <w:r w:rsidR="0043028B">
              <w:rPr>
                <w:noProof/>
                <w:webHidden/>
              </w:rPr>
              <w:fldChar w:fldCharType="separate"/>
            </w:r>
            <w:r w:rsidR="0043028B">
              <w:rPr>
                <w:noProof/>
                <w:webHidden/>
              </w:rPr>
              <w:t>38</w:t>
            </w:r>
            <w:r w:rsidR="0043028B">
              <w:rPr>
                <w:noProof/>
                <w:webHidden/>
              </w:rPr>
              <w:fldChar w:fldCharType="end"/>
            </w:r>
          </w:hyperlink>
        </w:p>
        <w:p w14:paraId="33D4EBBE"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595" w:history="1">
            <w:r w:rsidR="0043028B" w:rsidRPr="00D44BB2">
              <w:rPr>
                <w:rStyle w:val="Hyperlink"/>
                <w:noProof/>
              </w:rPr>
              <w:t>3.12. Chapter Summary</w:t>
            </w:r>
            <w:r w:rsidR="0043028B">
              <w:rPr>
                <w:noProof/>
                <w:webHidden/>
              </w:rPr>
              <w:tab/>
            </w:r>
            <w:r w:rsidR="0043028B">
              <w:rPr>
                <w:noProof/>
                <w:webHidden/>
              </w:rPr>
              <w:fldChar w:fldCharType="begin"/>
            </w:r>
            <w:r w:rsidR="0043028B">
              <w:rPr>
                <w:noProof/>
                <w:webHidden/>
              </w:rPr>
              <w:instrText xml:space="preserve"> PAGEREF _Toc43385595 \h </w:instrText>
            </w:r>
            <w:r w:rsidR="0043028B">
              <w:rPr>
                <w:noProof/>
                <w:webHidden/>
              </w:rPr>
            </w:r>
            <w:r w:rsidR="0043028B">
              <w:rPr>
                <w:noProof/>
                <w:webHidden/>
              </w:rPr>
              <w:fldChar w:fldCharType="separate"/>
            </w:r>
            <w:r w:rsidR="0043028B">
              <w:rPr>
                <w:noProof/>
                <w:webHidden/>
              </w:rPr>
              <w:t>39</w:t>
            </w:r>
            <w:r w:rsidR="0043028B">
              <w:rPr>
                <w:noProof/>
                <w:webHidden/>
              </w:rPr>
              <w:fldChar w:fldCharType="end"/>
            </w:r>
          </w:hyperlink>
        </w:p>
        <w:p w14:paraId="0A64A62D" w14:textId="77777777" w:rsidR="0043028B" w:rsidRPr="00C748B5" w:rsidRDefault="00134847" w:rsidP="00C748B5">
          <w:pPr>
            <w:pStyle w:val="TOC1"/>
            <w:rPr>
              <w:rFonts w:asciiTheme="minorHAnsi" w:eastAsiaTheme="minorEastAsia" w:hAnsiTheme="minorHAnsi" w:cstheme="minorBidi"/>
              <w:color w:val="auto"/>
              <w:sz w:val="22"/>
              <w:lang w:val="en-GB" w:eastAsia="en-GB"/>
            </w:rPr>
          </w:pPr>
          <w:hyperlink w:anchor="_Toc43385596" w:history="1">
            <w:r w:rsidR="0043028B" w:rsidRPr="00C748B5">
              <w:rPr>
                <w:rStyle w:val="Hyperlink"/>
                <w:b/>
                <w:bCs/>
              </w:rPr>
              <w:t>CHAPTER 4: PRESENTATION AND ANALYSIS OF THE FINDINGS</w:t>
            </w:r>
            <w:r w:rsidR="0043028B" w:rsidRPr="00C748B5">
              <w:rPr>
                <w:webHidden/>
              </w:rPr>
              <w:tab/>
            </w:r>
            <w:r w:rsidR="0043028B" w:rsidRPr="00C748B5">
              <w:rPr>
                <w:webHidden/>
              </w:rPr>
              <w:fldChar w:fldCharType="begin"/>
            </w:r>
            <w:r w:rsidR="0043028B" w:rsidRPr="00C748B5">
              <w:rPr>
                <w:webHidden/>
              </w:rPr>
              <w:instrText xml:space="preserve"> PAGEREF _Toc43385596 \h </w:instrText>
            </w:r>
            <w:r w:rsidR="0043028B" w:rsidRPr="00C748B5">
              <w:rPr>
                <w:webHidden/>
              </w:rPr>
            </w:r>
            <w:r w:rsidR="0043028B" w:rsidRPr="00C748B5">
              <w:rPr>
                <w:webHidden/>
              </w:rPr>
              <w:fldChar w:fldCharType="separate"/>
            </w:r>
            <w:r w:rsidR="0043028B" w:rsidRPr="00C748B5">
              <w:rPr>
                <w:webHidden/>
              </w:rPr>
              <w:t>40</w:t>
            </w:r>
            <w:r w:rsidR="0043028B" w:rsidRPr="00C748B5">
              <w:rPr>
                <w:webHidden/>
              </w:rPr>
              <w:fldChar w:fldCharType="end"/>
            </w:r>
          </w:hyperlink>
        </w:p>
        <w:p w14:paraId="5247D122"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597" w:history="1">
            <w:r w:rsidR="0043028B" w:rsidRPr="00D44BB2">
              <w:rPr>
                <w:rStyle w:val="Hyperlink"/>
                <w:noProof/>
              </w:rPr>
              <w:t>4.1 Overview</w:t>
            </w:r>
            <w:r w:rsidR="0043028B">
              <w:rPr>
                <w:noProof/>
                <w:webHidden/>
              </w:rPr>
              <w:tab/>
            </w:r>
            <w:r w:rsidR="0043028B">
              <w:rPr>
                <w:noProof/>
                <w:webHidden/>
              </w:rPr>
              <w:fldChar w:fldCharType="begin"/>
            </w:r>
            <w:r w:rsidR="0043028B">
              <w:rPr>
                <w:noProof/>
                <w:webHidden/>
              </w:rPr>
              <w:instrText xml:space="preserve"> PAGEREF _Toc43385597 \h </w:instrText>
            </w:r>
            <w:r w:rsidR="0043028B">
              <w:rPr>
                <w:noProof/>
                <w:webHidden/>
              </w:rPr>
            </w:r>
            <w:r w:rsidR="0043028B">
              <w:rPr>
                <w:noProof/>
                <w:webHidden/>
              </w:rPr>
              <w:fldChar w:fldCharType="separate"/>
            </w:r>
            <w:r w:rsidR="0043028B">
              <w:rPr>
                <w:noProof/>
                <w:webHidden/>
              </w:rPr>
              <w:t>40</w:t>
            </w:r>
            <w:r w:rsidR="0043028B">
              <w:rPr>
                <w:noProof/>
                <w:webHidden/>
              </w:rPr>
              <w:fldChar w:fldCharType="end"/>
            </w:r>
          </w:hyperlink>
        </w:p>
        <w:p w14:paraId="282ED574"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598" w:history="1">
            <w:r w:rsidR="0043028B" w:rsidRPr="00D44BB2">
              <w:rPr>
                <w:rStyle w:val="Hyperlink"/>
                <w:noProof/>
              </w:rPr>
              <w:t>4.2 Research Findings</w:t>
            </w:r>
            <w:r w:rsidR="0043028B">
              <w:rPr>
                <w:noProof/>
                <w:webHidden/>
              </w:rPr>
              <w:tab/>
            </w:r>
            <w:r w:rsidR="0043028B">
              <w:rPr>
                <w:noProof/>
                <w:webHidden/>
              </w:rPr>
              <w:fldChar w:fldCharType="begin"/>
            </w:r>
            <w:r w:rsidR="0043028B">
              <w:rPr>
                <w:noProof/>
                <w:webHidden/>
              </w:rPr>
              <w:instrText xml:space="preserve"> PAGEREF _Toc43385598 \h </w:instrText>
            </w:r>
            <w:r w:rsidR="0043028B">
              <w:rPr>
                <w:noProof/>
                <w:webHidden/>
              </w:rPr>
            </w:r>
            <w:r w:rsidR="0043028B">
              <w:rPr>
                <w:noProof/>
                <w:webHidden/>
              </w:rPr>
              <w:fldChar w:fldCharType="separate"/>
            </w:r>
            <w:r w:rsidR="0043028B">
              <w:rPr>
                <w:noProof/>
                <w:webHidden/>
              </w:rPr>
              <w:t>40</w:t>
            </w:r>
            <w:r w:rsidR="0043028B">
              <w:rPr>
                <w:noProof/>
                <w:webHidden/>
              </w:rPr>
              <w:fldChar w:fldCharType="end"/>
            </w:r>
          </w:hyperlink>
        </w:p>
        <w:p w14:paraId="27BF7D49"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599" w:history="1">
            <w:r w:rsidR="0043028B" w:rsidRPr="00D44BB2">
              <w:rPr>
                <w:rStyle w:val="Hyperlink"/>
                <w:noProof/>
              </w:rPr>
              <w:t>4.3 Respondents Educations</w:t>
            </w:r>
            <w:r w:rsidR="0043028B">
              <w:rPr>
                <w:noProof/>
                <w:webHidden/>
              </w:rPr>
              <w:tab/>
            </w:r>
            <w:r w:rsidR="0043028B">
              <w:rPr>
                <w:noProof/>
                <w:webHidden/>
              </w:rPr>
              <w:fldChar w:fldCharType="begin"/>
            </w:r>
            <w:r w:rsidR="0043028B">
              <w:rPr>
                <w:noProof/>
                <w:webHidden/>
              </w:rPr>
              <w:instrText xml:space="preserve"> PAGEREF _Toc43385599 \h </w:instrText>
            </w:r>
            <w:r w:rsidR="0043028B">
              <w:rPr>
                <w:noProof/>
                <w:webHidden/>
              </w:rPr>
            </w:r>
            <w:r w:rsidR="0043028B">
              <w:rPr>
                <w:noProof/>
                <w:webHidden/>
              </w:rPr>
              <w:fldChar w:fldCharType="separate"/>
            </w:r>
            <w:r w:rsidR="0043028B">
              <w:rPr>
                <w:noProof/>
                <w:webHidden/>
              </w:rPr>
              <w:t>41</w:t>
            </w:r>
            <w:r w:rsidR="0043028B">
              <w:rPr>
                <w:noProof/>
                <w:webHidden/>
              </w:rPr>
              <w:fldChar w:fldCharType="end"/>
            </w:r>
          </w:hyperlink>
        </w:p>
        <w:p w14:paraId="7836318F"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600" w:history="1">
            <w:r w:rsidR="0043028B" w:rsidRPr="00D44BB2">
              <w:rPr>
                <w:rStyle w:val="Hyperlink"/>
                <w:noProof/>
              </w:rPr>
              <w:t>4.4 Respondents department</w:t>
            </w:r>
            <w:r w:rsidR="0043028B">
              <w:rPr>
                <w:noProof/>
                <w:webHidden/>
              </w:rPr>
              <w:tab/>
            </w:r>
            <w:r w:rsidR="0043028B">
              <w:rPr>
                <w:noProof/>
                <w:webHidden/>
              </w:rPr>
              <w:fldChar w:fldCharType="begin"/>
            </w:r>
            <w:r w:rsidR="0043028B">
              <w:rPr>
                <w:noProof/>
                <w:webHidden/>
              </w:rPr>
              <w:instrText xml:space="preserve"> PAGEREF _Toc43385600 \h </w:instrText>
            </w:r>
            <w:r w:rsidR="0043028B">
              <w:rPr>
                <w:noProof/>
                <w:webHidden/>
              </w:rPr>
            </w:r>
            <w:r w:rsidR="0043028B">
              <w:rPr>
                <w:noProof/>
                <w:webHidden/>
              </w:rPr>
              <w:fldChar w:fldCharType="separate"/>
            </w:r>
            <w:r w:rsidR="0043028B">
              <w:rPr>
                <w:noProof/>
                <w:webHidden/>
              </w:rPr>
              <w:t>42</w:t>
            </w:r>
            <w:r w:rsidR="0043028B">
              <w:rPr>
                <w:noProof/>
                <w:webHidden/>
              </w:rPr>
              <w:fldChar w:fldCharType="end"/>
            </w:r>
          </w:hyperlink>
        </w:p>
        <w:p w14:paraId="52182532"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601" w:history="1">
            <w:r w:rsidR="0043028B" w:rsidRPr="00D44BB2">
              <w:rPr>
                <w:rStyle w:val="Hyperlink"/>
                <w:noProof/>
              </w:rPr>
              <w:t>4.8 Hypothesis Presentation</w:t>
            </w:r>
            <w:r w:rsidR="0043028B">
              <w:rPr>
                <w:noProof/>
                <w:webHidden/>
              </w:rPr>
              <w:tab/>
            </w:r>
            <w:r w:rsidR="0043028B">
              <w:rPr>
                <w:noProof/>
                <w:webHidden/>
              </w:rPr>
              <w:fldChar w:fldCharType="begin"/>
            </w:r>
            <w:r w:rsidR="0043028B">
              <w:rPr>
                <w:noProof/>
                <w:webHidden/>
              </w:rPr>
              <w:instrText xml:space="preserve"> PAGEREF _Toc43385601 \h </w:instrText>
            </w:r>
            <w:r w:rsidR="0043028B">
              <w:rPr>
                <w:noProof/>
                <w:webHidden/>
              </w:rPr>
            </w:r>
            <w:r w:rsidR="0043028B">
              <w:rPr>
                <w:noProof/>
                <w:webHidden/>
              </w:rPr>
              <w:fldChar w:fldCharType="separate"/>
            </w:r>
            <w:r w:rsidR="0043028B">
              <w:rPr>
                <w:noProof/>
                <w:webHidden/>
              </w:rPr>
              <w:t>51</w:t>
            </w:r>
            <w:r w:rsidR="0043028B">
              <w:rPr>
                <w:noProof/>
                <w:webHidden/>
              </w:rPr>
              <w:fldChar w:fldCharType="end"/>
            </w:r>
          </w:hyperlink>
        </w:p>
        <w:p w14:paraId="0357DEE3" w14:textId="77777777" w:rsidR="0043028B" w:rsidRDefault="00134847">
          <w:pPr>
            <w:pStyle w:val="TOC3"/>
            <w:tabs>
              <w:tab w:val="right" w:leader="dot" w:pos="9402"/>
            </w:tabs>
            <w:rPr>
              <w:rFonts w:asciiTheme="minorHAnsi" w:eastAsiaTheme="minorEastAsia" w:hAnsiTheme="minorHAnsi" w:cstheme="minorBidi"/>
              <w:noProof/>
              <w:color w:val="auto"/>
              <w:sz w:val="22"/>
              <w:lang w:val="en-GB" w:eastAsia="en-GB"/>
            </w:rPr>
          </w:pPr>
          <w:hyperlink w:anchor="_Toc43385602" w:history="1">
            <w:r w:rsidR="0043028B" w:rsidRPr="00D44BB2">
              <w:rPr>
                <w:rStyle w:val="Hyperlink"/>
                <w:noProof/>
              </w:rPr>
              <w:t>Hypothesis 2</w:t>
            </w:r>
            <w:r w:rsidR="0043028B">
              <w:rPr>
                <w:noProof/>
                <w:webHidden/>
              </w:rPr>
              <w:tab/>
            </w:r>
            <w:r w:rsidR="0043028B">
              <w:rPr>
                <w:noProof/>
                <w:webHidden/>
              </w:rPr>
              <w:fldChar w:fldCharType="begin"/>
            </w:r>
            <w:r w:rsidR="0043028B">
              <w:rPr>
                <w:noProof/>
                <w:webHidden/>
              </w:rPr>
              <w:instrText xml:space="preserve"> PAGEREF _Toc43385602 \h </w:instrText>
            </w:r>
            <w:r w:rsidR="0043028B">
              <w:rPr>
                <w:noProof/>
                <w:webHidden/>
              </w:rPr>
            </w:r>
            <w:r w:rsidR="0043028B">
              <w:rPr>
                <w:noProof/>
                <w:webHidden/>
              </w:rPr>
              <w:fldChar w:fldCharType="separate"/>
            </w:r>
            <w:r w:rsidR="0043028B">
              <w:rPr>
                <w:noProof/>
                <w:webHidden/>
              </w:rPr>
              <w:t>53</w:t>
            </w:r>
            <w:r w:rsidR="0043028B">
              <w:rPr>
                <w:noProof/>
                <w:webHidden/>
              </w:rPr>
              <w:fldChar w:fldCharType="end"/>
            </w:r>
          </w:hyperlink>
        </w:p>
        <w:p w14:paraId="5D0E5745"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603" w:history="1">
            <w:r w:rsidR="0043028B" w:rsidRPr="00D44BB2">
              <w:rPr>
                <w:rStyle w:val="Hyperlink"/>
                <w:noProof/>
              </w:rPr>
              <w:t>4.9 Summary of Findings</w:t>
            </w:r>
            <w:r w:rsidR="0043028B">
              <w:rPr>
                <w:noProof/>
                <w:webHidden/>
              </w:rPr>
              <w:tab/>
            </w:r>
            <w:r w:rsidR="0043028B">
              <w:rPr>
                <w:noProof/>
                <w:webHidden/>
              </w:rPr>
              <w:fldChar w:fldCharType="begin"/>
            </w:r>
            <w:r w:rsidR="0043028B">
              <w:rPr>
                <w:noProof/>
                <w:webHidden/>
              </w:rPr>
              <w:instrText xml:space="preserve"> PAGEREF _Toc43385603 \h </w:instrText>
            </w:r>
            <w:r w:rsidR="0043028B">
              <w:rPr>
                <w:noProof/>
                <w:webHidden/>
              </w:rPr>
            </w:r>
            <w:r w:rsidR="0043028B">
              <w:rPr>
                <w:noProof/>
                <w:webHidden/>
              </w:rPr>
              <w:fldChar w:fldCharType="separate"/>
            </w:r>
            <w:r w:rsidR="0043028B">
              <w:rPr>
                <w:noProof/>
                <w:webHidden/>
              </w:rPr>
              <w:t>57</w:t>
            </w:r>
            <w:r w:rsidR="0043028B">
              <w:rPr>
                <w:noProof/>
                <w:webHidden/>
              </w:rPr>
              <w:fldChar w:fldCharType="end"/>
            </w:r>
          </w:hyperlink>
        </w:p>
        <w:p w14:paraId="0A36E3BC" w14:textId="77777777" w:rsidR="0043028B" w:rsidRPr="00C748B5" w:rsidRDefault="00134847" w:rsidP="00C748B5">
          <w:pPr>
            <w:pStyle w:val="TOC1"/>
            <w:rPr>
              <w:rFonts w:asciiTheme="minorHAnsi" w:eastAsiaTheme="minorEastAsia" w:hAnsiTheme="minorHAnsi" w:cstheme="minorBidi"/>
              <w:color w:val="auto"/>
              <w:sz w:val="22"/>
              <w:lang w:val="en-GB" w:eastAsia="en-GB"/>
            </w:rPr>
          </w:pPr>
          <w:hyperlink w:anchor="_Toc43385604" w:history="1">
            <w:r w:rsidR="0043028B" w:rsidRPr="00C748B5">
              <w:rPr>
                <w:rStyle w:val="Hyperlink"/>
                <w:b/>
                <w:bCs/>
              </w:rPr>
              <w:t>CHAPTER FIVE: DISCUSSION AND CONCLUSION OF RESEARCH FINDINGS</w:t>
            </w:r>
            <w:r w:rsidR="0043028B" w:rsidRPr="00C748B5">
              <w:rPr>
                <w:webHidden/>
              </w:rPr>
              <w:tab/>
            </w:r>
            <w:r w:rsidR="0043028B" w:rsidRPr="00C748B5">
              <w:rPr>
                <w:webHidden/>
              </w:rPr>
              <w:fldChar w:fldCharType="begin"/>
            </w:r>
            <w:r w:rsidR="0043028B" w:rsidRPr="00C748B5">
              <w:rPr>
                <w:webHidden/>
              </w:rPr>
              <w:instrText xml:space="preserve"> PAGEREF _Toc43385604 \h </w:instrText>
            </w:r>
            <w:r w:rsidR="0043028B" w:rsidRPr="00C748B5">
              <w:rPr>
                <w:webHidden/>
              </w:rPr>
            </w:r>
            <w:r w:rsidR="0043028B" w:rsidRPr="00C748B5">
              <w:rPr>
                <w:webHidden/>
              </w:rPr>
              <w:fldChar w:fldCharType="separate"/>
            </w:r>
            <w:r w:rsidR="0043028B" w:rsidRPr="00C748B5">
              <w:rPr>
                <w:webHidden/>
              </w:rPr>
              <w:t>58</w:t>
            </w:r>
            <w:r w:rsidR="0043028B" w:rsidRPr="00C748B5">
              <w:rPr>
                <w:webHidden/>
              </w:rPr>
              <w:fldChar w:fldCharType="end"/>
            </w:r>
          </w:hyperlink>
        </w:p>
        <w:p w14:paraId="76CB6BD3"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605" w:history="1">
            <w:r w:rsidR="0043028B" w:rsidRPr="00D44BB2">
              <w:rPr>
                <w:rStyle w:val="Hyperlink"/>
                <w:noProof/>
              </w:rPr>
              <w:t>5.1 Overview</w:t>
            </w:r>
            <w:r w:rsidR="0043028B">
              <w:rPr>
                <w:noProof/>
                <w:webHidden/>
              </w:rPr>
              <w:tab/>
            </w:r>
            <w:r w:rsidR="0043028B">
              <w:rPr>
                <w:noProof/>
                <w:webHidden/>
              </w:rPr>
              <w:fldChar w:fldCharType="begin"/>
            </w:r>
            <w:r w:rsidR="0043028B">
              <w:rPr>
                <w:noProof/>
                <w:webHidden/>
              </w:rPr>
              <w:instrText xml:space="preserve"> PAGEREF _Toc43385605 \h </w:instrText>
            </w:r>
            <w:r w:rsidR="0043028B">
              <w:rPr>
                <w:noProof/>
                <w:webHidden/>
              </w:rPr>
            </w:r>
            <w:r w:rsidR="0043028B">
              <w:rPr>
                <w:noProof/>
                <w:webHidden/>
              </w:rPr>
              <w:fldChar w:fldCharType="separate"/>
            </w:r>
            <w:r w:rsidR="0043028B">
              <w:rPr>
                <w:noProof/>
                <w:webHidden/>
              </w:rPr>
              <w:t>58</w:t>
            </w:r>
            <w:r w:rsidR="0043028B">
              <w:rPr>
                <w:noProof/>
                <w:webHidden/>
              </w:rPr>
              <w:fldChar w:fldCharType="end"/>
            </w:r>
          </w:hyperlink>
        </w:p>
        <w:p w14:paraId="74F47742"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606" w:history="1">
            <w:r w:rsidR="0043028B" w:rsidRPr="00D44BB2">
              <w:rPr>
                <w:rStyle w:val="Hyperlink"/>
                <w:noProof/>
              </w:rPr>
              <w:t>5.2 Research Objectives</w:t>
            </w:r>
            <w:r w:rsidR="0043028B">
              <w:rPr>
                <w:noProof/>
                <w:webHidden/>
              </w:rPr>
              <w:tab/>
            </w:r>
            <w:r w:rsidR="0043028B">
              <w:rPr>
                <w:noProof/>
                <w:webHidden/>
              </w:rPr>
              <w:fldChar w:fldCharType="begin"/>
            </w:r>
            <w:r w:rsidR="0043028B">
              <w:rPr>
                <w:noProof/>
                <w:webHidden/>
              </w:rPr>
              <w:instrText xml:space="preserve"> PAGEREF _Toc43385606 \h </w:instrText>
            </w:r>
            <w:r w:rsidR="0043028B">
              <w:rPr>
                <w:noProof/>
                <w:webHidden/>
              </w:rPr>
            </w:r>
            <w:r w:rsidR="0043028B">
              <w:rPr>
                <w:noProof/>
                <w:webHidden/>
              </w:rPr>
              <w:fldChar w:fldCharType="separate"/>
            </w:r>
            <w:r w:rsidR="0043028B">
              <w:rPr>
                <w:noProof/>
                <w:webHidden/>
              </w:rPr>
              <w:t>58</w:t>
            </w:r>
            <w:r w:rsidR="0043028B">
              <w:rPr>
                <w:noProof/>
                <w:webHidden/>
              </w:rPr>
              <w:fldChar w:fldCharType="end"/>
            </w:r>
          </w:hyperlink>
        </w:p>
        <w:p w14:paraId="619017AF" w14:textId="77777777" w:rsidR="0043028B" w:rsidRDefault="00134847">
          <w:pPr>
            <w:pStyle w:val="TOC3"/>
            <w:tabs>
              <w:tab w:val="right" w:leader="dot" w:pos="9402"/>
            </w:tabs>
            <w:rPr>
              <w:rFonts w:asciiTheme="minorHAnsi" w:eastAsiaTheme="minorEastAsia" w:hAnsiTheme="minorHAnsi" w:cstheme="minorBidi"/>
              <w:noProof/>
              <w:color w:val="auto"/>
              <w:sz w:val="22"/>
              <w:lang w:val="en-GB" w:eastAsia="en-GB"/>
            </w:rPr>
          </w:pPr>
          <w:hyperlink w:anchor="_Toc43385607" w:history="1">
            <w:r w:rsidR="0043028B" w:rsidRPr="00D44BB2">
              <w:rPr>
                <w:rStyle w:val="Hyperlink"/>
                <w:noProof/>
              </w:rPr>
              <w:t>5.2.1. To determine the level of understanding companies, have about annual return filing In</w:t>
            </w:r>
            <w:r w:rsidR="0043028B">
              <w:rPr>
                <w:noProof/>
                <w:webHidden/>
              </w:rPr>
              <w:tab/>
            </w:r>
            <w:r w:rsidR="0043028B">
              <w:rPr>
                <w:noProof/>
                <w:webHidden/>
              </w:rPr>
              <w:fldChar w:fldCharType="begin"/>
            </w:r>
            <w:r w:rsidR="0043028B">
              <w:rPr>
                <w:noProof/>
                <w:webHidden/>
              </w:rPr>
              <w:instrText xml:space="preserve"> PAGEREF _Toc43385607 \h </w:instrText>
            </w:r>
            <w:r w:rsidR="0043028B">
              <w:rPr>
                <w:noProof/>
                <w:webHidden/>
              </w:rPr>
            </w:r>
            <w:r w:rsidR="0043028B">
              <w:rPr>
                <w:noProof/>
                <w:webHidden/>
              </w:rPr>
              <w:fldChar w:fldCharType="separate"/>
            </w:r>
            <w:r w:rsidR="0043028B">
              <w:rPr>
                <w:noProof/>
                <w:webHidden/>
              </w:rPr>
              <w:t>58</w:t>
            </w:r>
            <w:r w:rsidR="0043028B">
              <w:rPr>
                <w:noProof/>
                <w:webHidden/>
              </w:rPr>
              <w:fldChar w:fldCharType="end"/>
            </w:r>
          </w:hyperlink>
        </w:p>
        <w:p w14:paraId="6FE98663" w14:textId="77777777" w:rsidR="0043028B" w:rsidRDefault="00134847">
          <w:pPr>
            <w:pStyle w:val="TOC3"/>
            <w:tabs>
              <w:tab w:val="right" w:leader="dot" w:pos="9402"/>
            </w:tabs>
            <w:rPr>
              <w:rFonts w:asciiTheme="minorHAnsi" w:eastAsiaTheme="minorEastAsia" w:hAnsiTheme="minorHAnsi" w:cstheme="minorBidi"/>
              <w:noProof/>
              <w:color w:val="auto"/>
              <w:sz w:val="22"/>
              <w:lang w:val="en-GB" w:eastAsia="en-GB"/>
            </w:rPr>
          </w:pPr>
          <w:hyperlink w:anchor="_Toc43385608" w:history="1">
            <w:r w:rsidR="0043028B" w:rsidRPr="00D44BB2">
              <w:rPr>
                <w:rStyle w:val="Hyperlink"/>
                <w:noProof/>
              </w:rPr>
              <w:t>5.2.2. To establish the causes and effects of non-filing of annual returns</w:t>
            </w:r>
            <w:r w:rsidR="0043028B">
              <w:rPr>
                <w:noProof/>
                <w:webHidden/>
              </w:rPr>
              <w:tab/>
            </w:r>
            <w:r w:rsidR="0043028B">
              <w:rPr>
                <w:noProof/>
                <w:webHidden/>
              </w:rPr>
              <w:fldChar w:fldCharType="begin"/>
            </w:r>
            <w:r w:rsidR="0043028B">
              <w:rPr>
                <w:noProof/>
                <w:webHidden/>
              </w:rPr>
              <w:instrText xml:space="preserve"> PAGEREF _Toc43385608 \h </w:instrText>
            </w:r>
            <w:r w:rsidR="0043028B">
              <w:rPr>
                <w:noProof/>
                <w:webHidden/>
              </w:rPr>
            </w:r>
            <w:r w:rsidR="0043028B">
              <w:rPr>
                <w:noProof/>
                <w:webHidden/>
              </w:rPr>
              <w:fldChar w:fldCharType="separate"/>
            </w:r>
            <w:r w:rsidR="0043028B">
              <w:rPr>
                <w:noProof/>
                <w:webHidden/>
              </w:rPr>
              <w:t>60</w:t>
            </w:r>
            <w:r w:rsidR="0043028B">
              <w:rPr>
                <w:noProof/>
                <w:webHidden/>
              </w:rPr>
              <w:fldChar w:fldCharType="end"/>
            </w:r>
          </w:hyperlink>
        </w:p>
        <w:p w14:paraId="6CD580CB" w14:textId="77777777" w:rsidR="0043028B" w:rsidRDefault="00134847">
          <w:pPr>
            <w:pStyle w:val="TOC3"/>
            <w:tabs>
              <w:tab w:val="right" w:leader="dot" w:pos="9402"/>
            </w:tabs>
            <w:rPr>
              <w:rFonts w:asciiTheme="minorHAnsi" w:eastAsiaTheme="minorEastAsia" w:hAnsiTheme="minorHAnsi" w:cstheme="minorBidi"/>
              <w:noProof/>
              <w:color w:val="auto"/>
              <w:sz w:val="22"/>
              <w:lang w:val="en-GB" w:eastAsia="en-GB"/>
            </w:rPr>
          </w:pPr>
          <w:hyperlink w:anchor="_Toc43385609" w:history="1">
            <w:r w:rsidR="0043028B" w:rsidRPr="00D44BB2">
              <w:rPr>
                <w:rStyle w:val="Hyperlink"/>
                <w:noProof/>
              </w:rPr>
              <w:t>5.2.3. To develop strategies to improve compliance through filing of annual returns.</w:t>
            </w:r>
            <w:r w:rsidR="0043028B">
              <w:rPr>
                <w:noProof/>
                <w:webHidden/>
              </w:rPr>
              <w:tab/>
            </w:r>
            <w:r w:rsidR="0043028B">
              <w:rPr>
                <w:noProof/>
                <w:webHidden/>
              </w:rPr>
              <w:fldChar w:fldCharType="begin"/>
            </w:r>
            <w:r w:rsidR="0043028B">
              <w:rPr>
                <w:noProof/>
                <w:webHidden/>
              </w:rPr>
              <w:instrText xml:space="preserve"> PAGEREF _Toc43385609 \h </w:instrText>
            </w:r>
            <w:r w:rsidR="0043028B">
              <w:rPr>
                <w:noProof/>
                <w:webHidden/>
              </w:rPr>
            </w:r>
            <w:r w:rsidR="0043028B">
              <w:rPr>
                <w:noProof/>
                <w:webHidden/>
              </w:rPr>
              <w:fldChar w:fldCharType="separate"/>
            </w:r>
            <w:r w:rsidR="0043028B">
              <w:rPr>
                <w:noProof/>
                <w:webHidden/>
              </w:rPr>
              <w:t>62</w:t>
            </w:r>
            <w:r w:rsidR="0043028B">
              <w:rPr>
                <w:noProof/>
                <w:webHidden/>
              </w:rPr>
              <w:fldChar w:fldCharType="end"/>
            </w:r>
          </w:hyperlink>
        </w:p>
        <w:p w14:paraId="55BADD43"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610" w:history="1">
            <w:r w:rsidR="0043028B" w:rsidRPr="00D44BB2">
              <w:rPr>
                <w:rStyle w:val="Hyperlink"/>
                <w:noProof/>
              </w:rPr>
              <w:t>5.3. Recommendations</w:t>
            </w:r>
            <w:r w:rsidR="0043028B">
              <w:rPr>
                <w:noProof/>
                <w:webHidden/>
              </w:rPr>
              <w:tab/>
            </w:r>
            <w:r w:rsidR="0043028B">
              <w:rPr>
                <w:noProof/>
                <w:webHidden/>
              </w:rPr>
              <w:fldChar w:fldCharType="begin"/>
            </w:r>
            <w:r w:rsidR="0043028B">
              <w:rPr>
                <w:noProof/>
                <w:webHidden/>
              </w:rPr>
              <w:instrText xml:space="preserve"> PAGEREF _Toc43385610 \h </w:instrText>
            </w:r>
            <w:r w:rsidR="0043028B">
              <w:rPr>
                <w:noProof/>
                <w:webHidden/>
              </w:rPr>
            </w:r>
            <w:r w:rsidR="0043028B">
              <w:rPr>
                <w:noProof/>
                <w:webHidden/>
              </w:rPr>
              <w:fldChar w:fldCharType="separate"/>
            </w:r>
            <w:r w:rsidR="0043028B">
              <w:rPr>
                <w:noProof/>
                <w:webHidden/>
              </w:rPr>
              <w:t>63</w:t>
            </w:r>
            <w:r w:rsidR="0043028B">
              <w:rPr>
                <w:noProof/>
                <w:webHidden/>
              </w:rPr>
              <w:fldChar w:fldCharType="end"/>
            </w:r>
          </w:hyperlink>
        </w:p>
        <w:p w14:paraId="7CC7345E" w14:textId="77777777" w:rsidR="0043028B" w:rsidRDefault="00134847">
          <w:pPr>
            <w:pStyle w:val="TOC3"/>
            <w:tabs>
              <w:tab w:val="right" w:leader="dot" w:pos="9402"/>
            </w:tabs>
            <w:rPr>
              <w:rFonts w:asciiTheme="minorHAnsi" w:eastAsiaTheme="minorEastAsia" w:hAnsiTheme="minorHAnsi" w:cstheme="minorBidi"/>
              <w:noProof/>
              <w:color w:val="auto"/>
              <w:sz w:val="22"/>
              <w:lang w:val="en-GB" w:eastAsia="en-GB"/>
            </w:rPr>
          </w:pPr>
          <w:hyperlink w:anchor="_Toc43385611" w:history="1">
            <w:r w:rsidR="0043028B" w:rsidRPr="00D44BB2">
              <w:rPr>
                <w:rStyle w:val="Hyperlink"/>
                <w:noProof/>
              </w:rPr>
              <w:t>5.4 Chapter Summary</w:t>
            </w:r>
            <w:r w:rsidR="0043028B">
              <w:rPr>
                <w:noProof/>
                <w:webHidden/>
              </w:rPr>
              <w:tab/>
            </w:r>
            <w:r w:rsidR="0043028B">
              <w:rPr>
                <w:noProof/>
                <w:webHidden/>
              </w:rPr>
              <w:fldChar w:fldCharType="begin"/>
            </w:r>
            <w:r w:rsidR="0043028B">
              <w:rPr>
                <w:noProof/>
                <w:webHidden/>
              </w:rPr>
              <w:instrText xml:space="preserve"> PAGEREF _Toc43385611 \h </w:instrText>
            </w:r>
            <w:r w:rsidR="0043028B">
              <w:rPr>
                <w:noProof/>
                <w:webHidden/>
              </w:rPr>
            </w:r>
            <w:r w:rsidR="0043028B">
              <w:rPr>
                <w:noProof/>
                <w:webHidden/>
              </w:rPr>
              <w:fldChar w:fldCharType="separate"/>
            </w:r>
            <w:r w:rsidR="0043028B">
              <w:rPr>
                <w:noProof/>
                <w:webHidden/>
              </w:rPr>
              <w:t>64</w:t>
            </w:r>
            <w:r w:rsidR="0043028B">
              <w:rPr>
                <w:noProof/>
                <w:webHidden/>
              </w:rPr>
              <w:fldChar w:fldCharType="end"/>
            </w:r>
          </w:hyperlink>
        </w:p>
        <w:p w14:paraId="013102F9" w14:textId="77777777" w:rsidR="0043028B" w:rsidRPr="00C748B5" w:rsidRDefault="00134847" w:rsidP="00C748B5">
          <w:pPr>
            <w:pStyle w:val="TOC1"/>
            <w:rPr>
              <w:rFonts w:asciiTheme="minorHAnsi" w:eastAsiaTheme="minorEastAsia" w:hAnsiTheme="minorHAnsi" w:cstheme="minorBidi"/>
              <w:b/>
              <w:bCs/>
              <w:color w:val="auto"/>
              <w:sz w:val="22"/>
              <w:lang w:val="en-GB" w:eastAsia="en-GB"/>
            </w:rPr>
          </w:pPr>
          <w:hyperlink w:anchor="_Toc43385612" w:history="1">
            <w:r w:rsidR="0043028B" w:rsidRPr="00C748B5">
              <w:rPr>
                <w:rStyle w:val="Hyperlink"/>
                <w:b/>
                <w:bCs/>
              </w:rPr>
              <w:t>6.0 REFERENCES</w:t>
            </w:r>
            <w:r w:rsidR="0043028B" w:rsidRPr="00C748B5">
              <w:rPr>
                <w:b/>
                <w:bCs/>
                <w:webHidden/>
              </w:rPr>
              <w:tab/>
            </w:r>
            <w:r w:rsidR="0043028B" w:rsidRPr="00C748B5">
              <w:rPr>
                <w:b/>
                <w:bCs/>
                <w:webHidden/>
              </w:rPr>
              <w:fldChar w:fldCharType="begin"/>
            </w:r>
            <w:r w:rsidR="0043028B" w:rsidRPr="00C748B5">
              <w:rPr>
                <w:b/>
                <w:bCs/>
                <w:webHidden/>
              </w:rPr>
              <w:instrText xml:space="preserve"> PAGEREF _Toc43385612 \h </w:instrText>
            </w:r>
            <w:r w:rsidR="0043028B" w:rsidRPr="00C748B5">
              <w:rPr>
                <w:b/>
                <w:bCs/>
                <w:webHidden/>
              </w:rPr>
            </w:r>
            <w:r w:rsidR="0043028B" w:rsidRPr="00C748B5">
              <w:rPr>
                <w:b/>
                <w:bCs/>
                <w:webHidden/>
              </w:rPr>
              <w:fldChar w:fldCharType="separate"/>
            </w:r>
            <w:r w:rsidR="0043028B" w:rsidRPr="00C748B5">
              <w:rPr>
                <w:b/>
                <w:bCs/>
                <w:webHidden/>
              </w:rPr>
              <w:t>65</w:t>
            </w:r>
            <w:r w:rsidR="0043028B" w:rsidRPr="00C748B5">
              <w:rPr>
                <w:b/>
                <w:bCs/>
                <w:webHidden/>
              </w:rPr>
              <w:fldChar w:fldCharType="end"/>
            </w:r>
          </w:hyperlink>
        </w:p>
        <w:p w14:paraId="504BB1A5" w14:textId="77777777" w:rsidR="0043028B" w:rsidRDefault="00134847" w:rsidP="00C748B5">
          <w:pPr>
            <w:pStyle w:val="TOC1"/>
            <w:rPr>
              <w:rFonts w:asciiTheme="minorHAnsi" w:eastAsiaTheme="minorEastAsia" w:hAnsiTheme="minorHAnsi" w:cstheme="minorBidi"/>
              <w:color w:val="auto"/>
              <w:sz w:val="22"/>
              <w:lang w:val="en-GB" w:eastAsia="en-GB"/>
            </w:rPr>
          </w:pPr>
          <w:hyperlink w:anchor="_Toc43385613" w:history="1">
            <w:r w:rsidR="0043028B" w:rsidRPr="00C748B5">
              <w:rPr>
                <w:rStyle w:val="Hyperlink"/>
                <w:b/>
                <w:bCs/>
              </w:rPr>
              <w:t>APPENDICES</w:t>
            </w:r>
            <w:r w:rsidR="0043028B" w:rsidRPr="00C748B5">
              <w:rPr>
                <w:b/>
                <w:bCs/>
                <w:webHidden/>
              </w:rPr>
              <w:tab/>
            </w:r>
            <w:r w:rsidR="0043028B" w:rsidRPr="00C748B5">
              <w:rPr>
                <w:b/>
                <w:bCs/>
                <w:webHidden/>
              </w:rPr>
              <w:fldChar w:fldCharType="begin"/>
            </w:r>
            <w:r w:rsidR="0043028B" w:rsidRPr="00C748B5">
              <w:rPr>
                <w:b/>
                <w:bCs/>
                <w:webHidden/>
              </w:rPr>
              <w:instrText xml:space="preserve"> PAGEREF _Toc43385613 \h </w:instrText>
            </w:r>
            <w:r w:rsidR="0043028B" w:rsidRPr="00C748B5">
              <w:rPr>
                <w:b/>
                <w:bCs/>
                <w:webHidden/>
              </w:rPr>
            </w:r>
            <w:r w:rsidR="0043028B" w:rsidRPr="00C748B5">
              <w:rPr>
                <w:b/>
                <w:bCs/>
                <w:webHidden/>
              </w:rPr>
              <w:fldChar w:fldCharType="separate"/>
            </w:r>
            <w:r w:rsidR="0043028B" w:rsidRPr="00C748B5">
              <w:rPr>
                <w:b/>
                <w:bCs/>
                <w:webHidden/>
              </w:rPr>
              <w:t>69</w:t>
            </w:r>
            <w:r w:rsidR="0043028B" w:rsidRPr="00C748B5">
              <w:rPr>
                <w:b/>
                <w:bCs/>
                <w:webHidden/>
              </w:rPr>
              <w:fldChar w:fldCharType="end"/>
            </w:r>
          </w:hyperlink>
        </w:p>
        <w:p w14:paraId="02EAE0B6"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614" w:history="1">
            <w:r w:rsidR="0043028B" w:rsidRPr="00D44BB2">
              <w:rPr>
                <w:rStyle w:val="Hyperlink"/>
                <w:noProof/>
              </w:rPr>
              <w:t>Appendix 1. Companies Questionnaire.</w:t>
            </w:r>
            <w:r w:rsidR="0043028B">
              <w:rPr>
                <w:noProof/>
                <w:webHidden/>
              </w:rPr>
              <w:tab/>
            </w:r>
            <w:r w:rsidR="0043028B">
              <w:rPr>
                <w:noProof/>
                <w:webHidden/>
              </w:rPr>
              <w:fldChar w:fldCharType="begin"/>
            </w:r>
            <w:r w:rsidR="0043028B">
              <w:rPr>
                <w:noProof/>
                <w:webHidden/>
              </w:rPr>
              <w:instrText xml:space="preserve"> PAGEREF _Toc43385614 \h </w:instrText>
            </w:r>
            <w:r w:rsidR="0043028B">
              <w:rPr>
                <w:noProof/>
                <w:webHidden/>
              </w:rPr>
            </w:r>
            <w:r w:rsidR="0043028B">
              <w:rPr>
                <w:noProof/>
                <w:webHidden/>
              </w:rPr>
              <w:fldChar w:fldCharType="separate"/>
            </w:r>
            <w:r w:rsidR="0043028B">
              <w:rPr>
                <w:noProof/>
                <w:webHidden/>
              </w:rPr>
              <w:t>69</w:t>
            </w:r>
            <w:r w:rsidR="0043028B">
              <w:rPr>
                <w:noProof/>
                <w:webHidden/>
              </w:rPr>
              <w:fldChar w:fldCharType="end"/>
            </w:r>
          </w:hyperlink>
        </w:p>
        <w:p w14:paraId="07BB55ED"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615" w:history="1">
            <w:r w:rsidR="0043028B" w:rsidRPr="00D44BB2">
              <w:rPr>
                <w:rStyle w:val="Hyperlink"/>
                <w:noProof/>
              </w:rPr>
              <w:t>Appendix 2: PACRA Questionnaire</w:t>
            </w:r>
            <w:r w:rsidR="0043028B">
              <w:rPr>
                <w:noProof/>
                <w:webHidden/>
              </w:rPr>
              <w:tab/>
            </w:r>
            <w:r w:rsidR="0043028B">
              <w:rPr>
                <w:noProof/>
                <w:webHidden/>
              </w:rPr>
              <w:fldChar w:fldCharType="begin"/>
            </w:r>
            <w:r w:rsidR="0043028B">
              <w:rPr>
                <w:noProof/>
                <w:webHidden/>
              </w:rPr>
              <w:instrText xml:space="preserve"> PAGEREF _Toc43385615 \h </w:instrText>
            </w:r>
            <w:r w:rsidR="0043028B">
              <w:rPr>
                <w:noProof/>
                <w:webHidden/>
              </w:rPr>
            </w:r>
            <w:r w:rsidR="0043028B">
              <w:rPr>
                <w:noProof/>
                <w:webHidden/>
              </w:rPr>
              <w:fldChar w:fldCharType="separate"/>
            </w:r>
            <w:r w:rsidR="0043028B">
              <w:rPr>
                <w:noProof/>
                <w:webHidden/>
              </w:rPr>
              <w:t>75</w:t>
            </w:r>
            <w:r w:rsidR="0043028B">
              <w:rPr>
                <w:noProof/>
                <w:webHidden/>
              </w:rPr>
              <w:fldChar w:fldCharType="end"/>
            </w:r>
          </w:hyperlink>
        </w:p>
        <w:p w14:paraId="38DC143B" w14:textId="77777777" w:rsidR="0043028B" w:rsidRDefault="00134847">
          <w:pPr>
            <w:pStyle w:val="TOC2"/>
            <w:tabs>
              <w:tab w:val="right" w:leader="dot" w:pos="9402"/>
            </w:tabs>
            <w:rPr>
              <w:rFonts w:asciiTheme="minorHAnsi" w:eastAsiaTheme="minorEastAsia" w:hAnsiTheme="minorHAnsi" w:cstheme="minorBidi"/>
              <w:noProof/>
              <w:color w:val="auto"/>
              <w:sz w:val="22"/>
              <w:lang w:val="en-GB" w:eastAsia="en-GB"/>
            </w:rPr>
          </w:pPr>
          <w:hyperlink w:anchor="_Toc43385616" w:history="1">
            <w:r w:rsidR="0043028B" w:rsidRPr="00D44BB2">
              <w:rPr>
                <w:rStyle w:val="Hyperlink"/>
                <w:noProof/>
              </w:rPr>
              <w:t>Appendix 3: Published Journal</w:t>
            </w:r>
            <w:r w:rsidR="0043028B">
              <w:rPr>
                <w:noProof/>
                <w:webHidden/>
              </w:rPr>
              <w:tab/>
            </w:r>
            <w:r w:rsidR="0043028B">
              <w:rPr>
                <w:noProof/>
                <w:webHidden/>
              </w:rPr>
              <w:fldChar w:fldCharType="begin"/>
            </w:r>
            <w:r w:rsidR="0043028B">
              <w:rPr>
                <w:noProof/>
                <w:webHidden/>
              </w:rPr>
              <w:instrText xml:space="preserve"> PAGEREF _Toc43385616 \h </w:instrText>
            </w:r>
            <w:r w:rsidR="0043028B">
              <w:rPr>
                <w:noProof/>
                <w:webHidden/>
              </w:rPr>
            </w:r>
            <w:r w:rsidR="0043028B">
              <w:rPr>
                <w:noProof/>
                <w:webHidden/>
              </w:rPr>
              <w:fldChar w:fldCharType="separate"/>
            </w:r>
            <w:r w:rsidR="0043028B">
              <w:rPr>
                <w:noProof/>
                <w:webHidden/>
              </w:rPr>
              <w:t>81</w:t>
            </w:r>
            <w:r w:rsidR="0043028B">
              <w:rPr>
                <w:noProof/>
                <w:webHidden/>
              </w:rPr>
              <w:fldChar w:fldCharType="end"/>
            </w:r>
          </w:hyperlink>
        </w:p>
        <w:p w14:paraId="6E00EF91" w14:textId="77777777" w:rsidR="004C01AD" w:rsidRPr="004C01AD" w:rsidRDefault="004C01AD" w:rsidP="00F21AEA">
          <w:pPr>
            <w:spacing w:line="360" w:lineRule="auto"/>
            <w:rPr>
              <w:b/>
            </w:rPr>
          </w:pPr>
          <w:r w:rsidRPr="00796330">
            <w:rPr>
              <w:b/>
              <w:bCs/>
              <w:noProof/>
            </w:rPr>
            <w:fldChar w:fldCharType="end"/>
          </w:r>
        </w:p>
      </w:sdtContent>
    </w:sdt>
    <w:p w14:paraId="34F37DEB" w14:textId="77777777" w:rsidR="004D660A" w:rsidRDefault="004D660A" w:rsidP="00F21AEA">
      <w:pPr>
        <w:spacing w:after="0" w:line="360" w:lineRule="auto"/>
        <w:ind w:left="0" w:right="0" w:firstLine="0"/>
        <w:jc w:val="left"/>
        <w:rPr>
          <w:b/>
        </w:rPr>
      </w:pPr>
      <w:r>
        <w:rPr>
          <w:b/>
        </w:rPr>
        <w:br w:type="page"/>
      </w:r>
    </w:p>
    <w:p w14:paraId="7C327E1A" w14:textId="77777777" w:rsidR="00FB1D09" w:rsidRDefault="00EC0C64" w:rsidP="00EC0C64">
      <w:pPr>
        <w:pStyle w:val="Heading1"/>
        <w:numPr>
          <w:ilvl w:val="0"/>
          <w:numId w:val="0"/>
        </w:numPr>
        <w:tabs>
          <w:tab w:val="center" w:pos="4711"/>
          <w:tab w:val="left" w:pos="7850"/>
        </w:tabs>
        <w:spacing w:line="360" w:lineRule="auto"/>
        <w:ind w:left="10"/>
        <w:jc w:val="left"/>
      </w:pPr>
      <w:r>
        <w:tab/>
      </w:r>
      <w:bookmarkStart w:id="8" w:name="_Toc43385525"/>
      <w:r w:rsidR="00CB5715" w:rsidRPr="008F392F">
        <w:t>ACRONOMY</w:t>
      </w:r>
      <w:bookmarkEnd w:id="8"/>
      <w:r>
        <w:tab/>
      </w:r>
    </w:p>
    <w:p w14:paraId="381CB491" w14:textId="77777777" w:rsidR="0059016A" w:rsidRPr="0059016A" w:rsidRDefault="0059016A" w:rsidP="00F21AEA">
      <w:pPr>
        <w:spacing w:after="0" w:line="360" w:lineRule="auto"/>
      </w:pPr>
    </w:p>
    <w:tbl>
      <w:tblPr>
        <w:tblW w:w="7607" w:type="dxa"/>
        <w:tblLook w:val="04A0" w:firstRow="1" w:lastRow="0" w:firstColumn="1" w:lastColumn="0" w:noHBand="0" w:noVBand="1"/>
      </w:tblPr>
      <w:tblGrid>
        <w:gridCol w:w="1440"/>
        <w:gridCol w:w="720"/>
        <w:gridCol w:w="721"/>
        <w:gridCol w:w="4726"/>
      </w:tblGrid>
      <w:tr w:rsidR="00FB1D09" w14:paraId="63938E49" w14:textId="77777777">
        <w:trPr>
          <w:trHeight w:val="420"/>
        </w:trPr>
        <w:tc>
          <w:tcPr>
            <w:tcW w:w="1440" w:type="dxa"/>
            <w:tcBorders>
              <w:top w:val="nil"/>
              <w:left w:val="nil"/>
              <w:bottom w:val="nil"/>
              <w:right w:val="nil"/>
            </w:tcBorders>
          </w:tcPr>
          <w:p w14:paraId="4047E1BD" w14:textId="77777777" w:rsidR="00FB1D09" w:rsidRDefault="00CB5715" w:rsidP="00F21AEA">
            <w:pPr>
              <w:spacing w:after="0" w:line="360" w:lineRule="auto"/>
              <w:ind w:left="0" w:right="0" w:firstLine="0"/>
              <w:jc w:val="left"/>
            </w:pPr>
            <w:r>
              <w:t xml:space="preserve">ACRA  </w:t>
            </w:r>
          </w:p>
        </w:tc>
        <w:tc>
          <w:tcPr>
            <w:tcW w:w="720" w:type="dxa"/>
            <w:tcBorders>
              <w:top w:val="nil"/>
              <w:left w:val="nil"/>
              <w:bottom w:val="nil"/>
              <w:right w:val="nil"/>
            </w:tcBorders>
          </w:tcPr>
          <w:p w14:paraId="20ABD8F1" w14:textId="77777777" w:rsidR="00FB1D09" w:rsidRDefault="00CB5715" w:rsidP="00F21AEA">
            <w:pPr>
              <w:spacing w:after="0" w:line="360" w:lineRule="auto"/>
              <w:ind w:left="0" w:right="0" w:firstLine="0"/>
              <w:jc w:val="left"/>
            </w:pPr>
            <w:r>
              <w:t xml:space="preserve"> </w:t>
            </w:r>
          </w:p>
        </w:tc>
        <w:tc>
          <w:tcPr>
            <w:tcW w:w="721" w:type="dxa"/>
            <w:tcBorders>
              <w:top w:val="nil"/>
              <w:left w:val="nil"/>
              <w:bottom w:val="nil"/>
              <w:right w:val="nil"/>
            </w:tcBorders>
          </w:tcPr>
          <w:p w14:paraId="7BAE61C0" w14:textId="77777777" w:rsidR="00FB1D09" w:rsidRDefault="00CB5715" w:rsidP="00F21AEA">
            <w:pPr>
              <w:spacing w:after="0" w:line="360" w:lineRule="auto"/>
              <w:ind w:left="0" w:right="0" w:firstLine="0"/>
              <w:jc w:val="left"/>
            </w:pPr>
            <w:r>
              <w:t xml:space="preserve"> </w:t>
            </w:r>
          </w:p>
        </w:tc>
        <w:tc>
          <w:tcPr>
            <w:tcW w:w="4726" w:type="dxa"/>
            <w:tcBorders>
              <w:top w:val="nil"/>
              <w:left w:val="nil"/>
              <w:bottom w:val="nil"/>
              <w:right w:val="nil"/>
            </w:tcBorders>
          </w:tcPr>
          <w:p w14:paraId="6BE8F889" w14:textId="77777777" w:rsidR="00FB1D09" w:rsidRDefault="00CB5715" w:rsidP="00F21AEA">
            <w:pPr>
              <w:spacing w:after="0" w:line="360" w:lineRule="auto"/>
              <w:ind w:left="0" w:right="0" w:firstLine="0"/>
            </w:pPr>
            <w:r>
              <w:t xml:space="preserve">Accounting and Corporate Regulatory Authority </w:t>
            </w:r>
          </w:p>
        </w:tc>
      </w:tr>
      <w:tr w:rsidR="00FB1D09" w14:paraId="331B13F9" w14:textId="77777777">
        <w:trPr>
          <w:trHeight w:val="574"/>
        </w:trPr>
        <w:tc>
          <w:tcPr>
            <w:tcW w:w="1440" w:type="dxa"/>
            <w:tcBorders>
              <w:top w:val="nil"/>
              <w:left w:val="nil"/>
              <w:bottom w:val="nil"/>
              <w:right w:val="nil"/>
            </w:tcBorders>
            <w:vAlign w:val="center"/>
          </w:tcPr>
          <w:p w14:paraId="2EC683BA" w14:textId="77777777" w:rsidR="00FB1D09" w:rsidRDefault="00CB5715" w:rsidP="00F21AEA">
            <w:pPr>
              <w:spacing w:after="0" w:line="360" w:lineRule="auto"/>
              <w:ind w:left="0" w:right="0" w:firstLine="0"/>
              <w:jc w:val="left"/>
            </w:pPr>
            <w:r>
              <w:t xml:space="preserve">AGM  </w:t>
            </w:r>
          </w:p>
        </w:tc>
        <w:tc>
          <w:tcPr>
            <w:tcW w:w="720" w:type="dxa"/>
            <w:tcBorders>
              <w:top w:val="nil"/>
              <w:left w:val="nil"/>
              <w:bottom w:val="nil"/>
              <w:right w:val="nil"/>
            </w:tcBorders>
            <w:vAlign w:val="center"/>
          </w:tcPr>
          <w:p w14:paraId="10B83E0E" w14:textId="77777777" w:rsidR="00FB1D09" w:rsidRDefault="00CB5715" w:rsidP="00F21AEA">
            <w:pPr>
              <w:spacing w:after="0" w:line="360" w:lineRule="auto"/>
              <w:ind w:left="0" w:right="0" w:firstLine="0"/>
              <w:jc w:val="left"/>
            </w:pPr>
            <w:r>
              <w:t xml:space="preserve"> </w:t>
            </w:r>
          </w:p>
        </w:tc>
        <w:tc>
          <w:tcPr>
            <w:tcW w:w="721" w:type="dxa"/>
            <w:tcBorders>
              <w:top w:val="nil"/>
              <w:left w:val="nil"/>
              <w:bottom w:val="nil"/>
              <w:right w:val="nil"/>
            </w:tcBorders>
            <w:vAlign w:val="center"/>
          </w:tcPr>
          <w:p w14:paraId="07315D81" w14:textId="77777777" w:rsidR="00FB1D09" w:rsidRDefault="00CB5715" w:rsidP="00F21AEA">
            <w:pPr>
              <w:spacing w:after="0" w:line="360" w:lineRule="auto"/>
              <w:ind w:left="0" w:right="0" w:firstLine="0"/>
              <w:jc w:val="left"/>
            </w:pPr>
            <w:r>
              <w:t xml:space="preserve"> </w:t>
            </w:r>
          </w:p>
        </w:tc>
        <w:tc>
          <w:tcPr>
            <w:tcW w:w="4726" w:type="dxa"/>
            <w:tcBorders>
              <w:top w:val="nil"/>
              <w:left w:val="nil"/>
              <w:bottom w:val="nil"/>
              <w:right w:val="nil"/>
            </w:tcBorders>
            <w:vAlign w:val="center"/>
          </w:tcPr>
          <w:p w14:paraId="0BDCDD1B" w14:textId="77777777" w:rsidR="00FB1D09" w:rsidRDefault="00CB5715" w:rsidP="00F21AEA">
            <w:pPr>
              <w:spacing w:after="0" w:line="360" w:lineRule="auto"/>
              <w:ind w:left="0" w:right="0" w:firstLine="0"/>
              <w:jc w:val="left"/>
            </w:pPr>
            <w:r>
              <w:t xml:space="preserve">Annual General Meeting </w:t>
            </w:r>
          </w:p>
        </w:tc>
      </w:tr>
      <w:tr w:rsidR="00FB1D09" w14:paraId="506701FE" w14:textId="77777777">
        <w:trPr>
          <w:trHeight w:val="575"/>
        </w:trPr>
        <w:tc>
          <w:tcPr>
            <w:tcW w:w="1440" w:type="dxa"/>
            <w:tcBorders>
              <w:top w:val="nil"/>
              <w:left w:val="nil"/>
              <w:bottom w:val="nil"/>
              <w:right w:val="nil"/>
            </w:tcBorders>
            <w:vAlign w:val="center"/>
          </w:tcPr>
          <w:p w14:paraId="30DA1605" w14:textId="77777777" w:rsidR="00FB1D09" w:rsidRDefault="00CB5715" w:rsidP="00F21AEA">
            <w:pPr>
              <w:spacing w:after="0" w:line="360" w:lineRule="auto"/>
              <w:ind w:left="0" w:right="0" w:firstLine="0"/>
              <w:jc w:val="left"/>
            </w:pPr>
            <w:r>
              <w:t xml:space="preserve">BAZ  </w:t>
            </w:r>
          </w:p>
        </w:tc>
        <w:tc>
          <w:tcPr>
            <w:tcW w:w="720" w:type="dxa"/>
            <w:tcBorders>
              <w:top w:val="nil"/>
              <w:left w:val="nil"/>
              <w:bottom w:val="nil"/>
              <w:right w:val="nil"/>
            </w:tcBorders>
            <w:vAlign w:val="center"/>
          </w:tcPr>
          <w:p w14:paraId="398B7A22" w14:textId="77777777" w:rsidR="00FB1D09" w:rsidRDefault="00CB5715" w:rsidP="00F21AEA">
            <w:pPr>
              <w:spacing w:after="0" w:line="360" w:lineRule="auto"/>
              <w:ind w:left="0" w:right="0" w:firstLine="0"/>
              <w:jc w:val="left"/>
            </w:pPr>
            <w:r>
              <w:t xml:space="preserve"> </w:t>
            </w:r>
          </w:p>
        </w:tc>
        <w:tc>
          <w:tcPr>
            <w:tcW w:w="721" w:type="dxa"/>
            <w:tcBorders>
              <w:top w:val="nil"/>
              <w:left w:val="nil"/>
              <w:bottom w:val="nil"/>
              <w:right w:val="nil"/>
            </w:tcBorders>
            <w:vAlign w:val="center"/>
          </w:tcPr>
          <w:p w14:paraId="36D94CA9" w14:textId="77777777" w:rsidR="00FB1D09" w:rsidRDefault="00CB5715" w:rsidP="00F21AEA">
            <w:pPr>
              <w:spacing w:after="0" w:line="360" w:lineRule="auto"/>
              <w:ind w:left="0" w:right="0" w:firstLine="0"/>
              <w:jc w:val="left"/>
            </w:pPr>
            <w:r>
              <w:t xml:space="preserve"> </w:t>
            </w:r>
          </w:p>
        </w:tc>
        <w:tc>
          <w:tcPr>
            <w:tcW w:w="4726" w:type="dxa"/>
            <w:tcBorders>
              <w:top w:val="nil"/>
              <w:left w:val="nil"/>
              <w:bottom w:val="nil"/>
              <w:right w:val="nil"/>
            </w:tcBorders>
            <w:vAlign w:val="center"/>
          </w:tcPr>
          <w:p w14:paraId="495EAEDC" w14:textId="77777777" w:rsidR="00FB1D09" w:rsidRDefault="00CB5715" w:rsidP="00F21AEA">
            <w:pPr>
              <w:spacing w:after="0" w:line="360" w:lineRule="auto"/>
              <w:ind w:left="0" w:right="0" w:firstLine="0"/>
              <w:jc w:val="left"/>
            </w:pPr>
            <w:r>
              <w:t xml:space="preserve">Bankers Association of Zambia </w:t>
            </w:r>
          </w:p>
        </w:tc>
      </w:tr>
      <w:tr w:rsidR="00FB1D09" w14:paraId="793C18AE" w14:textId="77777777">
        <w:trPr>
          <w:trHeight w:val="574"/>
        </w:trPr>
        <w:tc>
          <w:tcPr>
            <w:tcW w:w="1440" w:type="dxa"/>
            <w:tcBorders>
              <w:top w:val="nil"/>
              <w:left w:val="nil"/>
              <w:bottom w:val="nil"/>
              <w:right w:val="nil"/>
            </w:tcBorders>
            <w:vAlign w:val="center"/>
          </w:tcPr>
          <w:p w14:paraId="1AC43F79" w14:textId="77777777" w:rsidR="00FB1D09" w:rsidRDefault="00CB5715" w:rsidP="00F21AEA">
            <w:pPr>
              <w:spacing w:after="0" w:line="360" w:lineRule="auto"/>
              <w:ind w:left="0" w:right="0" w:firstLine="0"/>
              <w:jc w:val="left"/>
            </w:pPr>
            <w:r>
              <w:t xml:space="preserve">GDP  </w:t>
            </w:r>
          </w:p>
        </w:tc>
        <w:tc>
          <w:tcPr>
            <w:tcW w:w="720" w:type="dxa"/>
            <w:tcBorders>
              <w:top w:val="nil"/>
              <w:left w:val="nil"/>
              <w:bottom w:val="nil"/>
              <w:right w:val="nil"/>
            </w:tcBorders>
            <w:vAlign w:val="center"/>
          </w:tcPr>
          <w:p w14:paraId="75C3C265" w14:textId="77777777" w:rsidR="00FB1D09" w:rsidRDefault="00CB5715" w:rsidP="00F21AEA">
            <w:pPr>
              <w:spacing w:after="0" w:line="360" w:lineRule="auto"/>
              <w:ind w:left="0" w:right="0" w:firstLine="0"/>
              <w:jc w:val="left"/>
            </w:pPr>
            <w:r>
              <w:t xml:space="preserve"> </w:t>
            </w:r>
          </w:p>
        </w:tc>
        <w:tc>
          <w:tcPr>
            <w:tcW w:w="721" w:type="dxa"/>
            <w:tcBorders>
              <w:top w:val="nil"/>
              <w:left w:val="nil"/>
              <w:bottom w:val="nil"/>
              <w:right w:val="nil"/>
            </w:tcBorders>
            <w:vAlign w:val="center"/>
          </w:tcPr>
          <w:p w14:paraId="72059ACB" w14:textId="77777777" w:rsidR="00FB1D09" w:rsidRDefault="00CB5715" w:rsidP="00F21AEA">
            <w:pPr>
              <w:spacing w:after="0" w:line="360" w:lineRule="auto"/>
              <w:ind w:left="0" w:right="0" w:firstLine="0"/>
              <w:jc w:val="left"/>
            </w:pPr>
            <w:r>
              <w:t xml:space="preserve"> </w:t>
            </w:r>
          </w:p>
        </w:tc>
        <w:tc>
          <w:tcPr>
            <w:tcW w:w="4726" w:type="dxa"/>
            <w:tcBorders>
              <w:top w:val="nil"/>
              <w:left w:val="nil"/>
              <w:bottom w:val="nil"/>
              <w:right w:val="nil"/>
            </w:tcBorders>
            <w:vAlign w:val="center"/>
          </w:tcPr>
          <w:p w14:paraId="5C10528F" w14:textId="77777777" w:rsidR="00FB1D09" w:rsidRDefault="00CB5715" w:rsidP="00F21AEA">
            <w:pPr>
              <w:spacing w:after="0" w:line="360" w:lineRule="auto"/>
              <w:ind w:left="0" w:right="0" w:firstLine="0"/>
              <w:jc w:val="left"/>
            </w:pPr>
            <w:r>
              <w:t xml:space="preserve">Gross Domestic Product </w:t>
            </w:r>
          </w:p>
        </w:tc>
      </w:tr>
      <w:tr w:rsidR="00FB1D09" w14:paraId="23AD70E3" w14:textId="77777777">
        <w:trPr>
          <w:trHeight w:val="574"/>
        </w:trPr>
        <w:tc>
          <w:tcPr>
            <w:tcW w:w="1440" w:type="dxa"/>
            <w:tcBorders>
              <w:top w:val="nil"/>
              <w:left w:val="nil"/>
              <w:bottom w:val="nil"/>
              <w:right w:val="nil"/>
            </w:tcBorders>
            <w:vAlign w:val="center"/>
          </w:tcPr>
          <w:p w14:paraId="118BB829" w14:textId="77777777" w:rsidR="00FB1D09" w:rsidRDefault="00CB5715" w:rsidP="00F21AEA">
            <w:pPr>
              <w:tabs>
                <w:tab w:val="center" w:pos="720"/>
              </w:tabs>
              <w:spacing w:after="0" w:line="360" w:lineRule="auto"/>
              <w:ind w:left="0" w:right="0" w:firstLine="0"/>
              <w:jc w:val="left"/>
            </w:pPr>
            <w:r>
              <w:t xml:space="preserve">IAZ </w:t>
            </w:r>
            <w:r>
              <w:tab/>
              <w:t xml:space="preserve"> </w:t>
            </w:r>
          </w:p>
        </w:tc>
        <w:tc>
          <w:tcPr>
            <w:tcW w:w="720" w:type="dxa"/>
            <w:tcBorders>
              <w:top w:val="nil"/>
              <w:left w:val="nil"/>
              <w:bottom w:val="nil"/>
              <w:right w:val="nil"/>
            </w:tcBorders>
            <w:vAlign w:val="center"/>
          </w:tcPr>
          <w:p w14:paraId="3824B491" w14:textId="77777777" w:rsidR="00FB1D09" w:rsidRDefault="00CB5715" w:rsidP="00F21AEA">
            <w:pPr>
              <w:spacing w:after="0" w:line="360" w:lineRule="auto"/>
              <w:ind w:left="0" w:right="0" w:firstLine="0"/>
              <w:jc w:val="left"/>
            </w:pPr>
            <w:r>
              <w:t xml:space="preserve"> </w:t>
            </w:r>
          </w:p>
        </w:tc>
        <w:tc>
          <w:tcPr>
            <w:tcW w:w="721" w:type="dxa"/>
            <w:tcBorders>
              <w:top w:val="nil"/>
              <w:left w:val="nil"/>
              <w:bottom w:val="nil"/>
              <w:right w:val="nil"/>
            </w:tcBorders>
            <w:vAlign w:val="center"/>
          </w:tcPr>
          <w:p w14:paraId="732FF6F0" w14:textId="77777777" w:rsidR="00FB1D09" w:rsidRDefault="00CB5715" w:rsidP="00F21AEA">
            <w:pPr>
              <w:spacing w:after="0" w:line="360" w:lineRule="auto"/>
              <w:ind w:left="0" w:right="0" w:firstLine="0"/>
              <w:jc w:val="left"/>
            </w:pPr>
            <w:r>
              <w:t xml:space="preserve"> </w:t>
            </w:r>
          </w:p>
        </w:tc>
        <w:tc>
          <w:tcPr>
            <w:tcW w:w="4726" w:type="dxa"/>
            <w:tcBorders>
              <w:top w:val="nil"/>
              <w:left w:val="nil"/>
              <w:bottom w:val="nil"/>
              <w:right w:val="nil"/>
            </w:tcBorders>
            <w:vAlign w:val="center"/>
          </w:tcPr>
          <w:p w14:paraId="12215458" w14:textId="77777777" w:rsidR="00FB1D09" w:rsidRDefault="00CB5715" w:rsidP="00F21AEA">
            <w:pPr>
              <w:spacing w:after="0" w:line="360" w:lineRule="auto"/>
              <w:ind w:left="0" w:right="0" w:firstLine="0"/>
              <w:jc w:val="left"/>
            </w:pPr>
            <w:r>
              <w:t xml:space="preserve">Insurers Association of Zambia </w:t>
            </w:r>
          </w:p>
        </w:tc>
      </w:tr>
      <w:tr w:rsidR="00FB1D09" w14:paraId="20AD5FC2" w14:textId="77777777">
        <w:trPr>
          <w:trHeight w:val="574"/>
        </w:trPr>
        <w:tc>
          <w:tcPr>
            <w:tcW w:w="1440" w:type="dxa"/>
            <w:tcBorders>
              <w:top w:val="nil"/>
              <w:left w:val="nil"/>
              <w:bottom w:val="nil"/>
              <w:right w:val="nil"/>
            </w:tcBorders>
            <w:vAlign w:val="center"/>
          </w:tcPr>
          <w:p w14:paraId="4FD081CA" w14:textId="77777777" w:rsidR="00FB1D09" w:rsidRDefault="00CB5715" w:rsidP="00F21AEA">
            <w:pPr>
              <w:spacing w:after="0" w:line="360" w:lineRule="auto"/>
              <w:ind w:left="0" w:right="0" w:firstLine="0"/>
              <w:jc w:val="left"/>
            </w:pPr>
            <w:r>
              <w:t xml:space="preserve">IBAZ  </w:t>
            </w:r>
          </w:p>
        </w:tc>
        <w:tc>
          <w:tcPr>
            <w:tcW w:w="720" w:type="dxa"/>
            <w:tcBorders>
              <w:top w:val="nil"/>
              <w:left w:val="nil"/>
              <w:bottom w:val="nil"/>
              <w:right w:val="nil"/>
            </w:tcBorders>
            <w:vAlign w:val="center"/>
          </w:tcPr>
          <w:p w14:paraId="0D100D9C" w14:textId="77777777" w:rsidR="00FB1D09" w:rsidRDefault="00CB5715" w:rsidP="00F21AEA">
            <w:pPr>
              <w:spacing w:after="0" w:line="360" w:lineRule="auto"/>
              <w:ind w:left="0" w:right="0" w:firstLine="0"/>
              <w:jc w:val="left"/>
            </w:pPr>
            <w:r>
              <w:t xml:space="preserve"> </w:t>
            </w:r>
          </w:p>
        </w:tc>
        <w:tc>
          <w:tcPr>
            <w:tcW w:w="721" w:type="dxa"/>
            <w:tcBorders>
              <w:top w:val="nil"/>
              <w:left w:val="nil"/>
              <w:bottom w:val="nil"/>
              <w:right w:val="nil"/>
            </w:tcBorders>
            <w:vAlign w:val="center"/>
          </w:tcPr>
          <w:p w14:paraId="3BE6CA60" w14:textId="77777777" w:rsidR="00FB1D09" w:rsidRDefault="00CB5715" w:rsidP="00F21AEA">
            <w:pPr>
              <w:spacing w:after="0" w:line="360" w:lineRule="auto"/>
              <w:ind w:left="0" w:right="0" w:firstLine="0"/>
              <w:jc w:val="left"/>
            </w:pPr>
            <w:r>
              <w:t xml:space="preserve"> </w:t>
            </w:r>
          </w:p>
        </w:tc>
        <w:tc>
          <w:tcPr>
            <w:tcW w:w="4726" w:type="dxa"/>
            <w:tcBorders>
              <w:top w:val="nil"/>
              <w:left w:val="nil"/>
              <w:bottom w:val="nil"/>
              <w:right w:val="nil"/>
            </w:tcBorders>
            <w:vAlign w:val="center"/>
          </w:tcPr>
          <w:p w14:paraId="1FEEA144" w14:textId="77777777" w:rsidR="00FB1D09" w:rsidRDefault="00CB5715" w:rsidP="00F21AEA">
            <w:pPr>
              <w:spacing w:after="0" w:line="360" w:lineRule="auto"/>
              <w:ind w:left="0" w:right="0" w:firstLine="0"/>
              <w:jc w:val="left"/>
            </w:pPr>
            <w:r>
              <w:t xml:space="preserve">Insurance Brokers Association of Zambia </w:t>
            </w:r>
          </w:p>
        </w:tc>
      </w:tr>
      <w:tr w:rsidR="00FB1D09" w14:paraId="4CE9BD5E" w14:textId="77777777">
        <w:trPr>
          <w:trHeight w:val="575"/>
        </w:trPr>
        <w:tc>
          <w:tcPr>
            <w:tcW w:w="1440" w:type="dxa"/>
            <w:tcBorders>
              <w:top w:val="nil"/>
              <w:left w:val="nil"/>
              <w:bottom w:val="nil"/>
              <w:right w:val="nil"/>
            </w:tcBorders>
            <w:vAlign w:val="center"/>
          </w:tcPr>
          <w:p w14:paraId="363F55D7" w14:textId="77777777" w:rsidR="00FB1D09" w:rsidRDefault="00CB5715" w:rsidP="00F21AEA">
            <w:pPr>
              <w:tabs>
                <w:tab w:val="center" w:pos="720"/>
              </w:tabs>
              <w:spacing w:after="0" w:line="360" w:lineRule="auto"/>
              <w:ind w:left="0" w:right="0" w:firstLine="0"/>
              <w:jc w:val="left"/>
            </w:pPr>
            <w:r>
              <w:t xml:space="preserve">ICT </w:t>
            </w:r>
            <w:r>
              <w:tab/>
              <w:t xml:space="preserve"> </w:t>
            </w:r>
          </w:p>
        </w:tc>
        <w:tc>
          <w:tcPr>
            <w:tcW w:w="720" w:type="dxa"/>
            <w:tcBorders>
              <w:top w:val="nil"/>
              <w:left w:val="nil"/>
              <w:bottom w:val="nil"/>
              <w:right w:val="nil"/>
            </w:tcBorders>
            <w:vAlign w:val="center"/>
          </w:tcPr>
          <w:p w14:paraId="36CCF412" w14:textId="77777777" w:rsidR="00FB1D09" w:rsidRDefault="00CB5715" w:rsidP="00F21AEA">
            <w:pPr>
              <w:spacing w:after="0" w:line="360" w:lineRule="auto"/>
              <w:ind w:left="0" w:right="0" w:firstLine="0"/>
              <w:jc w:val="left"/>
            </w:pPr>
            <w:r>
              <w:t xml:space="preserve"> </w:t>
            </w:r>
          </w:p>
        </w:tc>
        <w:tc>
          <w:tcPr>
            <w:tcW w:w="721" w:type="dxa"/>
            <w:tcBorders>
              <w:top w:val="nil"/>
              <w:left w:val="nil"/>
              <w:bottom w:val="nil"/>
              <w:right w:val="nil"/>
            </w:tcBorders>
            <w:vAlign w:val="center"/>
          </w:tcPr>
          <w:p w14:paraId="6FBC1DA5" w14:textId="77777777" w:rsidR="00FB1D09" w:rsidRDefault="00CB5715" w:rsidP="00F21AEA">
            <w:pPr>
              <w:spacing w:after="0" w:line="360" w:lineRule="auto"/>
              <w:ind w:left="0" w:right="0" w:firstLine="0"/>
              <w:jc w:val="left"/>
            </w:pPr>
            <w:r>
              <w:t xml:space="preserve"> </w:t>
            </w:r>
          </w:p>
        </w:tc>
        <w:tc>
          <w:tcPr>
            <w:tcW w:w="4726" w:type="dxa"/>
            <w:tcBorders>
              <w:top w:val="nil"/>
              <w:left w:val="nil"/>
              <w:bottom w:val="nil"/>
              <w:right w:val="nil"/>
            </w:tcBorders>
            <w:vAlign w:val="center"/>
          </w:tcPr>
          <w:p w14:paraId="1ECA2B3E" w14:textId="77777777" w:rsidR="00FB1D09" w:rsidRDefault="00CB5715" w:rsidP="00F21AEA">
            <w:pPr>
              <w:spacing w:after="0" w:line="360" w:lineRule="auto"/>
              <w:ind w:left="0" w:right="0" w:firstLine="0"/>
              <w:jc w:val="left"/>
            </w:pPr>
            <w:r>
              <w:t xml:space="preserve">Information Communication Technology </w:t>
            </w:r>
          </w:p>
        </w:tc>
      </w:tr>
      <w:tr w:rsidR="00FB1D09" w14:paraId="037F3597" w14:textId="77777777">
        <w:trPr>
          <w:trHeight w:val="575"/>
        </w:trPr>
        <w:tc>
          <w:tcPr>
            <w:tcW w:w="1440" w:type="dxa"/>
            <w:tcBorders>
              <w:top w:val="nil"/>
              <w:left w:val="nil"/>
              <w:bottom w:val="nil"/>
              <w:right w:val="nil"/>
            </w:tcBorders>
            <w:vAlign w:val="center"/>
          </w:tcPr>
          <w:p w14:paraId="3E12A2CE" w14:textId="77777777" w:rsidR="00FB1D09" w:rsidRDefault="00CB5715" w:rsidP="00F21AEA">
            <w:pPr>
              <w:tabs>
                <w:tab w:val="center" w:pos="720"/>
              </w:tabs>
              <w:spacing w:after="0" w:line="360" w:lineRule="auto"/>
              <w:ind w:left="0" w:right="0" w:firstLine="0"/>
              <w:jc w:val="left"/>
            </w:pPr>
            <w:r>
              <w:t xml:space="preserve">LAZ </w:t>
            </w:r>
            <w:r>
              <w:tab/>
              <w:t xml:space="preserve"> </w:t>
            </w:r>
          </w:p>
        </w:tc>
        <w:tc>
          <w:tcPr>
            <w:tcW w:w="720" w:type="dxa"/>
            <w:tcBorders>
              <w:top w:val="nil"/>
              <w:left w:val="nil"/>
              <w:bottom w:val="nil"/>
              <w:right w:val="nil"/>
            </w:tcBorders>
            <w:vAlign w:val="center"/>
          </w:tcPr>
          <w:p w14:paraId="6BFC82A3" w14:textId="77777777" w:rsidR="00FB1D09" w:rsidRDefault="00CB5715" w:rsidP="00F21AEA">
            <w:pPr>
              <w:spacing w:after="0" w:line="360" w:lineRule="auto"/>
              <w:ind w:left="0" w:right="0" w:firstLine="0"/>
              <w:jc w:val="left"/>
            </w:pPr>
            <w:r>
              <w:t xml:space="preserve"> </w:t>
            </w:r>
          </w:p>
        </w:tc>
        <w:tc>
          <w:tcPr>
            <w:tcW w:w="721" w:type="dxa"/>
            <w:tcBorders>
              <w:top w:val="nil"/>
              <w:left w:val="nil"/>
              <w:bottom w:val="nil"/>
              <w:right w:val="nil"/>
            </w:tcBorders>
            <w:vAlign w:val="center"/>
          </w:tcPr>
          <w:p w14:paraId="512CA432" w14:textId="77777777" w:rsidR="00FB1D09" w:rsidRDefault="00CB5715" w:rsidP="00F21AEA">
            <w:pPr>
              <w:spacing w:after="0" w:line="360" w:lineRule="auto"/>
              <w:ind w:left="0" w:right="0" w:firstLine="0"/>
              <w:jc w:val="left"/>
            </w:pPr>
            <w:r>
              <w:t xml:space="preserve"> </w:t>
            </w:r>
          </w:p>
        </w:tc>
        <w:tc>
          <w:tcPr>
            <w:tcW w:w="4726" w:type="dxa"/>
            <w:tcBorders>
              <w:top w:val="nil"/>
              <w:left w:val="nil"/>
              <w:bottom w:val="nil"/>
              <w:right w:val="nil"/>
            </w:tcBorders>
            <w:vAlign w:val="center"/>
          </w:tcPr>
          <w:p w14:paraId="38A3EB1B" w14:textId="77777777" w:rsidR="00FB1D09" w:rsidRDefault="00CB5715" w:rsidP="00F21AEA">
            <w:pPr>
              <w:spacing w:after="0" w:line="360" w:lineRule="auto"/>
              <w:ind w:left="0" w:right="0" w:firstLine="0"/>
              <w:jc w:val="left"/>
            </w:pPr>
            <w:r>
              <w:t xml:space="preserve">Law Association of Zambia </w:t>
            </w:r>
          </w:p>
        </w:tc>
      </w:tr>
      <w:tr w:rsidR="00FB1D09" w14:paraId="0724C25D" w14:textId="77777777">
        <w:trPr>
          <w:trHeight w:val="574"/>
        </w:trPr>
        <w:tc>
          <w:tcPr>
            <w:tcW w:w="1440" w:type="dxa"/>
            <w:tcBorders>
              <w:top w:val="nil"/>
              <w:left w:val="nil"/>
              <w:bottom w:val="nil"/>
              <w:right w:val="nil"/>
            </w:tcBorders>
            <w:vAlign w:val="center"/>
          </w:tcPr>
          <w:p w14:paraId="42379FF9" w14:textId="77777777" w:rsidR="00FB1D09" w:rsidRDefault="00CB5715" w:rsidP="00F21AEA">
            <w:pPr>
              <w:spacing w:after="0" w:line="360" w:lineRule="auto"/>
              <w:ind w:left="0" w:right="0" w:firstLine="0"/>
              <w:jc w:val="left"/>
            </w:pPr>
            <w:r>
              <w:t xml:space="preserve">MCTI  </w:t>
            </w:r>
          </w:p>
        </w:tc>
        <w:tc>
          <w:tcPr>
            <w:tcW w:w="720" w:type="dxa"/>
            <w:tcBorders>
              <w:top w:val="nil"/>
              <w:left w:val="nil"/>
              <w:bottom w:val="nil"/>
              <w:right w:val="nil"/>
            </w:tcBorders>
            <w:vAlign w:val="center"/>
          </w:tcPr>
          <w:p w14:paraId="6B00DD2F" w14:textId="77777777" w:rsidR="00FB1D09" w:rsidRDefault="00CB5715" w:rsidP="00F21AEA">
            <w:pPr>
              <w:spacing w:after="0" w:line="360" w:lineRule="auto"/>
              <w:ind w:left="0" w:right="0" w:firstLine="0"/>
              <w:jc w:val="left"/>
            </w:pPr>
            <w:r>
              <w:t xml:space="preserve"> </w:t>
            </w:r>
          </w:p>
        </w:tc>
        <w:tc>
          <w:tcPr>
            <w:tcW w:w="721" w:type="dxa"/>
            <w:tcBorders>
              <w:top w:val="nil"/>
              <w:left w:val="nil"/>
              <w:bottom w:val="nil"/>
              <w:right w:val="nil"/>
            </w:tcBorders>
            <w:vAlign w:val="center"/>
          </w:tcPr>
          <w:p w14:paraId="1B324A17" w14:textId="77777777" w:rsidR="00FB1D09" w:rsidRDefault="00CB5715" w:rsidP="00F21AEA">
            <w:pPr>
              <w:spacing w:after="0" w:line="360" w:lineRule="auto"/>
              <w:ind w:left="0" w:right="0" w:firstLine="0"/>
              <w:jc w:val="left"/>
            </w:pPr>
            <w:r>
              <w:t xml:space="preserve"> </w:t>
            </w:r>
          </w:p>
        </w:tc>
        <w:tc>
          <w:tcPr>
            <w:tcW w:w="4726" w:type="dxa"/>
            <w:tcBorders>
              <w:top w:val="nil"/>
              <w:left w:val="nil"/>
              <w:bottom w:val="nil"/>
              <w:right w:val="nil"/>
            </w:tcBorders>
            <w:vAlign w:val="center"/>
          </w:tcPr>
          <w:p w14:paraId="73510B20" w14:textId="77777777" w:rsidR="00FB1D09" w:rsidRDefault="00CB5715" w:rsidP="00F21AEA">
            <w:pPr>
              <w:spacing w:after="0" w:line="360" w:lineRule="auto"/>
              <w:ind w:left="0" w:right="0" w:firstLine="0"/>
              <w:jc w:val="left"/>
            </w:pPr>
            <w:r>
              <w:t xml:space="preserve">Ministry of Commence Trade and Industry </w:t>
            </w:r>
          </w:p>
        </w:tc>
      </w:tr>
      <w:tr w:rsidR="00FB1D09" w14:paraId="47959195" w14:textId="77777777">
        <w:trPr>
          <w:trHeight w:val="574"/>
        </w:trPr>
        <w:tc>
          <w:tcPr>
            <w:tcW w:w="1440" w:type="dxa"/>
            <w:tcBorders>
              <w:top w:val="nil"/>
              <w:left w:val="nil"/>
              <w:bottom w:val="nil"/>
              <w:right w:val="nil"/>
            </w:tcBorders>
            <w:vAlign w:val="center"/>
          </w:tcPr>
          <w:p w14:paraId="28412774" w14:textId="77777777" w:rsidR="00FB1D09" w:rsidRDefault="00CB5715" w:rsidP="00F21AEA">
            <w:pPr>
              <w:spacing w:after="0" w:line="360" w:lineRule="auto"/>
              <w:ind w:left="0" w:right="0" w:firstLine="0"/>
              <w:jc w:val="left"/>
            </w:pPr>
            <w:r>
              <w:t xml:space="preserve">NCC  </w:t>
            </w:r>
          </w:p>
        </w:tc>
        <w:tc>
          <w:tcPr>
            <w:tcW w:w="720" w:type="dxa"/>
            <w:tcBorders>
              <w:top w:val="nil"/>
              <w:left w:val="nil"/>
              <w:bottom w:val="nil"/>
              <w:right w:val="nil"/>
            </w:tcBorders>
            <w:vAlign w:val="center"/>
          </w:tcPr>
          <w:p w14:paraId="6693536C" w14:textId="77777777" w:rsidR="00FB1D09" w:rsidRDefault="00CB5715" w:rsidP="00F21AEA">
            <w:pPr>
              <w:spacing w:after="0" w:line="360" w:lineRule="auto"/>
              <w:ind w:left="0" w:right="0" w:firstLine="0"/>
              <w:jc w:val="left"/>
            </w:pPr>
            <w:r>
              <w:t xml:space="preserve"> </w:t>
            </w:r>
          </w:p>
        </w:tc>
        <w:tc>
          <w:tcPr>
            <w:tcW w:w="721" w:type="dxa"/>
            <w:tcBorders>
              <w:top w:val="nil"/>
              <w:left w:val="nil"/>
              <w:bottom w:val="nil"/>
              <w:right w:val="nil"/>
            </w:tcBorders>
            <w:vAlign w:val="center"/>
          </w:tcPr>
          <w:p w14:paraId="3CF43E9C" w14:textId="77777777" w:rsidR="00FB1D09" w:rsidRDefault="00CB5715" w:rsidP="00F21AEA">
            <w:pPr>
              <w:spacing w:after="0" w:line="360" w:lineRule="auto"/>
              <w:ind w:left="0" w:right="0" w:firstLine="0"/>
              <w:jc w:val="left"/>
            </w:pPr>
            <w:r>
              <w:t xml:space="preserve"> </w:t>
            </w:r>
          </w:p>
        </w:tc>
        <w:tc>
          <w:tcPr>
            <w:tcW w:w="4726" w:type="dxa"/>
            <w:tcBorders>
              <w:top w:val="nil"/>
              <w:left w:val="nil"/>
              <w:bottom w:val="nil"/>
              <w:right w:val="nil"/>
            </w:tcBorders>
            <w:vAlign w:val="center"/>
          </w:tcPr>
          <w:p w14:paraId="0112C17D" w14:textId="77777777" w:rsidR="00FB1D09" w:rsidRDefault="00CB5715" w:rsidP="00F21AEA">
            <w:pPr>
              <w:spacing w:after="0" w:line="360" w:lineRule="auto"/>
              <w:ind w:left="0" w:right="0" w:firstLine="0"/>
              <w:jc w:val="left"/>
            </w:pPr>
            <w:r>
              <w:t xml:space="preserve">National Council for Construction </w:t>
            </w:r>
          </w:p>
        </w:tc>
      </w:tr>
      <w:tr w:rsidR="00FB1D09" w14:paraId="23CDD604" w14:textId="77777777">
        <w:trPr>
          <w:trHeight w:val="574"/>
        </w:trPr>
        <w:tc>
          <w:tcPr>
            <w:tcW w:w="1440" w:type="dxa"/>
            <w:tcBorders>
              <w:top w:val="nil"/>
              <w:left w:val="nil"/>
              <w:bottom w:val="nil"/>
              <w:right w:val="nil"/>
            </w:tcBorders>
            <w:vAlign w:val="center"/>
          </w:tcPr>
          <w:p w14:paraId="4FFECB4F" w14:textId="77777777" w:rsidR="00FB1D09" w:rsidRDefault="00CB5715" w:rsidP="00F21AEA">
            <w:pPr>
              <w:spacing w:after="0" w:line="360" w:lineRule="auto"/>
              <w:ind w:left="0" w:right="0" w:firstLine="0"/>
              <w:jc w:val="left"/>
            </w:pPr>
            <w:r>
              <w:t xml:space="preserve">PACRA </w:t>
            </w:r>
          </w:p>
        </w:tc>
        <w:tc>
          <w:tcPr>
            <w:tcW w:w="720" w:type="dxa"/>
            <w:tcBorders>
              <w:top w:val="nil"/>
              <w:left w:val="nil"/>
              <w:bottom w:val="nil"/>
              <w:right w:val="nil"/>
            </w:tcBorders>
            <w:vAlign w:val="center"/>
          </w:tcPr>
          <w:p w14:paraId="7CCA7441" w14:textId="77777777" w:rsidR="00FB1D09" w:rsidRDefault="00CB5715" w:rsidP="00F21AEA">
            <w:pPr>
              <w:spacing w:after="0" w:line="360" w:lineRule="auto"/>
              <w:ind w:left="0" w:right="0" w:firstLine="0"/>
              <w:jc w:val="left"/>
            </w:pPr>
            <w:r>
              <w:t xml:space="preserve"> </w:t>
            </w:r>
          </w:p>
        </w:tc>
        <w:tc>
          <w:tcPr>
            <w:tcW w:w="721" w:type="dxa"/>
            <w:tcBorders>
              <w:top w:val="nil"/>
              <w:left w:val="nil"/>
              <w:bottom w:val="nil"/>
              <w:right w:val="nil"/>
            </w:tcBorders>
            <w:vAlign w:val="center"/>
          </w:tcPr>
          <w:p w14:paraId="7DDAEAA7" w14:textId="77777777" w:rsidR="00FB1D09" w:rsidRDefault="00CB5715" w:rsidP="00F21AEA">
            <w:pPr>
              <w:spacing w:after="0" w:line="360" w:lineRule="auto"/>
              <w:ind w:left="0" w:right="0" w:firstLine="0"/>
              <w:jc w:val="left"/>
            </w:pPr>
            <w:r>
              <w:t xml:space="preserve"> </w:t>
            </w:r>
          </w:p>
        </w:tc>
        <w:tc>
          <w:tcPr>
            <w:tcW w:w="4726" w:type="dxa"/>
            <w:tcBorders>
              <w:top w:val="nil"/>
              <w:left w:val="nil"/>
              <w:bottom w:val="nil"/>
              <w:right w:val="nil"/>
            </w:tcBorders>
            <w:vAlign w:val="center"/>
          </w:tcPr>
          <w:p w14:paraId="52691169" w14:textId="77777777" w:rsidR="00FB1D09" w:rsidRDefault="00CB5715" w:rsidP="00F21AEA">
            <w:pPr>
              <w:spacing w:after="0" w:line="360" w:lineRule="auto"/>
              <w:ind w:left="0" w:right="0" w:firstLine="0"/>
              <w:jc w:val="left"/>
            </w:pPr>
            <w:r>
              <w:t xml:space="preserve">Patents and Companies Registration Agency </w:t>
            </w:r>
          </w:p>
        </w:tc>
      </w:tr>
      <w:tr w:rsidR="00FB1D09" w14:paraId="76C8EA89" w14:textId="77777777">
        <w:trPr>
          <w:trHeight w:val="420"/>
        </w:trPr>
        <w:tc>
          <w:tcPr>
            <w:tcW w:w="1440" w:type="dxa"/>
            <w:tcBorders>
              <w:top w:val="nil"/>
              <w:left w:val="nil"/>
              <w:bottom w:val="nil"/>
              <w:right w:val="nil"/>
            </w:tcBorders>
            <w:vAlign w:val="bottom"/>
          </w:tcPr>
          <w:p w14:paraId="2A982E5F" w14:textId="77777777" w:rsidR="00FB1D09" w:rsidRDefault="00CB5715" w:rsidP="00F21AEA">
            <w:pPr>
              <w:spacing w:after="0" w:line="360" w:lineRule="auto"/>
              <w:ind w:left="0" w:right="0" w:firstLine="0"/>
              <w:jc w:val="left"/>
            </w:pPr>
            <w:r>
              <w:t xml:space="preserve">PACRO </w:t>
            </w:r>
          </w:p>
        </w:tc>
        <w:tc>
          <w:tcPr>
            <w:tcW w:w="720" w:type="dxa"/>
            <w:tcBorders>
              <w:top w:val="nil"/>
              <w:left w:val="nil"/>
              <w:bottom w:val="nil"/>
              <w:right w:val="nil"/>
            </w:tcBorders>
            <w:vAlign w:val="bottom"/>
          </w:tcPr>
          <w:p w14:paraId="2B37C0F7" w14:textId="77777777" w:rsidR="00FB1D09" w:rsidRDefault="00CB5715" w:rsidP="00F21AEA">
            <w:pPr>
              <w:spacing w:after="0" w:line="360" w:lineRule="auto"/>
              <w:ind w:left="0" w:right="0" w:firstLine="0"/>
              <w:jc w:val="left"/>
            </w:pPr>
            <w:r>
              <w:t xml:space="preserve"> </w:t>
            </w:r>
          </w:p>
        </w:tc>
        <w:tc>
          <w:tcPr>
            <w:tcW w:w="721" w:type="dxa"/>
            <w:tcBorders>
              <w:top w:val="nil"/>
              <w:left w:val="nil"/>
              <w:bottom w:val="nil"/>
              <w:right w:val="nil"/>
            </w:tcBorders>
            <w:vAlign w:val="bottom"/>
          </w:tcPr>
          <w:p w14:paraId="14F27E07" w14:textId="77777777" w:rsidR="00FB1D09" w:rsidRDefault="00CB5715" w:rsidP="00F21AEA">
            <w:pPr>
              <w:spacing w:after="0" w:line="360" w:lineRule="auto"/>
              <w:ind w:left="0" w:right="0" w:firstLine="0"/>
              <w:jc w:val="left"/>
            </w:pPr>
            <w:r>
              <w:t xml:space="preserve"> </w:t>
            </w:r>
          </w:p>
        </w:tc>
        <w:tc>
          <w:tcPr>
            <w:tcW w:w="4726" w:type="dxa"/>
            <w:tcBorders>
              <w:top w:val="nil"/>
              <w:left w:val="nil"/>
              <w:bottom w:val="nil"/>
              <w:right w:val="nil"/>
            </w:tcBorders>
            <w:vAlign w:val="bottom"/>
          </w:tcPr>
          <w:p w14:paraId="35D99228" w14:textId="77777777" w:rsidR="00FB1D09" w:rsidRDefault="00CB5715" w:rsidP="00F21AEA">
            <w:pPr>
              <w:spacing w:after="0" w:line="360" w:lineRule="auto"/>
              <w:ind w:left="0" w:right="0" w:firstLine="0"/>
              <w:jc w:val="left"/>
            </w:pPr>
            <w:r>
              <w:t xml:space="preserve">Patents and Companies Registration Office </w:t>
            </w:r>
          </w:p>
        </w:tc>
      </w:tr>
      <w:tr w:rsidR="004D660A" w14:paraId="2DFC17F6" w14:textId="77777777">
        <w:trPr>
          <w:trHeight w:val="420"/>
        </w:trPr>
        <w:tc>
          <w:tcPr>
            <w:tcW w:w="1440" w:type="dxa"/>
            <w:tcBorders>
              <w:top w:val="nil"/>
              <w:left w:val="nil"/>
              <w:bottom w:val="nil"/>
              <w:right w:val="nil"/>
            </w:tcBorders>
            <w:vAlign w:val="bottom"/>
          </w:tcPr>
          <w:p w14:paraId="14DA7A17" w14:textId="77777777" w:rsidR="004D660A" w:rsidRPr="004D660A" w:rsidRDefault="004D660A" w:rsidP="00F21AEA">
            <w:pPr>
              <w:spacing w:after="0" w:line="360" w:lineRule="auto"/>
              <w:ind w:left="0" w:right="0" w:firstLine="0"/>
              <w:jc w:val="left"/>
            </w:pPr>
            <w:r>
              <w:t>PAYE</w:t>
            </w:r>
          </w:p>
        </w:tc>
        <w:tc>
          <w:tcPr>
            <w:tcW w:w="720" w:type="dxa"/>
            <w:tcBorders>
              <w:top w:val="nil"/>
              <w:left w:val="nil"/>
              <w:bottom w:val="nil"/>
              <w:right w:val="nil"/>
            </w:tcBorders>
            <w:vAlign w:val="bottom"/>
          </w:tcPr>
          <w:p w14:paraId="1C8A82A0" w14:textId="77777777" w:rsidR="004D660A" w:rsidRDefault="004D660A" w:rsidP="00F21AEA">
            <w:pPr>
              <w:spacing w:after="0" w:line="360" w:lineRule="auto"/>
              <w:ind w:left="0" w:right="0" w:firstLine="0"/>
              <w:jc w:val="left"/>
            </w:pPr>
          </w:p>
        </w:tc>
        <w:tc>
          <w:tcPr>
            <w:tcW w:w="721" w:type="dxa"/>
            <w:tcBorders>
              <w:top w:val="nil"/>
              <w:left w:val="nil"/>
              <w:bottom w:val="nil"/>
              <w:right w:val="nil"/>
            </w:tcBorders>
            <w:vAlign w:val="bottom"/>
          </w:tcPr>
          <w:p w14:paraId="08C1E56E" w14:textId="77777777" w:rsidR="004D660A" w:rsidRDefault="004D660A" w:rsidP="00F21AEA">
            <w:pPr>
              <w:spacing w:after="0" w:line="360" w:lineRule="auto"/>
              <w:ind w:left="0" w:right="0" w:firstLine="0"/>
              <w:jc w:val="left"/>
            </w:pPr>
          </w:p>
        </w:tc>
        <w:tc>
          <w:tcPr>
            <w:tcW w:w="4726" w:type="dxa"/>
            <w:tcBorders>
              <w:top w:val="nil"/>
              <w:left w:val="nil"/>
              <w:bottom w:val="nil"/>
              <w:right w:val="nil"/>
            </w:tcBorders>
            <w:vAlign w:val="bottom"/>
          </w:tcPr>
          <w:p w14:paraId="118B745F" w14:textId="77777777" w:rsidR="004D660A" w:rsidRDefault="004D660A" w:rsidP="00F21AEA">
            <w:pPr>
              <w:spacing w:after="0" w:line="360" w:lineRule="auto"/>
              <w:ind w:left="0" w:right="0" w:firstLine="0"/>
              <w:jc w:val="left"/>
            </w:pPr>
            <w:r>
              <w:t>Pay As You Earn</w:t>
            </w:r>
          </w:p>
        </w:tc>
      </w:tr>
      <w:tr w:rsidR="004D660A" w14:paraId="5E8A1C44" w14:textId="77777777">
        <w:trPr>
          <w:trHeight w:val="420"/>
        </w:trPr>
        <w:tc>
          <w:tcPr>
            <w:tcW w:w="1440" w:type="dxa"/>
            <w:tcBorders>
              <w:top w:val="nil"/>
              <w:left w:val="nil"/>
              <w:bottom w:val="nil"/>
              <w:right w:val="nil"/>
            </w:tcBorders>
            <w:vAlign w:val="bottom"/>
          </w:tcPr>
          <w:p w14:paraId="3B2FFBBA" w14:textId="77777777" w:rsidR="004D660A" w:rsidRDefault="004D660A" w:rsidP="00F21AEA">
            <w:pPr>
              <w:spacing w:after="0" w:line="360" w:lineRule="auto"/>
              <w:ind w:left="0" w:right="0" w:firstLine="0"/>
              <w:jc w:val="left"/>
            </w:pPr>
            <w:r>
              <w:t>PIT</w:t>
            </w:r>
          </w:p>
        </w:tc>
        <w:tc>
          <w:tcPr>
            <w:tcW w:w="720" w:type="dxa"/>
            <w:tcBorders>
              <w:top w:val="nil"/>
              <w:left w:val="nil"/>
              <w:bottom w:val="nil"/>
              <w:right w:val="nil"/>
            </w:tcBorders>
            <w:vAlign w:val="bottom"/>
          </w:tcPr>
          <w:p w14:paraId="3AD8F3B9" w14:textId="77777777" w:rsidR="004D660A" w:rsidRDefault="004D660A" w:rsidP="00F21AEA">
            <w:pPr>
              <w:spacing w:after="0" w:line="360" w:lineRule="auto"/>
              <w:ind w:left="0" w:right="0" w:firstLine="0"/>
              <w:jc w:val="left"/>
            </w:pPr>
          </w:p>
        </w:tc>
        <w:tc>
          <w:tcPr>
            <w:tcW w:w="721" w:type="dxa"/>
            <w:tcBorders>
              <w:top w:val="nil"/>
              <w:left w:val="nil"/>
              <w:bottom w:val="nil"/>
              <w:right w:val="nil"/>
            </w:tcBorders>
            <w:vAlign w:val="bottom"/>
          </w:tcPr>
          <w:p w14:paraId="300AE24A" w14:textId="77777777" w:rsidR="004D660A" w:rsidRDefault="004D660A" w:rsidP="00F21AEA">
            <w:pPr>
              <w:spacing w:after="0" w:line="360" w:lineRule="auto"/>
              <w:ind w:left="0" w:right="0" w:firstLine="0"/>
              <w:jc w:val="left"/>
            </w:pPr>
          </w:p>
        </w:tc>
        <w:tc>
          <w:tcPr>
            <w:tcW w:w="4726" w:type="dxa"/>
            <w:tcBorders>
              <w:top w:val="nil"/>
              <w:left w:val="nil"/>
              <w:bottom w:val="nil"/>
              <w:right w:val="nil"/>
            </w:tcBorders>
            <w:vAlign w:val="bottom"/>
          </w:tcPr>
          <w:p w14:paraId="2C9801CF" w14:textId="77777777" w:rsidR="004D660A" w:rsidRDefault="004D660A" w:rsidP="00F21AEA">
            <w:pPr>
              <w:spacing w:after="0" w:line="360" w:lineRule="auto"/>
              <w:ind w:left="0" w:right="0" w:firstLine="0"/>
              <w:jc w:val="left"/>
            </w:pPr>
            <w:r>
              <w:t>Personal Income Tax</w:t>
            </w:r>
          </w:p>
        </w:tc>
      </w:tr>
      <w:tr w:rsidR="004D660A" w14:paraId="45235BB1" w14:textId="77777777">
        <w:trPr>
          <w:trHeight w:val="420"/>
        </w:trPr>
        <w:tc>
          <w:tcPr>
            <w:tcW w:w="1440" w:type="dxa"/>
            <w:tcBorders>
              <w:top w:val="nil"/>
              <w:left w:val="nil"/>
              <w:bottom w:val="nil"/>
              <w:right w:val="nil"/>
            </w:tcBorders>
            <w:vAlign w:val="bottom"/>
          </w:tcPr>
          <w:p w14:paraId="736B5423" w14:textId="77777777" w:rsidR="004D660A" w:rsidRDefault="004D660A" w:rsidP="00F21AEA">
            <w:pPr>
              <w:spacing w:after="0" w:line="360" w:lineRule="auto"/>
              <w:ind w:left="0" w:right="0" w:firstLine="0"/>
              <w:jc w:val="left"/>
            </w:pPr>
            <w:r>
              <w:t>SAS</w:t>
            </w:r>
          </w:p>
        </w:tc>
        <w:tc>
          <w:tcPr>
            <w:tcW w:w="720" w:type="dxa"/>
            <w:tcBorders>
              <w:top w:val="nil"/>
              <w:left w:val="nil"/>
              <w:bottom w:val="nil"/>
              <w:right w:val="nil"/>
            </w:tcBorders>
            <w:vAlign w:val="bottom"/>
          </w:tcPr>
          <w:p w14:paraId="7787B115" w14:textId="77777777" w:rsidR="004D660A" w:rsidRDefault="004D660A" w:rsidP="00F21AEA">
            <w:pPr>
              <w:spacing w:after="0" w:line="360" w:lineRule="auto"/>
              <w:ind w:left="0" w:right="0" w:firstLine="0"/>
              <w:jc w:val="left"/>
            </w:pPr>
          </w:p>
        </w:tc>
        <w:tc>
          <w:tcPr>
            <w:tcW w:w="721" w:type="dxa"/>
            <w:tcBorders>
              <w:top w:val="nil"/>
              <w:left w:val="nil"/>
              <w:bottom w:val="nil"/>
              <w:right w:val="nil"/>
            </w:tcBorders>
            <w:vAlign w:val="bottom"/>
          </w:tcPr>
          <w:p w14:paraId="2BA161E6" w14:textId="77777777" w:rsidR="004D660A" w:rsidRDefault="004D660A" w:rsidP="00F21AEA">
            <w:pPr>
              <w:spacing w:after="0" w:line="360" w:lineRule="auto"/>
              <w:ind w:left="0" w:right="0" w:firstLine="0"/>
              <w:jc w:val="left"/>
            </w:pPr>
          </w:p>
        </w:tc>
        <w:tc>
          <w:tcPr>
            <w:tcW w:w="4726" w:type="dxa"/>
            <w:tcBorders>
              <w:top w:val="nil"/>
              <w:left w:val="nil"/>
              <w:bottom w:val="nil"/>
              <w:right w:val="nil"/>
            </w:tcBorders>
            <w:vAlign w:val="bottom"/>
          </w:tcPr>
          <w:p w14:paraId="6935845A" w14:textId="77777777" w:rsidR="004D660A" w:rsidRDefault="004D660A" w:rsidP="00F21AEA">
            <w:pPr>
              <w:spacing w:after="0" w:line="360" w:lineRule="auto"/>
              <w:ind w:left="0" w:right="0" w:firstLine="0"/>
              <w:jc w:val="left"/>
            </w:pPr>
            <w:r>
              <w:t>Self-Assessment System</w:t>
            </w:r>
          </w:p>
        </w:tc>
      </w:tr>
      <w:tr w:rsidR="004D660A" w14:paraId="5BE93F31" w14:textId="77777777">
        <w:trPr>
          <w:trHeight w:val="420"/>
        </w:trPr>
        <w:tc>
          <w:tcPr>
            <w:tcW w:w="1440" w:type="dxa"/>
            <w:tcBorders>
              <w:top w:val="nil"/>
              <w:left w:val="nil"/>
              <w:bottom w:val="nil"/>
              <w:right w:val="nil"/>
            </w:tcBorders>
            <w:vAlign w:val="bottom"/>
          </w:tcPr>
          <w:p w14:paraId="78817DD3" w14:textId="77777777" w:rsidR="004D660A" w:rsidRDefault="004D660A" w:rsidP="00F21AEA">
            <w:pPr>
              <w:spacing w:after="0" w:line="360" w:lineRule="auto"/>
              <w:ind w:left="0" w:right="0" w:firstLine="0"/>
              <w:jc w:val="left"/>
            </w:pPr>
            <w:r>
              <w:t>SMS</w:t>
            </w:r>
          </w:p>
        </w:tc>
        <w:tc>
          <w:tcPr>
            <w:tcW w:w="720" w:type="dxa"/>
            <w:tcBorders>
              <w:top w:val="nil"/>
              <w:left w:val="nil"/>
              <w:bottom w:val="nil"/>
              <w:right w:val="nil"/>
            </w:tcBorders>
            <w:vAlign w:val="bottom"/>
          </w:tcPr>
          <w:p w14:paraId="1AC4F068" w14:textId="77777777" w:rsidR="004D660A" w:rsidRDefault="004D660A" w:rsidP="00F21AEA">
            <w:pPr>
              <w:spacing w:after="0" w:line="360" w:lineRule="auto"/>
              <w:ind w:left="0" w:right="0" w:firstLine="0"/>
              <w:jc w:val="left"/>
            </w:pPr>
          </w:p>
        </w:tc>
        <w:tc>
          <w:tcPr>
            <w:tcW w:w="721" w:type="dxa"/>
            <w:tcBorders>
              <w:top w:val="nil"/>
              <w:left w:val="nil"/>
              <w:bottom w:val="nil"/>
              <w:right w:val="nil"/>
            </w:tcBorders>
            <w:vAlign w:val="bottom"/>
          </w:tcPr>
          <w:p w14:paraId="104776DD" w14:textId="77777777" w:rsidR="004D660A" w:rsidRDefault="004D660A" w:rsidP="00F21AEA">
            <w:pPr>
              <w:spacing w:after="0" w:line="360" w:lineRule="auto"/>
              <w:ind w:left="0" w:right="0" w:firstLine="0"/>
              <w:jc w:val="left"/>
            </w:pPr>
          </w:p>
        </w:tc>
        <w:tc>
          <w:tcPr>
            <w:tcW w:w="4726" w:type="dxa"/>
            <w:tcBorders>
              <w:top w:val="nil"/>
              <w:left w:val="nil"/>
              <w:bottom w:val="nil"/>
              <w:right w:val="nil"/>
            </w:tcBorders>
            <w:vAlign w:val="bottom"/>
          </w:tcPr>
          <w:p w14:paraId="20A7AECA" w14:textId="77777777" w:rsidR="004D660A" w:rsidRDefault="004D660A" w:rsidP="00F21AEA">
            <w:pPr>
              <w:spacing w:after="0" w:line="360" w:lineRule="auto"/>
              <w:ind w:left="0" w:right="0" w:firstLine="0"/>
              <w:jc w:val="left"/>
            </w:pPr>
            <w:r>
              <w:t>Short Messaging System</w:t>
            </w:r>
          </w:p>
        </w:tc>
      </w:tr>
      <w:tr w:rsidR="004D660A" w14:paraId="0F42E049" w14:textId="77777777">
        <w:trPr>
          <w:trHeight w:val="420"/>
        </w:trPr>
        <w:tc>
          <w:tcPr>
            <w:tcW w:w="1440" w:type="dxa"/>
            <w:tcBorders>
              <w:top w:val="nil"/>
              <w:left w:val="nil"/>
              <w:bottom w:val="nil"/>
              <w:right w:val="nil"/>
            </w:tcBorders>
            <w:vAlign w:val="bottom"/>
          </w:tcPr>
          <w:p w14:paraId="1E2A2367" w14:textId="77777777" w:rsidR="004D660A" w:rsidRDefault="004D660A" w:rsidP="00F21AEA">
            <w:pPr>
              <w:spacing w:after="0" w:line="360" w:lineRule="auto"/>
              <w:ind w:left="0" w:right="0" w:firstLine="0"/>
              <w:jc w:val="left"/>
            </w:pPr>
            <w:r>
              <w:t>ZEMA</w:t>
            </w:r>
          </w:p>
        </w:tc>
        <w:tc>
          <w:tcPr>
            <w:tcW w:w="720" w:type="dxa"/>
            <w:tcBorders>
              <w:top w:val="nil"/>
              <w:left w:val="nil"/>
              <w:bottom w:val="nil"/>
              <w:right w:val="nil"/>
            </w:tcBorders>
            <w:vAlign w:val="bottom"/>
          </w:tcPr>
          <w:p w14:paraId="519CEFC6" w14:textId="77777777" w:rsidR="004D660A" w:rsidRDefault="004D660A" w:rsidP="00F21AEA">
            <w:pPr>
              <w:spacing w:after="0" w:line="360" w:lineRule="auto"/>
              <w:ind w:left="0" w:right="0" w:firstLine="0"/>
              <w:jc w:val="left"/>
            </w:pPr>
          </w:p>
        </w:tc>
        <w:tc>
          <w:tcPr>
            <w:tcW w:w="721" w:type="dxa"/>
            <w:tcBorders>
              <w:top w:val="nil"/>
              <w:left w:val="nil"/>
              <w:bottom w:val="nil"/>
              <w:right w:val="nil"/>
            </w:tcBorders>
            <w:vAlign w:val="bottom"/>
          </w:tcPr>
          <w:p w14:paraId="0CA7521B" w14:textId="77777777" w:rsidR="004D660A" w:rsidRDefault="004D660A" w:rsidP="00F21AEA">
            <w:pPr>
              <w:spacing w:after="0" w:line="360" w:lineRule="auto"/>
              <w:ind w:left="0" w:right="0" w:firstLine="0"/>
              <w:jc w:val="left"/>
            </w:pPr>
          </w:p>
        </w:tc>
        <w:tc>
          <w:tcPr>
            <w:tcW w:w="4726" w:type="dxa"/>
            <w:tcBorders>
              <w:top w:val="nil"/>
              <w:left w:val="nil"/>
              <w:bottom w:val="nil"/>
              <w:right w:val="nil"/>
            </w:tcBorders>
            <w:vAlign w:val="bottom"/>
          </w:tcPr>
          <w:p w14:paraId="0A057AC0" w14:textId="77777777" w:rsidR="004D660A" w:rsidRDefault="004D660A" w:rsidP="00F21AEA">
            <w:pPr>
              <w:spacing w:after="0" w:line="360" w:lineRule="auto"/>
              <w:ind w:left="0" w:right="0" w:firstLine="0"/>
              <w:jc w:val="left"/>
            </w:pPr>
            <w:r>
              <w:t>Zambia Environmental Management Agency</w:t>
            </w:r>
          </w:p>
        </w:tc>
      </w:tr>
      <w:tr w:rsidR="004D660A" w14:paraId="5F1F0247" w14:textId="77777777">
        <w:trPr>
          <w:trHeight w:val="420"/>
        </w:trPr>
        <w:tc>
          <w:tcPr>
            <w:tcW w:w="1440" w:type="dxa"/>
            <w:tcBorders>
              <w:top w:val="nil"/>
              <w:left w:val="nil"/>
              <w:bottom w:val="nil"/>
              <w:right w:val="nil"/>
            </w:tcBorders>
            <w:vAlign w:val="bottom"/>
          </w:tcPr>
          <w:p w14:paraId="13A2FD68" w14:textId="77777777" w:rsidR="004D660A" w:rsidRDefault="004D660A" w:rsidP="00F21AEA">
            <w:pPr>
              <w:spacing w:after="0" w:line="360" w:lineRule="auto"/>
              <w:ind w:left="0" w:right="0" w:firstLine="0"/>
              <w:jc w:val="left"/>
            </w:pPr>
            <w:r>
              <w:t>ZICTA</w:t>
            </w:r>
          </w:p>
        </w:tc>
        <w:tc>
          <w:tcPr>
            <w:tcW w:w="720" w:type="dxa"/>
            <w:tcBorders>
              <w:top w:val="nil"/>
              <w:left w:val="nil"/>
              <w:bottom w:val="nil"/>
              <w:right w:val="nil"/>
            </w:tcBorders>
            <w:vAlign w:val="bottom"/>
          </w:tcPr>
          <w:p w14:paraId="6EE02AB0" w14:textId="77777777" w:rsidR="004D660A" w:rsidRDefault="004D660A" w:rsidP="00F21AEA">
            <w:pPr>
              <w:spacing w:after="0" w:line="360" w:lineRule="auto"/>
              <w:ind w:left="0" w:right="0" w:firstLine="0"/>
              <w:jc w:val="left"/>
            </w:pPr>
          </w:p>
        </w:tc>
        <w:tc>
          <w:tcPr>
            <w:tcW w:w="721" w:type="dxa"/>
            <w:tcBorders>
              <w:top w:val="nil"/>
              <w:left w:val="nil"/>
              <w:bottom w:val="nil"/>
              <w:right w:val="nil"/>
            </w:tcBorders>
            <w:vAlign w:val="bottom"/>
          </w:tcPr>
          <w:p w14:paraId="28D28CB6" w14:textId="77777777" w:rsidR="004D660A" w:rsidRDefault="004D660A" w:rsidP="00F21AEA">
            <w:pPr>
              <w:spacing w:after="0" w:line="360" w:lineRule="auto"/>
              <w:ind w:left="0" w:right="0" w:firstLine="0"/>
              <w:jc w:val="left"/>
            </w:pPr>
          </w:p>
        </w:tc>
        <w:tc>
          <w:tcPr>
            <w:tcW w:w="4726" w:type="dxa"/>
            <w:tcBorders>
              <w:top w:val="nil"/>
              <w:left w:val="nil"/>
              <w:bottom w:val="nil"/>
              <w:right w:val="nil"/>
            </w:tcBorders>
            <w:vAlign w:val="bottom"/>
          </w:tcPr>
          <w:p w14:paraId="306CF5D0" w14:textId="77777777" w:rsidR="004D660A" w:rsidRDefault="004D660A" w:rsidP="00F21AEA">
            <w:pPr>
              <w:spacing w:after="0" w:line="360" w:lineRule="auto"/>
              <w:ind w:left="0" w:right="0" w:firstLine="0"/>
              <w:jc w:val="left"/>
            </w:pPr>
            <w:r>
              <w:t>Zambia Information Communication Technology Authority</w:t>
            </w:r>
          </w:p>
        </w:tc>
      </w:tr>
      <w:tr w:rsidR="004D660A" w14:paraId="28D22682" w14:textId="77777777">
        <w:trPr>
          <w:trHeight w:val="420"/>
        </w:trPr>
        <w:tc>
          <w:tcPr>
            <w:tcW w:w="1440" w:type="dxa"/>
            <w:tcBorders>
              <w:top w:val="nil"/>
              <w:left w:val="nil"/>
              <w:bottom w:val="nil"/>
              <w:right w:val="nil"/>
            </w:tcBorders>
            <w:vAlign w:val="bottom"/>
          </w:tcPr>
          <w:p w14:paraId="43A75634" w14:textId="77777777" w:rsidR="004D660A" w:rsidRDefault="004D660A" w:rsidP="00F21AEA">
            <w:pPr>
              <w:spacing w:after="0" w:line="360" w:lineRule="auto"/>
              <w:ind w:left="0" w:right="0" w:firstLine="0"/>
              <w:jc w:val="left"/>
            </w:pPr>
            <w:r>
              <w:t>ZICA</w:t>
            </w:r>
          </w:p>
        </w:tc>
        <w:tc>
          <w:tcPr>
            <w:tcW w:w="720" w:type="dxa"/>
            <w:tcBorders>
              <w:top w:val="nil"/>
              <w:left w:val="nil"/>
              <w:bottom w:val="nil"/>
              <w:right w:val="nil"/>
            </w:tcBorders>
            <w:vAlign w:val="bottom"/>
          </w:tcPr>
          <w:p w14:paraId="05A2DEC3" w14:textId="77777777" w:rsidR="004D660A" w:rsidRDefault="004D660A" w:rsidP="00F21AEA">
            <w:pPr>
              <w:spacing w:after="0" w:line="360" w:lineRule="auto"/>
              <w:ind w:left="0" w:right="0" w:firstLine="0"/>
              <w:jc w:val="left"/>
            </w:pPr>
          </w:p>
        </w:tc>
        <w:tc>
          <w:tcPr>
            <w:tcW w:w="721" w:type="dxa"/>
            <w:tcBorders>
              <w:top w:val="nil"/>
              <w:left w:val="nil"/>
              <w:bottom w:val="nil"/>
              <w:right w:val="nil"/>
            </w:tcBorders>
            <w:vAlign w:val="bottom"/>
          </w:tcPr>
          <w:p w14:paraId="54489875" w14:textId="77777777" w:rsidR="004D660A" w:rsidRDefault="004D660A" w:rsidP="00F21AEA">
            <w:pPr>
              <w:spacing w:after="0" w:line="360" w:lineRule="auto"/>
              <w:ind w:left="0" w:right="0" w:firstLine="0"/>
              <w:jc w:val="left"/>
            </w:pPr>
          </w:p>
        </w:tc>
        <w:tc>
          <w:tcPr>
            <w:tcW w:w="4726" w:type="dxa"/>
            <w:tcBorders>
              <w:top w:val="nil"/>
              <w:left w:val="nil"/>
              <w:bottom w:val="nil"/>
              <w:right w:val="nil"/>
            </w:tcBorders>
            <w:vAlign w:val="bottom"/>
          </w:tcPr>
          <w:p w14:paraId="000DB47F" w14:textId="77777777" w:rsidR="004D660A" w:rsidRDefault="004D660A" w:rsidP="00F21AEA">
            <w:pPr>
              <w:spacing w:after="0" w:line="360" w:lineRule="auto"/>
              <w:ind w:left="0" w:right="0" w:firstLine="0"/>
              <w:jc w:val="left"/>
            </w:pPr>
            <w:r>
              <w:t>Zambia Institute of Chartered Accountants</w:t>
            </w:r>
          </w:p>
        </w:tc>
      </w:tr>
      <w:tr w:rsidR="004D660A" w14:paraId="2DD195A6" w14:textId="77777777">
        <w:trPr>
          <w:trHeight w:val="420"/>
        </w:trPr>
        <w:tc>
          <w:tcPr>
            <w:tcW w:w="1440" w:type="dxa"/>
            <w:tcBorders>
              <w:top w:val="nil"/>
              <w:left w:val="nil"/>
              <w:bottom w:val="nil"/>
              <w:right w:val="nil"/>
            </w:tcBorders>
            <w:vAlign w:val="bottom"/>
          </w:tcPr>
          <w:p w14:paraId="211C0FD0" w14:textId="77777777" w:rsidR="004D660A" w:rsidRDefault="007A5E65" w:rsidP="00F21AEA">
            <w:pPr>
              <w:spacing w:after="0" w:line="360" w:lineRule="auto"/>
              <w:ind w:left="0" w:right="0" w:firstLine="0"/>
              <w:jc w:val="left"/>
            </w:pPr>
            <w:r>
              <w:t>ZRA</w:t>
            </w:r>
          </w:p>
        </w:tc>
        <w:tc>
          <w:tcPr>
            <w:tcW w:w="720" w:type="dxa"/>
            <w:tcBorders>
              <w:top w:val="nil"/>
              <w:left w:val="nil"/>
              <w:bottom w:val="nil"/>
              <w:right w:val="nil"/>
            </w:tcBorders>
            <w:vAlign w:val="bottom"/>
          </w:tcPr>
          <w:p w14:paraId="4C9763B9" w14:textId="77777777" w:rsidR="004D660A" w:rsidRDefault="004D660A" w:rsidP="00F21AEA">
            <w:pPr>
              <w:spacing w:after="0" w:line="360" w:lineRule="auto"/>
              <w:ind w:left="0" w:right="0" w:firstLine="0"/>
              <w:jc w:val="left"/>
            </w:pPr>
          </w:p>
        </w:tc>
        <w:tc>
          <w:tcPr>
            <w:tcW w:w="721" w:type="dxa"/>
            <w:tcBorders>
              <w:top w:val="nil"/>
              <w:left w:val="nil"/>
              <w:bottom w:val="nil"/>
              <w:right w:val="nil"/>
            </w:tcBorders>
            <w:vAlign w:val="bottom"/>
          </w:tcPr>
          <w:p w14:paraId="66D97CC8" w14:textId="77777777" w:rsidR="004D660A" w:rsidRDefault="004D660A" w:rsidP="00F21AEA">
            <w:pPr>
              <w:spacing w:after="0" w:line="360" w:lineRule="auto"/>
              <w:ind w:left="0" w:right="0" w:firstLine="0"/>
              <w:jc w:val="left"/>
            </w:pPr>
          </w:p>
        </w:tc>
        <w:tc>
          <w:tcPr>
            <w:tcW w:w="4726" w:type="dxa"/>
            <w:tcBorders>
              <w:top w:val="nil"/>
              <w:left w:val="nil"/>
              <w:bottom w:val="nil"/>
              <w:right w:val="nil"/>
            </w:tcBorders>
            <w:vAlign w:val="bottom"/>
          </w:tcPr>
          <w:p w14:paraId="4094F6EC" w14:textId="77777777" w:rsidR="004D660A" w:rsidRDefault="007A5E65" w:rsidP="00F21AEA">
            <w:pPr>
              <w:spacing w:after="0" w:line="360" w:lineRule="auto"/>
              <w:ind w:left="0" w:right="0" w:firstLine="0"/>
              <w:jc w:val="left"/>
            </w:pPr>
            <w:r>
              <w:t>Zambia Revenue Authority</w:t>
            </w:r>
          </w:p>
        </w:tc>
      </w:tr>
    </w:tbl>
    <w:p w14:paraId="5C66D9F2" w14:textId="77777777" w:rsidR="005B4498" w:rsidRDefault="005B4498" w:rsidP="00F21AEA">
      <w:pPr>
        <w:spacing w:after="0" w:line="360" w:lineRule="auto"/>
        <w:rPr>
          <w:b/>
        </w:rPr>
      </w:pPr>
    </w:p>
    <w:p w14:paraId="70C3EE2E" w14:textId="77777777" w:rsidR="00EA3690" w:rsidRDefault="003B71B6" w:rsidP="008A507E">
      <w:pPr>
        <w:pStyle w:val="Heading1"/>
        <w:numPr>
          <w:ilvl w:val="0"/>
          <w:numId w:val="0"/>
        </w:numPr>
        <w:rPr>
          <w:b w:val="0"/>
        </w:rPr>
      </w:pPr>
      <w:r>
        <w:rPr>
          <w:b w:val="0"/>
        </w:rPr>
        <w:br w:type="page"/>
      </w:r>
    </w:p>
    <w:p w14:paraId="27954FAD" w14:textId="77777777" w:rsidR="00EC0C64" w:rsidRPr="00EC0C64" w:rsidRDefault="00EC0C64" w:rsidP="00EC0C64">
      <w:pPr>
        <w:ind w:left="0" w:firstLine="0"/>
      </w:pPr>
    </w:p>
    <w:p w14:paraId="261E6828" w14:textId="77777777" w:rsidR="0059016A" w:rsidRDefault="0059016A" w:rsidP="003B71B6">
      <w:pPr>
        <w:pStyle w:val="Heading1"/>
        <w:numPr>
          <w:ilvl w:val="0"/>
          <w:numId w:val="0"/>
        </w:numPr>
        <w:spacing w:line="360" w:lineRule="auto"/>
        <w:ind w:left="10"/>
      </w:pPr>
      <w:bookmarkStart w:id="9" w:name="_Toc43385526"/>
      <w:r w:rsidRPr="003E2554">
        <w:t>LIST OF FIGURES</w:t>
      </w:r>
      <w:bookmarkEnd w:id="9"/>
    </w:p>
    <w:p w14:paraId="778E84DE" w14:textId="77777777" w:rsidR="00DA2E20" w:rsidRDefault="003B71B6" w:rsidP="008A507E">
      <w:pPr>
        <w:pStyle w:val="TableofFigures"/>
        <w:tabs>
          <w:tab w:val="right" w:leader="dot" w:pos="9402"/>
        </w:tabs>
        <w:spacing w:line="360" w:lineRule="auto"/>
        <w:ind w:right="57" w:hanging="11"/>
        <w:rPr>
          <w:rFonts w:asciiTheme="minorHAnsi" w:eastAsiaTheme="minorEastAsia" w:hAnsiTheme="minorHAnsi" w:cstheme="minorBidi"/>
          <w:noProof/>
          <w:color w:val="auto"/>
          <w:sz w:val="22"/>
        </w:rPr>
      </w:pPr>
      <w:r>
        <w:fldChar w:fldCharType="begin"/>
      </w:r>
      <w:r>
        <w:instrText xml:space="preserve"> TOC \h \z \c "Figure" </w:instrText>
      </w:r>
      <w:r>
        <w:fldChar w:fldCharType="separate"/>
      </w:r>
      <w:hyperlink w:anchor="_Toc13472724" w:history="1">
        <w:r w:rsidR="00DA2E20" w:rsidRPr="003D59B9">
          <w:rPr>
            <w:rStyle w:val="Hyperlink"/>
            <w:b/>
            <w:noProof/>
          </w:rPr>
          <w:t>Figure 1: Theory of Planned Behaviour by Icek Ajzen (1991)</w:t>
        </w:r>
        <w:r w:rsidR="00DA2E20">
          <w:rPr>
            <w:noProof/>
            <w:webHidden/>
          </w:rPr>
          <w:tab/>
        </w:r>
        <w:r w:rsidR="00DA2E20">
          <w:rPr>
            <w:noProof/>
            <w:webHidden/>
          </w:rPr>
          <w:fldChar w:fldCharType="begin"/>
        </w:r>
        <w:r w:rsidR="00DA2E20">
          <w:rPr>
            <w:noProof/>
            <w:webHidden/>
          </w:rPr>
          <w:instrText xml:space="preserve"> PAGEREF _Toc13472724 \h </w:instrText>
        </w:r>
        <w:r w:rsidR="00DA2E20">
          <w:rPr>
            <w:noProof/>
            <w:webHidden/>
          </w:rPr>
        </w:r>
        <w:r w:rsidR="00DA2E20">
          <w:rPr>
            <w:noProof/>
            <w:webHidden/>
          </w:rPr>
          <w:fldChar w:fldCharType="separate"/>
        </w:r>
        <w:r w:rsidR="00537B9B">
          <w:rPr>
            <w:noProof/>
            <w:webHidden/>
          </w:rPr>
          <w:t>6</w:t>
        </w:r>
        <w:r w:rsidR="00DA2E20">
          <w:rPr>
            <w:noProof/>
            <w:webHidden/>
          </w:rPr>
          <w:fldChar w:fldCharType="end"/>
        </w:r>
      </w:hyperlink>
    </w:p>
    <w:p w14:paraId="318C3DA6" w14:textId="77777777" w:rsidR="00DA2E20" w:rsidRDefault="00134847" w:rsidP="008A507E">
      <w:pPr>
        <w:pStyle w:val="TableofFigures"/>
        <w:tabs>
          <w:tab w:val="right" w:leader="dot" w:pos="9402"/>
        </w:tabs>
        <w:spacing w:line="360" w:lineRule="auto"/>
        <w:ind w:right="57" w:hanging="11"/>
        <w:rPr>
          <w:rFonts w:asciiTheme="minorHAnsi" w:eastAsiaTheme="minorEastAsia" w:hAnsiTheme="minorHAnsi" w:cstheme="minorBidi"/>
          <w:noProof/>
          <w:color w:val="auto"/>
          <w:sz w:val="22"/>
        </w:rPr>
      </w:pPr>
      <w:hyperlink w:anchor="_Toc13472725" w:history="1">
        <w:r w:rsidR="00DA2E20" w:rsidRPr="003D59B9">
          <w:rPr>
            <w:rStyle w:val="Hyperlink"/>
            <w:b/>
            <w:noProof/>
          </w:rPr>
          <w:t>Figure 2: Authors Framework ( Author, 2018)</w:t>
        </w:r>
        <w:r w:rsidR="00DA2E20">
          <w:rPr>
            <w:noProof/>
            <w:webHidden/>
          </w:rPr>
          <w:tab/>
        </w:r>
        <w:r w:rsidR="00DA2E20">
          <w:rPr>
            <w:noProof/>
            <w:webHidden/>
          </w:rPr>
          <w:fldChar w:fldCharType="begin"/>
        </w:r>
        <w:r w:rsidR="00DA2E20">
          <w:rPr>
            <w:noProof/>
            <w:webHidden/>
          </w:rPr>
          <w:instrText xml:space="preserve"> PAGEREF _Toc13472725 \h </w:instrText>
        </w:r>
        <w:r w:rsidR="00DA2E20">
          <w:rPr>
            <w:noProof/>
            <w:webHidden/>
          </w:rPr>
        </w:r>
        <w:r w:rsidR="00DA2E20">
          <w:rPr>
            <w:noProof/>
            <w:webHidden/>
          </w:rPr>
          <w:fldChar w:fldCharType="separate"/>
        </w:r>
        <w:r w:rsidR="00537B9B">
          <w:rPr>
            <w:noProof/>
            <w:webHidden/>
          </w:rPr>
          <w:t>36</w:t>
        </w:r>
        <w:r w:rsidR="00DA2E20">
          <w:rPr>
            <w:noProof/>
            <w:webHidden/>
          </w:rPr>
          <w:fldChar w:fldCharType="end"/>
        </w:r>
      </w:hyperlink>
    </w:p>
    <w:p w14:paraId="6C25CCAA" w14:textId="77777777" w:rsidR="00DA2E20" w:rsidRDefault="00134847" w:rsidP="008A507E">
      <w:pPr>
        <w:pStyle w:val="TableofFigures"/>
        <w:tabs>
          <w:tab w:val="right" w:leader="dot" w:pos="9402"/>
        </w:tabs>
        <w:spacing w:line="360" w:lineRule="auto"/>
        <w:ind w:right="57" w:hanging="11"/>
        <w:rPr>
          <w:rFonts w:asciiTheme="minorHAnsi" w:eastAsiaTheme="minorEastAsia" w:hAnsiTheme="minorHAnsi" w:cstheme="minorBidi"/>
          <w:noProof/>
          <w:color w:val="auto"/>
          <w:sz w:val="22"/>
        </w:rPr>
      </w:pPr>
      <w:hyperlink w:anchor="_Toc13472726" w:history="1">
        <w:r w:rsidR="00DA2E20" w:rsidRPr="003D59B9">
          <w:rPr>
            <w:rStyle w:val="Hyperlink"/>
            <w:b/>
            <w:noProof/>
          </w:rPr>
          <w:t>Figure 3: Respondents’ Sex</w:t>
        </w:r>
        <w:r w:rsidR="00DA2E20">
          <w:rPr>
            <w:noProof/>
            <w:webHidden/>
          </w:rPr>
          <w:tab/>
        </w:r>
        <w:r w:rsidR="00DA2E20">
          <w:rPr>
            <w:noProof/>
            <w:webHidden/>
          </w:rPr>
          <w:fldChar w:fldCharType="begin"/>
        </w:r>
        <w:r w:rsidR="00DA2E20">
          <w:rPr>
            <w:noProof/>
            <w:webHidden/>
          </w:rPr>
          <w:instrText xml:space="preserve"> PAGEREF _Toc13472726 \h </w:instrText>
        </w:r>
        <w:r w:rsidR="00DA2E20">
          <w:rPr>
            <w:noProof/>
            <w:webHidden/>
          </w:rPr>
        </w:r>
        <w:r w:rsidR="00DA2E20">
          <w:rPr>
            <w:noProof/>
            <w:webHidden/>
          </w:rPr>
          <w:fldChar w:fldCharType="separate"/>
        </w:r>
        <w:r w:rsidR="00537B9B">
          <w:rPr>
            <w:noProof/>
            <w:webHidden/>
          </w:rPr>
          <w:t>40</w:t>
        </w:r>
        <w:r w:rsidR="00DA2E20">
          <w:rPr>
            <w:noProof/>
            <w:webHidden/>
          </w:rPr>
          <w:fldChar w:fldCharType="end"/>
        </w:r>
      </w:hyperlink>
    </w:p>
    <w:p w14:paraId="01297AEA" w14:textId="77777777" w:rsidR="00DA2E20" w:rsidRDefault="00134847" w:rsidP="008A507E">
      <w:pPr>
        <w:pStyle w:val="TableofFigures"/>
        <w:tabs>
          <w:tab w:val="right" w:leader="dot" w:pos="9402"/>
        </w:tabs>
        <w:spacing w:line="360" w:lineRule="auto"/>
        <w:ind w:right="57" w:hanging="11"/>
        <w:rPr>
          <w:rFonts w:asciiTheme="minorHAnsi" w:eastAsiaTheme="minorEastAsia" w:hAnsiTheme="minorHAnsi" w:cstheme="minorBidi"/>
          <w:noProof/>
          <w:color w:val="auto"/>
          <w:sz w:val="22"/>
        </w:rPr>
      </w:pPr>
      <w:hyperlink w:anchor="_Toc13472727" w:history="1">
        <w:r w:rsidR="00DA2E20" w:rsidRPr="003D59B9">
          <w:rPr>
            <w:rStyle w:val="Hyperlink"/>
            <w:b/>
            <w:noProof/>
          </w:rPr>
          <w:t>Figure 4: Respondents Education Level</w:t>
        </w:r>
        <w:r w:rsidR="00DA2E20">
          <w:rPr>
            <w:noProof/>
            <w:webHidden/>
          </w:rPr>
          <w:tab/>
        </w:r>
        <w:r w:rsidR="00DA2E20">
          <w:rPr>
            <w:noProof/>
            <w:webHidden/>
          </w:rPr>
          <w:fldChar w:fldCharType="begin"/>
        </w:r>
        <w:r w:rsidR="00DA2E20">
          <w:rPr>
            <w:noProof/>
            <w:webHidden/>
          </w:rPr>
          <w:instrText xml:space="preserve"> PAGEREF _Toc13472727 \h </w:instrText>
        </w:r>
        <w:r w:rsidR="00DA2E20">
          <w:rPr>
            <w:noProof/>
            <w:webHidden/>
          </w:rPr>
        </w:r>
        <w:r w:rsidR="00DA2E20">
          <w:rPr>
            <w:noProof/>
            <w:webHidden/>
          </w:rPr>
          <w:fldChar w:fldCharType="separate"/>
        </w:r>
        <w:r w:rsidR="00537B9B">
          <w:rPr>
            <w:noProof/>
            <w:webHidden/>
          </w:rPr>
          <w:t>41</w:t>
        </w:r>
        <w:r w:rsidR="00DA2E20">
          <w:rPr>
            <w:noProof/>
            <w:webHidden/>
          </w:rPr>
          <w:fldChar w:fldCharType="end"/>
        </w:r>
      </w:hyperlink>
    </w:p>
    <w:p w14:paraId="2F5D1EE0" w14:textId="77777777" w:rsidR="00DA2E20" w:rsidRDefault="00134847" w:rsidP="008A507E">
      <w:pPr>
        <w:pStyle w:val="TableofFigures"/>
        <w:tabs>
          <w:tab w:val="right" w:leader="dot" w:pos="9402"/>
        </w:tabs>
        <w:spacing w:line="360" w:lineRule="auto"/>
        <w:ind w:right="57" w:hanging="11"/>
        <w:rPr>
          <w:rFonts w:asciiTheme="minorHAnsi" w:eastAsiaTheme="minorEastAsia" w:hAnsiTheme="minorHAnsi" w:cstheme="minorBidi"/>
          <w:noProof/>
          <w:color w:val="auto"/>
          <w:sz w:val="22"/>
        </w:rPr>
      </w:pPr>
      <w:hyperlink w:anchor="_Toc13472728" w:history="1">
        <w:r w:rsidR="00DA2E20" w:rsidRPr="003D59B9">
          <w:rPr>
            <w:rStyle w:val="Hyperlink"/>
            <w:b/>
            <w:noProof/>
          </w:rPr>
          <w:t>Figure 5: Department of Operation</w:t>
        </w:r>
        <w:r w:rsidR="00DA2E20">
          <w:rPr>
            <w:noProof/>
            <w:webHidden/>
          </w:rPr>
          <w:tab/>
        </w:r>
        <w:r w:rsidR="00DA2E20">
          <w:rPr>
            <w:noProof/>
            <w:webHidden/>
          </w:rPr>
          <w:fldChar w:fldCharType="begin"/>
        </w:r>
        <w:r w:rsidR="00DA2E20">
          <w:rPr>
            <w:noProof/>
            <w:webHidden/>
          </w:rPr>
          <w:instrText xml:space="preserve"> PAGEREF _Toc13472728 \h </w:instrText>
        </w:r>
        <w:r w:rsidR="00DA2E20">
          <w:rPr>
            <w:noProof/>
            <w:webHidden/>
          </w:rPr>
        </w:r>
        <w:r w:rsidR="00DA2E20">
          <w:rPr>
            <w:noProof/>
            <w:webHidden/>
          </w:rPr>
          <w:fldChar w:fldCharType="separate"/>
        </w:r>
        <w:r w:rsidR="00537B9B">
          <w:rPr>
            <w:noProof/>
            <w:webHidden/>
          </w:rPr>
          <w:t>42</w:t>
        </w:r>
        <w:r w:rsidR="00DA2E20">
          <w:rPr>
            <w:noProof/>
            <w:webHidden/>
          </w:rPr>
          <w:fldChar w:fldCharType="end"/>
        </w:r>
      </w:hyperlink>
    </w:p>
    <w:p w14:paraId="2276563D" w14:textId="77777777" w:rsidR="00DA2E20" w:rsidRDefault="00134847" w:rsidP="008A507E">
      <w:pPr>
        <w:pStyle w:val="TableofFigures"/>
        <w:tabs>
          <w:tab w:val="right" w:leader="dot" w:pos="9402"/>
        </w:tabs>
        <w:spacing w:line="360" w:lineRule="auto"/>
        <w:ind w:right="57" w:hanging="11"/>
        <w:rPr>
          <w:rFonts w:asciiTheme="minorHAnsi" w:eastAsiaTheme="minorEastAsia" w:hAnsiTheme="minorHAnsi" w:cstheme="minorBidi"/>
          <w:noProof/>
          <w:color w:val="auto"/>
          <w:sz w:val="22"/>
        </w:rPr>
      </w:pPr>
      <w:hyperlink w:anchor="_Toc13472729" w:history="1">
        <w:r w:rsidR="00DA2E20" w:rsidRPr="003D59B9">
          <w:rPr>
            <w:rStyle w:val="Hyperlink"/>
            <w:b/>
            <w:noProof/>
          </w:rPr>
          <w:t>Figure 6: Department Tasked with Filing of Annual Returns</w:t>
        </w:r>
        <w:r w:rsidR="00DA2E20">
          <w:rPr>
            <w:noProof/>
            <w:webHidden/>
          </w:rPr>
          <w:tab/>
        </w:r>
        <w:r w:rsidR="00DA2E20">
          <w:rPr>
            <w:noProof/>
            <w:webHidden/>
          </w:rPr>
          <w:fldChar w:fldCharType="begin"/>
        </w:r>
        <w:r w:rsidR="00DA2E20">
          <w:rPr>
            <w:noProof/>
            <w:webHidden/>
          </w:rPr>
          <w:instrText xml:space="preserve"> PAGEREF _Toc13472729 \h </w:instrText>
        </w:r>
        <w:r w:rsidR="00DA2E20">
          <w:rPr>
            <w:noProof/>
            <w:webHidden/>
          </w:rPr>
        </w:r>
        <w:r w:rsidR="00DA2E20">
          <w:rPr>
            <w:noProof/>
            <w:webHidden/>
          </w:rPr>
          <w:fldChar w:fldCharType="separate"/>
        </w:r>
        <w:r w:rsidR="00537B9B">
          <w:rPr>
            <w:noProof/>
            <w:webHidden/>
          </w:rPr>
          <w:t>44</w:t>
        </w:r>
        <w:r w:rsidR="00DA2E20">
          <w:rPr>
            <w:noProof/>
            <w:webHidden/>
          </w:rPr>
          <w:fldChar w:fldCharType="end"/>
        </w:r>
      </w:hyperlink>
    </w:p>
    <w:p w14:paraId="30D71F7D" w14:textId="77777777" w:rsidR="00DA2E20" w:rsidRDefault="00134847" w:rsidP="008A507E">
      <w:pPr>
        <w:pStyle w:val="TableofFigures"/>
        <w:tabs>
          <w:tab w:val="right" w:leader="dot" w:pos="9402"/>
        </w:tabs>
        <w:spacing w:line="360" w:lineRule="auto"/>
        <w:ind w:right="57" w:hanging="11"/>
        <w:rPr>
          <w:rFonts w:asciiTheme="minorHAnsi" w:eastAsiaTheme="minorEastAsia" w:hAnsiTheme="minorHAnsi" w:cstheme="minorBidi"/>
          <w:noProof/>
          <w:color w:val="auto"/>
          <w:sz w:val="22"/>
        </w:rPr>
      </w:pPr>
      <w:hyperlink w:anchor="_Toc13472730" w:history="1">
        <w:r w:rsidR="00DA2E20" w:rsidRPr="003D59B9">
          <w:rPr>
            <w:rStyle w:val="Hyperlink"/>
            <w:b/>
            <w:noProof/>
          </w:rPr>
          <w:t>Figure 7: Institutional Compliance with PACRA</w:t>
        </w:r>
        <w:r w:rsidR="00DA2E20">
          <w:rPr>
            <w:noProof/>
            <w:webHidden/>
          </w:rPr>
          <w:tab/>
        </w:r>
        <w:r w:rsidR="00DA2E20">
          <w:rPr>
            <w:noProof/>
            <w:webHidden/>
          </w:rPr>
          <w:fldChar w:fldCharType="begin"/>
        </w:r>
        <w:r w:rsidR="00DA2E20">
          <w:rPr>
            <w:noProof/>
            <w:webHidden/>
          </w:rPr>
          <w:instrText xml:space="preserve"> PAGEREF _Toc13472730 \h </w:instrText>
        </w:r>
        <w:r w:rsidR="00DA2E20">
          <w:rPr>
            <w:noProof/>
            <w:webHidden/>
          </w:rPr>
        </w:r>
        <w:r w:rsidR="00DA2E20">
          <w:rPr>
            <w:noProof/>
            <w:webHidden/>
          </w:rPr>
          <w:fldChar w:fldCharType="separate"/>
        </w:r>
        <w:r w:rsidR="00537B9B">
          <w:rPr>
            <w:noProof/>
            <w:webHidden/>
          </w:rPr>
          <w:t>44</w:t>
        </w:r>
        <w:r w:rsidR="00DA2E20">
          <w:rPr>
            <w:noProof/>
            <w:webHidden/>
          </w:rPr>
          <w:fldChar w:fldCharType="end"/>
        </w:r>
      </w:hyperlink>
    </w:p>
    <w:p w14:paraId="47DFDEE1" w14:textId="77777777" w:rsidR="00DA2E20" w:rsidRDefault="00134847" w:rsidP="008A507E">
      <w:pPr>
        <w:pStyle w:val="TableofFigures"/>
        <w:tabs>
          <w:tab w:val="right" w:leader="dot" w:pos="9402"/>
        </w:tabs>
        <w:spacing w:line="360" w:lineRule="auto"/>
        <w:ind w:right="57" w:hanging="11"/>
        <w:rPr>
          <w:rFonts w:asciiTheme="minorHAnsi" w:eastAsiaTheme="minorEastAsia" w:hAnsiTheme="minorHAnsi" w:cstheme="minorBidi"/>
          <w:noProof/>
          <w:color w:val="auto"/>
          <w:sz w:val="22"/>
        </w:rPr>
      </w:pPr>
      <w:hyperlink w:anchor="_Toc13472731" w:history="1">
        <w:r w:rsidR="00DA2E20" w:rsidRPr="003D59B9">
          <w:rPr>
            <w:rStyle w:val="Hyperlink"/>
            <w:b/>
            <w:noProof/>
          </w:rPr>
          <w:t>Figure 8: Filing Requirement</w:t>
        </w:r>
        <w:r w:rsidR="00DA2E20">
          <w:rPr>
            <w:noProof/>
            <w:webHidden/>
          </w:rPr>
          <w:tab/>
        </w:r>
        <w:r w:rsidR="00DA2E20">
          <w:rPr>
            <w:noProof/>
            <w:webHidden/>
          </w:rPr>
          <w:fldChar w:fldCharType="begin"/>
        </w:r>
        <w:r w:rsidR="00DA2E20">
          <w:rPr>
            <w:noProof/>
            <w:webHidden/>
          </w:rPr>
          <w:instrText xml:space="preserve"> PAGEREF _Toc13472731 \h </w:instrText>
        </w:r>
        <w:r w:rsidR="00DA2E20">
          <w:rPr>
            <w:noProof/>
            <w:webHidden/>
          </w:rPr>
        </w:r>
        <w:r w:rsidR="00DA2E20">
          <w:rPr>
            <w:noProof/>
            <w:webHidden/>
          </w:rPr>
          <w:fldChar w:fldCharType="separate"/>
        </w:r>
        <w:r w:rsidR="00537B9B">
          <w:rPr>
            <w:noProof/>
            <w:webHidden/>
          </w:rPr>
          <w:t>45</w:t>
        </w:r>
        <w:r w:rsidR="00DA2E20">
          <w:rPr>
            <w:noProof/>
            <w:webHidden/>
          </w:rPr>
          <w:fldChar w:fldCharType="end"/>
        </w:r>
      </w:hyperlink>
    </w:p>
    <w:p w14:paraId="72764579" w14:textId="77777777" w:rsidR="00DA2E20" w:rsidRDefault="00134847" w:rsidP="008A507E">
      <w:pPr>
        <w:pStyle w:val="TableofFigures"/>
        <w:tabs>
          <w:tab w:val="right" w:leader="dot" w:pos="9402"/>
        </w:tabs>
        <w:spacing w:line="360" w:lineRule="auto"/>
        <w:ind w:right="57" w:hanging="11"/>
        <w:rPr>
          <w:rFonts w:asciiTheme="minorHAnsi" w:eastAsiaTheme="minorEastAsia" w:hAnsiTheme="minorHAnsi" w:cstheme="minorBidi"/>
          <w:noProof/>
          <w:color w:val="auto"/>
          <w:sz w:val="22"/>
        </w:rPr>
      </w:pPr>
      <w:hyperlink w:anchor="_Toc13472732" w:history="1">
        <w:r w:rsidR="00DA2E20" w:rsidRPr="003D59B9">
          <w:rPr>
            <w:rStyle w:val="Hyperlink"/>
            <w:b/>
            <w:noProof/>
          </w:rPr>
          <w:t>Figure 9: Severity of Penalties</w:t>
        </w:r>
        <w:r w:rsidR="00DA2E20">
          <w:rPr>
            <w:noProof/>
            <w:webHidden/>
          </w:rPr>
          <w:tab/>
        </w:r>
        <w:r w:rsidR="00DA2E20">
          <w:rPr>
            <w:noProof/>
            <w:webHidden/>
          </w:rPr>
          <w:fldChar w:fldCharType="begin"/>
        </w:r>
        <w:r w:rsidR="00DA2E20">
          <w:rPr>
            <w:noProof/>
            <w:webHidden/>
          </w:rPr>
          <w:instrText xml:space="preserve"> PAGEREF _Toc13472732 \h </w:instrText>
        </w:r>
        <w:r w:rsidR="00DA2E20">
          <w:rPr>
            <w:noProof/>
            <w:webHidden/>
          </w:rPr>
        </w:r>
        <w:r w:rsidR="00DA2E20">
          <w:rPr>
            <w:noProof/>
            <w:webHidden/>
          </w:rPr>
          <w:fldChar w:fldCharType="separate"/>
        </w:r>
        <w:r w:rsidR="00537B9B">
          <w:rPr>
            <w:noProof/>
            <w:webHidden/>
          </w:rPr>
          <w:t>47</w:t>
        </w:r>
        <w:r w:rsidR="00DA2E20">
          <w:rPr>
            <w:noProof/>
            <w:webHidden/>
          </w:rPr>
          <w:fldChar w:fldCharType="end"/>
        </w:r>
      </w:hyperlink>
    </w:p>
    <w:p w14:paraId="3E54327C" w14:textId="77777777" w:rsidR="00DA2E20" w:rsidRDefault="00134847" w:rsidP="008A507E">
      <w:pPr>
        <w:pStyle w:val="TableofFigures"/>
        <w:tabs>
          <w:tab w:val="right" w:leader="dot" w:pos="9402"/>
        </w:tabs>
        <w:spacing w:line="360" w:lineRule="auto"/>
        <w:ind w:right="57" w:hanging="11"/>
        <w:rPr>
          <w:rFonts w:asciiTheme="minorHAnsi" w:eastAsiaTheme="minorEastAsia" w:hAnsiTheme="minorHAnsi" w:cstheme="minorBidi"/>
          <w:noProof/>
          <w:color w:val="auto"/>
          <w:sz w:val="22"/>
        </w:rPr>
      </w:pPr>
      <w:hyperlink w:anchor="_Toc13472733" w:history="1">
        <w:r w:rsidR="00DA2E20" w:rsidRPr="003D59B9">
          <w:rPr>
            <w:rStyle w:val="Hyperlink"/>
            <w:b/>
            <w:noProof/>
          </w:rPr>
          <w:t>Figure 10: Sensitisation by PACRA</w:t>
        </w:r>
        <w:r w:rsidR="00DA2E20">
          <w:rPr>
            <w:noProof/>
            <w:webHidden/>
          </w:rPr>
          <w:tab/>
        </w:r>
        <w:r w:rsidR="00DA2E20">
          <w:rPr>
            <w:noProof/>
            <w:webHidden/>
          </w:rPr>
          <w:fldChar w:fldCharType="begin"/>
        </w:r>
        <w:r w:rsidR="00DA2E20">
          <w:rPr>
            <w:noProof/>
            <w:webHidden/>
          </w:rPr>
          <w:instrText xml:space="preserve"> PAGEREF _Toc13472733 \h </w:instrText>
        </w:r>
        <w:r w:rsidR="00DA2E20">
          <w:rPr>
            <w:noProof/>
            <w:webHidden/>
          </w:rPr>
        </w:r>
        <w:r w:rsidR="00DA2E20">
          <w:rPr>
            <w:noProof/>
            <w:webHidden/>
          </w:rPr>
          <w:fldChar w:fldCharType="separate"/>
        </w:r>
        <w:r w:rsidR="00537B9B">
          <w:rPr>
            <w:noProof/>
            <w:webHidden/>
          </w:rPr>
          <w:t>49</w:t>
        </w:r>
        <w:r w:rsidR="00DA2E20">
          <w:rPr>
            <w:noProof/>
            <w:webHidden/>
          </w:rPr>
          <w:fldChar w:fldCharType="end"/>
        </w:r>
      </w:hyperlink>
    </w:p>
    <w:p w14:paraId="3F219EE1" w14:textId="77777777" w:rsidR="00DA2E20" w:rsidRDefault="00134847" w:rsidP="008A507E">
      <w:pPr>
        <w:pStyle w:val="TableofFigures"/>
        <w:tabs>
          <w:tab w:val="right" w:leader="dot" w:pos="9402"/>
        </w:tabs>
        <w:spacing w:line="360" w:lineRule="auto"/>
        <w:ind w:right="57" w:hanging="11"/>
        <w:rPr>
          <w:rFonts w:asciiTheme="minorHAnsi" w:eastAsiaTheme="minorEastAsia" w:hAnsiTheme="minorHAnsi" w:cstheme="minorBidi"/>
          <w:noProof/>
          <w:color w:val="auto"/>
          <w:sz w:val="22"/>
        </w:rPr>
      </w:pPr>
      <w:hyperlink w:anchor="_Toc13472734" w:history="1">
        <w:r w:rsidR="00DA2E20" w:rsidRPr="003D59B9">
          <w:rPr>
            <w:rStyle w:val="Hyperlink"/>
            <w:b/>
            <w:noProof/>
          </w:rPr>
          <w:t>Figure 11: Effects of Non-Compliance</w:t>
        </w:r>
        <w:r w:rsidR="00DA2E20">
          <w:rPr>
            <w:noProof/>
            <w:webHidden/>
          </w:rPr>
          <w:tab/>
        </w:r>
        <w:r w:rsidR="00DA2E20">
          <w:rPr>
            <w:noProof/>
            <w:webHidden/>
          </w:rPr>
          <w:fldChar w:fldCharType="begin"/>
        </w:r>
        <w:r w:rsidR="00DA2E20">
          <w:rPr>
            <w:noProof/>
            <w:webHidden/>
          </w:rPr>
          <w:instrText xml:space="preserve"> PAGEREF _Toc13472734 \h </w:instrText>
        </w:r>
        <w:r w:rsidR="00DA2E20">
          <w:rPr>
            <w:noProof/>
            <w:webHidden/>
          </w:rPr>
        </w:r>
        <w:r w:rsidR="00DA2E20">
          <w:rPr>
            <w:noProof/>
            <w:webHidden/>
          </w:rPr>
          <w:fldChar w:fldCharType="separate"/>
        </w:r>
        <w:r w:rsidR="00537B9B">
          <w:rPr>
            <w:noProof/>
            <w:webHidden/>
          </w:rPr>
          <w:t>49</w:t>
        </w:r>
        <w:r w:rsidR="00DA2E20">
          <w:rPr>
            <w:noProof/>
            <w:webHidden/>
          </w:rPr>
          <w:fldChar w:fldCharType="end"/>
        </w:r>
      </w:hyperlink>
    </w:p>
    <w:p w14:paraId="07D903CB" w14:textId="77777777" w:rsidR="003B71B6" w:rsidRPr="003B71B6" w:rsidRDefault="003B71B6" w:rsidP="008A507E">
      <w:pPr>
        <w:spacing w:line="360" w:lineRule="auto"/>
        <w:ind w:right="57" w:hanging="11"/>
      </w:pPr>
      <w:r>
        <w:fldChar w:fldCharType="end"/>
      </w:r>
    </w:p>
    <w:p w14:paraId="2B73455C" w14:textId="77777777" w:rsidR="0059016A" w:rsidRPr="003E2554" w:rsidRDefault="0059016A" w:rsidP="00F21AEA">
      <w:pPr>
        <w:pStyle w:val="Heading1"/>
        <w:numPr>
          <w:ilvl w:val="0"/>
          <w:numId w:val="0"/>
        </w:numPr>
        <w:spacing w:after="0" w:line="360" w:lineRule="auto"/>
        <w:ind w:left="-5" w:right="38"/>
        <w:rPr>
          <w:b w:val="0"/>
        </w:rPr>
      </w:pPr>
    </w:p>
    <w:p w14:paraId="0038A042" w14:textId="77777777" w:rsidR="0059016A" w:rsidRDefault="0059016A" w:rsidP="00F21AEA">
      <w:pPr>
        <w:spacing w:after="0" w:line="360" w:lineRule="auto"/>
        <w:rPr>
          <w:b/>
        </w:rPr>
      </w:pPr>
    </w:p>
    <w:p w14:paraId="1768C28B" w14:textId="77777777" w:rsidR="0059016A" w:rsidRDefault="0059016A" w:rsidP="00F21AEA">
      <w:pPr>
        <w:spacing w:after="0" w:line="360" w:lineRule="auto"/>
        <w:rPr>
          <w:b/>
        </w:rPr>
      </w:pPr>
    </w:p>
    <w:p w14:paraId="28FC1BAD" w14:textId="77777777" w:rsidR="0059016A" w:rsidRDefault="0059016A" w:rsidP="00F21AEA">
      <w:pPr>
        <w:spacing w:after="0" w:line="360" w:lineRule="auto"/>
        <w:rPr>
          <w:b/>
        </w:rPr>
      </w:pPr>
    </w:p>
    <w:p w14:paraId="6ABE8123" w14:textId="77777777" w:rsidR="0059016A" w:rsidRDefault="0059016A" w:rsidP="00F21AEA">
      <w:pPr>
        <w:spacing w:after="0" w:line="360" w:lineRule="auto"/>
        <w:rPr>
          <w:b/>
        </w:rPr>
      </w:pPr>
    </w:p>
    <w:p w14:paraId="296CFE19" w14:textId="77777777" w:rsidR="00CD3145" w:rsidRDefault="00CD3145" w:rsidP="00F21AEA">
      <w:pPr>
        <w:spacing w:after="0" w:line="360" w:lineRule="auto"/>
        <w:rPr>
          <w:b/>
        </w:rPr>
      </w:pPr>
    </w:p>
    <w:p w14:paraId="555CCB83" w14:textId="77777777" w:rsidR="00CD3145" w:rsidRDefault="00CD3145" w:rsidP="00F21AEA">
      <w:pPr>
        <w:spacing w:after="0" w:line="360" w:lineRule="auto"/>
        <w:rPr>
          <w:b/>
        </w:rPr>
      </w:pPr>
    </w:p>
    <w:p w14:paraId="63F856E6" w14:textId="77777777" w:rsidR="00CD3145" w:rsidRDefault="00CD3145" w:rsidP="00F21AEA">
      <w:pPr>
        <w:spacing w:after="0" w:line="360" w:lineRule="auto"/>
        <w:rPr>
          <w:b/>
        </w:rPr>
      </w:pPr>
    </w:p>
    <w:p w14:paraId="492AAE7D" w14:textId="77777777" w:rsidR="00CD3145" w:rsidRDefault="00CD3145" w:rsidP="00F21AEA">
      <w:pPr>
        <w:spacing w:after="0" w:line="360" w:lineRule="auto"/>
        <w:rPr>
          <w:b/>
        </w:rPr>
      </w:pPr>
    </w:p>
    <w:p w14:paraId="0574D1B2" w14:textId="77777777" w:rsidR="00CD3145" w:rsidRDefault="00CD3145" w:rsidP="00F21AEA">
      <w:pPr>
        <w:spacing w:after="0" w:line="360" w:lineRule="auto"/>
        <w:rPr>
          <w:b/>
        </w:rPr>
      </w:pPr>
    </w:p>
    <w:p w14:paraId="6D9D5CCC" w14:textId="77777777" w:rsidR="00CD3145" w:rsidRDefault="00CD3145" w:rsidP="00F21AEA">
      <w:pPr>
        <w:spacing w:after="0" w:line="360" w:lineRule="auto"/>
        <w:rPr>
          <w:b/>
        </w:rPr>
      </w:pPr>
    </w:p>
    <w:p w14:paraId="48FDF4B8" w14:textId="77777777" w:rsidR="00CD3145" w:rsidRDefault="00CD3145" w:rsidP="00F21AEA">
      <w:pPr>
        <w:spacing w:after="0" w:line="360" w:lineRule="auto"/>
        <w:rPr>
          <w:b/>
        </w:rPr>
      </w:pPr>
    </w:p>
    <w:p w14:paraId="51A2255D" w14:textId="77777777" w:rsidR="0059016A" w:rsidRDefault="0059016A" w:rsidP="00B93859">
      <w:pPr>
        <w:spacing w:after="0" w:line="360" w:lineRule="auto"/>
        <w:ind w:left="0" w:firstLine="0"/>
        <w:rPr>
          <w:b/>
        </w:rPr>
      </w:pPr>
    </w:p>
    <w:p w14:paraId="5480378D" w14:textId="77777777" w:rsidR="000046DC" w:rsidRDefault="000046DC" w:rsidP="00B93859">
      <w:pPr>
        <w:spacing w:after="0" w:line="360" w:lineRule="auto"/>
        <w:ind w:left="0" w:firstLine="0"/>
        <w:rPr>
          <w:b/>
        </w:rPr>
      </w:pPr>
    </w:p>
    <w:p w14:paraId="55E00319" w14:textId="77777777" w:rsidR="000046DC" w:rsidRDefault="000046DC" w:rsidP="00B93859">
      <w:pPr>
        <w:spacing w:after="0" w:line="360" w:lineRule="auto"/>
        <w:ind w:left="0" w:firstLine="0"/>
        <w:rPr>
          <w:b/>
        </w:rPr>
      </w:pPr>
    </w:p>
    <w:p w14:paraId="0DE3BEFC" w14:textId="77777777" w:rsidR="00101E11" w:rsidRDefault="00101E11" w:rsidP="00B93859">
      <w:pPr>
        <w:spacing w:after="0" w:line="360" w:lineRule="auto"/>
        <w:ind w:left="0" w:firstLine="0"/>
        <w:rPr>
          <w:b/>
        </w:rPr>
      </w:pPr>
    </w:p>
    <w:p w14:paraId="75228869" w14:textId="77777777" w:rsidR="003B71B6" w:rsidRDefault="003B71B6" w:rsidP="006E77EF">
      <w:pPr>
        <w:pStyle w:val="Heading1"/>
        <w:numPr>
          <w:ilvl w:val="0"/>
          <w:numId w:val="0"/>
        </w:numPr>
        <w:spacing w:line="360" w:lineRule="auto"/>
        <w:ind w:left="10" w:hanging="10"/>
        <w:jc w:val="both"/>
      </w:pPr>
      <w:r>
        <w:br w:type="page"/>
      </w:r>
    </w:p>
    <w:p w14:paraId="48D80D32" w14:textId="77777777" w:rsidR="00CD3145" w:rsidRDefault="0059016A" w:rsidP="008A507E">
      <w:pPr>
        <w:pStyle w:val="Heading1"/>
        <w:numPr>
          <w:ilvl w:val="0"/>
          <w:numId w:val="0"/>
        </w:numPr>
        <w:spacing w:line="360" w:lineRule="auto"/>
        <w:ind w:left="10"/>
        <w:rPr>
          <w:b w:val="0"/>
        </w:rPr>
      </w:pPr>
      <w:bookmarkStart w:id="10" w:name="_Toc43385527"/>
      <w:r w:rsidRPr="003E2554">
        <w:t>LIST OF TABLES</w:t>
      </w:r>
      <w:bookmarkEnd w:id="10"/>
    </w:p>
    <w:p w14:paraId="237F041E" w14:textId="77777777" w:rsidR="00DA2E20" w:rsidRPr="00260909" w:rsidRDefault="003B71B6" w:rsidP="008A507E">
      <w:pPr>
        <w:pStyle w:val="TableofFigures"/>
        <w:tabs>
          <w:tab w:val="right" w:leader="dot" w:pos="9402"/>
        </w:tabs>
        <w:spacing w:line="360" w:lineRule="auto"/>
        <w:ind w:right="57" w:hanging="11"/>
        <w:rPr>
          <w:rFonts w:asciiTheme="minorHAnsi" w:eastAsiaTheme="minorEastAsia" w:hAnsiTheme="minorHAnsi" w:cstheme="minorBidi"/>
          <w:b/>
          <w:noProof/>
          <w:color w:val="auto"/>
          <w:sz w:val="22"/>
        </w:rPr>
      </w:pPr>
      <w:r w:rsidRPr="00260909">
        <w:rPr>
          <w:b/>
        </w:rPr>
        <w:fldChar w:fldCharType="begin"/>
      </w:r>
      <w:r w:rsidRPr="00260909">
        <w:rPr>
          <w:b/>
        </w:rPr>
        <w:instrText xml:space="preserve"> TOC \h \z \c "Table" </w:instrText>
      </w:r>
      <w:r w:rsidRPr="00260909">
        <w:rPr>
          <w:b/>
        </w:rPr>
        <w:fldChar w:fldCharType="separate"/>
      </w:r>
      <w:hyperlink w:anchor="_Toc13472735" w:history="1">
        <w:r w:rsidR="00DA2E20" w:rsidRPr="00260909">
          <w:rPr>
            <w:rStyle w:val="Hyperlink"/>
            <w:b/>
            <w:noProof/>
          </w:rPr>
          <w:t>Table 1: Related works</w:t>
        </w:r>
        <w:r w:rsidR="00DA2E20" w:rsidRPr="00260909">
          <w:rPr>
            <w:b/>
            <w:noProof/>
            <w:webHidden/>
          </w:rPr>
          <w:tab/>
        </w:r>
        <w:r w:rsidR="00DA2E20" w:rsidRPr="00260909">
          <w:rPr>
            <w:b/>
            <w:noProof/>
            <w:webHidden/>
          </w:rPr>
          <w:fldChar w:fldCharType="begin"/>
        </w:r>
        <w:r w:rsidR="00DA2E20" w:rsidRPr="00260909">
          <w:rPr>
            <w:b/>
            <w:noProof/>
            <w:webHidden/>
          </w:rPr>
          <w:instrText xml:space="preserve"> PAGEREF _Toc13472735 \h </w:instrText>
        </w:r>
        <w:r w:rsidR="00DA2E20" w:rsidRPr="00260909">
          <w:rPr>
            <w:b/>
            <w:noProof/>
            <w:webHidden/>
          </w:rPr>
        </w:r>
        <w:r w:rsidR="00DA2E20" w:rsidRPr="00260909">
          <w:rPr>
            <w:b/>
            <w:noProof/>
            <w:webHidden/>
          </w:rPr>
          <w:fldChar w:fldCharType="separate"/>
        </w:r>
        <w:r w:rsidR="00537B9B">
          <w:rPr>
            <w:b/>
            <w:noProof/>
            <w:webHidden/>
          </w:rPr>
          <w:t>23</w:t>
        </w:r>
        <w:r w:rsidR="00DA2E20" w:rsidRPr="00260909">
          <w:rPr>
            <w:b/>
            <w:noProof/>
            <w:webHidden/>
          </w:rPr>
          <w:fldChar w:fldCharType="end"/>
        </w:r>
      </w:hyperlink>
    </w:p>
    <w:p w14:paraId="5ACDBB47" w14:textId="77777777" w:rsidR="00DA2E20" w:rsidRPr="00260909" w:rsidRDefault="00134847" w:rsidP="008A507E">
      <w:pPr>
        <w:pStyle w:val="TableofFigures"/>
        <w:tabs>
          <w:tab w:val="right" w:leader="dot" w:pos="9402"/>
        </w:tabs>
        <w:spacing w:line="360" w:lineRule="auto"/>
        <w:ind w:right="57" w:hanging="11"/>
        <w:rPr>
          <w:rFonts w:asciiTheme="minorHAnsi" w:eastAsiaTheme="minorEastAsia" w:hAnsiTheme="minorHAnsi" w:cstheme="minorBidi"/>
          <w:b/>
          <w:noProof/>
          <w:color w:val="auto"/>
          <w:sz w:val="22"/>
        </w:rPr>
      </w:pPr>
      <w:hyperlink w:anchor="_Toc13472736" w:history="1">
        <w:r w:rsidR="00DA2E20" w:rsidRPr="00260909">
          <w:rPr>
            <w:rStyle w:val="Hyperlink"/>
            <w:b/>
            <w:noProof/>
          </w:rPr>
          <w:t>Table 2: Understanding Annual Returns</w:t>
        </w:r>
        <w:r w:rsidR="00DA2E20" w:rsidRPr="00260909">
          <w:rPr>
            <w:b/>
            <w:noProof/>
            <w:webHidden/>
          </w:rPr>
          <w:tab/>
        </w:r>
        <w:r w:rsidR="00DA2E20" w:rsidRPr="00260909">
          <w:rPr>
            <w:b/>
            <w:noProof/>
            <w:webHidden/>
          </w:rPr>
          <w:fldChar w:fldCharType="begin"/>
        </w:r>
        <w:r w:rsidR="00DA2E20" w:rsidRPr="00260909">
          <w:rPr>
            <w:b/>
            <w:noProof/>
            <w:webHidden/>
          </w:rPr>
          <w:instrText xml:space="preserve"> PAGEREF _Toc13472736 \h </w:instrText>
        </w:r>
        <w:r w:rsidR="00DA2E20" w:rsidRPr="00260909">
          <w:rPr>
            <w:b/>
            <w:noProof/>
            <w:webHidden/>
          </w:rPr>
        </w:r>
        <w:r w:rsidR="00DA2E20" w:rsidRPr="00260909">
          <w:rPr>
            <w:b/>
            <w:noProof/>
            <w:webHidden/>
          </w:rPr>
          <w:fldChar w:fldCharType="separate"/>
        </w:r>
        <w:r w:rsidR="00537B9B">
          <w:rPr>
            <w:b/>
            <w:noProof/>
            <w:webHidden/>
          </w:rPr>
          <w:t>42</w:t>
        </w:r>
        <w:r w:rsidR="00DA2E20" w:rsidRPr="00260909">
          <w:rPr>
            <w:b/>
            <w:noProof/>
            <w:webHidden/>
          </w:rPr>
          <w:fldChar w:fldCharType="end"/>
        </w:r>
      </w:hyperlink>
    </w:p>
    <w:p w14:paraId="21967E78" w14:textId="77777777" w:rsidR="00DA2E20" w:rsidRPr="00260909" w:rsidRDefault="00134847" w:rsidP="008A507E">
      <w:pPr>
        <w:pStyle w:val="TableofFigures"/>
        <w:tabs>
          <w:tab w:val="right" w:leader="dot" w:pos="9402"/>
        </w:tabs>
        <w:spacing w:line="360" w:lineRule="auto"/>
        <w:ind w:right="57" w:hanging="11"/>
        <w:rPr>
          <w:rFonts w:asciiTheme="minorHAnsi" w:eastAsiaTheme="minorEastAsia" w:hAnsiTheme="minorHAnsi" w:cstheme="minorBidi"/>
          <w:b/>
          <w:noProof/>
          <w:color w:val="auto"/>
          <w:sz w:val="22"/>
        </w:rPr>
      </w:pPr>
      <w:hyperlink w:anchor="_Toc13472737" w:history="1">
        <w:r w:rsidR="00DA2E20" w:rsidRPr="00260909">
          <w:rPr>
            <w:rStyle w:val="Hyperlink"/>
            <w:b/>
            <w:noProof/>
          </w:rPr>
          <w:t>Table 3: Existence of Penalties</w:t>
        </w:r>
        <w:r w:rsidR="00DA2E20" w:rsidRPr="00260909">
          <w:rPr>
            <w:b/>
            <w:noProof/>
            <w:webHidden/>
          </w:rPr>
          <w:tab/>
        </w:r>
        <w:r w:rsidR="00DA2E20" w:rsidRPr="00260909">
          <w:rPr>
            <w:b/>
            <w:noProof/>
            <w:webHidden/>
          </w:rPr>
          <w:fldChar w:fldCharType="begin"/>
        </w:r>
        <w:r w:rsidR="00DA2E20" w:rsidRPr="00260909">
          <w:rPr>
            <w:b/>
            <w:noProof/>
            <w:webHidden/>
          </w:rPr>
          <w:instrText xml:space="preserve"> PAGEREF _Toc13472737 \h </w:instrText>
        </w:r>
        <w:r w:rsidR="00DA2E20" w:rsidRPr="00260909">
          <w:rPr>
            <w:b/>
            <w:noProof/>
            <w:webHidden/>
          </w:rPr>
        </w:r>
        <w:r w:rsidR="00DA2E20" w:rsidRPr="00260909">
          <w:rPr>
            <w:b/>
            <w:noProof/>
            <w:webHidden/>
          </w:rPr>
          <w:fldChar w:fldCharType="separate"/>
        </w:r>
        <w:r w:rsidR="00537B9B">
          <w:rPr>
            <w:b/>
            <w:noProof/>
            <w:webHidden/>
          </w:rPr>
          <w:t>46</w:t>
        </w:r>
        <w:r w:rsidR="00DA2E20" w:rsidRPr="00260909">
          <w:rPr>
            <w:b/>
            <w:noProof/>
            <w:webHidden/>
          </w:rPr>
          <w:fldChar w:fldCharType="end"/>
        </w:r>
      </w:hyperlink>
    </w:p>
    <w:p w14:paraId="257E75BF" w14:textId="77777777" w:rsidR="00DA2E20" w:rsidRPr="00260909" w:rsidRDefault="00134847" w:rsidP="008A507E">
      <w:pPr>
        <w:pStyle w:val="TableofFigures"/>
        <w:tabs>
          <w:tab w:val="right" w:leader="dot" w:pos="9402"/>
        </w:tabs>
        <w:spacing w:line="360" w:lineRule="auto"/>
        <w:ind w:right="57" w:hanging="11"/>
        <w:rPr>
          <w:rFonts w:asciiTheme="minorHAnsi" w:eastAsiaTheme="minorEastAsia" w:hAnsiTheme="minorHAnsi" w:cstheme="minorBidi"/>
          <w:b/>
          <w:noProof/>
          <w:color w:val="auto"/>
          <w:sz w:val="22"/>
        </w:rPr>
      </w:pPr>
      <w:hyperlink w:anchor="_Toc13472738" w:history="1">
        <w:r w:rsidR="00DA2E20" w:rsidRPr="00260909">
          <w:rPr>
            <w:rStyle w:val="Hyperlink"/>
            <w:b/>
            <w:noProof/>
          </w:rPr>
          <w:t>Table 4: Tax Return Requirement</w:t>
        </w:r>
        <w:r w:rsidR="00DA2E20" w:rsidRPr="00260909">
          <w:rPr>
            <w:b/>
            <w:noProof/>
            <w:webHidden/>
          </w:rPr>
          <w:tab/>
        </w:r>
        <w:r w:rsidR="00DA2E20" w:rsidRPr="00260909">
          <w:rPr>
            <w:b/>
            <w:noProof/>
            <w:webHidden/>
          </w:rPr>
          <w:fldChar w:fldCharType="begin"/>
        </w:r>
        <w:r w:rsidR="00DA2E20" w:rsidRPr="00260909">
          <w:rPr>
            <w:b/>
            <w:noProof/>
            <w:webHidden/>
          </w:rPr>
          <w:instrText xml:space="preserve"> PAGEREF _Toc13472738 \h </w:instrText>
        </w:r>
        <w:r w:rsidR="00DA2E20" w:rsidRPr="00260909">
          <w:rPr>
            <w:b/>
            <w:noProof/>
            <w:webHidden/>
          </w:rPr>
        </w:r>
        <w:r w:rsidR="00DA2E20" w:rsidRPr="00260909">
          <w:rPr>
            <w:b/>
            <w:noProof/>
            <w:webHidden/>
          </w:rPr>
          <w:fldChar w:fldCharType="separate"/>
        </w:r>
        <w:r w:rsidR="00537B9B">
          <w:rPr>
            <w:b/>
            <w:noProof/>
            <w:webHidden/>
          </w:rPr>
          <w:t>47</w:t>
        </w:r>
        <w:r w:rsidR="00DA2E20" w:rsidRPr="00260909">
          <w:rPr>
            <w:b/>
            <w:noProof/>
            <w:webHidden/>
          </w:rPr>
          <w:fldChar w:fldCharType="end"/>
        </w:r>
      </w:hyperlink>
    </w:p>
    <w:p w14:paraId="7F77E40B" w14:textId="77777777" w:rsidR="00DA2E20" w:rsidRPr="00260909" w:rsidRDefault="00134847" w:rsidP="008A507E">
      <w:pPr>
        <w:pStyle w:val="TableofFigures"/>
        <w:tabs>
          <w:tab w:val="right" w:leader="dot" w:pos="9402"/>
        </w:tabs>
        <w:spacing w:line="360" w:lineRule="auto"/>
        <w:ind w:right="57" w:hanging="11"/>
        <w:rPr>
          <w:rFonts w:asciiTheme="minorHAnsi" w:eastAsiaTheme="minorEastAsia" w:hAnsiTheme="minorHAnsi" w:cstheme="minorBidi"/>
          <w:b/>
          <w:noProof/>
          <w:color w:val="auto"/>
          <w:sz w:val="22"/>
        </w:rPr>
      </w:pPr>
      <w:hyperlink w:anchor="_Toc13472739" w:history="1">
        <w:r w:rsidR="00DA2E20" w:rsidRPr="00260909">
          <w:rPr>
            <w:rStyle w:val="Hyperlink"/>
            <w:b/>
            <w:noProof/>
          </w:rPr>
          <w:t>Table 5: Causes of Non-Filing</w:t>
        </w:r>
        <w:r w:rsidR="00DA2E20" w:rsidRPr="00260909">
          <w:rPr>
            <w:b/>
            <w:noProof/>
            <w:webHidden/>
          </w:rPr>
          <w:tab/>
        </w:r>
        <w:r w:rsidR="00DA2E20" w:rsidRPr="00260909">
          <w:rPr>
            <w:b/>
            <w:noProof/>
            <w:webHidden/>
          </w:rPr>
          <w:fldChar w:fldCharType="begin"/>
        </w:r>
        <w:r w:rsidR="00DA2E20" w:rsidRPr="00260909">
          <w:rPr>
            <w:b/>
            <w:noProof/>
            <w:webHidden/>
          </w:rPr>
          <w:instrText xml:space="preserve"> PAGEREF _Toc13472739 \h </w:instrText>
        </w:r>
        <w:r w:rsidR="00DA2E20" w:rsidRPr="00260909">
          <w:rPr>
            <w:b/>
            <w:noProof/>
            <w:webHidden/>
          </w:rPr>
        </w:r>
        <w:r w:rsidR="00DA2E20" w:rsidRPr="00260909">
          <w:rPr>
            <w:b/>
            <w:noProof/>
            <w:webHidden/>
          </w:rPr>
          <w:fldChar w:fldCharType="separate"/>
        </w:r>
        <w:r w:rsidR="00537B9B">
          <w:rPr>
            <w:b/>
            <w:noProof/>
            <w:webHidden/>
          </w:rPr>
          <w:t>48</w:t>
        </w:r>
        <w:r w:rsidR="00DA2E20" w:rsidRPr="00260909">
          <w:rPr>
            <w:b/>
            <w:noProof/>
            <w:webHidden/>
          </w:rPr>
          <w:fldChar w:fldCharType="end"/>
        </w:r>
      </w:hyperlink>
    </w:p>
    <w:p w14:paraId="35747B06" w14:textId="77777777" w:rsidR="00DA2E20" w:rsidRPr="00260909" w:rsidRDefault="00134847" w:rsidP="008A507E">
      <w:pPr>
        <w:pStyle w:val="TableofFigures"/>
        <w:tabs>
          <w:tab w:val="right" w:leader="dot" w:pos="9402"/>
        </w:tabs>
        <w:spacing w:line="360" w:lineRule="auto"/>
        <w:ind w:right="57" w:hanging="11"/>
        <w:rPr>
          <w:rFonts w:asciiTheme="minorHAnsi" w:eastAsiaTheme="minorEastAsia" w:hAnsiTheme="minorHAnsi" w:cstheme="minorBidi"/>
          <w:b/>
          <w:noProof/>
          <w:color w:val="auto"/>
          <w:sz w:val="22"/>
        </w:rPr>
      </w:pPr>
      <w:hyperlink w:anchor="_Toc13472740" w:history="1">
        <w:r w:rsidR="00DA2E20" w:rsidRPr="00260909">
          <w:rPr>
            <w:rStyle w:val="Hyperlink"/>
            <w:b/>
            <w:noProof/>
          </w:rPr>
          <w:t>Table 6: Are you as an institution c</w:t>
        </w:r>
        <w:r w:rsidR="001F0F2A">
          <w:rPr>
            <w:rStyle w:val="Hyperlink"/>
            <w:b/>
            <w:noProof/>
          </w:rPr>
          <w:t>ompliant with PACRA</w:t>
        </w:r>
        <w:r w:rsidR="00DA2E20" w:rsidRPr="00260909">
          <w:rPr>
            <w:b/>
            <w:noProof/>
            <w:webHidden/>
          </w:rPr>
          <w:tab/>
        </w:r>
        <w:r w:rsidR="00DA2E20" w:rsidRPr="00260909">
          <w:rPr>
            <w:b/>
            <w:noProof/>
            <w:webHidden/>
          </w:rPr>
          <w:fldChar w:fldCharType="begin"/>
        </w:r>
        <w:r w:rsidR="00DA2E20" w:rsidRPr="00260909">
          <w:rPr>
            <w:b/>
            <w:noProof/>
            <w:webHidden/>
          </w:rPr>
          <w:instrText xml:space="preserve"> PAGEREF _Toc13472740 \h </w:instrText>
        </w:r>
        <w:r w:rsidR="00DA2E20" w:rsidRPr="00260909">
          <w:rPr>
            <w:b/>
            <w:noProof/>
            <w:webHidden/>
          </w:rPr>
        </w:r>
        <w:r w:rsidR="00DA2E20" w:rsidRPr="00260909">
          <w:rPr>
            <w:b/>
            <w:noProof/>
            <w:webHidden/>
          </w:rPr>
          <w:fldChar w:fldCharType="separate"/>
        </w:r>
        <w:r w:rsidR="00537B9B">
          <w:rPr>
            <w:b/>
            <w:noProof/>
            <w:webHidden/>
          </w:rPr>
          <w:t>51</w:t>
        </w:r>
        <w:r w:rsidR="00DA2E20" w:rsidRPr="00260909">
          <w:rPr>
            <w:b/>
            <w:noProof/>
            <w:webHidden/>
          </w:rPr>
          <w:fldChar w:fldCharType="end"/>
        </w:r>
      </w:hyperlink>
    </w:p>
    <w:p w14:paraId="50A066ED" w14:textId="77777777" w:rsidR="00DA2E20" w:rsidRPr="00260909" w:rsidRDefault="00134847" w:rsidP="008A507E">
      <w:pPr>
        <w:pStyle w:val="TableofFigures"/>
        <w:tabs>
          <w:tab w:val="right" w:leader="dot" w:pos="9402"/>
        </w:tabs>
        <w:spacing w:line="360" w:lineRule="auto"/>
        <w:ind w:right="57" w:hanging="11"/>
        <w:rPr>
          <w:rFonts w:asciiTheme="minorHAnsi" w:eastAsiaTheme="minorEastAsia" w:hAnsiTheme="minorHAnsi" w:cstheme="minorBidi"/>
          <w:b/>
          <w:noProof/>
          <w:color w:val="auto"/>
          <w:sz w:val="22"/>
        </w:rPr>
      </w:pPr>
      <w:hyperlink w:anchor="_Toc13472741" w:history="1">
        <w:r w:rsidR="00DA2E20" w:rsidRPr="00260909">
          <w:rPr>
            <w:rStyle w:val="Hyperlink"/>
            <w:b/>
            <w:noProof/>
          </w:rPr>
          <w:t>Table 7: Chi-Square Tests</w:t>
        </w:r>
        <w:r w:rsidR="00DA2E20" w:rsidRPr="00260909">
          <w:rPr>
            <w:b/>
            <w:noProof/>
            <w:webHidden/>
          </w:rPr>
          <w:tab/>
        </w:r>
        <w:r w:rsidR="00DA2E20" w:rsidRPr="00260909">
          <w:rPr>
            <w:b/>
            <w:noProof/>
            <w:webHidden/>
          </w:rPr>
          <w:fldChar w:fldCharType="begin"/>
        </w:r>
        <w:r w:rsidR="00DA2E20" w:rsidRPr="00260909">
          <w:rPr>
            <w:b/>
            <w:noProof/>
            <w:webHidden/>
          </w:rPr>
          <w:instrText xml:space="preserve"> PAGEREF _Toc13472741 \h </w:instrText>
        </w:r>
        <w:r w:rsidR="00DA2E20" w:rsidRPr="00260909">
          <w:rPr>
            <w:b/>
            <w:noProof/>
            <w:webHidden/>
          </w:rPr>
        </w:r>
        <w:r w:rsidR="00DA2E20" w:rsidRPr="00260909">
          <w:rPr>
            <w:b/>
            <w:noProof/>
            <w:webHidden/>
          </w:rPr>
          <w:fldChar w:fldCharType="separate"/>
        </w:r>
        <w:r w:rsidR="00537B9B">
          <w:rPr>
            <w:b/>
            <w:noProof/>
            <w:webHidden/>
          </w:rPr>
          <w:t>52</w:t>
        </w:r>
        <w:r w:rsidR="00DA2E20" w:rsidRPr="00260909">
          <w:rPr>
            <w:b/>
            <w:noProof/>
            <w:webHidden/>
          </w:rPr>
          <w:fldChar w:fldCharType="end"/>
        </w:r>
      </w:hyperlink>
    </w:p>
    <w:p w14:paraId="34997275" w14:textId="77777777" w:rsidR="00DA2E20" w:rsidRPr="00260909" w:rsidRDefault="00134847" w:rsidP="008A507E">
      <w:pPr>
        <w:pStyle w:val="TableofFigures"/>
        <w:tabs>
          <w:tab w:val="right" w:leader="dot" w:pos="9402"/>
        </w:tabs>
        <w:spacing w:line="360" w:lineRule="auto"/>
        <w:ind w:right="57" w:hanging="11"/>
        <w:rPr>
          <w:rFonts w:asciiTheme="minorHAnsi" w:eastAsiaTheme="minorEastAsia" w:hAnsiTheme="minorHAnsi" w:cstheme="minorBidi"/>
          <w:b/>
          <w:noProof/>
          <w:color w:val="auto"/>
          <w:sz w:val="22"/>
        </w:rPr>
      </w:pPr>
      <w:hyperlink w:anchor="_Toc13472742" w:history="1">
        <w:r w:rsidR="00DA2E20" w:rsidRPr="00260909">
          <w:rPr>
            <w:rStyle w:val="Hyperlink"/>
            <w:b/>
            <w:noProof/>
          </w:rPr>
          <w:t>Table 8: Are you as an instituti</w:t>
        </w:r>
        <w:r w:rsidR="001F0F2A">
          <w:rPr>
            <w:rStyle w:val="Hyperlink"/>
            <w:b/>
            <w:noProof/>
          </w:rPr>
          <w:t>on compliant with PACRA?</w:t>
        </w:r>
        <w:r w:rsidR="00DA2E20" w:rsidRPr="00260909">
          <w:rPr>
            <w:b/>
            <w:noProof/>
            <w:webHidden/>
          </w:rPr>
          <w:tab/>
        </w:r>
        <w:r w:rsidR="00DA2E20" w:rsidRPr="00260909">
          <w:rPr>
            <w:b/>
            <w:noProof/>
            <w:webHidden/>
          </w:rPr>
          <w:fldChar w:fldCharType="begin"/>
        </w:r>
        <w:r w:rsidR="00DA2E20" w:rsidRPr="00260909">
          <w:rPr>
            <w:b/>
            <w:noProof/>
            <w:webHidden/>
          </w:rPr>
          <w:instrText xml:space="preserve"> PAGEREF _Toc13472742 \h </w:instrText>
        </w:r>
        <w:r w:rsidR="00DA2E20" w:rsidRPr="00260909">
          <w:rPr>
            <w:b/>
            <w:noProof/>
            <w:webHidden/>
          </w:rPr>
        </w:r>
        <w:r w:rsidR="00DA2E20" w:rsidRPr="00260909">
          <w:rPr>
            <w:b/>
            <w:noProof/>
            <w:webHidden/>
          </w:rPr>
          <w:fldChar w:fldCharType="separate"/>
        </w:r>
        <w:r w:rsidR="00537B9B">
          <w:rPr>
            <w:b/>
            <w:noProof/>
            <w:webHidden/>
          </w:rPr>
          <w:t>53</w:t>
        </w:r>
        <w:r w:rsidR="00DA2E20" w:rsidRPr="00260909">
          <w:rPr>
            <w:b/>
            <w:noProof/>
            <w:webHidden/>
          </w:rPr>
          <w:fldChar w:fldCharType="end"/>
        </w:r>
      </w:hyperlink>
    </w:p>
    <w:p w14:paraId="7DC8BC9B" w14:textId="77777777" w:rsidR="00DA2E20" w:rsidRPr="00260909" w:rsidRDefault="00134847" w:rsidP="008A507E">
      <w:pPr>
        <w:pStyle w:val="TableofFigures"/>
        <w:tabs>
          <w:tab w:val="right" w:leader="dot" w:pos="9402"/>
        </w:tabs>
        <w:spacing w:line="360" w:lineRule="auto"/>
        <w:ind w:right="57" w:hanging="11"/>
        <w:rPr>
          <w:rFonts w:asciiTheme="minorHAnsi" w:eastAsiaTheme="minorEastAsia" w:hAnsiTheme="minorHAnsi" w:cstheme="minorBidi"/>
          <w:b/>
          <w:noProof/>
          <w:color w:val="auto"/>
          <w:sz w:val="22"/>
        </w:rPr>
      </w:pPr>
      <w:hyperlink w:anchor="_Toc13472743" w:history="1">
        <w:r w:rsidR="00DA2E20" w:rsidRPr="00260909">
          <w:rPr>
            <w:rStyle w:val="Hyperlink"/>
            <w:b/>
            <w:noProof/>
          </w:rPr>
          <w:t>Table 9: Chi-Square Tests</w:t>
        </w:r>
        <w:r w:rsidR="00DA2E20" w:rsidRPr="00260909">
          <w:rPr>
            <w:b/>
            <w:noProof/>
            <w:webHidden/>
          </w:rPr>
          <w:tab/>
        </w:r>
        <w:r w:rsidR="00DA2E20" w:rsidRPr="00260909">
          <w:rPr>
            <w:b/>
            <w:noProof/>
            <w:webHidden/>
          </w:rPr>
          <w:fldChar w:fldCharType="begin"/>
        </w:r>
        <w:r w:rsidR="00DA2E20" w:rsidRPr="00260909">
          <w:rPr>
            <w:b/>
            <w:noProof/>
            <w:webHidden/>
          </w:rPr>
          <w:instrText xml:space="preserve"> PAGEREF _Toc13472743 \h </w:instrText>
        </w:r>
        <w:r w:rsidR="00DA2E20" w:rsidRPr="00260909">
          <w:rPr>
            <w:b/>
            <w:noProof/>
            <w:webHidden/>
          </w:rPr>
        </w:r>
        <w:r w:rsidR="00DA2E20" w:rsidRPr="00260909">
          <w:rPr>
            <w:b/>
            <w:noProof/>
            <w:webHidden/>
          </w:rPr>
          <w:fldChar w:fldCharType="separate"/>
        </w:r>
        <w:r w:rsidR="00537B9B">
          <w:rPr>
            <w:b/>
            <w:noProof/>
            <w:webHidden/>
          </w:rPr>
          <w:t>54</w:t>
        </w:r>
        <w:r w:rsidR="00DA2E20" w:rsidRPr="00260909">
          <w:rPr>
            <w:b/>
            <w:noProof/>
            <w:webHidden/>
          </w:rPr>
          <w:fldChar w:fldCharType="end"/>
        </w:r>
      </w:hyperlink>
    </w:p>
    <w:p w14:paraId="18F878CD" w14:textId="77777777" w:rsidR="00DA2E20" w:rsidRPr="00260909" w:rsidRDefault="00134847" w:rsidP="008A507E">
      <w:pPr>
        <w:pStyle w:val="TableofFigures"/>
        <w:tabs>
          <w:tab w:val="right" w:leader="dot" w:pos="9402"/>
        </w:tabs>
        <w:spacing w:line="360" w:lineRule="auto"/>
        <w:ind w:right="57" w:hanging="11"/>
        <w:rPr>
          <w:rFonts w:asciiTheme="minorHAnsi" w:eastAsiaTheme="minorEastAsia" w:hAnsiTheme="minorHAnsi" w:cstheme="minorBidi"/>
          <w:b/>
          <w:noProof/>
          <w:color w:val="auto"/>
          <w:sz w:val="22"/>
        </w:rPr>
      </w:pPr>
      <w:hyperlink w:anchor="_Toc13472744" w:history="1">
        <w:r w:rsidR="00DA2E20" w:rsidRPr="00260909">
          <w:rPr>
            <w:rStyle w:val="Hyperlink"/>
            <w:b/>
            <w:noProof/>
          </w:rPr>
          <w:t>Table 10: Are you as an institution compliant with PACRA</w:t>
        </w:r>
        <w:r w:rsidR="00CC1C04">
          <w:rPr>
            <w:rStyle w:val="Hyperlink"/>
            <w:b/>
            <w:noProof/>
          </w:rPr>
          <w:t>?</w:t>
        </w:r>
        <w:r w:rsidR="00DA2E20" w:rsidRPr="00260909">
          <w:rPr>
            <w:b/>
            <w:noProof/>
            <w:webHidden/>
          </w:rPr>
          <w:tab/>
        </w:r>
        <w:r w:rsidR="00DA2E20" w:rsidRPr="00260909">
          <w:rPr>
            <w:b/>
            <w:noProof/>
            <w:webHidden/>
          </w:rPr>
          <w:fldChar w:fldCharType="begin"/>
        </w:r>
        <w:r w:rsidR="00DA2E20" w:rsidRPr="00260909">
          <w:rPr>
            <w:b/>
            <w:noProof/>
            <w:webHidden/>
          </w:rPr>
          <w:instrText xml:space="preserve"> PAGEREF _Toc13472744 \h </w:instrText>
        </w:r>
        <w:r w:rsidR="00DA2E20" w:rsidRPr="00260909">
          <w:rPr>
            <w:b/>
            <w:noProof/>
            <w:webHidden/>
          </w:rPr>
        </w:r>
        <w:r w:rsidR="00DA2E20" w:rsidRPr="00260909">
          <w:rPr>
            <w:b/>
            <w:noProof/>
            <w:webHidden/>
          </w:rPr>
          <w:fldChar w:fldCharType="separate"/>
        </w:r>
        <w:r w:rsidR="00537B9B">
          <w:rPr>
            <w:b/>
            <w:noProof/>
            <w:webHidden/>
          </w:rPr>
          <w:t>55</w:t>
        </w:r>
        <w:r w:rsidR="00DA2E20" w:rsidRPr="00260909">
          <w:rPr>
            <w:b/>
            <w:noProof/>
            <w:webHidden/>
          </w:rPr>
          <w:fldChar w:fldCharType="end"/>
        </w:r>
      </w:hyperlink>
    </w:p>
    <w:p w14:paraId="0F3F18EE" w14:textId="77777777" w:rsidR="00DA2E20" w:rsidRPr="00260909" w:rsidRDefault="00134847" w:rsidP="008A507E">
      <w:pPr>
        <w:pStyle w:val="TableofFigures"/>
        <w:tabs>
          <w:tab w:val="right" w:leader="dot" w:pos="9402"/>
        </w:tabs>
        <w:spacing w:line="360" w:lineRule="auto"/>
        <w:ind w:right="57" w:hanging="11"/>
        <w:rPr>
          <w:rFonts w:asciiTheme="minorHAnsi" w:eastAsiaTheme="minorEastAsia" w:hAnsiTheme="minorHAnsi" w:cstheme="minorBidi"/>
          <w:b/>
          <w:noProof/>
          <w:color w:val="auto"/>
          <w:sz w:val="22"/>
        </w:rPr>
      </w:pPr>
      <w:hyperlink w:anchor="_Toc13472745" w:history="1">
        <w:r w:rsidR="00DA2E20" w:rsidRPr="00260909">
          <w:rPr>
            <w:rStyle w:val="Hyperlink"/>
            <w:b/>
            <w:noProof/>
          </w:rPr>
          <w:t>Table 11: Chi-Square Tests</w:t>
        </w:r>
        <w:r w:rsidR="00DA2E20" w:rsidRPr="00260909">
          <w:rPr>
            <w:b/>
            <w:noProof/>
            <w:webHidden/>
          </w:rPr>
          <w:tab/>
        </w:r>
        <w:r w:rsidR="00DA2E20" w:rsidRPr="00260909">
          <w:rPr>
            <w:b/>
            <w:noProof/>
            <w:webHidden/>
          </w:rPr>
          <w:fldChar w:fldCharType="begin"/>
        </w:r>
        <w:r w:rsidR="00DA2E20" w:rsidRPr="00260909">
          <w:rPr>
            <w:b/>
            <w:noProof/>
            <w:webHidden/>
          </w:rPr>
          <w:instrText xml:space="preserve"> PAGEREF _Toc13472745 \h </w:instrText>
        </w:r>
        <w:r w:rsidR="00DA2E20" w:rsidRPr="00260909">
          <w:rPr>
            <w:b/>
            <w:noProof/>
            <w:webHidden/>
          </w:rPr>
        </w:r>
        <w:r w:rsidR="00DA2E20" w:rsidRPr="00260909">
          <w:rPr>
            <w:b/>
            <w:noProof/>
            <w:webHidden/>
          </w:rPr>
          <w:fldChar w:fldCharType="separate"/>
        </w:r>
        <w:r w:rsidR="00537B9B">
          <w:rPr>
            <w:b/>
            <w:noProof/>
            <w:webHidden/>
          </w:rPr>
          <w:t>56</w:t>
        </w:r>
        <w:r w:rsidR="00DA2E20" w:rsidRPr="00260909">
          <w:rPr>
            <w:b/>
            <w:noProof/>
            <w:webHidden/>
          </w:rPr>
          <w:fldChar w:fldCharType="end"/>
        </w:r>
      </w:hyperlink>
    </w:p>
    <w:p w14:paraId="02AC2EBE" w14:textId="77777777" w:rsidR="003B71B6" w:rsidRPr="00260909" w:rsidRDefault="003B71B6" w:rsidP="00F21AEA">
      <w:pPr>
        <w:spacing w:after="0" w:line="360" w:lineRule="auto"/>
        <w:rPr>
          <w:b/>
        </w:rPr>
        <w:sectPr w:rsidR="003B71B6" w:rsidRPr="00260909" w:rsidSect="004B2F0D">
          <w:footerReference w:type="even" r:id="rId8"/>
          <w:footerReference w:type="default" r:id="rId9"/>
          <w:footerReference w:type="first" r:id="rId10"/>
          <w:pgSz w:w="12240" w:h="15840"/>
          <w:pgMar w:top="1440" w:right="1388" w:bottom="821" w:left="1440" w:header="720" w:footer="721" w:gutter="0"/>
          <w:pgNumType w:fmt="lowerRoman" w:start="0"/>
          <w:cols w:space="720"/>
          <w:titlePg/>
          <w:docGrid w:linePitch="326"/>
        </w:sectPr>
      </w:pPr>
      <w:r w:rsidRPr="00260909">
        <w:rPr>
          <w:b/>
        </w:rPr>
        <w:fldChar w:fldCharType="end"/>
      </w:r>
    </w:p>
    <w:p w14:paraId="2289DF0E" w14:textId="77777777" w:rsidR="00FB1D09" w:rsidRPr="00EC0C64" w:rsidRDefault="00CB5715" w:rsidP="00F21AEA">
      <w:pPr>
        <w:pStyle w:val="Heading1"/>
        <w:numPr>
          <w:ilvl w:val="0"/>
          <w:numId w:val="0"/>
        </w:numPr>
        <w:spacing w:line="360" w:lineRule="auto"/>
        <w:ind w:left="10"/>
      </w:pPr>
      <w:bookmarkStart w:id="11" w:name="_Toc43385528"/>
      <w:r w:rsidRPr="00EC0C64">
        <w:t>C</w:t>
      </w:r>
      <w:r w:rsidR="00A5367F" w:rsidRPr="00EC0C64">
        <w:t>HAPTER ONE: INTRODUCTION</w:t>
      </w:r>
      <w:r w:rsidR="004B4120" w:rsidRPr="00EC0C64">
        <w:t xml:space="preserve"> AND BACKGROUND</w:t>
      </w:r>
      <w:bookmarkEnd w:id="11"/>
    </w:p>
    <w:p w14:paraId="1E3EE020" w14:textId="77777777" w:rsidR="00FB1D09" w:rsidRDefault="00FB1D09" w:rsidP="00F21AEA">
      <w:pPr>
        <w:spacing w:after="0" w:line="360" w:lineRule="auto"/>
        <w:ind w:left="607" w:right="887"/>
        <w:jc w:val="center"/>
      </w:pPr>
    </w:p>
    <w:p w14:paraId="6D28F367" w14:textId="77777777" w:rsidR="00FB1D09" w:rsidRDefault="00CB5715" w:rsidP="00F21AEA">
      <w:pPr>
        <w:pStyle w:val="Heading2"/>
        <w:spacing w:after="0" w:line="360" w:lineRule="auto"/>
        <w:ind w:left="-5" w:right="38"/>
      </w:pPr>
      <w:bookmarkStart w:id="12" w:name="_Toc43385529"/>
      <w:r>
        <w:t>1.</w:t>
      </w:r>
      <w:r w:rsidR="00EC0C64">
        <w:t>1</w:t>
      </w:r>
      <w:r>
        <w:t xml:space="preserve"> </w:t>
      </w:r>
      <w:r w:rsidR="00180748">
        <w:t>Overview</w:t>
      </w:r>
      <w:bookmarkEnd w:id="12"/>
      <w:r>
        <w:t xml:space="preserve"> </w:t>
      </w:r>
    </w:p>
    <w:p w14:paraId="570EB712" w14:textId="77777777" w:rsidR="00FB1D09" w:rsidRDefault="00CB5715" w:rsidP="00F21AEA">
      <w:pPr>
        <w:spacing w:after="0" w:line="360" w:lineRule="auto"/>
        <w:ind w:left="-5" w:right="44"/>
      </w:pPr>
      <w:r>
        <w:t xml:space="preserve">This chapter focuses on giving the background of the study and statement of the problem upon which the research is anchored. This chapter also outlines research objectives and questions, significance, scope, limitations of the study, definition of key terms as well as structure of the thesis. </w:t>
      </w:r>
    </w:p>
    <w:p w14:paraId="6A9202BB" w14:textId="77777777" w:rsidR="00050800" w:rsidRDefault="00050800" w:rsidP="00F21AEA">
      <w:pPr>
        <w:spacing w:after="0" w:line="360" w:lineRule="auto"/>
        <w:ind w:left="-5" w:right="44"/>
      </w:pPr>
    </w:p>
    <w:p w14:paraId="7E7FADED" w14:textId="77777777" w:rsidR="00050800" w:rsidRPr="00050800" w:rsidRDefault="00180748" w:rsidP="00EC0C64">
      <w:pPr>
        <w:pStyle w:val="Heading2"/>
        <w:numPr>
          <w:ilvl w:val="1"/>
          <w:numId w:val="46"/>
        </w:numPr>
        <w:spacing w:after="0" w:line="360" w:lineRule="auto"/>
        <w:ind w:right="38"/>
      </w:pPr>
      <w:bookmarkStart w:id="13" w:name="_Toc43385530"/>
      <w:r>
        <w:t>Background Information</w:t>
      </w:r>
      <w:bookmarkEnd w:id="13"/>
      <w:r>
        <w:t xml:space="preserve"> </w:t>
      </w:r>
    </w:p>
    <w:p w14:paraId="03404FD1" w14:textId="77777777" w:rsidR="00FB1D09" w:rsidRDefault="005B7B35" w:rsidP="00F21AEA">
      <w:pPr>
        <w:spacing w:after="0" w:line="360" w:lineRule="auto"/>
        <w:ind w:left="-5" w:right="44"/>
      </w:pPr>
      <w:r>
        <w:t>PACRA was established</w:t>
      </w:r>
      <w:r w:rsidR="00CB5715">
        <w:t xml:space="preserve"> to respond to the needs of the business community with the view of creating an efficient agency and merging the mandate of the Registrar previously provided for under multiple legislations (Pacra 2013). The PACRA Act empowers the </w:t>
      </w:r>
      <w:r>
        <w:t>Registrar with the authority</w:t>
      </w:r>
      <w:r w:rsidR="00CB5715">
        <w:t xml:space="preserve"> to oversee the administration of the Companies Act, Registration of Business Names Act, Trade Mark Act, Registered Designs Act and Patents Act. </w:t>
      </w:r>
    </w:p>
    <w:p w14:paraId="5542BBFF" w14:textId="77777777" w:rsidR="00FB1D09" w:rsidRDefault="00CB5715" w:rsidP="00F21AEA">
      <w:pPr>
        <w:spacing w:after="0" w:line="360" w:lineRule="auto"/>
        <w:ind w:left="-5" w:right="44"/>
      </w:pPr>
      <w:r>
        <w:t xml:space="preserve">Before the enactment of the Patents and Companies Registration Act, PACRA was known as the Patents and Companies Registration Office (PACRO) which was a semi-autonomous and </w:t>
      </w:r>
      <w:r w:rsidR="003302D0">
        <w:t>self-financing</w:t>
      </w:r>
      <w:r>
        <w:t xml:space="preserve"> executive agency under the Ministry of Commerce, Trade and Industry (MCTI). PACRO was a department under MCTI until it was hived off from the civil service and was later commercialized under the public service reform programme established by the Treasury Authority No. 4 of 1997, Zambia National Debate (2009). PACRO was granted administrative autonomy and mandated to continue administering and attending to matters incidental to the Companies Act, Patents Act, Registrations of Business Names Act, Trademarks Act and Registered Designs Act.  </w:t>
      </w:r>
    </w:p>
    <w:p w14:paraId="7C3312E2" w14:textId="77777777" w:rsidR="00FB1D09" w:rsidRDefault="00CB5715" w:rsidP="00F21AEA">
      <w:pPr>
        <w:spacing w:after="0" w:line="360" w:lineRule="auto"/>
        <w:ind w:left="0" w:right="0" w:firstLine="0"/>
        <w:jc w:val="left"/>
      </w:pPr>
      <w:r>
        <w:t xml:space="preserve"> </w:t>
      </w:r>
    </w:p>
    <w:p w14:paraId="4E685280" w14:textId="77777777" w:rsidR="00FB1D09" w:rsidRDefault="00CB5715" w:rsidP="00F21AEA">
      <w:pPr>
        <w:spacing w:after="0" w:line="360" w:lineRule="auto"/>
        <w:ind w:left="-5" w:right="44"/>
      </w:pPr>
      <w:r>
        <w:t xml:space="preserve">PACRA was established to settle the challenges that PACRO had gone through over its long period of existence. Nevertheless, not all the challenges have been addressed as some of them are still there even under PACRA. For example, the registration of businesses in remote areas is still difficult resulting in the formation of many informal sectors which do not contribute to the gross domestic product (GDP) as they evade the payment of taxes. </w:t>
      </w:r>
    </w:p>
    <w:p w14:paraId="1331CFA5" w14:textId="77777777" w:rsidR="00FB1D09" w:rsidRDefault="00CB5715" w:rsidP="00F21AEA">
      <w:pPr>
        <w:spacing w:after="0" w:line="360" w:lineRule="auto"/>
        <w:ind w:left="-5" w:right="44"/>
      </w:pPr>
      <w:r>
        <w:t xml:space="preserve">Its principal functions are to operate a legal system for registration and protection of commercial and industrial property rights and to serve as a repository of business and industrial property related information. It comprises two core departments; Industrial Property and Commercial. Others are Finance, Internal Audit, Human Resources and Administration and Information &amp; Communication Technology (ICT), Legal, Public Relations and Procurement.  </w:t>
      </w:r>
    </w:p>
    <w:p w14:paraId="78F7A9EE" w14:textId="77777777" w:rsidR="00FB1D09" w:rsidRDefault="00CB5715" w:rsidP="00F21AEA">
      <w:pPr>
        <w:spacing w:after="0" w:line="360" w:lineRule="auto"/>
        <w:ind w:left="0" w:right="0" w:firstLine="0"/>
        <w:jc w:val="left"/>
      </w:pPr>
      <w:r>
        <w:rPr>
          <w:b/>
        </w:rPr>
        <w:t xml:space="preserve"> </w:t>
      </w:r>
    </w:p>
    <w:p w14:paraId="503F0A1E" w14:textId="77777777" w:rsidR="00825DAA" w:rsidRPr="00825DAA" w:rsidRDefault="00EC0C64" w:rsidP="009E3531">
      <w:pPr>
        <w:pStyle w:val="Heading2"/>
        <w:spacing w:after="0" w:line="360" w:lineRule="auto"/>
        <w:ind w:left="-5" w:right="38"/>
      </w:pPr>
      <w:bookmarkStart w:id="14" w:name="_Toc43385531"/>
      <w:r>
        <w:t>1.3</w:t>
      </w:r>
      <w:r w:rsidR="00CB5715">
        <w:t xml:space="preserve"> </w:t>
      </w:r>
      <w:r w:rsidR="00F51FC5">
        <w:t>Statement of the Problem</w:t>
      </w:r>
      <w:bookmarkEnd w:id="14"/>
      <w:r w:rsidR="0057011D">
        <w:t xml:space="preserve"> </w:t>
      </w:r>
    </w:p>
    <w:p w14:paraId="1D740814" w14:textId="77777777" w:rsidR="00FB1D09" w:rsidRDefault="00CB5715" w:rsidP="007362B3">
      <w:pPr>
        <w:spacing w:after="0" w:line="360" w:lineRule="auto"/>
        <w:ind w:left="-5" w:right="10"/>
      </w:pPr>
      <w:r>
        <w:t>Section 270(1) of the companies Act No 10 of 2017, requires companies to lodge an annual return in the prescribed form within nighty days after the end of the financial year.</w:t>
      </w:r>
      <w:r w:rsidR="002F1296">
        <w:t xml:space="preserve"> This is part of every companies post registration obligation if a company is to continue is operation and not fulfilling is an abrogation of the laws of country.</w:t>
      </w:r>
      <w:r w:rsidR="00D644D6">
        <w:t xml:space="preserve"> Beginning </w:t>
      </w:r>
      <w:r w:rsidR="0005458A">
        <w:t>2017</w:t>
      </w:r>
      <w:r w:rsidR="00D644D6">
        <w:t xml:space="preserve"> as it endeavored to continue serving its customers in a more efficient and effective manner</w:t>
      </w:r>
      <w:r w:rsidR="0005458A">
        <w:t>, PACRA invested in</w:t>
      </w:r>
      <w:r w:rsidR="00125235">
        <w:t xml:space="preserve"> improved means of informing their clients on the services using more interactive methods on the ground and</w:t>
      </w:r>
      <w:r w:rsidR="0005458A">
        <w:t xml:space="preserve"> modern state of the are technology that simplified all post registration obligation fulfilment processes for better service delivery. This development introduced online simplified methods of filling annual returns, making it possible for companies to file in the comfort of their offices. Unfortunately, this development did not yield the expected result of improved level of adherence which in turn further sanctioned the reintroduction of not filling penalties in 2018. However, </w:t>
      </w:r>
      <w:r w:rsidR="00125235">
        <w:t>despite</w:t>
      </w:r>
      <w:r w:rsidR="0005458A">
        <w:t xml:space="preserve"> all the efforts made by PACRA to influence </w:t>
      </w:r>
      <w:r w:rsidR="00125235">
        <w:t xml:space="preserve">picture of </w:t>
      </w:r>
      <w:r w:rsidR="0005458A">
        <w:t xml:space="preserve">the compliance graph </w:t>
      </w:r>
      <w:r w:rsidR="00125235">
        <w:t>in a positive direction.  PACRA annual report of 2018 indicates that the compliance levels of filling annual returns amongst companies limited by guarantee is still below 40%.  This situation has also resulted in the registry not having information on companies that is up to date and loss of revenue for the Government for public infrastructure development. It is from the aforementioned background that the study sort to determine the causes and effects of non-filing of annual returns among companies limited by guarantee in Lusaka</w:t>
      </w:r>
      <w:r>
        <w:t xml:space="preserve"> </w:t>
      </w:r>
    </w:p>
    <w:p w14:paraId="07669F51" w14:textId="77777777" w:rsidR="009E3531" w:rsidRDefault="009E3531" w:rsidP="00F21AEA">
      <w:pPr>
        <w:spacing w:after="0" w:line="360" w:lineRule="auto"/>
        <w:ind w:left="-5" w:right="44"/>
      </w:pPr>
    </w:p>
    <w:p w14:paraId="06FA94CF" w14:textId="77777777" w:rsidR="001A164C" w:rsidRPr="001A164C" w:rsidRDefault="00EC0C64" w:rsidP="001A164C">
      <w:pPr>
        <w:pStyle w:val="Heading2"/>
        <w:spacing w:after="0" w:line="360" w:lineRule="auto"/>
        <w:ind w:left="-5" w:right="38"/>
      </w:pPr>
      <w:bookmarkStart w:id="15" w:name="_Toc43385532"/>
      <w:r>
        <w:t>1.4</w:t>
      </w:r>
      <w:r w:rsidR="001A164C" w:rsidRPr="001A164C">
        <w:t xml:space="preserve"> Aim</w:t>
      </w:r>
      <w:bookmarkEnd w:id="15"/>
    </w:p>
    <w:p w14:paraId="562B8D62" w14:textId="77777777" w:rsidR="00FB1D09" w:rsidRDefault="001A164C" w:rsidP="001A164C">
      <w:pPr>
        <w:spacing w:after="0" w:line="360" w:lineRule="auto"/>
        <w:ind w:left="-5" w:right="44"/>
        <w:rPr>
          <w:b/>
        </w:rPr>
      </w:pPr>
      <w:r>
        <w:t>The aim of the study is to ascertain the causes and effects of failure to file annual returns with the Companies Registry (PACRA) by companies limited by guarantee.</w:t>
      </w:r>
      <w:r w:rsidR="00CB5715">
        <w:rPr>
          <w:b/>
        </w:rPr>
        <w:t xml:space="preserve"> </w:t>
      </w:r>
    </w:p>
    <w:p w14:paraId="5FDBCDAE" w14:textId="77777777" w:rsidR="009E3531" w:rsidRDefault="009E3531" w:rsidP="001A164C">
      <w:pPr>
        <w:spacing w:after="0" w:line="360" w:lineRule="auto"/>
        <w:ind w:left="-5" w:right="44"/>
      </w:pPr>
    </w:p>
    <w:p w14:paraId="0E6E6754" w14:textId="77777777" w:rsidR="00FB1D09" w:rsidRDefault="00EC0C64" w:rsidP="00F21AEA">
      <w:pPr>
        <w:pStyle w:val="Heading2"/>
        <w:spacing w:after="0" w:line="360" w:lineRule="auto"/>
        <w:ind w:left="-5" w:right="38"/>
      </w:pPr>
      <w:bookmarkStart w:id="16" w:name="_Toc43385533"/>
      <w:r>
        <w:t>1.5</w:t>
      </w:r>
      <w:r w:rsidR="0057011D">
        <w:t xml:space="preserve"> Objective</w:t>
      </w:r>
      <w:bookmarkEnd w:id="16"/>
      <w:r w:rsidR="0057011D">
        <w:t xml:space="preserve"> </w:t>
      </w:r>
    </w:p>
    <w:p w14:paraId="3C7EB032" w14:textId="77777777" w:rsidR="00BC1F44" w:rsidRPr="00AB23FA" w:rsidRDefault="00EC67AB" w:rsidP="007362B3">
      <w:pPr>
        <w:pStyle w:val="ListParagraph"/>
        <w:numPr>
          <w:ilvl w:val="0"/>
          <w:numId w:val="44"/>
        </w:numPr>
        <w:spacing w:after="0" w:line="360" w:lineRule="auto"/>
        <w:ind w:right="44"/>
        <w:rPr>
          <w:lang w:val="en-GB"/>
        </w:rPr>
      </w:pPr>
      <w:r w:rsidRPr="00AB23FA">
        <w:rPr>
          <w:lang w:val="en-GB"/>
        </w:rPr>
        <w:t xml:space="preserve">To determine the level of understanding </w:t>
      </w:r>
      <w:r w:rsidR="007362B3" w:rsidRPr="00AB23FA">
        <w:rPr>
          <w:lang w:val="en-GB"/>
        </w:rPr>
        <w:t>companies,</w:t>
      </w:r>
      <w:r w:rsidRPr="00AB23FA">
        <w:rPr>
          <w:lang w:val="en-GB"/>
        </w:rPr>
        <w:t xml:space="preserve"> have about annual return filing</w:t>
      </w:r>
    </w:p>
    <w:p w14:paraId="633A4E38" w14:textId="77777777" w:rsidR="00BC1F44" w:rsidRPr="00AB23FA" w:rsidRDefault="00EC67AB" w:rsidP="007362B3">
      <w:pPr>
        <w:pStyle w:val="ListParagraph"/>
        <w:numPr>
          <w:ilvl w:val="0"/>
          <w:numId w:val="44"/>
        </w:numPr>
        <w:spacing w:after="0" w:line="360" w:lineRule="auto"/>
        <w:ind w:right="44"/>
        <w:rPr>
          <w:lang w:val="en-GB"/>
        </w:rPr>
      </w:pPr>
      <w:r w:rsidRPr="00AB23FA">
        <w:rPr>
          <w:lang w:val="en-GB"/>
        </w:rPr>
        <w:t>To establish the causes of non-filing of annual returns</w:t>
      </w:r>
    </w:p>
    <w:p w14:paraId="4ED7B54D" w14:textId="77777777" w:rsidR="00BC1F44" w:rsidRPr="00AB23FA" w:rsidRDefault="00EC67AB" w:rsidP="007362B3">
      <w:pPr>
        <w:pStyle w:val="ListParagraph"/>
        <w:numPr>
          <w:ilvl w:val="0"/>
          <w:numId w:val="44"/>
        </w:numPr>
        <w:spacing w:after="0" w:line="360" w:lineRule="auto"/>
        <w:ind w:right="44"/>
        <w:rPr>
          <w:lang w:val="en-GB"/>
        </w:rPr>
      </w:pPr>
      <w:r w:rsidRPr="00AB23FA">
        <w:rPr>
          <w:lang w:val="en-GB"/>
        </w:rPr>
        <w:t>To determine the strategies to improve compliance in filing of annual returns.</w:t>
      </w:r>
    </w:p>
    <w:p w14:paraId="44532796" w14:textId="77777777" w:rsidR="009E3531" w:rsidRDefault="009E3531" w:rsidP="00F21AEA">
      <w:pPr>
        <w:spacing w:after="0" w:line="360" w:lineRule="auto"/>
        <w:ind w:left="-5" w:right="44"/>
      </w:pPr>
    </w:p>
    <w:p w14:paraId="45226C73" w14:textId="77777777" w:rsidR="009E3531" w:rsidRDefault="009E3531" w:rsidP="00F21AEA">
      <w:pPr>
        <w:spacing w:after="0" w:line="360" w:lineRule="auto"/>
        <w:ind w:left="-5" w:right="44"/>
      </w:pPr>
    </w:p>
    <w:p w14:paraId="54A75224" w14:textId="77777777" w:rsidR="00FB1D09" w:rsidRDefault="00EC0C64" w:rsidP="007559E6">
      <w:pPr>
        <w:pStyle w:val="Heading2"/>
        <w:spacing w:after="0" w:line="360" w:lineRule="auto"/>
        <w:ind w:left="-5" w:right="38"/>
      </w:pPr>
      <w:bookmarkStart w:id="17" w:name="_Toc43385534"/>
      <w:r>
        <w:t>1.6</w:t>
      </w:r>
      <w:r w:rsidR="007559E6">
        <w:t xml:space="preserve"> </w:t>
      </w:r>
      <w:r w:rsidR="0057011D">
        <w:t>Research Questions</w:t>
      </w:r>
      <w:bookmarkEnd w:id="17"/>
      <w:r w:rsidR="0057011D">
        <w:t xml:space="preserve"> </w:t>
      </w:r>
    </w:p>
    <w:p w14:paraId="32070B2B" w14:textId="77777777" w:rsidR="005918E3" w:rsidRDefault="00CB5715" w:rsidP="00C63CA7">
      <w:pPr>
        <w:pStyle w:val="ListParagraph"/>
        <w:numPr>
          <w:ilvl w:val="0"/>
          <w:numId w:val="33"/>
        </w:numPr>
        <w:spacing w:after="0" w:line="360" w:lineRule="auto"/>
        <w:ind w:right="44"/>
      </w:pPr>
      <w:r>
        <w:t>What levels of understanding companies</w:t>
      </w:r>
      <w:r w:rsidR="00F47F86">
        <w:t>, have about annual returns fil</w:t>
      </w:r>
      <w:r>
        <w:t xml:space="preserve">ing? </w:t>
      </w:r>
    </w:p>
    <w:p w14:paraId="53442D2A" w14:textId="77777777" w:rsidR="005918E3" w:rsidRDefault="00CB5715" w:rsidP="00C63CA7">
      <w:pPr>
        <w:pStyle w:val="ListParagraph"/>
        <w:numPr>
          <w:ilvl w:val="0"/>
          <w:numId w:val="33"/>
        </w:numPr>
        <w:spacing w:after="0" w:line="360" w:lineRule="auto"/>
        <w:ind w:right="44"/>
      </w:pPr>
      <w:r>
        <w:t>Why do companies fail to file annual returns and what are i</w:t>
      </w:r>
      <w:r w:rsidR="005918E3">
        <w:t>s the impact of non-compliance?</w:t>
      </w:r>
    </w:p>
    <w:p w14:paraId="7985751A" w14:textId="77777777" w:rsidR="00FB1D09" w:rsidRDefault="00CB5715" w:rsidP="00C63CA7">
      <w:pPr>
        <w:pStyle w:val="ListParagraph"/>
        <w:numPr>
          <w:ilvl w:val="0"/>
          <w:numId w:val="33"/>
        </w:numPr>
        <w:spacing w:after="0" w:line="360" w:lineRule="auto"/>
        <w:ind w:right="44"/>
      </w:pPr>
      <w:r>
        <w:t xml:space="preserve">How can PACRA improve compliance through filing of annual returns? </w:t>
      </w:r>
    </w:p>
    <w:p w14:paraId="0FEA6647" w14:textId="77777777" w:rsidR="00FE575A" w:rsidRDefault="00FE575A" w:rsidP="00FE575A">
      <w:pPr>
        <w:spacing w:after="0" w:line="360" w:lineRule="auto"/>
        <w:ind w:left="360" w:right="44" w:firstLine="0"/>
      </w:pPr>
    </w:p>
    <w:p w14:paraId="2E6260C6" w14:textId="77777777" w:rsidR="00FB1D09" w:rsidRDefault="00EC0C64" w:rsidP="00F21AEA">
      <w:pPr>
        <w:pStyle w:val="Heading2"/>
        <w:spacing w:after="0" w:line="360" w:lineRule="auto"/>
        <w:ind w:left="-5" w:right="38"/>
      </w:pPr>
      <w:bookmarkStart w:id="18" w:name="_Toc43385535"/>
      <w:r>
        <w:t>1.7</w:t>
      </w:r>
      <w:r w:rsidR="00CB5715">
        <w:t xml:space="preserve"> </w:t>
      </w:r>
      <w:r w:rsidR="0057011D">
        <w:t>Significance of the Study</w:t>
      </w:r>
      <w:bookmarkEnd w:id="18"/>
      <w:r w:rsidR="0057011D">
        <w:t xml:space="preserve"> </w:t>
      </w:r>
    </w:p>
    <w:p w14:paraId="0F276180" w14:textId="77777777" w:rsidR="00FB1D09" w:rsidRDefault="00CB5715" w:rsidP="00F21AEA">
      <w:pPr>
        <w:spacing w:after="0" w:line="360" w:lineRule="auto"/>
        <w:ind w:left="-5" w:right="44"/>
      </w:pPr>
      <w:r>
        <w:t xml:space="preserve">This study will help PACRA improve its </w:t>
      </w:r>
      <w:r>
        <w:rPr>
          <w:b/>
        </w:rPr>
        <w:t>o</w:t>
      </w:r>
      <w:r>
        <w:t xml:space="preserve">peration through investment in state of the art technology to enhance the electronic database and address the ongoing non filing of annual returns. Zambian citizens and organizations who might be interested in the same area of study could also benefit from the study’s findings for further investigation. Furthermore, it will provide a basis for further academic research especially to other researchers who may wish to undertake research in the same area.  </w:t>
      </w:r>
    </w:p>
    <w:p w14:paraId="74D42F9B" w14:textId="77777777" w:rsidR="009E3531" w:rsidRDefault="009E3531" w:rsidP="00F21AEA">
      <w:pPr>
        <w:spacing w:after="0" w:line="360" w:lineRule="auto"/>
        <w:ind w:left="-5" w:right="44"/>
      </w:pPr>
    </w:p>
    <w:p w14:paraId="0B3351C9" w14:textId="77777777" w:rsidR="0073001E" w:rsidRDefault="0073001E" w:rsidP="0073001E">
      <w:pPr>
        <w:pStyle w:val="ListParagraph"/>
        <w:spacing w:after="0" w:line="360" w:lineRule="auto"/>
        <w:ind w:right="44" w:firstLine="0"/>
      </w:pPr>
    </w:p>
    <w:p w14:paraId="4AD544E4" w14:textId="77777777" w:rsidR="00FB1D09" w:rsidRDefault="00EC0C64" w:rsidP="00F21AEA">
      <w:pPr>
        <w:pStyle w:val="Heading2"/>
        <w:spacing w:after="0" w:line="360" w:lineRule="auto"/>
        <w:ind w:left="-5" w:right="38"/>
      </w:pPr>
      <w:bookmarkStart w:id="19" w:name="_Toc43385536"/>
      <w:r>
        <w:t>1.8</w:t>
      </w:r>
      <w:r w:rsidR="00CB5715">
        <w:t xml:space="preserve"> </w:t>
      </w:r>
      <w:r w:rsidR="0057011D">
        <w:t>Scope of the Study</w:t>
      </w:r>
      <w:bookmarkEnd w:id="19"/>
      <w:r w:rsidR="0057011D">
        <w:t xml:space="preserve"> </w:t>
      </w:r>
    </w:p>
    <w:p w14:paraId="72C0B37F" w14:textId="77777777" w:rsidR="00FB1D09" w:rsidRDefault="00CB5715" w:rsidP="00F21AEA">
      <w:pPr>
        <w:spacing w:after="0" w:line="360" w:lineRule="auto"/>
        <w:ind w:left="-5" w:right="44"/>
      </w:pPr>
      <w:r>
        <w:t>The study will be limited to companies limited by guarantee registered with PA</w:t>
      </w:r>
      <w:r w:rsidR="008E5A1E">
        <w:t>CRA within Lusaka district.</w:t>
      </w:r>
    </w:p>
    <w:p w14:paraId="65B2F2B7" w14:textId="77777777" w:rsidR="008F392F" w:rsidRDefault="008F392F" w:rsidP="00F21AEA">
      <w:pPr>
        <w:spacing w:after="0" w:line="360" w:lineRule="auto"/>
        <w:ind w:left="-5" w:right="44"/>
      </w:pPr>
    </w:p>
    <w:p w14:paraId="1D163FC2" w14:textId="77777777" w:rsidR="00FB1D09" w:rsidRDefault="00EC0C64" w:rsidP="00F21AEA">
      <w:pPr>
        <w:pStyle w:val="Heading2"/>
        <w:spacing w:after="0" w:line="360" w:lineRule="auto"/>
        <w:ind w:left="-5" w:right="38"/>
      </w:pPr>
      <w:bookmarkStart w:id="20" w:name="_Toc43385537"/>
      <w:r>
        <w:t>1.9</w:t>
      </w:r>
      <w:r w:rsidR="00CB5715">
        <w:t xml:space="preserve"> </w:t>
      </w:r>
      <w:r w:rsidR="0057011D">
        <w:t>Limitations of the Study</w:t>
      </w:r>
      <w:bookmarkEnd w:id="20"/>
    </w:p>
    <w:p w14:paraId="7998B0D1" w14:textId="77777777" w:rsidR="00FB1D09" w:rsidRDefault="00CB5715" w:rsidP="00F21AEA">
      <w:pPr>
        <w:spacing w:after="0" w:line="360" w:lineRule="auto"/>
        <w:ind w:left="-5" w:right="44"/>
      </w:pPr>
      <w:r>
        <w:t xml:space="preserve">The limitation part of this research proposal describe situations and circumstance that may affect or restrict methods and analysis of the research data. </w:t>
      </w:r>
    </w:p>
    <w:p w14:paraId="71C43CBB" w14:textId="77777777" w:rsidR="00FB1D09" w:rsidRDefault="00CB5715" w:rsidP="00F21AEA">
      <w:pPr>
        <w:spacing w:after="0" w:line="360" w:lineRule="auto"/>
        <w:ind w:left="-5" w:right="44"/>
      </w:pPr>
      <w:r>
        <w:t>One of the major limitations of this study is a scope or coverage of work to be done. Due to time and resource constraints, the research</w:t>
      </w:r>
      <w:r w:rsidR="001E6FF2">
        <w:t xml:space="preserve"> was conducted only in Lusaka. </w:t>
      </w:r>
      <w:r>
        <w:t>This means that a small sizeable population was interviewed a</w:t>
      </w:r>
      <w:r w:rsidRPr="001E6FF2">
        <w:t>n</w:t>
      </w:r>
      <w:r>
        <w:t xml:space="preserve">d questions were prepared for the target group. The study only targeted companies limited by guarantee. </w:t>
      </w:r>
      <w:r w:rsidR="001E6FF2">
        <w:t xml:space="preserve">It did not cover other forms of companies registered by the Registrar of Companies such as companies limited by shares, public companies and foreign companies. </w:t>
      </w:r>
      <w:r>
        <w:t>Hence, valuable information cannot be collected from the companies in other provinces, hence the gap in the data. Therefore, as such the sample size may not be representative of the entire Zambia. Additionally, the findings of this research study may not be generalized. There is limited literature from eminent scholars as this study is being undertaken for the first time. The other limitation faced during this study is the lack of participation in the study by the general public who perceived the study as a means of policing their non-compliance</w:t>
      </w:r>
      <w:r w:rsidR="0073001E">
        <w:t xml:space="preserve">. The study was also limited by the fact that out of the 150 questionnaires that were distributed only 121 questionnaires were received. It was also difficult to locate most of the companies as the information obtained from PACRA about their physical addresses and contact numbers were not </w:t>
      </w:r>
      <w:r w:rsidR="001E6FF2">
        <w:t>accessible as the respondents had either changed their addresses or numbers without notifying the regulator.</w:t>
      </w:r>
    </w:p>
    <w:p w14:paraId="105AC70D" w14:textId="77777777" w:rsidR="00FE575A" w:rsidRDefault="00FE575A" w:rsidP="00F21AEA">
      <w:pPr>
        <w:spacing w:after="0" w:line="360" w:lineRule="auto"/>
        <w:ind w:left="-5" w:right="44"/>
      </w:pPr>
    </w:p>
    <w:p w14:paraId="0592ED9B" w14:textId="77777777" w:rsidR="00F51FC5" w:rsidRPr="007559E6" w:rsidRDefault="00EC0C64" w:rsidP="007559E6">
      <w:pPr>
        <w:pStyle w:val="Heading2"/>
        <w:spacing w:after="0" w:line="360" w:lineRule="auto"/>
        <w:ind w:left="-5" w:right="38"/>
      </w:pPr>
      <w:bookmarkStart w:id="21" w:name="_Toc43385538"/>
      <w:r>
        <w:t>1.10</w:t>
      </w:r>
      <w:r w:rsidR="00F51FC5" w:rsidRPr="007559E6">
        <w:tab/>
        <w:t>Organisation of Dissertation</w:t>
      </w:r>
      <w:bookmarkEnd w:id="21"/>
    </w:p>
    <w:p w14:paraId="70B20967" w14:textId="77777777" w:rsidR="00F51FC5" w:rsidRDefault="00F51FC5" w:rsidP="00F21AEA">
      <w:pPr>
        <w:spacing w:after="0" w:line="360" w:lineRule="auto"/>
        <w:ind w:left="-5" w:right="44"/>
      </w:pPr>
      <w:r>
        <w:t>This dissertation includes five chapters</w:t>
      </w:r>
      <w:r w:rsidR="004903C2">
        <w:t xml:space="preserve"> and each of which has a specific area of interest. Chapter 1 introduced the overall contents of the entire research work to be documented. It outlines the aim of the study, the problem statement, objectives and as well as significance of the study. Chapter 2 highlights the background theory and the related works </w:t>
      </w:r>
      <w:r w:rsidR="00133C5F">
        <w:t>on the subject matter at hand. Chapter 3 covers the methodology. This is basically the methods employed in conducting the baseline study and the implementation plan. Chapter 4 gives the research findings of the study while chapter 5 provides the conclusions to the study and any recommendations to help address the research problem.</w:t>
      </w:r>
    </w:p>
    <w:p w14:paraId="791FBA29" w14:textId="77777777" w:rsidR="00FB1D09" w:rsidRDefault="00FB1D09" w:rsidP="00F21AEA">
      <w:pPr>
        <w:spacing w:after="0" w:line="360" w:lineRule="auto"/>
        <w:ind w:left="0" w:right="0" w:firstLine="0"/>
        <w:jc w:val="left"/>
      </w:pPr>
    </w:p>
    <w:p w14:paraId="5135BFF0" w14:textId="77777777" w:rsidR="00F87A32" w:rsidRPr="007559E6" w:rsidRDefault="00EC0C64" w:rsidP="007559E6">
      <w:pPr>
        <w:pStyle w:val="Heading2"/>
        <w:spacing w:after="0" w:line="360" w:lineRule="auto"/>
        <w:ind w:left="-5" w:right="38"/>
      </w:pPr>
      <w:bookmarkStart w:id="22" w:name="_Toc43385539"/>
      <w:r>
        <w:t>1.11</w:t>
      </w:r>
      <w:r w:rsidR="00133C5F" w:rsidRPr="007559E6">
        <w:tab/>
        <w:t>Chapter Summary</w:t>
      </w:r>
      <w:bookmarkEnd w:id="22"/>
    </w:p>
    <w:p w14:paraId="16113C92" w14:textId="77777777" w:rsidR="00016B1D" w:rsidRDefault="00B301CA" w:rsidP="0089037C">
      <w:pPr>
        <w:spacing w:after="0" w:line="360" w:lineRule="auto"/>
        <w:ind w:left="0" w:right="0" w:firstLine="0"/>
      </w:pPr>
      <w:r>
        <w:t xml:space="preserve">Companies are required by the Companies Act No. 10 of 2018 to file annual returns with the Registrar of companies within ninety (90) days following the year end. However, most companies do not comply with this requirement. Therefore, this study is aimed at determining the causes and effects of failure by companies limited by guarantee to file annual returns with Patents and Companies Registration Agency </w:t>
      </w:r>
      <w:r w:rsidRPr="00D2409F">
        <w:rPr>
          <w:color w:val="auto"/>
        </w:rPr>
        <w:t xml:space="preserve">(PACRA).  </w:t>
      </w:r>
    </w:p>
    <w:p w14:paraId="2E4D7379" w14:textId="77777777" w:rsidR="00016B1D" w:rsidRDefault="00016B1D" w:rsidP="0089037C">
      <w:pPr>
        <w:spacing w:after="0" w:line="360" w:lineRule="auto"/>
        <w:ind w:left="0" w:right="0" w:firstLine="0"/>
      </w:pPr>
    </w:p>
    <w:p w14:paraId="6C53B8E7" w14:textId="77777777" w:rsidR="00B301CA" w:rsidRDefault="00B301CA" w:rsidP="00F21AEA">
      <w:pPr>
        <w:spacing w:after="0" w:line="360" w:lineRule="auto"/>
        <w:ind w:left="0" w:right="0" w:firstLine="0"/>
        <w:jc w:val="left"/>
      </w:pPr>
    </w:p>
    <w:p w14:paraId="62E96EDA" w14:textId="77777777" w:rsidR="00B301CA" w:rsidRDefault="00B301CA" w:rsidP="00F21AEA">
      <w:pPr>
        <w:spacing w:after="0" w:line="360" w:lineRule="auto"/>
        <w:ind w:left="0" w:right="0" w:firstLine="0"/>
        <w:jc w:val="left"/>
      </w:pPr>
    </w:p>
    <w:p w14:paraId="304E81A1" w14:textId="77777777" w:rsidR="00B301CA" w:rsidRDefault="00B301CA" w:rsidP="00F21AEA">
      <w:pPr>
        <w:spacing w:after="0" w:line="360" w:lineRule="auto"/>
        <w:ind w:left="0" w:right="0" w:firstLine="0"/>
        <w:jc w:val="left"/>
      </w:pPr>
    </w:p>
    <w:p w14:paraId="4ECFCE8F" w14:textId="77777777" w:rsidR="00B301CA" w:rsidRDefault="00B301CA" w:rsidP="00F21AEA">
      <w:pPr>
        <w:spacing w:after="0" w:line="360" w:lineRule="auto"/>
        <w:ind w:left="0" w:right="0" w:firstLine="0"/>
        <w:jc w:val="left"/>
      </w:pPr>
    </w:p>
    <w:p w14:paraId="15343252" w14:textId="77777777" w:rsidR="00B301CA" w:rsidRDefault="00B301CA" w:rsidP="00F21AEA">
      <w:pPr>
        <w:spacing w:after="0" w:line="360" w:lineRule="auto"/>
        <w:ind w:left="0" w:right="0" w:firstLine="0"/>
        <w:jc w:val="left"/>
      </w:pPr>
    </w:p>
    <w:p w14:paraId="0E7B3C9F" w14:textId="77777777" w:rsidR="00260909" w:rsidRDefault="00260909" w:rsidP="00F21AEA">
      <w:pPr>
        <w:spacing w:after="0" w:line="360" w:lineRule="auto"/>
        <w:ind w:left="0" w:right="0" w:firstLine="0"/>
        <w:jc w:val="left"/>
      </w:pPr>
    </w:p>
    <w:p w14:paraId="28D16885" w14:textId="77777777" w:rsidR="00260909" w:rsidRDefault="00260909" w:rsidP="00F21AEA">
      <w:pPr>
        <w:spacing w:after="0" w:line="360" w:lineRule="auto"/>
        <w:ind w:left="0" w:right="0" w:firstLine="0"/>
        <w:jc w:val="left"/>
      </w:pPr>
    </w:p>
    <w:p w14:paraId="04A3781B" w14:textId="77777777" w:rsidR="00260909" w:rsidRDefault="00260909" w:rsidP="00F21AEA">
      <w:pPr>
        <w:spacing w:after="0" w:line="360" w:lineRule="auto"/>
        <w:ind w:left="0" w:right="0" w:firstLine="0"/>
        <w:jc w:val="left"/>
      </w:pPr>
    </w:p>
    <w:p w14:paraId="0E4369B8" w14:textId="77777777" w:rsidR="00260909" w:rsidRDefault="00260909" w:rsidP="00F21AEA">
      <w:pPr>
        <w:spacing w:after="0" w:line="360" w:lineRule="auto"/>
        <w:ind w:left="0" w:right="0" w:firstLine="0"/>
        <w:jc w:val="left"/>
      </w:pPr>
    </w:p>
    <w:p w14:paraId="4B3B7D60" w14:textId="77777777" w:rsidR="00A5367F" w:rsidRPr="00016B1D" w:rsidRDefault="00A5367F" w:rsidP="00F21AEA">
      <w:pPr>
        <w:pStyle w:val="Heading1"/>
        <w:numPr>
          <w:ilvl w:val="0"/>
          <w:numId w:val="0"/>
        </w:numPr>
        <w:spacing w:line="360" w:lineRule="auto"/>
        <w:ind w:left="10"/>
      </w:pPr>
      <w:bookmarkStart w:id="23" w:name="_Toc43385540"/>
      <w:r w:rsidRPr="00016B1D">
        <w:t>CHAPTER TWO: LITEREATURE REVIEW</w:t>
      </w:r>
      <w:bookmarkEnd w:id="23"/>
    </w:p>
    <w:p w14:paraId="4445BB4B" w14:textId="77777777" w:rsidR="00FB1D09" w:rsidRDefault="00FB1D09" w:rsidP="00F21AEA">
      <w:pPr>
        <w:spacing w:after="0" w:line="360" w:lineRule="auto"/>
        <w:ind w:left="607" w:right="989"/>
        <w:jc w:val="center"/>
      </w:pPr>
    </w:p>
    <w:p w14:paraId="422F09E8" w14:textId="77777777" w:rsidR="00FB1D09" w:rsidRDefault="00EC0C64" w:rsidP="00F21AEA">
      <w:pPr>
        <w:pStyle w:val="Heading2"/>
        <w:spacing w:after="0" w:line="360" w:lineRule="auto"/>
        <w:ind w:left="-5" w:right="38"/>
      </w:pPr>
      <w:bookmarkStart w:id="24" w:name="_Toc43385541"/>
      <w:r>
        <w:t>2.1</w:t>
      </w:r>
      <w:r w:rsidR="00CB5715">
        <w:t xml:space="preserve"> </w:t>
      </w:r>
      <w:r w:rsidR="0057011D">
        <w:t>Overview</w:t>
      </w:r>
      <w:bookmarkEnd w:id="24"/>
      <w:r w:rsidR="00CB5715">
        <w:t xml:space="preserve"> </w:t>
      </w:r>
    </w:p>
    <w:p w14:paraId="219BE512" w14:textId="77777777" w:rsidR="009F3410" w:rsidRDefault="00CB5715" w:rsidP="00B7795C">
      <w:pPr>
        <w:spacing w:after="0" w:line="360" w:lineRule="auto"/>
        <w:ind w:left="-5" w:right="44"/>
      </w:pPr>
      <w:r>
        <w:t xml:space="preserve">The previous chapter presented an overview of causes and effects of non-filing of annual returns by companies limited by guarantee. The rationale and objectives of the study were also presented. This chapter presents a review of available literature </w:t>
      </w:r>
      <w:r w:rsidR="00B7795C">
        <w:t>on the subject under discussion.</w:t>
      </w:r>
    </w:p>
    <w:p w14:paraId="74AFAA91" w14:textId="77777777" w:rsidR="00B7795C" w:rsidRDefault="00B7795C" w:rsidP="00B7795C">
      <w:pPr>
        <w:spacing w:after="0" w:line="360" w:lineRule="auto"/>
        <w:ind w:left="-5" w:right="44"/>
      </w:pPr>
    </w:p>
    <w:p w14:paraId="122F8460" w14:textId="77777777" w:rsidR="00FB1D09" w:rsidRDefault="00EC0C64" w:rsidP="00F21AEA">
      <w:pPr>
        <w:pStyle w:val="Heading2"/>
        <w:spacing w:after="0" w:line="360" w:lineRule="auto"/>
        <w:ind w:left="-5" w:right="38"/>
      </w:pPr>
      <w:bookmarkStart w:id="25" w:name="_Toc43385542"/>
      <w:r>
        <w:t>2.2</w:t>
      </w:r>
      <w:r w:rsidR="00CB5715">
        <w:t xml:space="preserve"> </w:t>
      </w:r>
      <w:r w:rsidR="0057011D">
        <w:t>Theoretical Framework</w:t>
      </w:r>
      <w:bookmarkEnd w:id="25"/>
      <w:r w:rsidR="0057011D">
        <w:t xml:space="preserve"> </w:t>
      </w:r>
    </w:p>
    <w:p w14:paraId="43F6088D" w14:textId="77777777" w:rsidR="00FB1D09" w:rsidRDefault="00CB5715" w:rsidP="00F21AEA">
      <w:pPr>
        <w:pStyle w:val="Heading3"/>
        <w:spacing w:after="0" w:line="360" w:lineRule="auto"/>
        <w:ind w:left="-5" w:right="38"/>
      </w:pPr>
      <w:bookmarkStart w:id="26" w:name="_Toc43385543"/>
      <w:r>
        <w:t>2.</w:t>
      </w:r>
      <w:r w:rsidR="00EC0C64">
        <w:t>2</w:t>
      </w:r>
      <w:r>
        <w:t xml:space="preserve">.1 </w:t>
      </w:r>
      <w:r w:rsidR="0057011D">
        <w:t>Probabilistic Causation</w:t>
      </w:r>
      <w:r w:rsidR="0057011D">
        <w:rPr>
          <w:b w:val="0"/>
          <w:color w:val="222222"/>
        </w:rPr>
        <w:t xml:space="preserve"> </w:t>
      </w:r>
      <w:r w:rsidR="0057011D">
        <w:rPr>
          <w:color w:val="222222"/>
        </w:rPr>
        <w:t>Theory</w:t>
      </w:r>
      <w:bookmarkEnd w:id="26"/>
      <w:r w:rsidR="0057011D">
        <w:rPr>
          <w:b w:val="0"/>
          <w:color w:val="222222"/>
        </w:rPr>
        <w:t xml:space="preserve"> </w:t>
      </w:r>
    </w:p>
    <w:p w14:paraId="50B2F378" w14:textId="77777777" w:rsidR="00FB1D09" w:rsidRDefault="00CB5715" w:rsidP="00F21AEA">
      <w:pPr>
        <w:spacing w:after="0" w:line="360" w:lineRule="auto"/>
        <w:ind w:left="-5" w:right="44"/>
      </w:pPr>
      <w:r>
        <w:t xml:space="preserve">Interpreting causation as a </w:t>
      </w:r>
      <w:hyperlink r:id="rId11">
        <w:r>
          <w:t>deterministic</w:t>
        </w:r>
      </w:hyperlink>
      <w:hyperlink r:id="rId12">
        <w:r>
          <w:t xml:space="preserve"> </w:t>
        </w:r>
      </w:hyperlink>
      <w:r>
        <w:t xml:space="preserve">relation means that if </w:t>
      </w:r>
      <w:r>
        <w:rPr>
          <w:i/>
        </w:rPr>
        <w:t>A</w:t>
      </w:r>
      <w:r>
        <w:t xml:space="preserve"> causes </w:t>
      </w:r>
      <w:r>
        <w:rPr>
          <w:i/>
        </w:rPr>
        <w:t>B</w:t>
      </w:r>
      <w:r>
        <w:t xml:space="preserve">, then </w:t>
      </w:r>
      <w:r>
        <w:rPr>
          <w:i/>
        </w:rPr>
        <w:t>A</w:t>
      </w:r>
      <w:r>
        <w:t xml:space="preserve"> must </w:t>
      </w:r>
      <w:r>
        <w:rPr>
          <w:i/>
        </w:rPr>
        <w:t>always</w:t>
      </w:r>
      <w:r>
        <w:t xml:space="preserve"> be followed by </w:t>
      </w:r>
      <w:r>
        <w:rPr>
          <w:i/>
        </w:rPr>
        <w:t>B</w:t>
      </w:r>
      <w:r>
        <w:t xml:space="preserve">. In this sense, war does not cause deaths, nor does </w:t>
      </w:r>
      <w:hyperlink r:id="rId13">
        <w:r>
          <w:t>smoking</w:t>
        </w:r>
      </w:hyperlink>
      <w:hyperlink r:id="rId14">
        <w:r>
          <w:t xml:space="preserve"> </w:t>
        </w:r>
      </w:hyperlink>
      <w:r>
        <w:t xml:space="preserve">cause </w:t>
      </w:r>
      <w:hyperlink r:id="rId15">
        <w:r>
          <w:t>cancer</w:t>
        </w:r>
      </w:hyperlink>
      <w:hyperlink r:id="rId16">
        <w:r>
          <w:t xml:space="preserve"> </w:t>
        </w:r>
      </w:hyperlink>
      <w:r>
        <w:t xml:space="preserve">or </w:t>
      </w:r>
      <w:hyperlink r:id="rId17">
        <w:r>
          <w:t>emphysema.</w:t>
        </w:r>
      </w:hyperlink>
      <w:r>
        <w:t xml:space="preserve"> As a result, many turn to a notion of probabilistic causation. Informally, </w:t>
      </w:r>
      <w:r>
        <w:rPr>
          <w:i/>
        </w:rPr>
        <w:t>A</w:t>
      </w:r>
      <w:r>
        <w:t xml:space="preserve"> ("The person is a smoker") probabilistically causes </w:t>
      </w:r>
      <w:r>
        <w:rPr>
          <w:i/>
        </w:rPr>
        <w:t>B</w:t>
      </w:r>
      <w:r>
        <w:t xml:space="preserve"> ("The person has now or will have cancer at some time in the future"), if the information that </w:t>
      </w:r>
      <w:r>
        <w:rPr>
          <w:i/>
        </w:rPr>
        <w:t>A</w:t>
      </w:r>
      <w:r>
        <w:t xml:space="preserve"> occurred increases the likelihood of </w:t>
      </w:r>
      <w:r>
        <w:rPr>
          <w:i/>
        </w:rPr>
        <w:t>B</w:t>
      </w:r>
      <w:r>
        <w:t>s occurrence. Formally, P{</w:t>
      </w:r>
      <w:r>
        <w:rPr>
          <w:i/>
        </w:rPr>
        <w:t>B</w:t>
      </w:r>
      <w:r>
        <w:t>|</w:t>
      </w:r>
      <w:r>
        <w:rPr>
          <w:i/>
        </w:rPr>
        <w:t>A</w:t>
      </w:r>
      <w:r>
        <w:t>}≥ P{</w:t>
      </w:r>
      <w:r>
        <w:rPr>
          <w:i/>
        </w:rPr>
        <w:t>B</w:t>
      </w:r>
      <w:r>
        <w:t>} where P{</w:t>
      </w:r>
      <w:r>
        <w:rPr>
          <w:i/>
        </w:rPr>
        <w:t>B</w:t>
      </w:r>
      <w:r>
        <w:t>|</w:t>
      </w:r>
      <w:r>
        <w:rPr>
          <w:i/>
        </w:rPr>
        <w:t>A</w:t>
      </w:r>
      <w:r>
        <w:t xml:space="preserve">} is the conditional probability that </w:t>
      </w:r>
      <w:r>
        <w:rPr>
          <w:i/>
        </w:rPr>
        <w:t>B</w:t>
      </w:r>
      <w:r>
        <w:t xml:space="preserve"> will occur given the information that </w:t>
      </w:r>
      <w:r>
        <w:rPr>
          <w:i/>
        </w:rPr>
        <w:t>A</w:t>
      </w:r>
      <w:r>
        <w:t xml:space="preserve"> occurred, and P{</w:t>
      </w:r>
      <w:r>
        <w:rPr>
          <w:i/>
        </w:rPr>
        <w:t>B</w:t>
      </w:r>
      <w:r>
        <w:t xml:space="preserve">}is the probability that </w:t>
      </w:r>
      <w:r>
        <w:rPr>
          <w:i/>
        </w:rPr>
        <w:t>B</w:t>
      </w:r>
      <w:r>
        <w:t xml:space="preserve"> will occur having no knowledge whether </w:t>
      </w:r>
      <w:r>
        <w:rPr>
          <w:i/>
        </w:rPr>
        <w:t>A</w:t>
      </w:r>
      <w:r>
        <w:t xml:space="preserve"> did or did not occur (Mellor, 1995</w:t>
      </w:r>
      <w:r>
        <w:rPr>
          <w:color w:val="222222"/>
        </w:rPr>
        <w:t>)</w:t>
      </w:r>
      <w:r>
        <w:t xml:space="preserve">.  </w:t>
      </w:r>
    </w:p>
    <w:p w14:paraId="7C333229" w14:textId="77777777" w:rsidR="00EC0C64" w:rsidRDefault="00EC0C64" w:rsidP="00F21AEA">
      <w:pPr>
        <w:spacing w:after="0" w:line="360" w:lineRule="auto"/>
        <w:ind w:left="-5" w:right="44"/>
      </w:pPr>
    </w:p>
    <w:p w14:paraId="53183A7E" w14:textId="77777777" w:rsidR="00FB1D09" w:rsidRDefault="00CB5715" w:rsidP="00F21AEA">
      <w:pPr>
        <w:spacing w:after="0" w:line="360" w:lineRule="auto"/>
        <w:ind w:left="-5" w:right="44"/>
      </w:pPr>
      <w:r>
        <w:t>In relation to the problem under investigation, it is very much likely that if an independent variable like the Lack of understanding by companies of their post incorporation obligations occurs then there will be a high likelihood the com</w:t>
      </w:r>
      <w:r w:rsidR="00F47F86">
        <w:t>panies/individuals will not file</w:t>
      </w:r>
      <w:r>
        <w:t xml:space="preserve"> annual returns (dependent variable) as they do not know what their duty is and of what importance it is to them, their business and the country at large which in turn triggers some of the effects like deregistration of companies or business names. </w:t>
      </w:r>
    </w:p>
    <w:p w14:paraId="6388C751" w14:textId="77777777" w:rsidR="00FB1D09" w:rsidRDefault="00CB5715" w:rsidP="00F21AEA">
      <w:pPr>
        <w:spacing w:after="0" w:line="360" w:lineRule="auto"/>
        <w:ind w:left="0" w:right="0" w:firstLine="0"/>
        <w:jc w:val="left"/>
      </w:pPr>
      <w:r>
        <w:t xml:space="preserve"> </w:t>
      </w:r>
    </w:p>
    <w:p w14:paraId="11535C93" w14:textId="77777777" w:rsidR="00FB1D09" w:rsidRDefault="00EC0C64" w:rsidP="00F21AEA">
      <w:pPr>
        <w:pStyle w:val="Heading3"/>
        <w:spacing w:after="0" w:line="360" w:lineRule="auto"/>
        <w:ind w:left="-5" w:right="38"/>
      </w:pPr>
      <w:bookmarkStart w:id="27" w:name="_Toc43385544"/>
      <w:r>
        <w:t>2.2</w:t>
      </w:r>
      <w:r w:rsidR="00CB5715">
        <w:t xml:space="preserve">.2 </w:t>
      </w:r>
      <w:r w:rsidR="0057011D">
        <w:t xml:space="preserve">Theory of Planned </w:t>
      </w:r>
      <w:r w:rsidR="007B7C20">
        <w:t>Behavior</w:t>
      </w:r>
      <w:bookmarkEnd w:id="27"/>
      <w:r w:rsidR="0057011D">
        <w:t xml:space="preserve"> </w:t>
      </w:r>
    </w:p>
    <w:p w14:paraId="46132754" w14:textId="77777777" w:rsidR="00FB1D09" w:rsidRDefault="00CB5715" w:rsidP="00F21AEA">
      <w:pPr>
        <w:spacing w:after="0" w:line="360" w:lineRule="auto"/>
        <w:ind w:left="-5" w:right="44"/>
      </w:pPr>
      <w:r>
        <w:t xml:space="preserve">This is a psychological theory that links beliefs and behavior, tries to explain human behavior. The concept was proposed by Icek Ajzen to improve on the predictive power of the theory of reasoned action by including perceived behavioral control. According to this theory, the behaviour of individuals within the society is under the influence of definite factors which originate from certain reasons and emerge in a planned way. The ability to perform a particular behaviour depends on the fact that the individual has a purpose towards that behavior (behavioural intention). Behavioural intention in turn depends on three factors that is Attitude towards the behaviour, subjective norms and perceived behavioural control (Ajzen, 1991). </w:t>
      </w:r>
    </w:p>
    <w:p w14:paraId="67D896A2" w14:textId="77777777" w:rsidR="003B71B6" w:rsidRDefault="00CB5715" w:rsidP="003B71B6">
      <w:pPr>
        <w:spacing w:after="0" w:line="360" w:lineRule="auto"/>
        <w:ind w:left="0" w:right="0" w:firstLine="0"/>
        <w:jc w:val="left"/>
      </w:pPr>
      <w:r>
        <w:t xml:space="preserve">  </w:t>
      </w:r>
    </w:p>
    <w:p w14:paraId="7B17ABE0" w14:textId="77777777" w:rsidR="00E00062" w:rsidRDefault="00CB5715" w:rsidP="00E00062">
      <w:pPr>
        <w:keepNext/>
        <w:spacing w:after="0" w:line="360" w:lineRule="auto"/>
        <w:ind w:left="0" w:right="0" w:firstLine="0"/>
        <w:jc w:val="right"/>
      </w:pPr>
      <w:r>
        <w:rPr>
          <w:noProof/>
          <w:lang w:val="en-GB" w:eastAsia="en-GB"/>
        </w:rPr>
        <w:drawing>
          <wp:inline distT="0" distB="0" distL="0" distR="0" wp14:anchorId="4BB69F15" wp14:editId="3801BEDF">
            <wp:extent cx="5943600" cy="3531108"/>
            <wp:effectExtent l="0" t="0" r="0" b="0"/>
            <wp:docPr id="8" name="Picture 8"/>
            <wp:cNvGraphicFramePr/>
            <a:graphic xmlns:a="http://schemas.openxmlformats.org/drawingml/2006/main">
              <a:graphicData uri="http://schemas.openxmlformats.org/drawingml/2006/picture">
                <pic:pic xmlns:pic="http://schemas.openxmlformats.org/drawingml/2006/picture">
                  <pic:nvPicPr>
                    <pic:cNvPr id="1025" name="Picture 1025"/>
                    <pic:cNvPicPr/>
                  </pic:nvPicPr>
                  <pic:blipFill>
                    <a:blip r:embed="rId18"/>
                    <a:stretch>
                      <a:fillRect/>
                    </a:stretch>
                  </pic:blipFill>
                  <pic:spPr>
                    <a:xfrm>
                      <a:off x="0" y="0"/>
                      <a:ext cx="5943600" cy="3531108"/>
                    </a:xfrm>
                    <a:prstGeom prst="rect">
                      <a:avLst/>
                    </a:prstGeom>
                  </pic:spPr>
                </pic:pic>
              </a:graphicData>
            </a:graphic>
          </wp:inline>
        </w:drawing>
      </w:r>
    </w:p>
    <w:p w14:paraId="5629A736" w14:textId="77777777" w:rsidR="00FB1D09" w:rsidRPr="00735FBE" w:rsidRDefault="00E00062" w:rsidP="00613F44">
      <w:pPr>
        <w:pStyle w:val="Caption"/>
        <w:jc w:val="left"/>
        <w:rPr>
          <w:color w:val="auto"/>
        </w:rPr>
      </w:pPr>
      <w:bookmarkStart w:id="28" w:name="_Toc13472724"/>
      <w:r w:rsidRPr="00735FBE">
        <w:rPr>
          <w:b/>
          <w:color w:val="auto"/>
          <w:sz w:val="24"/>
          <w:szCs w:val="24"/>
        </w:rPr>
        <w:t xml:space="preserve">Figure </w:t>
      </w:r>
      <w:r w:rsidRPr="00735FBE">
        <w:rPr>
          <w:b/>
          <w:color w:val="auto"/>
          <w:sz w:val="24"/>
          <w:szCs w:val="24"/>
        </w:rPr>
        <w:fldChar w:fldCharType="begin"/>
      </w:r>
      <w:r w:rsidRPr="00735FBE">
        <w:rPr>
          <w:b/>
          <w:color w:val="auto"/>
          <w:sz w:val="24"/>
          <w:szCs w:val="24"/>
        </w:rPr>
        <w:instrText xml:space="preserve"> SEQ Figure \* ARABIC </w:instrText>
      </w:r>
      <w:r w:rsidRPr="00735FBE">
        <w:rPr>
          <w:b/>
          <w:color w:val="auto"/>
          <w:sz w:val="24"/>
          <w:szCs w:val="24"/>
        </w:rPr>
        <w:fldChar w:fldCharType="separate"/>
      </w:r>
      <w:r w:rsidR="00537B9B">
        <w:rPr>
          <w:b/>
          <w:noProof/>
          <w:color w:val="auto"/>
          <w:sz w:val="24"/>
          <w:szCs w:val="24"/>
        </w:rPr>
        <w:t>1</w:t>
      </w:r>
      <w:r w:rsidRPr="00735FBE">
        <w:rPr>
          <w:b/>
          <w:color w:val="auto"/>
          <w:sz w:val="24"/>
          <w:szCs w:val="24"/>
        </w:rPr>
        <w:fldChar w:fldCharType="end"/>
      </w:r>
      <w:r w:rsidRPr="00735FBE">
        <w:rPr>
          <w:b/>
          <w:color w:val="auto"/>
          <w:sz w:val="24"/>
          <w:szCs w:val="24"/>
        </w:rPr>
        <w:t>: Theory of Planned Behaviour by Icek Ajzen (1991)</w:t>
      </w:r>
      <w:bookmarkEnd w:id="28"/>
    </w:p>
    <w:p w14:paraId="17009FC2" w14:textId="77777777" w:rsidR="00FB1D09" w:rsidRDefault="00CB5715" w:rsidP="00F21AEA">
      <w:pPr>
        <w:spacing w:after="0" w:line="360" w:lineRule="auto"/>
        <w:ind w:left="-5" w:right="44"/>
      </w:pPr>
      <w:r>
        <w:t>In relation to annual returns compliance, it is clear that there are multiple factors that lead to companies and individual to behave in the manner that they do with regards to fi</w:t>
      </w:r>
      <w:r w:rsidR="00F47F86">
        <w:t>l</w:t>
      </w:r>
      <w:r>
        <w:t xml:space="preserve">ing of annual returns despites being knowledgeable of some of the penalties that are accompanied by lack of fulfilling that obligation. Hence, the need for the study to critically investigate the causes of the problem under investigation </w:t>
      </w:r>
    </w:p>
    <w:p w14:paraId="0DFD807D" w14:textId="77777777" w:rsidR="00FB1D09" w:rsidRDefault="00CB5715" w:rsidP="00F21AEA">
      <w:pPr>
        <w:spacing w:after="0" w:line="360" w:lineRule="auto"/>
        <w:ind w:left="0" w:right="0" w:firstLine="0"/>
        <w:jc w:val="left"/>
      </w:pPr>
      <w:r>
        <w:rPr>
          <w:b/>
        </w:rPr>
        <w:t xml:space="preserve"> </w:t>
      </w:r>
    </w:p>
    <w:p w14:paraId="5136F8ED" w14:textId="77777777" w:rsidR="00FB1D09" w:rsidRDefault="00EC0C64" w:rsidP="00F21AEA">
      <w:pPr>
        <w:pStyle w:val="Heading3"/>
        <w:spacing w:after="0" w:line="360" w:lineRule="auto"/>
        <w:ind w:left="-5" w:right="38"/>
      </w:pPr>
      <w:bookmarkStart w:id="29" w:name="_Toc43385545"/>
      <w:r>
        <w:t>2.2</w:t>
      </w:r>
      <w:r w:rsidR="00CB5715">
        <w:t xml:space="preserve">.3 </w:t>
      </w:r>
      <w:r w:rsidR="0057011D">
        <w:t>Economic Deterrence Theory</w:t>
      </w:r>
      <w:bookmarkEnd w:id="29"/>
      <w:r w:rsidR="0057011D">
        <w:t xml:space="preserve"> </w:t>
      </w:r>
    </w:p>
    <w:p w14:paraId="44F87ACF" w14:textId="77777777" w:rsidR="00FB1D09" w:rsidRDefault="00CB5715" w:rsidP="00F21AEA">
      <w:pPr>
        <w:spacing w:after="0" w:line="360" w:lineRule="auto"/>
        <w:ind w:left="-5" w:right="44"/>
      </w:pPr>
      <w:r>
        <w:t xml:space="preserve">Economic Deterrence theory is a theory under criminology and was developed by Becker (1968). This theory is based on the concept that, if the consequence of committing a crime outweighs the benefit of the crime itself, the individual will be deterred from committing the crime. This is founded in the idea that all individuals are aware of the difference between rights and wrong and the consequences associated with wrong or criminal </w:t>
      </w:r>
      <w:r w:rsidR="0089037C">
        <w:t>behaviors</w:t>
      </w:r>
      <w:r>
        <w:t xml:space="preserve">. Proponents of deterrence theory believe that people choose to obey or violate the law after calculating the gains and consequences of their actions. </w:t>
      </w:r>
    </w:p>
    <w:p w14:paraId="0B8C2175" w14:textId="77777777" w:rsidR="00FB1D09" w:rsidRDefault="00CB5715" w:rsidP="00F21AEA">
      <w:pPr>
        <w:spacing w:after="0" w:line="360" w:lineRule="auto"/>
        <w:ind w:left="-5" w:right="44"/>
      </w:pPr>
      <w:r>
        <w:t xml:space="preserve">In relation to the problem of failure to file annual returns with the companies’ registry by companies and individuals in Zambia, it can be assumed that the consequence of not filing annual returns does not outweigh the benefit of fulfilling the obligation. The deterrence model of regulatory compliance states that the certainty and severity of sanctions is key determinants of compliance. </w:t>
      </w:r>
    </w:p>
    <w:p w14:paraId="19EC3935" w14:textId="77777777" w:rsidR="00651154" w:rsidRDefault="00651154" w:rsidP="00F21AEA">
      <w:pPr>
        <w:spacing w:after="0" w:line="360" w:lineRule="auto"/>
        <w:ind w:left="-5" w:right="44"/>
      </w:pPr>
    </w:p>
    <w:p w14:paraId="165B6678" w14:textId="77777777" w:rsidR="00FB1D09" w:rsidRDefault="00EC0C64" w:rsidP="009E3531">
      <w:pPr>
        <w:pStyle w:val="Heading2"/>
        <w:spacing w:after="0" w:line="360" w:lineRule="auto"/>
      </w:pPr>
      <w:bookmarkStart w:id="30" w:name="_Toc43385546"/>
      <w:r>
        <w:t>2.3</w:t>
      </w:r>
      <w:r w:rsidR="0009044D">
        <w:t>.0</w:t>
      </w:r>
      <w:r w:rsidR="0009044D">
        <w:tab/>
      </w:r>
      <w:r w:rsidR="0057011D">
        <w:t>Related Sources to the Problem under Investigation</w:t>
      </w:r>
      <w:bookmarkEnd w:id="30"/>
    </w:p>
    <w:p w14:paraId="4B76D69F" w14:textId="77777777" w:rsidR="00FB1D09" w:rsidRDefault="00CB5715" w:rsidP="00F21AEA">
      <w:pPr>
        <w:spacing w:after="0" w:line="360" w:lineRule="auto"/>
        <w:ind w:left="-5" w:right="44"/>
      </w:pPr>
      <w:r>
        <w:t xml:space="preserve">Although it is commonly said that the only things certain in life are death and taxes, it is unmistakable that taxes are in fact far from inevitable. Individuals do not like paying taxes, and they take a variety of actions to reduce their tax liabilities. Some of these actions can be classified as tax avoidance, or the legal reduction in tax liabilities by practices that take full advantage of the tax law, such as income splitting, postponement of taxes, and tax arbitrage across income that faces different tax treatment. Tax evasion consists of illegal and intentional actions taken by individuals to reduce their legally tax obligations. Individuals and firms can evade taxes by underreporting incomes, sales, or wealth; overstating deductions, exemptions, or credits; or by failing to file appropriate tax returns (Alm 2015) </w:t>
      </w:r>
    </w:p>
    <w:p w14:paraId="2914611D" w14:textId="77777777" w:rsidR="009E3531" w:rsidRDefault="009E3531" w:rsidP="00F21AEA">
      <w:pPr>
        <w:spacing w:after="0" w:line="360" w:lineRule="auto"/>
        <w:ind w:left="-5" w:right="44"/>
      </w:pPr>
    </w:p>
    <w:p w14:paraId="0DDE56BA" w14:textId="77777777" w:rsidR="00FB1D09" w:rsidRDefault="0009044D" w:rsidP="0009044D">
      <w:pPr>
        <w:pStyle w:val="Heading2"/>
        <w:spacing w:after="0" w:line="360" w:lineRule="auto"/>
        <w:ind w:left="0" w:right="38" w:firstLine="0"/>
      </w:pPr>
      <w:bookmarkStart w:id="31" w:name="_Toc43385547"/>
      <w:r>
        <w:t>2.</w:t>
      </w:r>
      <w:r w:rsidR="00EC0C64">
        <w:t>3</w:t>
      </w:r>
      <w:r>
        <w:t>.1</w:t>
      </w:r>
      <w:r w:rsidR="0057011D">
        <w:tab/>
        <w:t>Tax Compliance</w:t>
      </w:r>
      <w:bookmarkEnd w:id="31"/>
      <w:r w:rsidR="0057011D">
        <w:t xml:space="preserve"> </w:t>
      </w:r>
    </w:p>
    <w:p w14:paraId="25B1D219" w14:textId="77777777" w:rsidR="00FB1D09" w:rsidRDefault="00CB5715" w:rsidP="00F21AEA">
      <w:pPr>
        <w:spacing w:after="0" w:line="360" w:lineRule="auto"/>
        <w:ind w:left="-5" w:right="44"/>
      </w:pPr>
      <w:r>
        <w:t xml:space="preserve">Tax compliance is referring to the degree that taxpayer complies or fail to comply with the tax regulations in their country. Tax compliance can be improved if the tax system is administrated tightly and strictly through law enforcement and imposition of penalty toward taxpayers who are found guilty of committing tax evasion (Xin 2016).  </w:t>
      </w:r>
      <w:r w:rsidR="00393131">
        <w:t>In relation to the topic of study, compalince can also be enhance through law emforcement and imposition of penalties to companies that are not compliant.</w:t>
      </w:r>
    </w:p>
    <w:p w14:paraId="31D5C939" w14:textId="77777777" w:rsidR="00FB1D09" w:rsidRDefault="00CB5715" w:rsidP="00F21AEA">
      <w:pPr>
        <w:spacing w:after="0" w:line="360" w:lineRule="auto"/>
        <w:ind w:left="0" w:right="0" w:firstLine="0"/>
        <w:jc w:val="left"/>
      </w:pPr>
      <w:r>
        <w:rPr>
          <w:b/>
        </w:rPr>
        <w:t xml:space="preserve"> </w:t>
      </w:r>
    </w:p>
    <w:p w14:paraId="719555C3" w14:textId="77777777" w:rsidR="00FB1D09" w:rsidRDefault="0009044D" w:rsidP="00F21AEA">
      <w:pPr>
        <w:pStyle w:val="Heading2"/>
        <w:spacing w:after="0" w:line="360" w:lineRule="auto"/>
        <w:ind w:left="-5" w:right="38"/>
      </w:pPr>
      <w:bookmarkStart w:id="32" w:name="_Toc43385548"/>
      <w:r>
        <w:t>2.</w:t>
      </w:r>
      <w:r w:rsidR="00EC0C64">
        <w:t>3</w:t>
      </w:r>
      <w:r>
        <w:t>.2</w:t>
      </w:r>
      <w:r>
        <w:tab/>
      </w:r>
      <w:r w:rsidR="0057011D">
        <w:t>Tax Knowledge</w:t>
      </w:r>
      <w:bookmarkEnd w:id="32"/>
      <w:r w:rsidR="0057011D">
        <w:rPr>
          <w:b w:val="0"/>
        </w:rPr>
        <w:t xml:space="preserve"> </w:t>
      </w:r>
    </w:p>
    <w:p w14:paraId="090813AD" w14:textId="77777777" w:rsidR="00FB1D09" w:rsidRDefault="00CB5715" w:rsidP="00F21AEA">
      <w:pPr>
        <w:spacing w:after="0" w:line="360" w:lineRule="auto"/>
        <w:ind w:left="-5" w:right="44"/>
      </w:pPr>
      <w:r>
        <w:t xml:space="preserve">According to Susanti (2007), tax knowledge can be defined as taxpayer's level of knowledge toward tax law and regulations. Level of taxpayers’ knowledge is determined by knowledge in relation to issues of rebate, relief, tax returns and deduction from different taxpayer category of joint assessment, business and self-employed. The findings of Nzioki and Peter (2014) indicate that tax knowledge and education has significant positive effect on tax compliance in real estate sector. An increase in tax knowledge level can lead to the increase in tax compliance. They also suggested that improved awareness of taxpayers with regards to their tax obligations can be better improved through enhanced tax education services rather than just provide them simple guidelines on filing tax returns. Alabede, Zainol Ariffin, and Idris (2011), states that tax knowledge of taxpayer can be equipped and enhanced through education. However, the level of tax knowledge must not necessarily happen simultaneously with the level of education. </w:t>
      </w:r>
      <w:r w:rsidR="00393131">
        <w:t>PACRA can learn a lot when it comes to enhancing companies’ knowledge on filing returns by ensuring that companies are educated on the post incorporation requirements. This can help in boosting compliance among companies when it comes to filing annual returns.</w:t>
      </w:r>
    </w:p>
    <w:p w14:paraId="15E794D0" w14:textId="77777777" w:rsidR="00FB1D09" w:rsidRDefault="00CB5715" w:rsidP="00F21AEA">
      <w:pPr>
        <w:spacing w:after="0" w:line="360" w:lineRule="auto"/>
        <w:ind w:left="0" w:right="0" w:firstLine="0"/>
        <w:jc w:val="left"/>
      </w:pPr>
      <w:r>
        <w:rPr>
          <w:color w:val="FF0000"/>
        </w:rPr>
        <w:t xml:space="preserve"> </w:t>
      </w:r>
    </w:p>
    <w:p w14:paraId="7044B58B" w14:textId="77777777" w:rsidR="00FB1D09" w:rsidRDefault="00CB5715" w:rsidP="00F21AEA">
      <w:pPr>
        <w:spacing w:after="0" w:line="360" w:lineRule="auto"/>
        <w:ind w:left="-5" w:right="44"/>
      </w:pPr>
      <w:r>
        <w:t xml:space="preserve">Loo, Mckerchar and Hansford (2009) supported statements of Canada Revenue Authority (2009) as their findings reveal that gaining tax knowledge had a significant impact on Malaysians compliance level when the self-assessment system was introduced. They further indicate that the ability of taxpayers in complying with tax by reporting taxable income, claim relief, rebates and compute tax liability correctly can be determined by the sufficiency of the taxpayers’ knowledge toward tax policy. </w:t>
      </w:r>
      <w:r w:rsidR="00393131">
        <w:t>Clearly, for companies to comply with annual return filing requirement, they need to have knowledge on how, when and where returns must be filed.</w:t>
      </w:r>
    </w:p>
    <w:p w14:paraId="16F5885D" w14:textId="77777777" w:rsidR="00FB1D09" w:rsidRDefault="00CB5715" w:rsidP="00F21AEA">
      <w:pPr>
        <w:spacing w:after="0" w:line="360" w:lineRule="auto"/>
        <w:ind w:left="-5" w:right="44"/>
      </w:pPr>
      <w:r>
        <w:t xml:space="preserve">According to the findings of Mukhlis, Utomo and Soesetio (2015), there is a positive and significant relationship between tax education on tax knowledge and tax compliance. Handicraft SMEs Sectors in Indonesia support the above statement and note that there was a positive relationship between taxpayer’s tax knowledge and tax compliance. </w:t>
      </w:r>
    </w:p>
    <w:p w14:paraId="647D1CCB" w14:textId="77777777" w:rsidR="00FB1D09" w:rsidRDefault="00CB5715" w:rsidP="00F21AEA">
      <w:pPr>
        <w:spacing w:after="0" w:line="360" w:lineRule="auto"/>
        <w:ind w:left="-5" w:right="44"/>
      </w:pPr>
      <w:r>
        <w:t xml:space="preserve">However, Kasipillai, Aripin, and Amran (2013), oppose the argument on positive correlation between tax knowledge and tax compliance. They found that there is a significant negative relationship between tax knowledge and compliance behavior. They claim that the increasing knowledge of tax such as audit process and tax regulations expose taxpayers and gives them an opportunity to evade tax. In other words, taxpayer who has higher level of tax knowledge is well aware about the loopholes in tax regulation and systems and knows the legal way to reduce or even avoid tax. From their research, they found that tax compliance was higher for taxpayers who were less well educated and older. </w:t>
      </w:r>
    </w:p>
    <w:p w14:paraId="2EC67CC0" w14:textId="77777777" w:rsidR="009E3531" w:rsidRDefault="009E3531" w:rsidP="00F21AEA">
      <w:pPr>
        <w:spacing w:after="0" w:line="360" w:lineRule="auto"/>
        <w:ind w:left="-5" w:right="44"/>
      </w:pPr>
    </w:p>
    <w:p w14:paraId="0FACA5E6" w14:textId="77777777" w:rsidR="00FB1D09" w:rsidRDefault="0009044D" w:rsidP="00F21AEA">
      <w:pPr>
        <w:pStyle w:val="Heading2"/>
        <w:spacing w:after="0" w:line="360" w:lineRule="auto"/>
        <w:ind w:left="-5" w:right="38"/>
      </w:pPr>
      <w:bookmarkStart w:id="33" w:name="_Toc43385549"/>
      <w:r>
        <w:t>2.</w:t>
      </w:r>
      <w:r w:rsidR="00EC0C64">
        <w:t>3</w:t>
      </w:r>
      <w:r>
        <w:t>.3</w:t>
      </w:r>
      <w:r>
        <w:tab/>
      </w:r>
      <w:r w:rsidR="0057011D">
        <w:t>Tax Compliance Cost</w:t>
      </w:r>
      <w:bookmarkEnd w:id="33"/>
      <w:r w:rsidR="0057011D">
        <w:rPr>
          <w:b w:val="0"/>
        </w:rPr>
        <w:t xml:space="preserve"> </w:t>
      </w:r>
    </w:p>
    <w:p w14:paraId="6D651B5B" w14:textId="77777777" w:rsidR="00FB1D09" w:rsidRDefault="00CB5715" w:rsidP="00F21AEA">
      <w:pPr>
        <w:spacing w:after="0" w:line="360" w:lineRule="auto"/>
        <w:ind w:left="-5" w:right="44"/>
      </w:pPr>
      <w:r>
        <w:t xml:space="preserve">Analysis by Sapiei, Kasipillai and Eze (2014) in their studies indicate that tax compliance costs which includes internal costs (time spent by company employee on tax administration), external costs (fees paid to outside tax professional) and incidental costs (costs other than internal and external costs that are incurred in dealing with tax matters such as computer, accounting software) has insignificant relationship with tax compliance costs and compliance decisions of corporate taxpayers.  Furthermore, the findings of Muoki Nzioki and Rawlings Peter (2014) indicated that tax compliance cost is significantly negatively related to tax compliance behavior. The respondents were having disagreement and dissatisfaction with the amount of costs that are incurred in filing tax returns, hire tax agents, and travel for tax purposes as they think those compliance costs are unfair to them </w:t>
      </w:r>
    </w:p>
    <w:p w14:paraId="5AD751BE" w14:textId="77777777" w:rsidR="00FB1D09" w:rsidRDefault="00CB5715" w:rsidP="00F21AEA">
      <w:pPr>
        <w:spacing w:after="0" w:line="360" w:lineRule="auto"/>
        <w:ind w:left="0" w:right="0" w:firstLine="0"/>
        <w:jc w:val="left"/>
      </w:pPr>
      <w:r>
        <w:rPr>
          <w:b/>
        </w:rPr>
        <w:t xml:space="preserve"> </w:t>
      </w:r>
    </w:p>
    <w:p w14:paraId="1167BE38" w14:textId="77777777" w:rsidR="00FB1D09" w:rsidRDefault="0009044D" w:rsidP="00F21AEA">
      <w:pPr>
        <w:pStyle w:val="Heading2"/>
        <w:spacing w:after="0" w:line="360" w:lineRule="auto"/>
        <w:ind w:left="-5" w:right="38"/>
      </w:pPr>
      <w:bookmarkStart w:id="34" w:name="_Toc43385550"/>
      <w:r>
        <w:t>2.</w:t>
      </w:r>
      <w:r w:rsidR="00EC0C64">
        <w:t>3</w:t>
      </w:r>
      <w:r>
        <w:t>.4</w:t>
      </w:r>
      <w:r>
        <w:tab/>
      </w:r>
      <w:r w:rsidR="0057011D">
        <w:t>Tax Deterrence</w:t>
      </w:r>
      <w:bookmarkEnd w:id="34"/>
      <w:r w:rsidR="0057011D">
        <w:t xml:space="preserve"> </w:t>
      </w:r>
    </w:p>
    <w:p w14:paraId="53F915CD" w14:textId="77777777" w:rsidR="00FB1D09" w:rsidRDefault="00CB5715" w:rsidP="00F21AEA">
      <w:pPr>
        <w:spacing w:after="0" w:line="360" w:lineRule="auto"/>
        <w:ind w:left="-5" w:right="44"/>
      </w:pPr>
      <w:r>
        <w:t xml:space="preserve">According to Devos (2013), among these factor determinants, the most emphasis is placed upon deterrence factor. Determinant is raised from the deterrence theory model which is commonly used to examine tax evasion and compliance from a theoretical perspective. The findings of Wilks and Pacheco (2014) indicated that intentions of taxpayer to comply with tax were higher and intentions to evade tax were lower when the tax authorities and administration were perceived as fair and trustworthy as well as deterrence power was high. </w:t>
      </w:r>
    </w:p>
    <w:p w14:paraId="15C640CD" w14:textId="77777777" w:rsidR="00FB1D09" w:rsidRDefault="00CB5715" w:rsidP="00F21AEA">
      <w:pPr>
        <w:spacing w:after="0" w:line="360" w:lineRule="auto"/>
        <w:ind w:left="-5" w:right="44"/>
      </w:pPr>
      <w:r>
        <w:t xml:space="preserve">The study by Sapiei, Kasipillai, and Eze (2014) indicates that there is a significant negative relationship between tax deterrence sanctions and tax non- compliance behavior. In this study, tax deterrence sanctions such as probability of being audited, severity of penalties are determinants of non-compliance behavior such as under-reporting of income and overall non-compliance. </w:t>
      </w:r>
    </w:p>
    <w:p w14:paraId="71B0BE74" w14:textId="77777777" w:rsidR="009E3531" w:rsidRDefault="009E3531" w:rsidP="00F21AEA">
      <w:pPr>
        <w:spacing w:after="0" w:line="360" w:lineRule="auto"/>
        <w:ind w:left="-5" w:right="44"/>
      </w:pPr>
    </w:p>
    <w:p w14:paraId="24875B02" w14:textId="77777777" w:rsidR="00FB1D09" w:rsidRDefault="0009044D" w:rsidP="00F21AEA">
      <w:pPr>
        <w:pStyle w:val="Heading2"/>
        <w:spacing w:after="0" w:line="360" w:lineRule="auto"/>
        <w:ind w:left="-5" w:right="38"/>
      </w:pPr>
      <w:bookmarkStart w:id="35" w:name="_Toc43385551"/>
      <w:r>
        <w:t>2.</w:t>
      </w:r>
      <w:r w:rsidR="00EC0C64">
        <w:t>3</w:t>
      </w:r>
      <w:r>
        <w:t>.5</w:t>
      </w:r>
      <w:r>
        <w:tab/>
      </w:r>
      <w:r w:rsidR="0057011D">
        <w:t>Noneconomic Factors</w:t>
      </w:r>
      <w:bookmarkEnd w:id="35"/>
      <w:r w:rsidR="0057011D">
        <w:t xml:space="preserve"> </w:t>
      </w:r>
      <w:r w:rsidR="0057011D">
        <w:rPr>
          <w:b w:val="0"/>
        </w:rPr>
        <w:t xml:space="preserve"> </w:t>
      </w:r>
    </w:p>
    <w:p w14:paraId="77BB20BC" w14:textId="77777777" w:rsidR="00FB1D09" w:rsidRDefault="00CB5715" w:rsidP="00F21AEA">
      <w:pPr>
        <w:spacing w:after="0" w:line="360" w:lineRule="auto"/>
        <w:ind w:left="-5" w:right="44"/>
      </w:pPr>
      <w:r>
        <w:t xml:space="preserve">There has also been some work to expand the basic model of individual choice by introducing some aspects of behavior or motivation considered explicitly by other social sciences. Many of these aspects can be incorporated in "prospect theory," as developed by Kahneman and Tversky (1979). Other approaches that consider such factors as deviancy, personal and situational characteristics, social contexts, and attribution theory have also been usefully applied. </w:t>
      </w:r>
    </w:p>
    <w:p w14:paraId="60E3B14C" w14:textId="77777777" w:rsidR="00FB1D09" w:rsidRDefault="00FB1D09" w:rsidP="00F21AEA">
      <w:pPr>
        <w:spacing w:after="0" w:line="360" w:lineRule="auto"/>
        <w:ind w:left="0" w:right="0" w:firstLine="0"/>
        <w:jc w:val="left"/>
      </w:pPr>
    </w:p>
    <w:p w14:paraId="1A15AB1F" w14:textId="77777777" w:rsidR="00FB1D09" w:rsidRDefault="00CB5715" w:rsidP="00F21AEA">
      <w:pPr>
        <w:spacing w:after="0" w:line="360" w:lineRule="auto"/>
        <w:ind w:left="-5" w:right="44"/>
      </w:pPr>
      <w:r>
        <w:t xml:space="preserve">The first to be discussed is the way in which individuals perceive probabilities. There is overwhelming evidence from psychology that individuals "overweight" the low probabilities that they face in tax compliance (Kahneman and Tversky, 1979); that is, even when fully informed, individuals will systematically act as if the probability of audit that they face is much higher than its actual probability. Overweighting may therefore provide an additional explanation for tax compliance. If taxpayers give more weight to the probability of an audit than they ought to (at least relative to an expected utility model), then compliance will be greater than the level predicted by the standard economics approach. Similar conclusions can be generated by generalized expected utility theory (Quiggin, 1993). </w:t>
      </w:r>
    </w:p>
    <w:p w14:paraId="4C527710" w14:textId="77777777" w:rsidR="00FB1D09" w:rsidRDefault="00CB5715" w:rsidP="00F21AEA">
      <w:pPr>
        <w:spacing w:after="0" w:line="360" w:lineRule="auto"/>
        <w:ind w:left="0" w:right="0" w:firstLine="0"/>
        <w:jc w:val="left"/>
      </w:pPr>
      <w:r>
        <w:rPr>
          <w:color w:val="FF0000"/>
        </w:rPr>
        <w:t xml:space="preserve"> </w:t>
      </w:r>
    </w:p>
    <w:p w14:paraId="12AE8080" w14:textId="77777777" w:rsidR="00FB1D09" w:rsidRDefault="00CB5715" w:rsidP="00F21AEA">
      <w:pPr>
        <w:spacing w:after="0" w:line="360" w:lineRule="auto"/>
        <w:ind w:left="-5" w:right="44"/>
      </w:pPr>
      <w:r>
        <w:t>Another factor suggests that an individual will comply as long as he or she believes that compliance is the social norm. Conversely, if noncompliance becomes pervasive, then the social norm of compliance disappears. This perspective also suggests that, if government can affect the social norm of compliance, then such government policies represent another, potentially significant tool in govern</w:t>
      </w:r>
      <w:r w:rsidR="00B7795C">
        <w:t>ment's battle with tax evaders</w:t>
      </w:r>
      <w:r w:rsidR="00EC0C64">
        <w:t xml:space="preserve"> can be addressed</w:t>
      </w:r>
      <w:r w:rsidR="00B7795C">
        <w:t>.</w:t>
      </w:r>
    </w:p>
    <w:p w14:paraId="4B846041" w14:textId="77777777" w:rsidR="00032B08" w:rsidRDefault="00032B08" w:rsidP="00F21AEA">
      <w:pPr>
        <w:spacing w:after="0" w:line="360" w:lineRule="auto"/>
        <w:ind w:left="-5" w:right="44"/>
      </w:pPr>
    </w:p>
    <w:p w14:paraId="306D6878" w14:textId="77777777" w:rsidR="00FB1D09" w:rsidRDefault="00CB5715" w:rsidP="00F21AEA">
      <w:pPr>
        <w:spacing w:after="0" w:line="360" w:lineRule="auto"/>
        <w:ind w:left="-5" w:right="44"/>
      </w:pPr>
      <w:r>
        <w:rPr>
          <w:b/>
        </w:rPr>
        <w:t xml:space="preserve">Penalty Rates. </w:t>
      </w:r>
      <w:r>
        <w:t xml:space="preserve">In the relevant range of penalty rate changes, compliance increases but only slightly with increases in the fine rate on unpaid taxes (Friedland, Maital, and Rutenberg, 1978; Beck, Davis, and Jung, 1991; Alm, Jackson, and McKee, 1992a, 1992b; Alm, McClelland, and Schulze, 1992). A higher fine rate leads to marginally more compliance, with an estimated reported income-fine rate elasticity less than 0.1.  </w:t>
      </w:r>
    </w:p>
    <w:p w14:paraId="704D88AD" w14:textId="77777777" w:rsidR="00FB1D09" w:rsidRDefault="00CB5715" w:rsidP="00F21AEA">
      <w:pPr>
        <w:spacing w:after="0" w:line="360" w:lineRule="auto"/>
        <w:ind w:left="0" w:right="0" w:firstLine="0"/>
        <w:jc w:val="left"/>
      </w:pPr>
      <w:r>
        <w:t xml:space="preserve"> </w:t>
      </w:r>
    </w:p>
    <w:p w14:paraId="698140D1" w14:textId="77777777" w:rsidR="00FB1D09" w:rsidRDefault="00CB5715" w:rsidP="00F21AEA">
      <w:pPr>
        <w:spacing w:after="0" w:line="360" w:lineRule="auto"/>
        <w:ind w:left="-5" w:right="44"/>
      </w:pPr>
      <w:r>
        <w:rPr>
          <w:b/>
        </w:rPr>
        <w:t xml:space="preserve">Tax Rates. </w:t>
      </w:r>
      <w:r>
        <w:t xml:space="preserve">A higher marginal tax rate often leads to less compliance, with an estimated reported income-tax rate elasticity of roughly -0.5 (Friedland, Maital, and Rutenberg, 1978; Alm, Jackson, and McKee, 1992b). However, Beck, Davis, and Jung (1991) and Alm, Sanchez, and de Juan (1995) find that reported income rises with higher tax rates. </w:t>
      </w:r>
    </w:p>
    <w:p w14:paraId="1EA08864" w14:textId="77777777" w:rsidR="009E3531" w:rsidRDefault="009E3531" w:rsidP="00F21AEA">
      <w:pPr>
        <w:spacing w:after="0" w:line="360" w:lineRule="auto"/>
        <w:ind w:left="-5" w:right="44"/>
      </w:pPr>
    </w:p>
    <w:p w14:paraId="0F9D1E7A" w14:textId="77777777" w:rsidR="00FB1D09" w:rsidRDefault="0057011D" w:rsidP="00F21AEA">
      <w:pPr>
        <w:spacing w:after="0" w:line="360" w:lineRule="auto"/>
        <w:ind w:left="-5" w:right="38"/>
      </w:pPr>
      <w:r>
        <w:rPr>
          <w:b/>
        </w:rPr>
        <w:t xml:space="preserve">Efforts to Increase Tax Compliance </w:t>
      </w:r>
    </w:p>
    <w:p w14:paraId="19A6E000" w14:textId="77777777" w:rsidR="00FB1D09" w:rsidRPr="00651154" w:rsidRDefault="00EC0C64" w:rsidP="00F21AEA">
      <w:pPr>
        <w:spacing w:line="360" w:lineRule="auto"/>
        <w:rPr>
          <w:b/>
        </w:rPr>
      </w:pPr>
      <w:r>
        <w:rPr>
          <w:b/>
        </w:rPr>
        <w:t>2.3</w:t>
      </w:r>
      <w:r w:rsidR="0009044D">
        <w:rPr>
          <w:b/>
        </w:rPr>
        <w:t>.6</w:t>
      </w:r>
      <w:r w:rsidR="0009044D">
        <w:rPr>
          <w:b/>
        </w:rPr>
        <w:tab/>
      </w:r>
      <w:r w:rsidR="0057011D" w:rsidRPr="00651154">
        <w:rPr>
          <w:b/>
        </w:rPr>
        <w:t xml:space="preserve">Increasing Tax Enforcement </w:t>
      </w:r>
    </w:p>
    <w:p w14:paraId="31EC23E3" w14:textId="77777777" w:rsidR="00FB1D09" w:rsidRDefault="00CB5715" w:rsidP="008D08CC">
      <w:pPr>
        <w:spacing w:after="0" w:line="360" w:lineRule="auto"/>
        <w:ind w:left="-5" w:right="10"/>
      </w:pPr>
      <w:r>
        <w:t xml:space="preserve">The standard administrative prescription for increased tax compliance comes directly and quickly from the basic model of individual choice. Recall that this analysis shows that increases in penalty and audit rates unambiguously increase tax compliance. Indeed, sufficient and draconian increases in penalty and audit rates could substantially eliminate evasion. Of these two instruments, penalty rates are often seen as the preferred tool, since penalties can be increased by the simple passage of a law while higher audit rates require the commitment of additional resources </w:t>
      </w:r>
    </w:p>
    <w:p w14:paraId="4B2984AB" w14:textId="77777777" w:rsidR="00FB1D09" w:rsidRDefault="00CB5715" w:rsidP="00F21AEA">
      <w:pPr>
        <w:spacing w:after="0" w:line="360" w:lineRule="auto"/>
        <w:ind w:left="-5" w:right="44"/>
      </w:pPr>
      <w:r>
        <w:t xml:space="preserve">There are a number of associated measures that a tax agency can take to increase enforcement efforts, as suggested by actual administrative experience in identification, filing, reporting, and collection practices (Bagchi, Bird, and Das-Gupta, 1995). </w:t>
      </w:r>
    </w:p>
    <w:p w14:paraId="12D37FB9" w14:textId="77777777" w:rsidR="00032B08" w:rsidRDefault="00032B08" w:rsidP="00F21AEA">
      <w:pPr>
        <w:spacing w:after="0" w:line="360" w:lineRule="auto"/>
        <w:ind w:left="-5" w:right="44"/>
      </w:pPr>
    </w:p>
    <w:p w14:paraId="56D78963" w14:textId="77777777" w:rsidR="00FB1D09" w:rsidRDefault="00CB5715" w:rsidP="00F21AEA">
      <w:pPr>
        <w:spacing w:after="0" w:line="360" w:lineRule="auto"/>
        <w:ind w:left="-5" w:right="44"/>
      </w:pPr>
      <w:r>
        <w:t xml:space="preserve">Tax forms themselves may influence compliance (and taxpayer compliance costs) if they are unduly complicated, although the precise impact of complexity on compliance is unresolved.  It is interesting that actual enforcement efforts in the United States over the last several decades have been largely consistent with these broad policy suggestions (Dubin, Graetz, and Wilde, 1990a) </w:t>
      </w:r>
    </w:p>
    <w:p w14:paraId="25BE891D" w14:textId="77777777" w:rsidR="00032B08" w:rsidRDefault="00032B08" w:rsidP="00F21AEA">
      <w:pPr>
        <w:spacing w:after="0" w:line="360" w:lineRule="auto"/>
        <w:ind w:left="-5" w:right="44"/>
      </w:pPr>
    </w:p>
    <w:p w14:paraId="199ED177" w14:textId="77777777" w:rsidR="00FB1D09" w:rsidRDefault="00EC0C64" w:rsidP="00F21AEA">
      <w:pPr>
        <w:pStyle w:val="Heading2"/>
        <w:spacing w:after="0" w:line="360" w:lineRule="auto"/>
        <w:ind w:left="-5" w:right="38"/>
        <w:rPr>
          <w:b w:val="0"/>
        </w:rPr>
      </w:pPr>
      <w:bookmarkStart w:id="36" w:name="_Toc43385552"/>
      <w:r>
        <w:t>2.3</w:t>
      </w:r>
      <w:r w:rsidR="0009044D">
        <w:t>.7</w:t>
      </w:r>
      <w:r w:rsidR="0009044D">
        <w:tab/>
      </w:r>
      <w:r w:rsidR="00180295">
        <w:t xml:space="preserve">Selecting Returns </w:t>
      </w:r>
      <w:r w:rsidR="0057011D">
        <w:t>f</w:t>
      </w:r>
      <w:r w:rsidR="00180295">
        <w:t>or Audit</w:t>
      </w:r>
      <w:bookmarkEnd w:id="36"/>
      <w:r w:rsidR="00180295">
        <w:rPr>
          <w:b w:val="0"/>
        </w:rPr>
        <w:t xml:space="preserve"> </w:t>
      </w:r>
    </w:p>
    <w:p w14:paraId="7CD670FB" w14:textId="77777777" w:rsidR="00032B08" w:rsidRPr="00032B08" w:rsidRDefault="00032B08" w:rsidP="00032B08"/>
    <w:p w14:paraId="49B95A93" w14:textId="77777777" w:rsidR="00FB1D09" w:rsidRDefault="00CB5715" w:rsidP="00F21AEA">
      <w:pPr>
        <w:spacing w:after="0" w:line="360" w:lineRule="auto"/>
        <w:ind w:left="-5" w:right="44"/>
      </w:pPr>
      <w:r>
        <w:t xml:space="preserve">A factor intimately connected to enforcement efforts is the manner by which the tax agency selects tax returns for audit. There are many ways to select individual returns for a tax audit. The simplest and most widely studied is a random audit rule, in which each individual faces a fixed, predetermined probability of audit, regardless of his or her report. Many tax agencies do in fact randomly select some returns for audit.  </w:t>
      </w:r>
    </w:p>
    <w:p w14:paraId="66D489F3" w14:textId="77777777" w:rsidR="00032B08" w:rsidRDefault="00032B08" w:rsidP="00F21AEA">
      <w:pPr>
        <w:spacing w:after="0" w:line="360" w:lineRule="auto"/>
        <w:ind w:left="-5" w:right="44"/>
      </w:pPr>
    </w:p>
    <w:p w14:paraId="02BD133C" w14:textId="77777777" w:rsidR="00FB1D09" w:rsidRDefault="00CB5715" w:rsidP="00F21AEA">
      <w:pPr>
        <w:spacing w:after="0" w:line="360" w:lineRule="auto"/>
        <w:ind w:left="-5" w:right="44"/>
      </w:pPr>
      <w:r>
        <w:t>However, much audit selection is heavily dependent on the information received from taxpayers on their tax returns; that is, the government tax authority does not always select tax returns randomly for audit but instead often uses information from the returns to determine strategically whom to audit. The probability of audit is therefore not fixed and random, as assumed in the basic model, but rather is variable and endogenous, depending in part on the behavior of both the taxpayer and the tax agency. From this perspective, there are a number of ways in which the tax agency can utilize the transmission of information from taxpayers in the strategic selection of tax returns for audit. (</w:t>
      </w:r>
      <w:r>
        <w:rPr>
          <w:color w:val="292526"/>
        </w:rPr>
        <w:t>Alm,, Bahl, &amp; Murray, 1993)</w:t>
      </w:r>
      <w:r>
        <w:t xml:space="preserve"> </w:t>
      </w:r>
    </w:p>
    <w:p w14:paraId="2A97A41D" w14:textId="77777777" w:rsidR="00FB1D09" w:rsidRDefault="00CB5715" w:rsidP="00F21AEA">
      <w:pPr>
        <w:spacing w:after="0" w:line="360" w:lineRule="auto"/>
        <w:ind w:left="0" w:right="0" w:firstLine="0"/>
        <w:jc w:val="left"/>
      </w:pPr>
      <w:r>
        <w:rPr>
          <w:color w:val="FF0000"/>
        </w:rPr>
        <w:t xml:space="preserve"> </w:t>
      </w:r>
    </w:p>
    <w:p w14:paraId="167FB2AC" w14:textId="77777777" w:rsidR="00FB1D09" w:rsidRDefault="00EC0C64" w:rsidP="00F21AEA">
      <w:pPr>
        <w:pStyle w:val="Heading2"/>
        <w:spacing w:after="0" w:line="360" w:lineRule="auto"/>
        <w:ind w:left="-5" w:right="38"/>
      </w:pPr>
      <w:bookmarkStart w:id="37" w:name="_Toc43385553"/>
      <w:r>
        <w:t>2.3</w:t>
      </w:r>
      <w:r w:rsidR="0009044D">
        <w:t>.8</w:t>
      </w:r>
      <w:r w:rsidR="0009044D">
        <w:tab/>
      </w:r>
      <w:r w:rsidR="00180295">
        <w:t>Changing Social Norms</w:t>
      </w:r>
      <w:bookmarkEnd w:id="37"/>
    </w:p>
    <w:p w14:paraId="3BF63B90" w14:textId="77777777" w:rsidR="00FB1D09" w:rsidRDefault="00CB5715" w:rsidP="00F21AEA">
      <w:pPr>
        <w:spacing w:after="0" w:line="360" w:lineRule="auto"/>
        <w:ind w:left="-5" w:right="44"/>
      </w:pPr>
      <w:r>
        <w:t xml:space="preserve">As noted earlier, social norms (internal and external) are likely to play a major role in the compliance decision. Evidence from other social sciences suggests that these norms can be affected by a variety of government institutions and policies.  </w:t>
      </w:r>
    </w:p>
    <w:p w14:paraId="7057DD4C" w14:textId="77777777" w:rsidR="00032B08" w:rsidRDefault="00032B08" w:rsidP="00F21AEA">
      <w:pPr>
        <w:spacing w:after="0" w:line="360" w:lineRule="auto"/>
        <w:ind w:left="-5" w:right="44"/>
      </w:pPr>
    </w:p>
    <w:p w14:paraId="75D1B294" w14:textId="77777777" w:rsidR="00FB1D09" w:rsidRDefault="00CB5715" w:rsidP="00F21AEA">
      <w:pPr>
        <w:spacing w:after="0" w:line="360" w:lineRule="auto"/>
        <w:ind w:left="-5" w:right="44"/>
      </w:pPr>
      <w:r>
        <w:t xml:space="preserve">For example, there is much behavioral science evidence that implies that greater individual participation in the decision process will foster an increased level of compliance, in part because participation implies some commitment to the institution and such commitment in turn requires behavior that is consistent with words and actions. This notion implies that one dimension by which social norms can be affected is via individual participation in the decision process, say, by voting. Also, survey evidence suggests that compliance is higher when taxpayers feel that they have a voice in the way their taxes will be spent. Under such circumstances, they are likely to feel more inclined to pay their taxes. </w:t>
      </w:r>
    </w:p>
    <w:p w14:paraId="08BCCF48" w14:textId="77777777" w:rsidR="00FB1D09" w:rsidRDefault="00FB1D09" w:rsidP="00F21AEA">
      <w:pPr>
        <w:spacing w:after="0" w:line="360" w:lineRule="auto"/>
        <w:ind w:left="0" w:right="0" w:firstLine="0"/>
        <w:jc w:val="left"/>
      </w:pPr>
    </w:p>
    <w:p w14:paraId="4E68A5D7" w14:textId="77777777" w:rsidR="00FB1D09" w:rsidRDefault="00CB5715" w:rsidP="00F21AEA">
      <w:pPr>
        <w:spacing w:after="0" w:line="360" w:lineRule="auto"/>
        <w:ind w:left="-5" w:right="44"/>
      </w:pPr>
      <w:r>
        <w:t xml:space="preserve">Another dimension by which social norms may be affected by government actions is related to the level of popular support for the government program. Widespread support tends to legitimize the public sector, and so imposes some social norm to pay taxes. This support may be obviously revealed through the voting process. However, the level of support seems likely to affect compliance even when the choice of the public good is imposed on members of the group. Consequently, it seems likely that there will be more tax compliance when the public good provided to a community is popular, even if individuals are unable to articulate directly their support via voting. </w:t>
      </w:r>
    </w:p>
    <w:p w14:paraId="1FAF1B26" w14:textId="77777777" w:rsidR="00FB1D09" w:rsidRDefault="00CB5715" w:rsidP="00F21AEA">
      <w:pPr>
        <w:spacing w:after="0" w:line="360" w:lineRule="auto"/>
        <w:ind w:left="0" w:right="0" w:firstLine="0"/>
        <w:jc w:val="left"/>
      </w:pPr>
      <w:r>
        <w:rPr>
          <w:b/>
          <w:color w:val="FF0000"/>
        </w:rPr>
        <w:t xml:space="preserve"> </w:t>
      </w:r>
    </w:p>
    <w:p w14:paraId="1BB145D1" w14:textId="77777777" w:rsidR="00FB1D09" w:rsidRDefault="00EC0C64" w:rsidP="007A2D88">
      <w:pPr>
        <w:pStyle w:val="Heading2"/>
      </w:pPr>
      <w:bookmarkStart w:id="38" w:name="_Toc43385554"/>
      <w:r>
        <w:t>2.3</w:t>
      </w:r>
      <w:r w:rsidR="0009044D">
        <w:t>.9</w:t>
      </w:r>
      <w:r w:rsidR="0009044D">
        <w:tab/>
      </w:r>
      <w:r w:rsidR="00180295">
        <w:t>Annual Return Filing</w:t>
      </w:r>
      <w:bookmarkEnd w:id="38"/>
      <w:r w:rsidR="00180295">
        <w:t xml:space="preserve"> </w:t>
      </w:r>
    </w:p>
    <w:p w14:paraId="7AD02190" w14:textId="77777777" w:rsidR="00FB1D09" w:rsidRDefault="00CB5715" w:rsidP="00F21AEA">
      <w:pPr>
        <w:spacing w:after="0" w:line="360" w:lineRule="auto"/>
        <w:ind w:left="-5" w:right="44"/>
      </w:pPr>
      <w:r>
        <w:t xml:space="preserve">A company is a juristic person from the date of its incorporation, and exists until the date upon which its name is removed from the company’s register. When a company is removed from the register of companies it ceases to exist as a juristic person and is dissolved from that date.  </w:t>
      </w:r>
    </w:p>
    <w:p w14:paraId="1DA48BD3" w14:textId="77777777" w:rsidR="00FB1D09" w:rsidRDefault="00CB5715" w:rsidP="00F21AEA">
      <w:pPr>
        <w:spacing w:after="0" w:line="360" w:lineRule="auto"/>
        <w:ind w:left="-5" w:right="44"/>
      </w:pPr>
      <w:r>
        <w:t xml:space="preserve">Many are the times the terms Tax returns and Annual returns are misused interchangeably hence it is imperative in this study that a distinction must be made between an annual return and a tax return. A tax return is a standard form provided by the tax authorities on which a taxpayer reports taxable income with permitted deductions and exemptions, and computes his or her tax liability while an annual return is a “renewal of company information” and has the purpose to confirm whether registering Authority is in possession of the most up to date information of a company or close corporation and that the company or close corporation is still conducting business. </w:t>
      </w:r>
    </w:p>
    <w:p w14:paraId="4C94D087" w14:textId="77777777" w:rsidR="00032B08" w:rsidRDefault="00032B08" w:rsidP="00F21AEA">
      <w:pPr>
        <w:spacing w:after="0" w:line="360" w:lineRule="auto"/>
        <w:ind w:left="-5" w:right="44"/>
      </w:pPr>
    </w:p>
    <w:p w14:paraId="0410B1B3" w14:textId="77777777" w:rsidR="00FB1D09" w:rsidRDefault="00CB5715" w:rsidP="00F21AEA">
      <w:pPr>
        <w:spacing w:after="0" w:line="360" w:lineRule="auto"/>
        <w:ind w:left="-5" w:right="44"/>
      </w:pPr>
      <w:r>
        <w:t xml:space="preserve">Samuel (2003) states that Annual Return requires each company to report annually as to its basic prudential and governance information and summary financial information including details of its asset allocation. The Annual Return does not require disclosure of any information regarding the identity of investors or of specific investments held by the company. The reporting period for the Annual Return is the calendar year regardless of the financial year operated by the company. </w:t>
      </w:r>
    </w:p>
    <w:p w14:paraId="0F7DCDA9" w14:textId="77777777" w:rsidR="003302D0" w:rsidRDefault="00CB5715" w:rsidP="00F21AEA">
      <w:pPr>
        <w:spacing w:after="0" w:line="360" w:lineRule="auto"/>
        <w:ind w:left="-5" w:right="44"/>
      </w:pPr>
      <w:r>
        <w:t xml:space="preserve">The Annual Return includes a declaration that the information represents a true and fair view of the company’s position as at the reporting date. The declaration must be signed by a director, officer or other duly authorized representative of the company. It is important to note that, although the declaration contains a "true and fair view" representation akin to a traditional audit opinion, the information is not required to be audited. </w:t>
      </w:r>
    </w:p>
    <w:p w14:paraId="6847979F" w14:textId="77777777" w:rsidR="00874EE7" w:rsidRDefault="00874EE7" w:rsidP="00F21AEA">
      <w:pPr>
        <w:spacing w:after="0" w:line="360" w:lineRule="auto"/>
        <w:ind w:left="-5" w:right="44"/>
        <w:rPr>
          <w:b/>
        </w:rPr>
      </w:pPr>
    </w:p>
    <w:p w14:paraId="1D9096B1" w14:textId="77777777" w:rsidR="00FB1D09" w:rsidRPr="007A2D88" w:rsidRDefault="00EC0C64" w:rsidP="007A2D88">
      <w:pPr>
        <w:pStyle w:val="Heading2"/>
      </w:pPr>
      <w:r w:rsidRPr="007A2D88">
        <w:t>2.3</w:t>
      </w:r>
      <w:r w:rsidR="0009044D" w:rsidRPr="007A2D88">
        <w:t>.10</w:t>
      </w:r>
      <w:r w:rsidR="0009044D" w:rsidRPr="007A2D88">
        <w:tab/>
      </w:r>
      <w:r w:rsidR="00180295" w:rsidRPr="007A2D88">
        <w:t xml:space="preserve">The Contents of the Annual Return </w:t>
      </w:r>
    </w:p>
    <w:p w14:paraId="4EF1B54E" w14:textId="77777777" w:rsidR="00FB1D09" w:rsidRDefault="00CB5715" w:rsidP="00F21AEA">
      <w:pPr>
        <w:spacing w:after="0" w:line="360" w:lineRule="auto"/>
        <w:ind w:left="0" w:right="43" w:hanging="14"/>
      </w:pPr>
      <w:r>
        <w:t>The annual return shows, amongst other things; The name of the company; its registered number; the date of the annual return;  the main business activity of the company; the type of company, (public or private);  the address of the registered office; the address where the company keeps certain records if different from the registered office; a list of records kept, if they are not held at the registered office; details of the company secretary,  If applicable; details of all the company’s direct</w:t>
      </w:r>
      <w:r w:rsidR="00870C97">
        <w:t>ors; a statement of capital</w:t>
      </w:r>
      <w:r>
        <w:t xml:space="preserve"> and Details of the shareholders. </w:t>
      </w:r>
      <w:r w:rsidR="003302D0">
        <w:t>Whether</w:t>
      </w:r>
      <w:r>
        <w:t xml:space="preserve"> the company was traded on a stock ma</w:t>
      </w:r>
      <w:r w:rsidR="00870C97">
        <w:t>rket during the return period.</w:t>
      </w:r>
    </w:p>
    <w:p w14:paraId="29C5433C" w14:textId="77777777" w:rsidR="009E3531" w:rsidRDefault="009E3531" w:rsidP="00F21AEA">
      <w:pPr>
        <w:spacing w:after="0" w:line="360" w:lineRule="auto"/>
        <w:ind w:left="0" w:right="43" w:hanging="14"/>
      </w:pPr>
    </w:p>
    <w:p w14:paraId="0FB11CBB" w14:textId="77777777" w:rsidR="00FB1D09" w:rsidRDefault="00EC0C64" w:rsidP="00F21AEA">
      <w:pPr>
        <w:pStyle w:val="Heading2"/>
        <w:spacing w:after="0" w:line="360" w:lineRule="auto"/>
        <w:ind w:left="-5" w:right="38"/>
      </w:pPr>
      <w:bookmarkStart w:id="39" w:name="_Toc43385555"/>
      <w:r>
        <w:t>2.3</w:t>
      </w:r>
      <w:r w:rsidR="0009044D">
        <w:t>.11</w:t>
      </w:r>
      <w:r w:rsidR="0009044D">
        <w:tab/>
      </w:r>
      <w:r w:rsidR="00180295">
        <w:t>Common Reasons for not Filing</w:t>
      </w:r>
      <w:bookmarkEnd w:id="39"/>
      <w:r w:rsidR="00180295">
        <w:t xml:space="preserve"> </w:t>
      </w:r>
    </w:p>
    <w:p w14:paraId="18A7F3CC" w14:textId="77777777" w:rsidR="00032B08" w:rsidRPr="00032B08" w:rsidRDefault="00032B08" w:rsidP="00032B08"/>
    <w:p w14:paraId="7E40A5FB" w14:textId="77777777" w:rsidR="00FB1D09" w:rsidRDefault="00CB5715" w:rsidP="00F21AEA">
      <w:pPr>
        <w:spacing w:after="0" w:line="360" w:lineRule="auto"/>
        <w:ind w:left="-5" w:right="44"/>
      </w:pPr>
      <w:r>
        <w:t xml:space="preserve">There are a lot of reasons that can be attributed to most companies’ failure to file annual returns and the following are some of the common ones: </w:t>
      </w:r>
    </w:p>
    <w:p w14:paraId="112C9C53" w14:textId="77777777" w:rsidR="00FB1D09" w:rsidRDefault="00CB5715" w:rsidP="00F21AEA">
      <w:pPr>
        <w:spacing w:after="0" w:line="360" w:lineRule="auto"/>
        <w:ind w:right="44"/>
      </w:pPr>
      <w:r>
        <w:t xml:space="preserve">Opportunistic registration of companies is one of the common reasons for failure to file annual returns. Individuals rush to register companies in order to take advantage of the business opportunities during the economic boom without clearly understanding the requirements of the Companies Act. Hence, during economic slowdown most people abandon their businesses; </w:t>
      </w:r>
      <w:r w:rsidR="00870C97">
        <w:t xml:space="preserve"> </w:t>
      </w:r>
      <w:r>
        <w:t xml:space="preserve">Some companies have no incentive to file their returns especially where business is stagnant or there is no profitability; </w:t>
      </w:r>
      <w:r w:rsidR="00870C97">
        <w:t xml:space="preserve"> </w:t>
      </w:r>
      <w:r>
        <w:t xml:space="preserve">Some companies are special purpose vehicles and once they have fulfilled the purpose of their formation, they “abandon” the company instead of having it formerly wound up; and  Failure to file and generally comply with the existing laws and regulations is also attributed to poor or no corporate governance  </w:t>
      </w:r>
    </w:p>
    <w:p w14:paraId="7775E5A7" w14:textId="77777777" w:rsidR="009E3531" w:rsidRDefault="009E3531" w:rsidP="00F21AEA">
      <w:pPr>
        <w:spacing w:after="0" w:line="360" w:lineRule="auto"/>
        <w:ind w:right="44"/>
      </w:pPr>
    </w:p>
    <w:p w14:paraId="00F83F24" w14:textId="77777777" w:rsidR="00FB1D09" w:rsidRDefault="00EC0C64" w:rsidP="00F21AEA">
      <w:pPr>
        <w:pStyle w:val="Heading2"/>
        <w:spacing w:after="0" w:line="360" w:lineRule="auto"/>
        <w:ind w:left="-5" w:right="38"/>
      </w:pPr>
      <w:bookmarkStart w:id="40" w:name="_Toc43385556"/>
      <w:r>
        <w:t>2.3</w:t>
      </w:r>
      <w:r w:rsidR="0009044D">
        <w:t>.12</w:t>
      </w:r>
      <w:r w:rsidR="0009044D">
        <w:tab/>
      </w:r>
      <w:r w:rsidR="00180295">
        <w:t xml:space="preserve"> Importance of Submitting Annual Returns</w:t>
      </w:r>
      <w:bookmarkEnd w:id="40"/>
      <w:r w:rsidR="00180295">
        <w:t xml:space="preserve"> </w:t>
      </w:r>
    </w:p>
    <w:p w14:paraId="4E9B0B23" w14:textId="77777777" w:rsidR="00032B08" w:rsidRPr="00032B08" w:rsidRDefault="00032B08" w:rsidP="00032B08"/>
    <w:p w14:paraId="2D072D5C" w14:textId="77777777" w:rsidR="00FB1D09" w:rsidRDefault="00CB5715" w:rsidP="00F21AEA">
      <w:pPr>
        <w:spacing w:after="0" w:line="360" w:lineRule="auto"/>
        <w:ind w:left="-5" w:right="44"/>
      </w:pPr>
      <w:r>
        <w:t xml:space="preserve">All companies are required by law to file annual returns in order to keep information held by the Companies Registry up to date. This facilitates easy access to information relating to a particular company by the public who may want to do a search about that company. The revenue from the annual returns is an important part of the Companies registry’s income, paying for the registration costs of maintaining the registry; publishing statistics, publish summaries of some of the annual returns data. Annual returns can also be used to inform many of our other publications; national policy makers (the Government) can use these summaries and publications to shape and evaluate national policies and providers can see how their service compares with other services from other countries. </w:t>
      </w:r>
    </w:p>
    <w:p w14:paraId="0763FA17" w14:textId="77777777" w:rsidR="009E3531" w:rsidRDefault="009E3531" w:rsidP="00F21AEA">
      <w:pPr>
        <w:spacing w:after="0" w:line="360" w:lineRule="auto"/>
        <w:ind w:left="-5" w:right="44"/>
      </w:pPr>
    </w:p>
    <w:p w14:paraId="217E0BC4" w14:textId="77777777" w:rsidR="00FB1D09" w:rsidRDefault="00EC0C64" w:rsidP="007A2D88">
      <w:pPr>
        <w:pStyle w:val="Heading2"/>
      </w:pPr>
      <w:bookmarkStart w:id="41" w:name="_Toc43385557"/>
      <w:r>
        <w:t>2.3</w:t>
      </w:r>
      <w:r w:rsidR="0009044D">
        <w:t>.13</w:t>
      </w:r>
      <w:r w:rsidR="0009044D">
        <w:tab/>
      </w:r>
      <w:r w:rsidR="00180295">
        <w:t>United Kingdom</w:t>
      </w:r>
      <w:bookmarkEnd w:id="41"/>
      <w:r w:rsidR="00180295">
        <w:t xml:space="preserve"> </w:t>
      </w:r>
    </w:p>
    <w:p w14:paraId="7B9615A6" w14:textId="77777777" w:rsidR="00FB1D09" w:rsidRDefault="00CB5715" w:rsidP="00F21AEA">
      <w:pPr>
        <w:spacing w:after="0" w:line="360" w:lineRule="auto"/>
        <w:ind w:left="-5" w:right="44"/>
      </w:pPr>
      <w:r>
        <w:t xml:space="preserve">Every company must file various returns with the registrar of companies. The returns and when they should be filed are clearly set out in the Companies Act 2006. A list of the most important returns together with the relevant timescales are set out below. The returns held by the registrar of companies are useful in providing important information about a company, it’s trading and how it is managed to the public. </w:t>
      </w:r>
    </w:p>
    <w:p w14:paraId="47C96B07" w14:textId="77777777" w:rsidR="009E3531" w:rsidRDefault="009E3531" w:rsidP="00F21AEA">
      <w:pPr>
        <w:spacing w:after="0" w:line="360" w:lineRule="auto"/>
        <w:ind w:left="-5" w:right="44"/>
      </w:pPr>
    </w:p>
    <w:p w14:paraId="151BD0C6" w14:textId="77777777" w:rsidR="00FB1D09" w:rsidRDefault="00EC0C64" w:rsidP="00F21AEA">
      <w:pPr>
        <w:pStyle w:val="Heading2"/>
        <w:spacing w:after="0" w:line="360" w:lineRule="auto"/>
        <w:ind w:left="-5" w:right="38"/>
      </w:pPr>
      <w:bookmarkStart w:id="42" w:name="_Toc43385558"/>
      <w:r>
        <w:t>2.3</w:t>
      </w:r>
      <w:r w:rsidR="00FC5B92">
        <w:t>.14</w:t>
      </w:r>
      <w:r w:rsidR="0009044D">
        <w:tab/>
      </w:r>
      <w:r w:rsidR="00180295">
        <w:t>The Annual Return</w:t>
      </w:r>
      <w:bookmarkEnd w:id="42"/>
      <w:r w:rsidR="00180295">
        <w:rPr>
          <w:b w:val="0"/>
        </w:rPr>
        <w:t xml:space="preserve"> </w:t>
      </w:r>
    </w:p>
    <w:p w14:paraId="6724FE9D" w14:textId="77777777" w:rsidR="00FB1D09" w:rsidRDefault="00CB5715" w:rsidP="00F21AEA">
      <w:pPr>
        <w:spacing w:after="0" w:line="360" w:lineRule="auto"/>
        <w:ind w:left="-5" w:right="44"/>
      </w:pPr>
      <w:r>
        <w:t xml:space="preserve">A company must submit an annual return to the registrar of companies. The director(s) and secretary (if applicable) are responsible for ensuring that they deliver the annual return to Companies House within 28 days of the return date. The return date is either the anniversary of the company’s incorporation or the anniversary of the last annual return if a different date </w:t>
      </w:r>
    </w:p>
    <w:p w14:paraId="1148C034" w14:textId="77777777" w:rsidR="009E3531" w:rsidRDefault="009E3531" w:rsidP="00F21AEA">
      <w:pPr>
        <w:spacing w:after="0" w:line="360" w:lineRule="auto"/>
        <w:ind w:left="-5" w:right="44"/>
      </w:pPr>
    </w:p>
    <w:p w14:paraId="2F024556" w14:textId="77777777" w:rsidR="00FB1D09" w:rsidRDefault="00EC0C64" w:rsidP="00F21AEA">
      <w:pPr>
        <w:pStyle w:val="Heading2"/>
        <w:spacing w:after="0" w:line="360" w:lineRule="auto"/>
        <w:ind w:left="-5" w:right="38"/>
      </w:pPr>
      <w:bookmarkStart w:id="43" w:name="_Toc43385559"/>
      <w:r>
        <w:t>2.3</w:t>
      </w:r>
      <w:r w:rsidR="0009044D">
        <w:t>.15</w:t>
      </w:r>
      <w:r w:rsidR="0009044D">
        <w:tab/>
      </w:r>
      <w:r w:rsidR="00180295">
        <w:t>Completing the Annual Return</w:t>
      </w:r>
      <w:bookmarkEnd w:id="43"/>
      <w:r w:rsidR="00180295">
        <w:rPr>
          <w:b w:val="0"/>
        </w:rPr>
        <w:t xml:space="preserve"> </w:t>
      </w:r>
    </w:p>
    <w:p w14:paraId="052AC1CC" w14:textId="77777777" w:rsidR="00FB1D09" w:rsidRDefault="00CB5715" w:rsidP="00F21AEA">
      <w:pPr>
        <w:spacing w:after="0" w:line="360" w:lineRule="auto"/>
        <w:ind w:left="-5" w:right="44"/>
      </w:pPr>
      <w:r>
        <w:t xml:space="preserve">A company’s annual return is completed on form AR01. This form, as well as other forms may be delivered to the registrar of companies in paper form or electronically. Companies House have introduced two schemes, Software Filing or Web filing to allow documents to be filed electronically. However, the registrar of companies has the powers to alter the manner in which forms are delivered to him/her. </w:t>
      </w:r>
      <w:hyperlink r:id="rId19" w:history="1">
        <w:r w:rsidR="009E3531" w:rsidRPr="00323480">
          <w:rPr>
            <w:rStyle w:val="Hyperlink"/>
          </w:rPr>
          <w:t>https://celergo.com/uk-annual-return-requirements-tips/</w:t>
        </w:r>
      </w:hyperlink>
      <w:r>
        <w:t xml:space="preserve"> </w:t>
      </w:r>
    </w:p>
    <w:p w14:paraId="54596282" w14:textId="77777777" w:rsidR="009E3531" w:rsidRDefault="009E3531" w:rsidP="00F21AEA">
      <w:pPr>
        <w:spacing w:after="0" w:line="360" w:lineRule="auto"/>
        <w:ind w:left="-5" w:right="44"/>
      </w:pPr>
    </w:p>
    <w:p w14:paraId="0425064C" w14:textId="77777777" w:rsidR="00FB1D09" w:rsidRDefault="00EC0C64" w:rsidP="00F21AEA">
      <w:pPr>
        <w:pStyle w:val="Heading2"/>
        <w:spacing w:after="0" w:line="360" w:lineRule="auto"/>
        <w:ind w:left="-5" w:right="38"/>
        <w:rPr>
          <w:b w:val="0"/>
        </w:rPr>
      </w:pPr>
      <w:bookmarkStart w:id="44" w:name="_Toc43385560"/>
      <w:r>
        <w:t>2.3</w:t>
      </w:r>
      <w:r w:rsidR="0009044D">
        <w:t>.16</w:t>
      </w:r>
      <w:r w:rsidR="0009044D">
        <w:tab/>
      </w:r>
      <w:r w:rsidR="00180295">
        <w:t>Failure to Deliver the Annual Return</w:t>
      </w:r>
      <w:bookmarkEnd w:id="44"/>
      <w:r w:rsidR="00180295">
        <w:rPr>
          <w:b w:val="0"/>
        </w:rPr>
        <w:t xml:space="preserve"> </w:t>
      </w:r>
    </w:p>
    <w:p w14:paraId="1B6F48C2" w14:textId="77777777" w:rsidR="00032B08" w:rsidRPr="00032B08" w:rsidRDefault="00032B08" w:rsidP="00032B08"/>
    <w:p w14:paraId="17470854" w14:textId="77777777" w:rsidR="00FB1D09" w:rsidRDefault="00CB5715" w:rsidP="00F21AEA">
      <w:pPr>
        <w:spacing w:after="0" w:line="360" w:lineRule="auto"/>
        <w:ind w:left="-5" w:right="44"/>
      </w:pPr>
      <w:r>
        <w:t xml:space="preserve">If a company fails to deliver an annual return within 28 days of the due date the company, together with every director, every secretary (if applicable) and every other officer who is in default, commits an offence. If the contravention continues an offence is committed by every officer who did not commit an offence initially. A director or secretary who shows that they took all reasonable steps to avoid the failure or the continuing failure will not be guilty of an offence. In addition, a company which fails to complete an annual return could see the registrar of companies taking steps to strike it off the register as he/she believes the company is no longer trading. </w:t>
      </w:r>
      <w:hyperlink r:id="rId20" w:history="1">
        <w:r w:rsidR="009E3531" w:rsidRPr="00323480">
          <w:rPr>
            <w:rStyle w:val="Hyperlink"/>
          </w:rPr>
          <w:t>https://www.gov.uk/government/publications/late-filing-penalties/late-filing-penalties</w:t>
        </w:r>
      </w:hyperlink>
      <w:r>
        <w:t xml:space="preserve"> </w:t>
      </w:r>
    </w:p>
    <w:p w14:paraId="1B174DCB" w14:textId="77777777" w:rsidR="009E3531" w:rsidRDefault="009E3531" w:rsidP="00F21AEA">
      <w:pPr>
        <w:spacing w:after="0" w:line="360" w:lineRule="auto"/>
        <w:ind w:left="-5" w:right="44"/>
      </w:pPr>
    </w:p>
    <w:p w14:paraId="68101EF7" w14:textId="77777777" w:rsidR="00FB1D09" w:rsidRDefault="00EC0C64" w:rsidP="00F21AEA">
      <w:pPr>
        <w:pStyle w:val="Heading2"/>
        <w:spacing w:after="0" w:line="360" w:lineRule="auto"/>
        <w:ind w:left="-5" w:right="38"/>
        <w:rPr>
          <w:b w:val="0"/>
        </w:rPr>
      </w:pPr>
      <w:bookmarkStart w:id="45" w:name="_Toc43385561"/>
      <w:r>
        <w:t>2.3</w:t>
      </w:r>
      <w:r w:rsidR="0009044D">
        <w:t>.17</w:t>
      </w:r>
      <w:r w:rsidR="0009044D">
        <w:tab/>
      </w:r>
      <w:r w:rsidR="00180295">
        <w:t>Annual Return Filing Fees</w:t>
      </w:r>
      <w:bookmarkEnd w:id="45"/>
      <w:r w:rsidR="00180295">
        <w:rPr>
          <w:b w:val="0"/>
        </w:rPr>
        <w:t xml:space="preserve"> </w:t>
      </w:r>
    </w:p>
    <w:p w14:paraId="4D80C8BD" w14:textId="77777777" w:rsidR="00032B08" w:rsidRPr="00032B08" w:rsidRDefault="00032B08" w:rsidP="00032B08"/>
    <w:p w14:paraId="60A1E0C9" w14:textId="77777777" w:rsidR="00FB1D09" w:rsidRDefault="00CB5715" w:rsidP="00F21AEA">
      <w:pPr>
        <w:spacing w:after="0" w:line="360" w:lineRule="auto"/>
        <w:ind w:left="-5" w:right="44"/>
      </w:pPr>
      <w:r>
        <w:t xml:space="preserve">The fee, for filing paper documents is currently £40 and the fee for filing documents electronically via Software Filing or Web filing is £14, the fee is payable when making the annual return.  </w:t>
      </w:r>
    </w:p>
    <w:p w14:paraId="3D396EF7" w14:textId="77777777" w:rsidR="009E3531" w:rsidRDefault="009E3531" w:rsidP="00F21AEA">
      <w:pPr>
        <w:spacing w:after="0" w:line="360" w:lineRule="auto"/>
        <w:ind w:left="-5" w:right="44"/>
      </w:pPr>
    </w:p>
    <w:p w14:paraId="5F62BB71" w14:textId="77777777" w:rsidR="00FB1D09" w:rsidRDefault="0009044D" w:rsidP="00F21AEA">
      <w:pPr>
        <w:pStyle w:val="Heading2"/>
        <w:spacing w:after="0" w:line="360" w:lineRule="auto"/>
        <w:ind w:left="-5" w:right="38"/>
        <w:rPr>
          <w:b w:val="0"/>
        </w:rPr>
      </w:pPr>
      <w:bookmarkStart w:id="46" w:name="_Toc43385562"/>
      <w:r>
        <w:t>2.</w:t>
      </w:r>
      <w:r w:rsidR="00EC0C64">
        <w:t>3</w:t>
      </w:r>
      <w:r>
        <w:t>.18</w:t>
      </w:r>
      <w:r>
        <w:tab/>
      </w:r>
      <w:r w:rsidR="00180295">
        <w:t>Annual Accounts</w:t>
      </w:r>
      <w:bookmarkEnd w:id="46"/>
      <w:r w:rsidR="00180295">
        <w:t xml:space="preserve"> </w:t>
      </w:r>
      <w:r w:rsidR="00180295">
        <w:rPr>
          <w:b w:val="0"/>
        </w:rPr>
        <w:t xml:space="preserve"> </w:t>
      </w:r>
    </w:p>
    <w:p w14:paraId="69BDC35A" w14:textId="77777777" w:rsidR="00032B08" w:rsidRPr="00032B08" w:rsidRDefault="00032B08" w:rsidP="00032B08"/>
    <w:p w14:paraId="2FFC43B7" w14:textId="77777777" w:rsidR="00FB1D09" w:rsidRDefault="00CB5715" w:rsidP="00F21AEA">
      <w:pPr>
        <w:spacing w:after="0" w:line="360" w:lineRule="auto"/>
        <w:ind w:left="-5" w:right="44"/>
      </w:pPr>
      <w:r>
        <w:t xml:space="preserve">Private limited and public companies must file their annual accounts and various reports with the registrar of companies. However small and medium sized companies may file an abbreviated version of these accounts which contain less detail. If the company submits abbreviated accounts, and is not exempt from audit, it must also file a special auditor’s report. The auditor’s report confirms that the company is entitled to file abbreviated accounts and that they have been properly prepared in accordance with the relevant regulations. </w:t>
      </w:r>
    </w:p>
    <w:p w14:paraId="7BBE8C28" w14:textId="77777777" w:rsidR="009E3531" w:rsidRDefault="009E3531" w:rsidP="00F21AEA">
      <w:pPr>
        <w:spacing w:after="0" w:line="360" w:lineRule="auto"/>
        <w:ind w:left="-5" w:right="44"/>
      </w:pPr>
    </w:p>
    <w:p w14:paraId="5813E213" w14:textId="77777777" w:rsidR="00FB1D09" w:rsidRDefault="00180295" w:rsidP="00F21AEA">
      <w:pPr>
        <w:spacing w:after="0" w:line="360" w:lineRule="auto"/>
        <w:ind w:left="-5" w:right="38"/>
      </w:pPr>
      <w:r>
        <w:rPr>
          <w:b/>
        </w:rPr>
        <w:t>What Needs to be Filed</w:t>
      </w:r>
      <w:r w:rsidR="00874EE7">
        <w:rPr>
          <w:b/>
        </w:rPr>
        <w:t>?</w:t>
      </w:r>
      <w:r w:rsidR="00874EE7">
        <w:t xml:space="preserve"> </w:t>
      </w:r>
    </w:p>
    <w:p w14:paraId="0DD4E360" w14:textId="77777777" w:rsidR="00032B08" w:rsidRDefault="00032B08" w:rsidP="00F21AEA">
      <w:pPr>
        <w:spacing w:after="0" w:line="360" w:lineRule="auto"/>
        <w:ind w:left="-5" w:right="38"/>
      </w:pPr>
    </w:p>
    <w:p w14:paraId="3B237FA4" w14:textId="77777777" w:rsidR="00FB1D09" w:rsidRDefault="00CB5715" w:rsidP="00F21AEA">
      <w:pPr>
        <w:spacing w:after="0" w:line="360" w:lineRule="auto"/>
        <w:ind w:left="-5" w:right="44"/>
      </w:pPr>
      <w:r>
        <w:t xml:space="preserve">All companies must file with the registrar of companies their annual accounts, the directors’ report and the auditor’s report, if applicable, for each financial year. In addition, a quoted company must file with the registrar of companies the directors’ remuneration report). </w:t>
      </w:r>
      <w:hyperlink r:id="rId21" w:history="1">
        <w:r w:rsidR="009E3531" w:rsidRPr="00323480">
          <w:rPr>
            <w:rStyle w:val="Hyperlink"/>
          </w:rPr>
          <w:t>https://celergo.com/ukannual-return-requirements-tips/</w:t>
        </w:r>
      </w:hyperlink>
      <w:r>
        <w:t xml:space="preserve"> </w:t>
      </w:r>
    </w:p>
    <w:p w14:paraId="5BE47F08" w14:textId="77777777" w:rsidR="009E3531" w:rsidRDefault="009E3531" w:rsidP="00F21AEA">
      <w:pPr>
        <w:spacing w:after="0" w:line="360" w:lineRule="auto"/>
        <w:ind w:left="-5" w:right="44"/>
      </w:pPr>
    </w:p>
    <w:p w14:paraId="67EA488B" w14:textId="77777777" w:rsidR="00FB1D09" w:rsidRDefault="00874EE7" w:rsidP="00F21AEA">
      <w:pPr>
        <w:pStyle w:val="Heading2"/>
        <w:spacing w:after="0" w:line="360" w:lineRule="auto"/>
        <w:ind w:left="-5" w:right="38"/>
        <w:rPr>
          <w:b w:val="0"/>
        </w:rPr>
      </w:pPr>
      <w:bookmarkStart w:id="47" w:name="_Toc43385563"/>
      <w:r>
        <w:t>2.</w:t>
      </w:r>
      <w:r w:rsidR="00EC0C64">
        <w:t>3</w:t>
      </w:r>
      <w:r>
        <w:t>.19</w:t>
      </w:r>
      <w:r>
        <w:tab/>
      </w:r>
      <w:r w:rsidR="00180295">
        <w:t>Time Limits for Filing the Annual Accounts</w:t>
      </w:r>
      <w:bookmarkEnd w:id="47"/>
      <w:r w:rsidR="00180295">
        <w:t xml:space="preserve"> </w:t>
      </w:r>
      <w:r w:rsidR="00180295">
        <w:rPr>
          <w:b w:val="0"/>
        </w:rPr>
        <w:t xml:space="preserve"> </w:t>
      </w:r>
    </w:p>
    <w:p w14:paraId="21EDF941" w14:textId="77777777" w:rsidR="00032B08" w:rsidRPr="00032B08" w:rsidRDefault="00032B08" w:rsidP="00032B08"/>
    <w:p w14:paraId="417FF6A6" w14:textId="77777777" w:rsidR="00FB1D09" w:rsidRDefault="00CB5715" w:rsidP="00F21AEA">
      <w:pPr>
        <w:spacing w:after="0" w:line="360" w:lineRule="auto"/>
        <w:ind w:left="-5" w:right="44"/>
      </w:pPr>
      <w:r>
        <w:t xml:space="preserve">A company’s first accounts, if they cover a period of more than 12 months, must be delivered to the registrar of companies within 21 months of the date of incorporation for private companies or within 18 months of the date of incorporation or 3 months from the accounting reference date, whichever is the longer for public companies. Thereafter the filing requirements are 9 months from the accounting reference date for private companies and 6 months from the accounting reference date for public companies. If a company has not filed its accounts within the specified time limits a member or creditor may apply to the court for an order directing the directors to make good the default. </w:t>
      </w:r>
    </w:p>
    <w:p w14:paraId="65261572" w14:textId="77777777" w:rsidR="009E3531" w:rsidRDefault="009E3531" w:rsidP="00F21AEA">
      <w:pPr>
        <w:spacing w:after="0" w:line="360" w:lineRule="auto"/>
        <w:ind w:left="-5" w:right="44"/>
      </w:pPr>
    </w:p>
    <w:p w14:paraId="011199C6" w14:textId="77777777" w:rsidR="00FB1D09" w:rsidRDefault="00EC0C64" w:rsidP="00F21AEA">
      <w:pPr>
        <w:pStyle w:val="Heading2"/>
        <w:spacing w:after="0" w:line="360" w:lineRule="auto"/>
        <w:ind w:left="-5" w:right="38"/>
      </w:pPr>
      <w:bookmarkStart w:id="48" w:name="_Toc43385564"/>
      <w:r>
        <w:t>2.3</w:t>
      </w:r>
      <w:r w:rsidR="00FC5B92">
        <w:t>.20</w:t>
      </w:r>
      <w:r w:rsidR="00FC5B92">
        <w:tab/>
      </w:r>
      <w:r w:rsidR="00180295">
        <w:t>Criminal and Civil Penalties for Failing to File Annual Accounts</w:t>
      </w:r>
      <w:bookmarkEnd w:id="48"/>
      <w:r w:rsidR="00180295">
        <w:rPr>
          <w:b w:val="0"/>
        </w:rPr>
        <w:t xml:space="preserve"> </w:t>
      </w:r>
    </w:p>
    <w:p w14:paraId="1B44EEDD" w14:textId="77777777" w:rsidR="00FB1D09" w:rsidRDefault="00CB5715" w:rsidP="00F21AEA">
      <w:pPr>
        <w:spacing w:after="0" w:line="360" w:lineRule="auto"/>
        <w:ind w:left="-5" w:right="44"/>
      </w:pPr>
      <w:r>
        <w:t xml:space="preserve">If a company fails to file its annual accounts with the registrar of companies before the end of the period allowed every person who immediately before the end of that period was a director commits an offence. A director will have a defense if they can prove that they took all reasonable steps to ensure compliance. In addition to any possible criminal prosecution the company is liable to a civil penalty. The amount of money to be paid as the penalty to be determined by regulations made by the Secretary of State then recovered by the registrar of companies and paid into the Consolidated Fund. </w:t>
      </w:r>
    </w:p>
    <w:p w14:paraId="3E8C5506" w14:textId="77777777" w:rsidR="00032B08" w:rsidRDefault="00032B08" w:rsidP="00F21AEA">
      <w:pPr>
        <w:spacing w:after="0" w:line="360" w:lineRule="auto"/>
        <w:ind w:left="-5" w:right="44"/>
      </w:pPr>
    </w:p>
    <w:p w14:paraId="28A6AA20" w14:textId="77777777" w:rsidR="00FB1D09" w:rsidRDefault="00EC0C64" w:rsidP="00F21AEA">
      <w:pPr>
        <w:pStyle w:val="Heading2"/>
        <w:spacing w:after="0" w:line="360" w:lineRule="auto"/>
        <w:ind w:left="-5" w:right="38"/>
        <w:rPr>
          <w:b w:val="0"/>
        </w:rPr>
      </w:pPr>
      <w:bookmarkStart w:id="49" w:name="_Toc43385565"/>
      <w:r>
        <w:t>2.3</w:t>
      </w:r>
      <w:r w:rsidR="00FC5B92">
        <w:t>.21</w:t>
      </w:r>
      <w:r w:rsidR="00FC5B92">
        <w:tab/>
      </w:r>
      <w:r w:rsidR="00180295">
        <w:t>Extension of Time to File Annual Accounts</w:t>
      </w:r>
      <w:bookmarkEnd w:id="49"/>
      <w:r w:rsidR="00180295">
        <w:rPr>
          <w:b w:val="0"/>
        </w:rPr>
        <w:t xml:space="preserve"> </w:t>
      </w:r>
    </w:p>
    <w:p w14:paraId="1CD94ED1" w14:textId="77777777" w:rsidR="00032B08" w:rsidRPr="00032B08" w:rsidRDefault="00032B08" w:rsidP="00032B08"/>
    <w:p w14:paraId="57B15C73" w14:textId="77777777" w:rsidR="00B7795C" w:rsidRDefault="00CB5715" w:rsidP="00FC5B92">
      <w:pPr>
        <w:spacing w:after="0" w:line="360" w:lineRule="auto"/>
        <w:ind w:left="-5" w:right="44"/>
      </w:pPr>
      <w:r>
        <w:t xml:space="preserve">A company may apply to the registrar of companies to extend the time for delivering accounts. The application must contain a full explanation of the reasons for the extension and the length of time required and must be made before the normal filing deadline. </w:t>
      </w:r>
    </w:p>
    <w:p w14:paraId="4A348E47" w14:textId="77777777" w:rsidR="00180295" w:rsidRDefault="00180295" w:rsidP="00FC5B92">
      <w:pPr>
        <w:spacing w:after="0" w:line="360" w:lineRule="auto"/>
        <w:ind w:left="-5" w:right="44"/>
      </w:pPr>
    </w:p>
    <w:p w14:paraId="5D432636" w14:textId="77777777" w:rsidR="00FB1D09" w:rsidRDefault="00EC0C64" w:rsidP="007A2D88">
      <w:pPr>
        <w:pStyle w:val="Heading2"/>
      </w:pPr>
      <w:bookmarkStart w:id="50" w:name="_Toc43385566"/>
      <w:r>
        <w:t>2.3</w:t>
      </w:r>
      <w:r w:rsidR="007A2D88">
        <w:t>.22</w:t>
      </w:r>
      <w:r w:rsidR="00FC5B92">
        <w:tab/>
      </w:r>
      <w:r w:rsidR="00180295">
        <w:t>Singapore</w:t>
      </w:r>
      <w:r w:rsidR="00874EE7">
        <w:t>.</w:t>
      </w:r>
      <w:bookmarkEnd w:id="50"/>
    </w:p>
    <w:p w14:paraId="741DDF73" w14:textId="77777777" w:rsidR="00032B08" w:rsidRPr="00032B08" w:rsidRDefault="00032B08" w:rsidP="00032B08"/>
    <w:p w14:paraId="391225F4" w14:textId="77777777" w:rsidR="00FB1D09" w:rsidRDefault="00CB5715" w:rsidP="00F21AEA">
      <w:pPr>
        <w:spacing w:after="0" w:line="360" w:lineRule="auto"/>
        <w:ind w:left="-5" w:right="44"/>
      </w:pPr>
      <w:r>
        <w:t xml:space="preserve">An Annual Return is an electronic submission made to the Accounting and Corporate Regulatory </w:t>
      </w:r>
    </w:p>
    <w:p w14:paraId="0846E021" w14:textId="77777777" w:rsidR="00FB1D09" w:rsidRDefault="00CB5715" w:rsidP="00F21AEA">
      <w:pPr>
        <w:spacing w:after="0" w:line="360" w:lineRule="auto"/>
        <w:ind w:left="-5" w:right="44"/>
      </w:pPr>
      <w:r>
        <w:t xml:space="preserve">Authority (“ACRA”), which is Singapore’s national regulator of business entities and public accountants. ACRA is the statutory board that oversees the regulation of companies in Singapore and is vested with the power to impose composition fines and issue court summonses to companies that have defaulted on the ongoing compliance requirements as set out under the Companies’ Act.  </w:t>
      </w:r>
    </w:p>
    <w:p w14:paraId="22110757" w14:textId="77777777" w:rsidR="00FB1D09" w:rsidRDefault="00CB5715" w:rsidP="00F21AEA">
      <w:pPr>
        <w:spacing w:after="0" w:line="360" w:lineRule="auto"/>
        <w:ind w:left="-5" w:right="44"/>
      </w:pPr>
      <w:r>
        <w:t xml:space="preserve">A director of a company incorporated under the Companies Act, Cap 50 ('the Act') has to comply with a number of statutory obligations under the Act. The following are two of the statutory obligations which ACRA takes enforcement action. </w:t>
      </w:r>
    </w:p>
    <w:p w14:paraId="025354AC" w14:textId="77777777" w:rsidR="00032B08" w:rsidRDefault="00032B08" w:rsidP="00F21AEA">
      <w:pPr>
        <w:spacing w:after="0" w:line="360" w:lineRule="auto"/>
        <w:ind w:left="-5" w:right="44"/>
      </w:pPr>
    </w:p>
    <w:p w14:paraId="51E40993" w14:textId="77777777" w:rsidR="00FB1D09" w:rsidRDefault="00CB5715" w:rsidP="00F21AEA">
      <w:pPr>
        <w:spacing w:after="0" w:line="360" w:lineRule="auto"/>
        <w:ind w:left="-5" w:right="44"/>
      </w:pPr>
      <w:r>
        <w:t xml:space="preserve">Section 175 of the Act requires the company to hold an Annual General Meeting (AGM). Listed companies are to hold the AGM within 4 months after Financial Year End (FYE), while any other company is to hold their AGM within 6 months after FYE. Private companies may not need to hold an AGM if they meet the criteria specified in section 175A of the Act (elaborated below).   </w:t>
      </w:r>
    </w:p>
    <w:p w14:paraId="345023FF" w14:textId="77777777" w:rsidR="00FB1D09" w:rsidRDefault="00CB5715" w:rsidP="00F21AEA">
      <w:pPr>
        <w:spacing w:after="0" w:line="360" w:lineRule="auto"/>
        <w:ind w:left="-5" w:right="44"/>
      </w:pPr>
      <w:r>
        <w:t xml:space="preserve">Section 197 of the Act requires a listed company to file Annual Returns (AR) within 5 months after FYE, and for all other companies, within 7 months after FYE.  For companies having a share capital and keeping a branch register outside Singapore, Annual Returns must be filed within 6 months after FYE in the case of a listed company or within 8 months after FYE in the case of a company that is not listed.  </w:t>
      </w:r>
    </w:p>
    <w:p w14:paraId="0181C515" w14:textId="77777777" w:rsidR="00032B08" w:rsidRDefault="00032B08" w:rsidP="00F21AEA">
      <w:pPr>
        <w:spacing w:after="0" w:line="360" w:lineRule="auto"/>
        <w:ind w:left="-5" w:right="44"/>
      </w:pPr>
    </w:p>
    <w:p w14:paraId="6A726921" w14:textId="77777777" w:rsidR="00FB1D09" w:rsidRDefault="00CB5715" w:rsidP="00F21AEA">
      <w:pPr>
        <w:spacing w:after="0" w:line="360" w:lineRule="auto"/>
        <w:ind w:left="-5" w:right="44"/>
      </w:pPr>
      <w:r>
        <w:t>Section 175A sets out the criteria where private companies need not hold an AGM: if all members have approved a resolution to dispense with the holding of AGMs; if the company sends their financial statements to members within 5 months after the FYE; or</w:t>
      </w:r>
      <w:r w:rsidR="00870C97">
        <w:t xml:space="preserve"> </w:t>
      </w:r>
      <w:r>
        <w:t xml:space="preserve">If the company is a private dormant relevant company that is exempt from preparing financial statements. </w:t>
      </w:r>
    </w:p>
    <w:p w14:paraId="4238012A" w14:textId="77777777" w:rsidR="00032B08" w:rsidRDefault="00032B08" w:rsidP="00F21AEA">
      <w:pPr>
        <w:spacing w:after="0" w:line="360" w:lineRule="auto"/>
        <w:ind w:left="-5" w:right="44"/>
      </w:pPr>
    </w:p>
    <w:p w14:paraId="799175F5" w14:textId="77777777" w:rsidR="00FB1D09" w:rsidRDefault="00CB5715" w:rsidP="00F21AEA">
      <w:pPr>
        <w:spacing w:after="0" w:line="360" w:lineRule="auto"/>
        <w:ind w:left="0" w:right="43" w:hanging="14"/>
      </w:pPr>
      <w:r>
        <w:t>The followin</w:t>
      </w:r>
      <w:r w:rsidR="003302D0">
        <w:t xml:space="preserve">g safeguards are put in place: </w:t>
      </w:r>
      <w:r>
        <w:t xml:space="preserve">A member who wishes to request that an AGM be held must notify the company to hold an AGM not later than 14 days before the last </w:t>
      </w:r>
      <w:r w:rsidR="003302D0">
        <w:t xml:space="preserve">day of the 6th month after financial year end. </w:t>
      </w:r>
      <w:r>
        <w:t xml:space="preserve">Directors must hold </w:t>
      </w:r>
      <w:r w:rsidR="003302D0">
        <w:t>an AGM within 6 months after the financial year end</w:t>
      </w:r>
      <w:r>
        <w:t xml:space="preserve"> if notified by any one member of the company to do so. The company may seek the Registrar’s approval for an</w:t>
      </w:r>
      <w:r w:rsidR="003302D0">
        <w:t xml:space="preserve"> extension of time to hold AGM. </w:t>
      </w:r>
      <w:r>
        <w:t xml:space="preserve">Private companies must hold a general meeting to lay financial statements if any member or auditor requests for it not later than 14 days after the financial statements are sent out. Directors must, within 14 days after the date of request, hold a general meeting to lay the financial statements. </w:t>
      </w:r>
    </w:p>
    <w:p w14:paraId="5C671FB4" w14:textId="77777777" w:rsidR="00032B08" w:rsidRDefault="00032B08" w:rsidP="00F21AEA">
      <w:pPr>
        <w:spacing w:after="0" w:line="360" w:lineRule="auto"/>
        <w:ind w:left="0" w:right="43" w:hanging="14"/>
      </w:pPr>
    </w:p>
    <w:p w14:paraId="7B382536" w14:textId="77777777" w:rsidR="00FB1D09" w:rsidRDefault="00CB5715" w:rsidP="00F21AEA">
      <w:pPr>
        <w:spacing w:after="0" w:line="360" w:lineRule="auto"/>
        <w:ind w:left="-5" w:right="44"/>
      </w:pPr>
      <w:r>
        <w:t xml:space="preserve">The annual return provides critical information that helps the company’s stakeholders to make informed decisions. The annual return is an electronic form lodged with ACRA through its online filing system – Bizfile+ and contains important particulars of the company such as the name of the directors, its members, and the date to which the financial statements of the company are made up to. </w:t>
      </w:r>
      <w:r w:rsidR="00870C97">
        <w:t xml:space="preserve">1) </w:t>
      </w:r>
      <w:r>
        <w:t>Section 175(1) of the Act -   The company must hold its first AGM within 18 months of incorporation, and subsequent AGMs yearly at inter</w:t>
      </w:r>
      <w:r w:rsidR="00870C97">
        <w:t xml:space="preserve">vals of not more than 15 months. 2) </w:t>
      </w:r>
      <w:r>
        <w:t xml:space="preserve">Section 197(1) (b) of the Act - The company is required to lodge an AR within 30 days after its AGM. A company having a share capital and keeping a branch register in any place outside Singapore, is required to lodge an AR within 60 days after its AGM. </w:t>
      </w:r>
    </w:p>
    <w:p w14:paraId="33F88D3E" w14:textId="77777777" w:rsidR="00032B08" w:rsidRDefault="00032B08" w:rsidP="00F21AEA">
      <w:pPr>
        <w:spacing w:after="0" w:line="360" w:lineRule="auto"/>
        <w:ind w:left="-5" w:right="44"/>
      </w:pPr>
    </w:p>
    <w:p w14:paraId="614F4A7B" w14:textId="77777777" w:rsidR="00FB1D09" w:rsidRDefault="00CB5715" w:rsidP="00F21AEA">
      <w:pPr>
        <w:spacing w:after="0" w:line="360" w:lineRule="auto"/>
        <w:ind w:right="44" w:firstLine="0"/>
      </w:pPr>
      <w:r>
        <w:t xml:space="preserve">Section 201 of Act - The directors of the company are required to lay at the AGM, financial statements that are made up to a date:  </w:t>
      </w:r>
    </w:p>
    <w:p w14:paraId="39E92B0C" w14:textId="77777777" w:rsidR="00FB1D09" w:rsidRDefault="00CB5715" w:rsidP="00F21AEA">
      <w:pPr>
        <w:spacing w:after="0" w:line="360" w:lineRule="auto"/>
        <w:ind w:left="-5" w:right="44"/>
      </w:pPr>
      <w:r>
        <w:t xml:space="preserve">Not more than 6 months before the date of the meeting (if the company is not a listed company); or Not more than 4 months before the date of the meeting (if the company is a listed company).  </w:t>
      </w:r>
    </w:p>
    <w:p w14:paraId="41254772" w14:textId="77777777" w:rsidR="00FB1D09" w:rsidRDefault="00CB5715" w:rsidP="00F21AEA">
      <w:pPr>
        <w:spacing w:after="0" w:line="360" w:lineRule="auto"/>
        <w:ind w:left="-5" w:right="44"/>
      </w:pPr>
      <w:r>
        <w:t>When a company/director lodges an annual return through ACRA's online filing system, BizFile+, the following information is required in the annual return form: - (a) The date the financial statements are</w:t>
      </w:r>
      <w:r w:rsidR="00870C97">
        <w:t xml:space="preserve"> made up to; and, if applicable, the</w:t>
      </w:r>
      <w:r>
        <w:t xml:space="preserve"> date the AGM is held for laying the financial statements in (a). </w:t>
      </w:r>
    </w:p>
    <w:p w14:paraId="4E32C352" w14:textId="77777777" w:rsidR="00032B08" w:rsidRDefault="00032B08" w:rsidP="00F21AEA">
      <w:pPr>
        <w:spacing w:after="0" w:line="360" w:lineRule="auto"/>
        <w:ind w:left="-5" w:right="44"/>
      </w:pPr>
    </w:p>
    <w:p w14:paraId="0C7BF1A4" w14:textId="77777777" w:rsidR="00FB1D09" w:rsidRDefault="00CB5715" w:rsidP="00F21AEA">
      <w:pPr>
        <w:spacing w:after="0" w:line="360" w:lineRule="auto"/>
        <w:ind w:left="-5" w:right="44"/>
      </w:pPr>
      <w:r>
        <w:t xml:space="preserve">If the company has dispensed with the holding of AGM or qualifies for the AGM exemption and a member requests for an AGM to be held after the company has filed an AR, the company is required to lodge a “Notification of AGM” online through Bizfile+. The following information is required in the form: </w:t>
      </w:r>
      <w:r w:rsidR="00870C97">
        <w:t xml:space="preserve">1) </w:t>
      </w:r>
      <w:r>
        <w:t xml:space="preserve">Date of member’s request for AGM to be held; and </w:t>
      </w:r>
      <w:r w:rsidR="00870C97">
        <w:t xml:space="preserve">2) </w:t>
      </w:r>
      <w:r>
        <w:t xml:space="preserve">Date of AGM </w:t>
      </w:r>
    </w:p>
    <w:p w14:paraId="09F1D3AF" w14:textId="77777777" w:rsidR="00FB1D09" w:rsidRDefault="00CB5715" w:rsidP="00F21AEA">
      <w:pPr>
        <w:spacing w:after="0" w:line="360" w:lineRule="auto"/>
        <w:ind w:left="-5" w:right="44"/>
      </w:pPr>
      <w:r>
        <w:t xml:space="preserve">Based on the information provided, the online system will ascertain if the company/director is in breach and calculate the relevant composition sum and late lodgment fee.  </w:t>
      </w:r>
    </w:p>
    <w:p w14:paraId="1D528F68" w14:textId="77777777" w:rsidR="00032B08" w:rsidRDefault="00032B08" w:rsidP="00F21AEA">
      <w:pPr>
        <w:spacing w:after="0" w:line="360" w:lineRule="auto"/>
        <w:ind w:left="-5" w:right="44"/>
      </w:pPr>
    </w:p>
    <w:p w14:paraId="0354506B" w14:textId="77777777" w:rsidR="00FB1D09" w:rsidRDefault="00CB5715" w:rsidP="00F21AEA">
      <w:pPr>
        <w:spacing w:after="0" w:line="360" w:lineRule="auto"/>
        <w:ind w:left="-5" w:right="44"/>
      </w:pPr>
      <w:r>
        <w:t xml:space="preserve">Enforcement actions against companies and directors for annual returns filing breaches </w:t>
      </w:r>
    </w:p>
    <w:p w14:paraId="549DBEDC" w14:textId="77777777" w:rsidR="00FB1D09" w:rsidRDefault="00CB5715" w:rsidP="00F21AEA">
      <w:pPr>
        <w:spacing w:after="0" w:line="360" w:lineRule="auto"/>
        <w:ind w:left="-5" w:right="44"/>
      </w:pPr>
      <w:r>
        <w:t xml:space="preserve">Composition Fines </w:t>
      </w:r>
    </w:p>
    <w:p w14:paraId="42AFDB49" w14:textId="77777777" w:rsidR="00FB1D09" w:rsidRDefault="00CB5715" w:rsidP="00F21AEA">
      <w:pPr>
        <w:spacing w:after="0" w:line="360" w:lineRule="auto"/>
        <w:ind w:left="-5" w:right="44"/>
      </w:pPr>
      <w:r>
        <w:t xml:space="preserve">Companies and directors that breach these statutory obligations may be offered an opportunity to pay a composition sum of $300 per breach instead of facing prosecution. Separately, a late lodgment fee will be imposed at the time of lodgment, for each annual returns that is lodged late. </w:t>
      </w:r>
    </w:p>
    <w:p w14:paraId="6F7C566F" w14:textId="77777777" w:rsidR="00651154" w:rsidRDefault="00651154" w:rsidP="00F21AEA">
      <w:pPr>
        <w:pStyle w:val="Heading1"/>
        <w:numPr>
          <w:ilvl w:val="0"/>
          <w:numId w:val="0"/>
        </w:numPr>
        <w:spacing w:after="0" w:line="360" w:lineRule="auto"/>
        <w:ind w:left="-5" w:right="38"/>
      </w:pPr>
    </w:p>
    <w:p w14:paraId="100CD524" w14:textId="77777777" w:rsidR="00FB1D09" w:rsidRPr="00651154" w:rsidRDefault="00EC0C64" w:rsidP="007A2D88">
      <w:pPr>
        <w:pStyle w:val="Heading2"/>
      </w:pPr>
      <w:bookmarkStart w:id="51" w:name="_Toc43385567"/>
      <w:r>
        <w:t>2.3</w:t>
      </w:r>
      <w:r w:rsidR="007A2D88">
        <w:t>.23</w:t>
      </w:r>
      <w:r w:rsidR="00180295">
        <w:tab/>
      </w:r>
      <w:r w:rsidR="00180295" w:rsidRPr="00651154">
        <w:t>Tanzania</w:t>
      </w:r>
      <w:bookmarkEnd w:id="51"/>
      <w:r w:rsidR="00874EE7" w:rsidRPr="00651154">
        <w:t xml:space="preserve"> </w:t>
      </w:r>
    </w:p>
    <w:p w14:paraId="57598072" w14:textId="77777777" w:rsidR="00FB1D09" w:rsidRDefault="00CB5715" w:rsidP="00F21AEA">
      <w:pPr>
        <w:spacing w:after="0" w:line="360" w:lineRule="auto"/>
        <w:ind w:left="-5" w:right="44"/>
      </w:pPr>
      <w:r>
        <w:t xml:space="preserve">Section 128 of the Companies Act 2002 requires all companies registered in Tanzania to file their annual returns with the registry. Every company shall deliver to the Registrar, successive annual returns each of which is made up to a date not later than the ‘’return date,’’ that is: The anniversary of the company’s incorporation, </w:t>
      </w:r>
      <w:r w:rsidR="009D6E84">
        <w:t>and/</w:t>
      </w:r>
      <w:r>
        <w:t>or</w:t>
      </w:r>
      <w:r w:rsidR="009D6E84">
        <w:t xml:space="preserve"> </w:t>
      </w:r>
      <w:r>
        <w:t xml:space="preserve">If the company’s last return delivered in accordance with this chapter was made up to a different date, the anniversary of that date. </w:t>
      </w:r>
    </w:p>
    <w:p w14:paraId="1FA1825D" w14:textId="77777777" w:rsidR="00FB1D09" w:rsidRDefault="00FB1D09" w:rsidP="00F21AEA">
      <w:pPr>
        <w:spacing w:after="0" w:line="360" w:lineRule="auto"/>
        <w:ind w:left="0" w:right="0" w:firstLine="0"/>
        <w:jc w:val="left"/>
      </w:pPr>
    </w:p>
    <w:p w14:paraId="1212E14F" w14:textId="77777777" w:rsidR="00FB1D09" w:rsidRDefault="00EC0C64" w:rsidP="00F21AEA">
      <w:pPr>
        <w:pStyle w:val="Heading2"/>
        <w:spacing w:after="0" w:line="360" w:lineRule="auto"/>
        <w:ind w:left="-5" w:right="38"/>
      </w:pPr>
      <w:bookmarkStart w:id="52" w:name="_Toc43385568"/>
      <w:r>
        <w:t>2.3</w:t>
      </w:r>
      <w:r w:rsidR="007A2D88">
        <w:t>.24</w:t>
      </w:r>
      <w:r w:rsidR="00FC5B92">
        <w:tab/>
      </w:r>
      <w:r w:rsidR="00180295">
        <w:t>Contents of the Return</w:t>
      </w:r>
      <w:bookmarkEnd w:id="52"/>
      <w:r w:rsidR="00180295">
        <w:t xml:space="preserve"> </w:t>
      </w:r>
    </w:p>
    <w:p w14:paraId="795A5E06" w14:textId="77777777" w:rsidR="00032B08" w:rsidRPr="00032B08" w:rsidRDefault="00032B08" w:rsidP="00032B08"/>
    <w:p w14:paraId="1AD61394" w14:textId="77777777" w:rsidR="00FB1D09" w:rsidRDefault="00CB5715" w:rsidP="00F21AEA">
      <w:pPr>
        <w:spacing w:after="0" w:line="360" w:lineRule="auto"/>
        <w:ind w:left="0" w:right="43" w:hanging="14"/>
      </w:pPr>
      <w:r>
        <w:t>Section 132 of the Act provides that the return shall be filed wi</w:t>
      </w:r>
      <w:r w:rsidR="009D6E84">
        <w:t xml:space="preserve">th the following documentation: </w:t>
      </w:r>
      <w:r>
        <w:t>Certified copy of the audited financial statement and the directors’ report laid before the Company in a general meeting during the period to which the return relates; In the case of a private company, a certificate signed by a director of the company that the company has not, issued any invitation to the public to subscribe for any shares or debentures of the company; In the case of a private company exempt from the obligation to appoint an auditor, a certificate signed by a director of the company that the qualifying conditions for exemption have been satisfied. (</w:t>
      </w:r>
      <w:r>
        <w:rPr>
          <w:b/>
        </w:rPr>
        <w:t>Maajar</w:t>
      </w:r>
      <w:r>
        <w:t xml:space="preserve"> and </w:t>
      </w:r>
      <w:r>
        <w:rPr>
          <w:b/>
        </w:rPr>
        <w:t>Tarimo</w:t>
      </w:r>
      <w:r>
        <w:t xml:space="preserve"> 2017) </w:t>
      </w:r>
      <w:r>
        <w:rPr>
          <w:b/>
        </w:rPr>
        <w:t xml:space="preserve"> </w:t>
      </w:r>
    </w:p>
    <w:p w14:paraId="21B9D0EF" w14:textId="77777777" w:rsidR="00FB1D09" w:rsidRDefault="00CB5715" w:rsidP="00F21AEA">
      <w:pPr>
        <w:spacing w:after="0" w:line="360" w:lineRule="auto"/>
        <w:ind w:left="0" w:right="0" w:firstLine="0"/>
        <w:jc w:val="left"/>
      </w:pPr>
      <w:r>
        <w:t xml:space="preserve"> </w:t>
      </w:r>
    </w:p>
    <w:p w14:paraId="70913531" w14:textId="77777777" w:rsidR="00FB1D09" w:rsidRDefault="00CB5715" w:rsidP="008D08CC">
      <w:pPr>
        <w:spacing w:after="0" w:line="360" w:lineRule="auto"/>
        <w:ind w:left="-5" w:right="44"/>
      </w:pPr>
      <w:r>
        <w:t xml:space="preserve">Section 129 and 130 of the Act provides that the return shall contain the following information: </w:t>
      </w:r>
    </w:p>
    <w:p w14:paraId="0DB286E0" w14:textId="77777777" w:rsidR="00FB1D09" w:rsidRDefault="00CB5715" w:rsidP="008D08CC">
      <w:pPr>
        <w:spacing w:after="0" w:line="360" w:lineRule="auto"/>
        <w:ind w:right="44"/>
      </w:pPr>
      <w:r>
        <w:t>Address of th</w:t>
      </w:r>
      <w:r w:rsidR="009D6E84">
        <w:t xml:space="preserve">e company’s registered office; </w:t>
      </w:r>
      <w:r>
        <w:t xml:space="preserve">Type of the company </w:t>
      </w:r>
      <w:r w:rsidR="00EB5B8D">
        <w:t>(whether</w:t>
      </w:r>
      <w:r>
        <w:t xml:space="preserve"> it is public/private/ open-ended Investment company) and its principal business </w:t>
      </w:r>
      <w:r w:rsidR="008E5A1E">
        <w:t>activity; The</w:t>
      </w:r>
      <w:r>
        <w:t xml:space="preserve"> name and address of the company secretary; Name and address of all company directors; Information about shareholding of the company including number of issued shares of the company and its classes, the list of names and addresses of every person who is a member of the company or ceased to be a member since the last return </w:t>
      </w:r>
    </w:p>
    <w:p w14:paraId="14ECEC69" w14:textId="77777777" w:rsidR="00FB1D09" w:rsidRDefault="00CB5715" w:rsidP="00F21AEA">
      <w:pPr>
        <w:spacing w:after="0" w:line="360" w:lineRule="auto"/>
        <w:ind w:left="0" w:right="0" w:firstLine="0"/>
        <w:jc w:val="left"/>
      </w:pPr>
      <w:r>
        <w:rPr>
          <w:b/>
        </w:rPr>
        <w:t xml:space="preserve"> </w:t>
      </w:r>
    </w:p>
    <w:p w14:paraId="603631FD" w14:textId="77777777" w:rsidR="00FB1D09" w:rsidRDefault="00C27E14" w:rsidP="007A2D88">
      <w:pPr>
        <w:pStyle w:val="Heading2"/>
      </w:pPr>
      <w:bookmarkStart w:id="53" w:name="_Toc43385569"/>
      <w:r>
        <w:t>2.3</w:t>
      </w:r>
      <w:r w:rsidR="007A2D88">
        <w:t>.25</w:t>
      </w:r>
      <w:r w:rsidR="00FC5B92" w:rsidRPr="00FC5B92">
        <w:tab/>
      </w:r>
      <w:r w:rsidR="00180295" w:rsidRPr="00FC5B92">
        <w:t xml:space="preserve">Enforcement </w:t>
      </w:r>
      <w:r w:rsidR="00180295">
        <w:t>o</w:t>
      </w:r>
      <w:r w:rsidR="00180295" w:rsidRPr="00FC5B92">
        <w:t xml:space="preserve">f </w:t>
      </w:r>
      <w:r w:rsidR="00180295">
        <w:t>t</w:t>
      </w:r>
      <w:r w:rsidR="00180295" w:rsidRPr="00FC5B92">
        <w:t>he Law</w:t>
      </w:r>
      <w:bookmarkEnd w:id="53"/>
      <w:r w:rsidR="00180295" w:rsidRPr="00FC5B92">
        <w:t xml:space="preserve"> </w:t>
      </w:r>
    </w:p>
    <w:p w14:paraId="1A289972" w14:textId="77777777" w:rsidR="00032B08" w:rsidRPr="00032B08" w:rsidRDefault="00032B08" w:rsidP="00032B08"/>
    <w:p w14:paraId="2293586C" w14:textId="77777777" w:rsidR="00FB1D09" w:rsidRDefault="00CB5715" w:rsidP="00F21AEA">
      <w:pPr>
        <w:spacing w:after="0" w:line="360" w:lineRule="auto"/>
        <w:ind w:left="-5" w:right="44"/>
      </w:pPr>
      <w:r>
        <w:t>Section 132 of the Act provides that if a company fails to comply with the aforesaid provisions, the company and every officer of the company who is in default shall be liable to a fine. Furthermore, if any certificate or return required to be given is false in any particular, the Company and every officer of the company who is in default shall be liable to a fine.</w:t>
      </w:r>
      <w:r>
        <w:rPr>
          <w:b/>
        </w:rPr>
        <w:t xml:space="preserve">  </w:t>
      </w:r>
    </w:p>
    <w:p w14:paraId="09B3EEF2" w14:textId="77777777" w:rsidR="00FB1D09" w:rsidRDefault="00FB1D09" w:rsidP="00F21AEA">
      <w:pPr>
        <w:spacing w:after="0" w:line="360" w:lineRule="auto"/>
        <w:ind w:left="0" w:right="0" w:firstLine="0"/>
        <w:jc w:val="left"/>
      </w:pPr>
    </w:p>
    <w:p w14:paraId="56E266DF" w14:textId="77777777" w:rsidR="00FB1D09" w:rsidRDefault="00C27E14" w:rsidP="007A2D88">
      <w:pPr>
        <w:pStyle w:val="Heading2"/>
      </w:pPr>
      <w:bookmarkStart w:id="54" w:name="_Toc43385570"/>
      <w:r>
        <w:t>2.3</w:t>
      </w:r>
      <w:r w:rsidR="007A2D88">
        <w:t>.26</w:t>
      </w:r>
      <w:r w:rsidR="00FC5B92">
        <w:tab/>
      </w:r>
      <w:r w:rsidR="00180295">
        <w:t>South Africa</w:t>
      </w:r>
      <w:bookmarkEnd w:id="54"/>
      <w:r w:rsidR="00180295">
        <w:t xml:space="preserve"> </w:t>
      </w:r>
    </w:p>
    <w:p w14:paraId="46915240" w14:textId="77777777" w:rsidR="00FB1D09" w:rsidRDefault="00CB5715" w:rsidP="00F21AEA">
      <w:pPr>
        <w:spacing w:after="0" w:line="360" w:lineRule="auto"/>
        <w:ind w:left="-5" w:right="44"/>
      </w:pPr>
      <w:r>
        <w:t xml:space="preserve">Companies and intellectual property commission (CIPC) is a company whose mandate is maintenance of accurate, up-to-date and relevant information concerning companies, foreign companies and other juristic persons and the provision of that information to the public and to other organs of state” (own underlining). Register and deregister companies, directors, business names and intellectual property rights, in accordance with relevant legislation. All companies (including external companies) and close corporations on an annual basis must within a prescribed time period regardless whether it was actually conducting business or not must file annual returns. </w:t>
      </w:r>
    </w:p>
    <w:p w14:paraId="500D47E7" w14:textId="77777777" w:rsidR="00FB1D09" w:rsidRDefault="00CB5715" w:rsidP="00F21AEA">
      <w:pPr>
        <w:spacing w:after="0" w:line="360" w:lineRule="auto"/>
        <w:ind w:left="0" w:right="0" w:firstLine="0"/>
        <w:jc w:val="left"/>
      </w:pPr>
      <w:r>
        <w:rPr>
          <w:b/>
        </w:rPr>
        <w:t xml:space="preserve"> </w:t>
      </w:r>
    </w:p>
    <w:p w14:paraId="288C3CEA" w14:textId="77777777" w:rsidR="00FB1D09" w:rsidRDefault="00C27E14" w:rsidP="00F21AEA">
      <w:pPr>
        <w:pStyle w:val="Heading2"/>
        <w:spacing w:after="0" w:line="360" w:lineRule="auto"/>
        <w:ind w:left="-5" w:right="38"/>
      </w:pPr>
      <w:bookmarkStart w:id="55" w:name="_Toc43385571"/>
      <w:r>
        <w:t>2.3</w:t>
      </w:r>
      <w:r w:rsidR="007A2D88">
        <w:t>.27</w:t>
      </w:r>
      <w:r w:rsidR="00FC5B92">
        <w:tab/>
      </w:r>
      <w:r w:rsidR="00180295">
        <w:t>Purpose for Filing Annual Returns</w:t>
      </w:r>
      <w:bookmarkEnd w:id="55"/>
      <w:r w:rsidR="00180295">
        <w:t xml:space="preserve"> </w:t>
      </w:r>
    </w:p>
    <w:p w14:paraId="2709A83D" w14:textId="77777777" w:rsidR="00032B08" w:rsidRPr="00032B08" w:rsidRDefault="00032B08" w:rsidP="00032B08"/>
    <w:p w14:paraId="3887EDB9" w14:textId="77777777" w:rsidR="00FB1D09" w:rsidRDefault="00CB5715" w:rsidP="00F21AEA">
      <w:pPr>
        <w:spacing w:after="0" w:line="360" w:lineRule="auto"/>
        <w:ind w:right="44"/>
      </w:pPr>
      <w:r>
        <w:t>To confirm whether the co</w:t>
      </w:r>
      <w:r w:rsidR="009D6E84">
        <w:t>mpany</w:t>
      </w:r>
      <w:r>
        <w:t xml:space="preserve"> or c</w:t>
      </w:r>
      <w:r w:rsidR="009D6E84">
        <w:t>lose corporation</w:t>
      </w:r>
      <w:r>
        <w:t xml:space="preserve"> is still in business/trading, or if it will be i</w:t>
      </w:r>
      <w:r w:rsidR="009D6E84">
        <w:t>n business in the near future. However, if an</w:t>
      </w:r>
      <w:r>
        <w:t xml:space="preserve">nual returns are not filed within the prescribed time period </w:t>
      </w:r>
      <w:r w:rsidR="009D6E84">
        <w:t xml:space="preserve">the </w:t>
      </w:r>
      <w:r>
        <w:t>co</w:t>
      </w:r>
      <w:r w:rsidR="009D6E84">
        <w:t>mpany</w:t>
      </w:r>
      <w:r>
        <w:t xml:space="preserve"> or c</w:t>
      </w:r>
      <w:r w:rsidR="009D6E84">
        <w:t xml:space="preserve">lose </w:t>
      </w:r>
      <w:r>
        <w:t>c</w:t>
      </w:r>
      <w:r w:rsidR="009D6E84">
        <w:t>orporation</w:t>
      </w:r>
      <w:r>
        <w:t xml:space="preserve"> is inactive and CIPC will start the der</w:t>
      </w:r>
      <w:r w:rsidR="009D6E84">
        <w:t>egistration process to remove the company</w:t>
      </w:r>
      <w:r>
        <w:t xml:space="preserve"> or c</w:t>
      </w:r>
      <w:r w:rsidR="009D6E84">
        <w:t xml:space="preserve">lose </w:t>
      </w:r>
      <w:r>
        <w:t>c</w:t>
      </w:r>
      <w:r w:rsidR="009D6E84">
        <w:t>orporation</w:t>
      </w:r>
      <w:r w:rsidR="00E54C18">
        <w:t xml:space="preserve"> from the register.</w:t>
      </w:r>
    </w:p>
    <w:p w14:paraId="51B7A993" w14:textId="77777777" w:rsidR="00FB1D09" w:rsidRDefault="00FB1D09" w:rsidP="00F21AEA">
      <w:pPr>
        <w:spacing w:after="0" w:line="360" w:lineRule="auto"/>
        <w:ind w:left="0" w:right="0" w:firstLine="0"/>
        <w:jc w:val="left"/>
      </w:pPr>
    </w:p>
    <w:p w14:paraId="0DF13E4D" w14:textId="77777777" w:rsidR="00FB1D09" w:rsidRDefault="00C27E14" w:rsidP="009E3531">
      <w:pPr>
        <w:pStyle w:val="Heading2"/>
        <w:spacing w:after="0" w:line="360" w:lineRule="auto"/>
      </w:pPr>
      <w:bookmarkStart w:id="56" w:name="_Toc43385572"/>
      <w:r>
        <w:t>2.4.1</w:t>
      </w:r>
      <w:r w:rsidR="00FC5B92">
        <w:tab/>
      </w:r>
      <w:r w:rsidR="00180295">
        <w:t>Related Works</w:t>
      </w:r>
      <w:bookmarkEnd w:id="56"/>
      <w:r w:rsidR="00180295">
        <w:t xml:space="preserve"> </w:t>
      </w:r>
    </w:p>
    <w:p w14:paraId="7AEFD7E7" w14:textId="77777777" w:rsidR="00032B08" w:rsidRPr="00032B08" w:rsidRDefault="00032B08" w:rsidP="00032B08"/>
    <w:p w14:paraId="5E3AA124" w14:textId="77777777" w:rsidR="00FB1D09" w:rsidRDefault="00CB5715" w:rsidP="00F21AEA">
      <w:pPr>
        <w:spacing w:after="0" w:line="360" w:lineRule="auto"/>
        <w:ind w:left="-5" w:right="44"/>
      </w:pPr>
      <w:r>
        <w:t xml:space="preserve">Palil (2010) states that when a taxpayer has better tax knowledge, attitudes towards tax would be positive and this will in turn increase compliance and reduce the propensity to evade taxes. Providing more tax knowledge to a larger group of society helps to prevent tax evasion in </w:t>
      </w:r>
      <w:r w:rsidR="00874EE7">
        <w:t>self-assessment</w:t>
      </w:r>
      <w:r>
        <w:t xml:space="preserve"> system (SAS). Teaching tax laws and tax knowledge as a compulsory part of secondary school education might be relevant in a self-assessment system in order to increase voluntary compliance. In contrast, poorer tax knowledge correlates with negative attitudes toward taxation, implying that a better attitude could be achieved through better tax knowledge (Lewis 1982: 59)  </w:t>
      </w:r>
    </w:p>
    <w:p w14:paraId="0A44D565" w14:textId="77777777" w:rsidR="00FB1D09" w:rsidRDefault="00CB5715" w:rsidP="00F21AEA">
      <w:pPr>
        <w:spacing w:after="0" w:line="360" w:lineRule="auto"/>
        <w:ind w:left="0" w:right="0" w:firstLine="0"/>
        <w:jc w:val="left"/>
      </w:pPr>
      <w:r>
        <w:t xml:space="preserve"> </w:t>
      </w:r>
    </w:p>
    <w:p w14:paraId="0DBB4C13" w14:textId="77777777" w:rsidR="00FB1D09" w:rsidRDefault="00CB5715" w:rsidP="00F21AEA">
      <w:pPr>
        <w:spacing w:after="0" w:line="360" w:lineRule="auto"/>
        <w:ind w:left="-5" w:right="44"/>
      </w:pPr>
      <w:r>
        <w:t xml:space="preserve">As this study suggested that tax knowledge is important in increasing voluntary compliance in SAS, various measures need to be taken to educate taxpayers (or more specifically to encourage taxpayers to be more knowledgeable) so that the level of compliance will increase and some of the objectives of SAS in Malaysia would be achieved. One of the ways in which this could be achieved is through a tax education programme, which is being implemented in many developed countries like the US, Canada and UK. However, to educate all taxpayers without specific target groups is costly and time consuming. Therefore, it would be useful to put the tax authority to task in targeting which group of taxpayers is to be focused on for any one activity; for example, for tax audits and investigations and education programmes. </w:t>
      </w:r>
    </w:p>
    <w:p w14:paraId="65623A36" w14:textId="77777777" w:rsidR="00FB1D09" w:rsidRDefault="00FB1D09" w:rsidP="00F21AEA">
      <w:pPr>
        <w:spacing w:after="0" w:line="360" w:lineRule="auto"/>
        <w:ind w:left="0" w:right="0" w:firstLine="0"/>
        <w:jc w:val="left"/>
      </w:pPr>
    </w:p>
    <w:p w14:paraId="04600422" w14:textId="77777777" w:rsidR="00FB1D09" w:rsidRDefault="00CB5715" w:rsidP="00F21AEA">
      <w:pPr>
        <w:spacing w:after="0" w:line="360" w:lineRule="auto"/>
        <w:ind w:left="-5" w:right="44"/>
      </w:pPr>
      <w:r>
        <w:t>According to the study of Ibrahim (2013) estimated average compliance time spent was 11.17 hours per taxpayer. This estimation was higher than most European countries such as the UK, Netherlands and Spain, as well as Sweden, with a range of between 1.4 hours and 7.16 hours. The possible reason may be due to the system in those countries being different from that in Malaysia. For example, the UK uses a PAYE system which excludes a majority of PIT payers from lodging annual returns, while in the Netherlan</w:t>
      </w:r>
      <w:r w:rsidR="00F47F86">
        <w:t>ds, Spain and Sweden, a pre-fil</w:t>
      </w:r>
      <w:r>
        <w:t>ed return system might have been implemented where the tax authority prepares the return for taxpayers, thus reducing compliance cost</w:t>
      </w:r>
      <w:r w:rsidR="00016B1D">
        <w:t xml:space="preserve">s. </w:t>
      </w:r>
    </w:p>
    <w:p w14:paraId="728B5002" w14:textId="77777777" w:rsidR="00FB1D09" w:rsidRDefault="00FB1D09" w:rsidP="00F21AEA">
      <w:pPr>
        <w:spacing w:after="0" w:line="360" w:lineRule="auto"/>
        <w:ind w:left="0" w:right="0" w:firstLine="0"/>
        <w:jc w:val="left"/>
      </w:pPr>
    </w:p>
    <w:p w14:paraId="65895DC0" w14:textId="77777777" w:rsidR="00FB1D09" w:rsidRDefault="00CB5715" w:rsidP="00F21AEA">
      <w:pPr>
        <w:spacing w:after="0" w:line="360" w:lineRule="auto"/>
        <w:ind w:left="-5" w:right="44"/>
      </w:pPr>
      <w:r>
        <w:t xml:space="preserve">The findings are similar to the Australian estimates of 10.7 hours by Pope et al. (1990), but much lower than the time spent according to estimates in the USA and India (more than 20 hours). </w:t>
      </w:r>
    </w:p>
    <w:p w14:paraId="61DE86DC" w14:textId="77777777" w:rsidR="00FB1D09" w:rsidRDefault="00CB5715" w:rsidP="00F21AEA">
      <w:pPr>
        <w:spacing w:after="0" w:line="360" w:lineRule="auto"/>
        <w:ind w:left="-5" w:right="44"/>
      </w:pPr>
      <w:r>
        <w:t>Slovenia‘s findings on average time spent for the tax year 2006 and 2007 of less than one hour are difficult to accept, but their author claimed that the lower time spent was due to a pre-filing system as well as substantial</w:t>
      </w:r>
      <w:r w:rsidR="008D08CC">
        <w:t xml:space="preserve"> tax reforms (Klun, 2009</w:t>
      </w:r>
      <w:r>
        <w:t>). It should also be noted that components of time spent vary according to studies. Fo</w:t>
      </w:r>
      <w:r w:rsidR="008D08CC">
        <w:t>r example, Vaillancourt‘s (1989</w:t>
      </w:r>
      <w:r>
        <w:t xml:space="preserve">) estimate of 5.5 hours average time spent did not include time for planning while the present study includes this component.  </w:t>
      </w:r>
    </w:p>
    <w:p w14:paraId="30E88648" w14:textId="77777777" w:rsidR="00FB1D09" w:rsidRDefault="00CB5715" w:rsidP="00F21AEA">
      <w:pPr>
        <w:spacing w:after="0" w:line="360" w:lineRule="auto"/>
        <w:ind w:left="0" w:right="0" w:firstLine="0"/>
        <w:jc w:val="left"/>
      </w:pPr>
      <w:r>
        <w:t xml:space="preserve"> </w:t>
      </w:r>
    </w:p>
    <w:p w14:paraId="63744242" w14:textId="77777777" w:rsidR="00FB1D09" w:rsidRDefault="00CB5715" w:rsidP="00F21AEA">
      <w:pPr>
        <w:spacing w:after="0" w:line="360" w:lineRule="auto"/>
        <w:ind w:left="-5" w:right="44"/>
      </w:pPr>
      <w:r>
        <w:t xml:space="preserve">Ibrahims (2013), found that the biggest portion of time was devoted to record-keeping (20.4 percent of total average time spent). This situation is perhaps due to too many reliefs and rebates available for PIT payers in Malaysia where they have to keep all their records in order to claim. This finding supports previous findings in the USA by Slemrod and Sorum (1984) and Blumenthal and Slemrod (1992), </w:t>
      </w:r>
      <w:r w:rsidR="008D08CC">
        <w:t>in Canada by Vaillancourt (1989</w:t>
      </w:r>
      <w:r>
        <w:t xml:space="preserve">), and in India by Chattopadhyay and Das-Gupta (2002a). </w:t>
      </w:r>
    </w:p>
    <w:p w14:paraId="7E1ED077" w14:textId="77777777" w:rsidR="00FB1D09" w:rsidRDefault="00CB5715" w:rsidP="00F21AEA">
      <w:pPr>
        <w:spacing w:after="0" w:line="360" w:lineRule="auto"/>
        <w:ind w:left="0" w:right="0" w:firstLine="0"/>
        <w:jc w:val="left"/>
      </w:pPr>
      <w:r>
        <w:t xml:space="preserve"> </w:t>
      </w:r>
    </w:p>
    <w:p w14:paraId="7F30540C" w14:textId="77777777" w:rsidR="00FB1D09" w:rsidRDefault="00CB5715" w:rsidP="00F21AEA">
      <w:pPr>
        <w:spacing w:after="0" w:line="360" w:lineRule="auto"/>
        <w:ind w:left="-5" w:right="44"/>
      </w:pPr>
      <w:r>
        <w:t xml:space="preserve">In the study of Edward and Ambrose (2017) With regard to perceived ease of use, the more an individual feel that a particular filing method (online) is easier to use, the more likely they are to use (Boone, 2012). The majority of the taxpayers agree that the online system is secure, which is one of the major reason that led to the inception of the online tax filing. On the same note the question on whether the design of online tax filing is user friendly. Taxpayers find the design of online tax filing for tax registration and submission of returns not user friendly. The studies done by Boone, (2012) came up with similar results and found that with regard to perceived ease of use, the more that an individual feel that a particular filing method is easier to use, the more likely they are to use that particular filing method to file their state tax return. Boone’s research also confirmed that the more useful individuals perceive their chosen filing method, the more likely they are to use that method to file. The study of Mahadeo (2009) also concurs with the findings that user’s attitude towards the e-tax filing and payment system remains the most powerful predictor for user intention (Mahadeo, 2009). Intention to use an e-tax filing system is largely influenced by perceived use, perceived ease of use and positive attitude. </w:t>
      </w:r>
    </w:p>
    <w:p w14:paraId="7C154312" w14:textId="77777777" w:rsidR="00FB1D09" w:rsidRDefault="00CB5715" w:rsidP="00F21AEA">
      <w:pPr>
        <w:spacing w:after="0" w:line="360" w:lineRule="auto"/>
        <w:ind w:left="0" w:right="0" w:firstLine="0"/>
        <w:jc w:val="left"/>
      </w:pPr>
      <w:r>
        <w:t xml:space="preserve"> </w:t>
      </w:r>
    </w:p>
    <w:p w14:paraId="56BB0D56" w14:textId="77777777" w:rsidR="00FB1D09" w:rsidRDefault="00CB5715" w:rsidP="00F21AEA">
      <w:pPr>
        <w:spacing w:after="0" w:line="360" w:lineRule="auto"/>
        <w:ind w:left="-5" w:right="44"/>
      </w:pPr>
      <w:r>
        <w:t>Naparow (2015) states that, older self-employed respondents are low non-compliant against the young people who have high non-compliant. This confirms Kidds [1993] revelation that an individual’s age affects his or her propensity to become self-employed and that a linear</w:t>
      </w:r>
      <w:r w:rsidR="00347767">
        <w:t xml:space="preserve"> </w:t>
      </w:r>
      <w:r>
        <w:t xml:space="preserve">relationship exists between self-employed and propensity to comply with tax obligation. With regards to educational level, respondents with high educational level are low non-compliant as against self-employed respondents with low educational level who have high non-compliant. Brown, Farrel and Harris (2003) whose work showed positive relationship between level of education and income tax compliance have been confirmed. Also, married respondents have high non-compliant while the unmarried respondents of the self-employed have low non-compliant level. </w:t>
      </w:r>
    </w:p>
    <w:p w14:paraId="60FB8990" w14:textId="77777777" w:rsidR="00FB1D09" w:rsidRDefault="00CB5715" w:rsidP="00F21AEA">
      <w:pPr>
        <w:spacing w:after="0" w:line="360" w:lineRule="auto"/>
        <w:ind w:left="-5" w:right="44"/>
      </w:pPr>
      <w:r>
        <w:t>Furthermore, complex income tax procedures influence the people’s decisions not to comply with their tax liabilities. This confirms Clotfelter (1983) finding that the complexity of the tax return was linked with non-</w:t>
      </w:r>
      <w:r w:rsidR="00870C97">
        <w:t>compliance.</w:t>
      </w:r>
      <w:r>
        <w:t xml:space="preserve"> Ignorance cannot be left out; from the findings, about 86% of the respondents agree that ignorance affected their non-compliance decision in income tax. </w:t>
      </w:r>
    </w:p>
    <w:p w14:paraId="2CD933AD" w14:textId="77777777" w:rsidR="00FB1D09" w:rsidRDefault="00CB5715" w:rsidP="00F21AEA">
      <w:pPr>
        <w:spacing w:after="0" w:line="360" w:lineRule="auto"/>
        <w:ind w:left="0" w:right="0" w:firstLine="0"/>
        <w:jc w:val="left"/>
      </w:pPr>
      <w:r>
        <w:t xml:space="preserve"> </w:t>
      </w:r>
    </w:p>
    <w:p w14:paraId="23A04FF0" w14:textId="77777777" w:rsidR="00FB1D09" w:rsidRDefault="00CB5715" w:rsidP="00F21AEA">
      <w:pPr>
        <w:spacing w:after="0" w:line="360" w:lineRule="auto"/>
        <w:ind w:left="-5" w:right="44"/>
      </w:pPr>
      <w:r>
        <w:t xml:space="preserve">Failure to file the annual returns leads into the tax payer paying very high tax, it makes a tax payer pay more than what he actually was supposed to pay (Samuel 2015). This makes tax lack equity i.e. it becomes difficult for the assessor to impose equal tax to the businessmen with equal business. Again the taxpayers cannot predict the tax to be paid in the next year. Since the tax payable cannot be predicted by the tax payer, the tax payer may not conveniently arrange to pay tax due to its uncertainty. In this way, the Government is losing revenue as people won’t be able to proceed with business due to high tax rate imposition. According to the research, failure to file the annual returns is attracting corruption during tax assessment. How? Since presumptive tax is baseless, the tax assessor is at liberty to impose any amount of tax to be paid by the tax payer basing on the best of his judgment. According to the tax payers’ explanation, in order for the tax payer to have his tax liability reduced, the tax payer has to bribe the tax assessor. According to the interview with the tax payers, presumptive tax has no justice and is the source of corruption in TRA. </w:t>
      </w:r>
    </w:p>
    <w:p w14:paraId="582766BA" w14:textId="77777777" w:rsidR="00FB1D09" w:rsidRDefault="00CB5715" w:rsidP="00F21AEA">
      <w:pPr>
        <w:spacing w:after="0" w:line="360" w:lineRule="auto"/>
        <w:ind w:left="0" w:right="0" w:firstLine="0"/>
        <w:jc w:val="left"/>
      </w:pPr>
      <w:r>
        <w:t xml:space="preserve"> </w:t>
      </w:r>
    </w:p>
    <w:p w14:paraId="7A9CE4C7" w14:textId="77777777" w:rsidR="00FB1D09" w:rsidRDefault="00CB5715" w:rsidP="00F21AEA">
      <w:pPr>
        <w:spacing w:after="0" w:line="360" w:lineRule="auto"/>
        <w:ind w:left="-5" w:right="44"/>
      </w:pPr>
      <w:r>
        <w:t xml:space="preserve">Misra (2004) states that, prior to conducting taxpayer education an understanding of the key drivers and barriers influencing taxpaying </w:t>
      </w:r>
      <w:r w:rsidR="00870C97">
        <w:t>behavior</w:t>
      </w:r>
      <w:r>
        <w:t xml:space="preserve"> needs to be gained. The drivers of taxpaying </w:t>
      </w:r>
      <w:r w:rsidR="00870C97">
        <w:t>behavior</w:t>
      </w:r>
      <w:r>
        <w:t xml:space="preserve"> are: </w:t>
      </w:r>
    </w:p>
    <w:p w14:paraId="7001A61E" w14:textId="77777777" w:rsidR="00FB1D09" w:rsidRDefault="00CB5715" w:rsidP="00F21AEA">
      <w:pPr>
        <w:spacing w:after="0" w:line="360" w:lineRule="auto"/>
        <w:ind w:right="44"/>
      </w:pPr>
      <w:r>
        <w:t xml:space="preserve">Fear or a </w:t>
      </w:r>
      <w:r w:rsidR="00870C97">
        <w:t xml:space="preserve">lack thereof of non-compliance; </w:t>
      </w:r>
      <w:r>
        <w:t xml:space="preserve">Job type of an individual indicates the extent to which the taxpayer will be exposed to taxation, which is dependent on whether the individual is </w:t>
      </w:r>
      <w:r w:rsidR="00870C97">
        <w:t xml:space="preserve">in employment or self-employed; </w:t>
      </w:r>
      <w:r>
        <w:t>Individual compliance cost can be a deterrent to paying taxes if the cost of compli</w:t>
      </w:r>
      <w:r w:rsidR="00870C97">
        <w:t xml:space="preserve">ance is perceived as excessive; </w:t>
      </w:r>
      <w:r>
        <w:t>Income level or tax bracket of the taxpayer indicates the pe</w:t>
      </w:r>
      <w:r w:rsidR="00870C97">
        <w:t xml:space="preserve">rceived level of tax awareness; </w:t>
      </w:r>
      <w:r>
        <w:t xml:space="preserve">Tax related knowledge and education, impacts on the taxpayers' ability to comply with the </w:t>
      </w:r>
      <w:r w:rsidR="00870C97">
        <w:t xml:space="preserve">requirements of the tax system; </w:t>
      </w:r>
      <w:r>
        <w:t xml:space="preserve">Citizenship and social attitude are interpreted from an individual's social background, cultural background and their perception of government. </w:t>
      </w:r>
    </w:p>
    <w:p w14:paraId="0A4EC89C" w14:textId="77777777" w:rsidR="00FB1D09" w:rsidRDefault="00CB5715" w:rsidP="00F21AEA">
      <w:pPr>
        <w:spacing w:after="0" w:line="360" w:lineRule="auto"/>
        <w:ind w:left="0" w:right="0" w:firstLine="0"/>
        <w:jc w:val="left"/>
      </w:pPr>
      <w:r>
        <w:t xml:space="preserve"> </w:t>
      </w:r>
    </w:p>
    <w:p w14:paraId="0B72B7F5" w14:textId="77777777" w:rsidR="00FB1D09" w:rsidRDefault="00CB5715" w:rsidP="00F21AEA">
      <w:pPr>
        <w:spacing w:after="0" w:line="360" w:lineRule="auto"/>
        <w:ind w:left="-5" w:right="44"/>
      </w:pPr>
      <w:r>
        <w:t xml:space="preserve">E tax service has been initiated by the government in many developed and developing countries in order to improve information flow and processes, along with the speed and quality of policy development, coordination and enforcement related to income tax filing. It has enabled many governments to become more responsive to the needs of its citizens, ultimately resulting in less corruption, increased transparency, greater convenience, revenue growth and/or cost reductions. Although the adoption of e-tax filing is potentially a route to the provision of better services delivered to citizens at a lower cost, there is a low level of acceptance or adoption of such services in many developing countries even today. The benefits of e-tax services are linked to its adoption and usage (Soneka and Phiri 2019). </w:t>
      </w:r>
    </w:p>
    <w:p w14:paraId="4B07D6B8" w14:textId="77777777" w:rsidR="00FB1D09" w:rsidRDefault="00CB5715" w:rsidP="00F21AEA">
      <w:pPr>
        <w:spacing w:after="0" w:line="360" w:lineRule="auto"/>
        <w:ind w:left="0" w:right="0" w:firstLine="0"/>
        <w:jc w:val="left"/>
      </w:pPr>
      <w:r>
        <w:t xml:space="preserve"> </w:t>
      </w:r>
    </w:p>
    <w:p w14:paraId="06C52AD6" w14:textId="77777777" w:rsidR="00FB1D09" w:rsidRDefault="00CB5715" w:rsidP="00F21AEA">
      <w:pPr>
        <w:spacing w:after="0" w:line="360" w:lineRule="auto"/>
        <w:ind w:left="-5" w:right="44"/>
      </w:pPr>
      <w:r>
        <w:t>Ahmed et al (2012) states that, improving tax revenue collection is an important priority for developing economies throughout the world. Not only do tax revenues tend to be low as a share of GDP in absolute terms in low income countries, they are also low as a share of GDP relat</w:t>
      </w:r>
      <w:r w:rsidR="00BB37F3">
        <w:t>ive to higher income economies</w:t>
      </w:r>
      <w:r>
        <w:t xml:space="preserve">. Finding mechanisms to improve tax collection is challenging on at least two fronts:  </w:t>
      </w:r>
    </w:p>
    <w:p w14:paraId="55090CFD" w14:textId="77777777" w:rsidR="00FB1D09" w:rsidRDefault="00CB5715" w:rsidP="00C63CA7">
      <w:pPr>
        <w:numPr>
          <w:ilvl w:val="0"/>
          <w:numId w:val="1"/>
        </w:numPr>
        <w:spacing w:after="0" w:line="360" w:lineRule="auto"/>
        <w:ind w:right="44" w:hanging="338"/>
      </w:pPr>
      <w:r>
        <w:t xml:space="preserve">lack of good data on tax </w:t>
      </w:r>
      <w:r w:rsidR="00870C97">
        <w:t xml:space="preserve">compliance; 2) </w:t>
      </w:r>
      <w:r>
        <w:t xml:space="preserve">difficulty in finding effective instruments for improving compliance given institutional constraints </w:t>
      </w:r>
    </w:p>
    <w:p w14:paraId="5744170E" w14:textId="77777777" w:rsidR="00FB1D09" w:rsidRDefault="00CB5715" w:rsidP="00F21AEA">
      <w:pPr>
        <w:spacing w:after="0" w:line="360" w:lineRule="auto"/>
        <w:ind w:left="0" w:right="0" w:firstLine="0"/>
        <w:jc w:val="left"/>
      </w:pPr>
      <w:r>
        <w:t xml:space="preserve"> </w:t>
      </w:r>
    </w:p>
    <w:p w14:paraId="6A35696C" w14:textId="77777777" w:rsidR="007822FC" w:rsidRDefault="00CB5715" w:rsidP="00F21AEA">
      <w:pPr>
        <w:spacing w:after="0" w:line="360" w:lineRule="auto"/>
        <w:ind w:left="-5" w:right="44"/>
      </w:pPr>
      <w:r>
        <w:t xml:space="preserve">Measuring tax compliance and evaluating its determinants is challenging in any context. Examining these issues in developing countries is particularly difficult due to the large size of the informal sector. Taxpayer surveys may be able to capture a representative sample of the population, but they rely on self-reports. Firms and individuals may be unwilling to report their registration and tax payment status accurately. </w:t>
      </w:r>
    </w:p>
    <w:p w14:paraId="1E1A3F4F" w14:textId="77777777" w:rsidR="00101E11" w:rsidRPr="00101E11" w:rsidRDefault="00101E11" w:rsidP="00101E11">
      <w:pPr>
        <w:pStyle w:val="Caption"/>
        <w:keepNext/>
        <w:rPr>
          <w:b/>
          <w:i w:val="0"/>
          <w:color w:val="auto"/>
          <w:sz w:val="24"/>
          <w:szCs w:val="24"/>
        </w:rPr>
      </w:pPr>
    </w:p>
    <w:p w14:paraId="6FFB82D4" w14:textId="77777777" w:rsidR="00FB1D09" w:rsidRPr="005E69E1" w:rsidRDefault="003B71B6" w:rsidP="007C1C67">
      <w:pPr>
        <w:pStyle w:val="Caption"/>
        <w:keepNext/>
        <w:rPr>
          <w:i w:val="0"/>
        </w:rPr>
      </w:pPr>
      <w:bookmarkStart w:id="57" w:name="_Toc13472735"/>
      <w:r w:rsidRPr="005E69E1">
        <w:rPr>
          <w:b/>
          <w:i w:val="0"/>
          <w:color w:val="auto"/>
          <w:sz w:val="24"/>
          <w:szCs w:val="24"/>
        </w:rPr>
        <w:t xml:space="preserve">Table </w:t>
      </w:r>
      <w:r w:rsidRPr="005E69E1">
        <w:rPr>
          <w:b/>
          <w:i w:val="0"/>
          <w:color w:val="auto"/>
          <w:sz w:val="24"/>
          <w:szCs w:val="24"/>
        </w:rPr>
        <w:fldChar w:fldCharType="begin"/>
      </w:r>
      <w:r w:rsidRPr="005E69E1">
        <w:rPr>
          <w:b/>
          <w:i w:val="0"/>
          <w:color w:val="auto"/>
          <w:sz w:val="24"/>
          <w:szCs w:val="24"/>
        </w:rPr>
        <w:instrText xml:space="preserve"> SEQ Table \* ARABIC </w:instrText>
      </w:r>
      <w:r w:rsidRPr="005E69E1">
        <w:rPr>
          <w:b/>
          <w:i w:val="0"/>
          <w:color w:val="auto"/>
          <w:sz w:val="24"/>
          <w:szCs w:val="24"/>
        </w:rPr>
        <w:fldChar w:fldCharType="separate"/>
      </w:r>
      <w:r w:rsidR="00537B9B">
        <w:rPr>
          <w:b/>
          <w:i w:val="0"/>
          <w:noProof/>
          <w:color w:val="auto"/>
          <w:sz w:val="24"/>
          <w:szCs w:val="24"/>
        </w:rPr>
        <w:t>1</w:t>
      </w:r>
      <w:r w:rsidRPr="005E69E1">
        <w:rPr>
          <w:b/>
          <w:i w:val="0"/>
          <w:color w:val="auto"/>
          <w:sz w:val="24"/>
          <w:szCs w:val="24"/>
        </w:rPr>
        <w:fldChar w:fldCharType="end"/>
      </w:r>
      <w:r w:rsidRPr="005E69E1">
        <w:rPr>
          <w:b/>
          <w:i w:val="0"/>
          <w:color w:val="auto"/>
          <w:sz w:val="24"/>
          <w:szCs w:val="24"/>
        </w:rPr>
        <w:t>:</w:t>
      </w:r>
      <w:r w:rsidR="000F5F6B" w:rsidRPr="005E69E1">
        <w:rPr>
          <w:b/>
          <w:i w:val="0"/>
          <w:color w:val="auto"/>
          <w:sz w:val="24"/>
          <w:szCs w:val="24"/>
        </w:rPr>
        <w:t xml:space="preserve"> Related works</w:t>
      </w:r>
      <w:bookmarkEnd w:id="57"/>
    </w:p>
    <w:tbl>
      <w:tblPr>
        <w:tblW w:w="9352" w:type="dxa"/>
        <w:tblInd w:w="5" w:type="dxa"/>
        <w:tblCellMar>
          <w:top w:w="9" w:type="dxa"/>
          <w:left w:w="106" w:type="dxa"/>
          <w:right w:w="55" w:type="dxa"/>
        </w:tblCellMar>
        <w:tblLook w:val="04A0" w:firstRow="1" w:lastRow="0" w:firstColumn="1" w:lastColumn="0" w:noHBand="0" w:noVBand="1"/>
      </w:tblPr>
      <w:tblGrid>
        <w:gridCol w:w="1870"/>
        <w:gridCol w:w="917"/>
        <w:gridCol w:w="1440"/>
        <w:gridCol w:w="2789"/>
        <w:gridCol w:w="2336"/>
      </w:tblGrid>
      <w:tr w:rsidR="007C1C67" w14:paraId="718405A5" w14:textId="77777777" w:rsidTr="007C1C67">
        <w:trPr>
          <w:trHeight w:val="341"/>
        </w:trPr>
        <w:tc>
          <w:tcPr>
            <w:tcW w:w="1870" w:type="dxa"/>
            <w:tcBorders>
              <w:top w:val="single" w:sz="4" w:space="0" w:color="000000"/>
              <w:left w:val="single" w:sz="4" w:space="0" w:color="000000"/>
              <w:bottom w:val="single" w:sz="4" w:space="0" w:color="000000"/>
              <w:right w:val="single" w:sz="4" w:space="0" w:color="000000"/>
            </w:tcBorders>
          </w:tcPr>
          <w:p w14:paraId="1ED6E3A6" w14:textId="77777777" w:rsidR="007C1C67" w:rsidRDefault="007C1C67" w:rsidP="007C1C67">
            <w:pPr>
              <w:spacing w:after="0" w:line="360" w:lineRule="auto"/>
              <w:ind w:left="2" w:right="0" w:firstLine="0"/>
              <w:jc w:val="left"/>
            </w:pPr>
            <w:r>
              <w:rPr>
                <w:b/>
              </w:rPr>
              <w:t xml:space="preserve">Title  </w:t>
            </w:r>
          </w:p>
        </w:tc>
        <w:tc>
          <w:tcPr>
            <w:tcW w:w="917" w:type="dxa"/>
            <w:tcBorders>
              <w:top w:val="single" w:sz="4" w:space="0" w:color="000000"/>
              <w:left w:val="single" w:sz="4" w:space="0" w:color="000000"/>
              <w:bottom w:val="single" w:sz="4" w:space="0" w:color="000000"/>
              <w:right w:val="single" w:sz="4" w:space="0" w:color="000000"/>
            </w:tcBorders>
          </w:tcPr>
          <w:p w14:paraId="34E808AF" w14:textId="77777777" w:rsidR="007C1C67" w:rsidRDefault="007C1C67" w:rsidP="007C1C67">
            <w:pPr>
              <w:spacing w:after="0" w:line="360" w:lineRule="auto"/>
              <w:ind w:left="2" w:right="0" w:firstLine="0"/>
              <w:jc w:val="left"/>
            </w:pPr>
            <w:r>
              <w:rPr>
                <w:b/>
              </w:rPr>
              <w:t xml:space="preserve">Year  </w:t>
            </w:r>
          </w:p>
        </w:tc>
        <w:tc>
          <w:tcPr>
            <w:tcW w:w="1440" w:type="dxa"/>
            <w:tcBorders>
              <w:top w:val="single" w:sz="4" w:space="0" w:color="000000"/>
              <w:left w:val="single" w:sz="4" w:space="0" w:color="000000"/>
              <w:bottom w:val="single" w:sz="4" w:space="0" w:color="000000"/>
              <w:right w:val="single" w:sz="4" w:space="0" w:color="000000"/>
            </w:tcBorders>
          </w:tcPr>
          <w:p w14:paraId="44A1EFF3" w14:textId="77777777" w:rsidR="007C1C67" w:rsidRDefault="007C1C67" w:rsidP="007C1C67">
            <w:pPr>
              <w:spacing w:after="0" w:line="360" w:lineRule="auto"/>
              <w:ind w:left="0" w:right="0" w:firstLine="0"/>
              <w:jc w:val="left"/>
            </w:pPr>
            <w:r>
              <w:rPr>
                <w:b/>
              </w:rPr>
              <w:t xml:space="preserve">Author  </w:t>
            </w:r>
          </w:p>
        </w:tc>
        <w:tc>
          <w:tcPr>
            <w:tcW w:w="2789" w:type="dxa"/>
            <w:tcBorders>
              <w:top w:val="single" w:sz="4" w:space="0" w:color="000000"/>
              <w:left w:val="single" w:sz="4" w:space="0" w:color="000000"/>
              <w:bottom w:val="single" w:sz="4" w:space="0" w:color="000000"/>
              <w:right w:val="single" w:sz="4" w:space="0" w:color="000000"/>
            </w:tcBorders>
          </w:tcPr>
          <w:p w14:paraId="137F16F8" w14:textId="77777777" w:rsidR="007C1C67" w:rsidRDefault="007C1C67" w:rsidP="007C1C67">
            <w:pPr>
              <w:spacing w:after="0" w:line="360" w:lineRule="auto"/>
              <w:ind w:left="0" w:right="0" w:firstLine="0"/>
              <w:jc w:val="left"/>
            </w:pPr>
            <w:r>
              <w:rPr>
                <w:b/>
              </w:rPr>
              <w:t xml:space="preserve">Findings  </w:t>
            </w:r>
          </w:p>
        </w:tc>
        <w:tc>
          <w:tcPr>
            <w:tcW w:w="2336" w:type="dxa"/>
            <w:tcBorders>
              <w:top w:val="single" w:sz="4" w:space="0" w:color="000000"/>
              <w:left w:val="single" w:sz="4" w:space="0" w:color="000000"/>
              <w:bottom w:val="single" w:sz="4" w:space="0" w:color="000000"/>
              <w:right w:val="single" w:sz="4" w:space="0" w:color="000000"/>
            </w:tcBorders>
          </w:tcPr>
          <w:p w14:paraId="0DA0EBD5" w14:textId="77777777" w:rsidR="007C1C67" w:rsidRDefault="007C1C67" w:rsidP="007C1C67">
            <w:pPr>
              <w:spacing w:after="0" w:line="360" w:lineRule="auto"/>
              <w:ind w:left="2" w:right="0" w:firstLine="0"/>
              <w:jc w:val="left"/>
            </w:pPr>
            <w:r>
              <w:rPr>
                <w:b/>
              </w:rPr>
              <w:t xml:space="preserve">Gaps  </w:t>
            </w:r>
          </w:p>
        </w:tc>
      </w:tr>
      <w:tr w:rsidR="007C1C67" w14:paraId="20FD6A1F" w14:textId="77777777" w:rsidTr="005054F7">
        <w:trPr>
          <w:trHeight w:val="1241"/>
        </w:trPr>
        <w:tc>
          <w:tcPr>
            <w:tcW w:w="1870" w:type="dxa"/>
            <w:tcBorders>
              <w:top w:val="single" w:sz="4" w:space="0" w:color="000000"/>
              <w:left w:val="single" w:sz="4" w:space="0" w:color="000000"/>
              <w:bottom w:val="single" w:sz="4" w:space="0" w:color="000000"/>
              <w:right w:val="single" w:sz="4" w:space="0" w:color="000000"/>
            </w:tcBorders>
          </w:tcPr>
          <w:p w14:paraId="70D97EC7" w14:textId="77777777" w:rsidR="007C1C67" w:rsidRDefault="007C1C67" w:rsidP="007C1C67">
            <w:pPr>
              <w:spacing w:after="0" w:line="360" w:lineRule="auto"/>
              <w:ind w:left="2" w:right="186" w:firstLine="0"/>
              <w:jc w:val="left"/>
            </w:pPr>
            <w:r>
              <w:t xml:space="preserve">1. Tax knowledge and tax compliance determinants In self-assessment system in Malaysia </w:t>
            </w:r>
          </w:p>
        </w:tc>
        <w:tc>
          <w:tcPr>
            <w:tcW w:w="917" w:type="dxa"/>
            <w:tcBorders>
              <w:top w:val="single" w:sz="4" w:space="0" w:color="000000"/>
              <w:left w:val="single" w:sz="4" w:space="0" w:color="000000"/>
              <w:bottom w:val="single" w:sz="4" w:space="0" w:color="000000"/>
              <w:right w:val="single" w:sz="4" w:space="0" w:color="000000"/>
            </w:tcBorders>
          </w:tcPr>
          <w:p w14:paraId="62E1919A" w14:textId="77777777" w:rsidR="007C1C67" w:rsidRDefault="007C1C67" w:rsidP="007C1C67">
            <w:pPr>
              <w:spacing w:after="0" w:line="360" w:lineRule="auto"/>
              <w:ind w:left="2" w:right="0" w:firstLine="0"/>
              <w:jc w:val="left"/>
            </w:pPr>
            <w:r>
              <w:t xml:space="preserve">2010 </w:t>
            </w:r>
          </w:p>
        </w:tc>
        <w:tc>
          <w:tcPr>
            <w:tcW w:w="1440" w:type="dxa"/>
            <w:tcBorders>
              <w:top w:val="single" w:sz="4" w:space="0" w:color="000000"/>
              <w:left w:val="single" w:sz="4" w:space="0" w:color="000000"/>
              <w:bottom w:val="single" w:sz="4" w:space="0" w:color="000000"/>
              <w:right w:val="single" w:sz="4" w:space="0" w:color="000000"/>
            </w:tcBorders>
          </w:tcPr>
          <w:p w14:paraId="029B9DC9" w14:textId="77777777" w:rsidR="007C1C67" w:rsidRDefault="007C1C67" w:rsidP="007C1C67">
            <w:pPr>
              <w:spacing w:after="0" w:line="360" w:lineRule="auto"/>
              <w:ind w:left="0" w:right="0" w:firstLine="0"/>
              <w:jc w:val="left"/>
            </w:pPr>
            <w:r>
              <w:t xml:space="preserve">Mohd Rizal </w:t>
            </w:r>
          </w:p>
          <w:p w14:paraId="2700DD85" w14:textId="77777777" w:rsidR="007C1C67" w:rsidRDefault="007C1C67" w:rsidP="007C1C67">
            <w:pPr>
              <w:spacing w:after="0" w:line="360" w:lineRule="auto"/>
              <w:ind w:left="0" w:right="0" w:firstLine="0"/>
              <w:jc w:val="left"/>
            </w:pPr>
            <w:r>
              <w:t xml:space="preserve">Palil </w:t>
            </w:r>
          </w:p>
        </w:tc>
        <w:tc>
          <w:tcPr>
            <w:tcW w:w="2789" w:type="dxa"/>
            <w:tcBorders>
              <w:top w:val="single" w:sz="4" w:space="0" w:color="000000"/>
              <w:left w:val="single" w:sz="4" w:space="0" w:color="000000"/>
              <w:bottom w:val="single" w:sz="4" w:space="0" w:color="000000"/>
              <w:right w:val="single" w:sz="4" w:space="0" w:color="000000"/>
            </w:tcBorders>
          </w:tcPr>
          <w:p w14:paraId="673F0551" w14:textId="77777777" w:rsidR="007C1C67" w:rsidRDefault="007C1C67" w:rsidP="007C1C67">
            <w:pPr>
              <w:spacing w:after="0" w:line="360" w:lineRule="auto"/>
              <w:ind w:left="0" w:right="262" w:firstLine="0"/>
              <w:jc w:val="left"/>
            </w:pPr>
            <w:r>
              <w:t xml:space="preserve">Tax knowledge is positively associated with attitudes towards tax compliance behavior </w:t>
            </w:r>
          </w:p>
          <w:p w14:paraId="77BBE8A3" w14:textId="77777777" w:rsidR="007C1C67" w:rsidRDefault="007C1C67" w:rsidP="007C1C67">
            <w:pPr>
              <w:spacing w:after="0" w:line="360" w:lineRule="auto"/>
              <w:ind w:left="0" w:right="0" w:firstLine="0"/>
              <w:jc w:val="left"/>
            </w:pPr>
            <w:r>
              <w:t xml:space="preserve">- knowledge about employment income, awareness </w:t>
            </w:r>
          </w:p>
          <w:p w14:paraId="7ED8AAD9" w14:textId="77777777" w:rsidR="007C1C67" w:rsidRDefault="007C1C67" w:rsidP="007C1C67">
            <w:pPr>
              <w:spacing w:after="0" w:line="360" w:lineRule="auto"/>
              <w:ind w:left="0" w:right="0" w:firstLine="0"/>
              <w:jc w:val="left"/>
            </w:pPr>
            <w:r>
              <w:t>of offences, penalties and fines, taxpayers’ responsibilities and rights, child relief and rebates, appear to be significantly and positively correlated with tax compliance behaviour</w:t>
            </w:r>
          </w:p>
        </w:tc>
        <w:tc>
          <w:tcPr>
            <w:tcW w:w="2336" w:type="dxa"/>
            <w:tcBorders>
              <w:top w:val="single" w:sz="4" w:space="0" w:color="000000"/>
              <w:left w:val="single" w:sz="4" w:space="0" w:color="000000"/>
              <w:bottom w:val="single" w:sz="4" w:space="0" w:color="000000"/>
              <w:right w:val="single" w:sz="4" w:space="0" w:color="000000"/>
            </w:tcBorders>
          </w:tcPr>
          <w:p w14:paraId="591F4DED" w14:textId="77777777" w:rsidR="007C1C67" w:rsidRDefault="007C1C67" w:rsidP="007C1C67">
            <w:pPr>
              <w:spacing w:after="0" w:line="360" w:lineRule="auto"/>
              <w:ind w:left="2" w:right="0" w:firstLine="0"/>
              <w:jc w:val="left"/>
            </w:pPr>
            <w:r>
              <w:t xml:space="preserve">The study determined the link between the two variables of tax Knowledge and tax behavior but did not look at other causes of the problem of tax avoidance in Malaysia </w:t>
            </w:r>
          </w:p>
        </w:tc>
      </w:tr>
      <w:tr w:rsidR="007C1C67" w14:paraId="68C7797C" w14:textId="77777777">
        <w:trPr>
          <w:trHeight w:val="5391"/>
        </w:trPr>
        <w:tc>
          <w:tcPr>
            <w:tcW w:w="1870" w:type="dxa"/>
            <w:tcBorders>
              <w:top w:val="single" w:sz="4" w:space="0" w:color="000000"/>
              <w:left w:val="single" w:sz="4" w:space="0" w:color="000000"/>
              <w:bottom w:val="single" w:sz="4" w:space="0" w:color="000000"/>
              <w:right w:val="single" w:sz="4" w:space="0" w:color="000000"/>
            </w:tcBorders>
          </w:tcPr>
          <w:p w14:paraId="34DCE5C1" w14:textId="77777777" w:rsidR="007C1C67" w:rsidRDefault="007C1C67" w:rsidP="007C1C67">
            <w:pPr>
              <w:spacing w:after="0" w:line="360" w:lineRule="auto"/>
              <w:ind w:left="2" w:right="0" w:firstLine="0"/>
              <w:jc w:val="left"/>
            </w:pPr>
            <w:r>
              <w:t xml:space="preserve">2.  Electronic </w:t>
            </w:r>
          </w:p>
          <w:p w14:paraId="1966E353" w14:textId="77777777" w:rsidR="007C1C67" w:rsidRDefault="007C1C67" w:rsidP="007C1C67">
            <w:pPr>
              <w:spacing w:after="0" w:line="360" w:lineRule="auto"/>
              <w:ind w:left="2" w:right="0" w:firstLine="0"/>
              <w:jc w:val="left"/>
            </w:pPr>
            <w:r>
              <w:t xml:space="preserve">Filing of </w:t>
            </w:r>
          </w:p>
          <w:p w14:paraId="1B2BA233" w14:textId="77777777" w:rsidR="007C1C67" w:rsidRDefault="007C1C67" w:rsidP="007C1C67">
            <w:pPr>
              <w:spacing w:after="0" w:line="360" w:lineRule="auto"/>
              <w:ind w:left="2" w:right="0" w:firstLine="0"/>
              <w:jc w:val="left"/>
            </w:pPr>
            <w:r>
              <w:t xml:space="preserve">Personal Income </w:t>
            </w:r>
          </w:p>
          <w:p w14:paraId="73FA3718" w14:textId="77777777" w:rsidR="007C1C67" w:rsidRDefault="007C1C67" w:rsidP="007C1C67">
            <w:pPr>
              <w:spacing w:after="0" w:line="360" w:lineRule="auto"/>
              <w:ind w:left="2" w:right="10" w:firstLine="0"/>
              <w:jc w:val="left"/>
            </w:pPr>
            <w:r>
              <w:t xml:space="preserve">Tax Returns in Malaysia: Determinants and Compliance </w:t>
            </w:r>
          </w:p>
          <w:p w14:paraId="6120993D" w14:textId="77777777" w:rsidR="007C1C67" w:rsidRDefault="007C1C67" w:rsidP="007C1C67">
            <w:pPr>
              <w:spacing w:after="0" w:line="360" w:lineRule="auto"/>
              <w:ind w:left="2" w:right="0" w:firstLine="0"/>
              <w:jc w:val="left"/>
            </w:pPr>
            <w:r>
              <w:t xml:space="preserve">Costs </w:t>
            </w:r>
          </w:p>
        </w:tc>
        <w:tc>
          <w:tcPr>
            <w:tcW w:w="917" w:type="dxa"/>
            <w:tcBorders>
              <w:top w:val="single" w:sz="4" w:space="0" w:color="000000"/>
              <w:left w:val="single" w:sz="4" w:space="0" w:color="000000"/>
              <w:bottom w:val="single" w:sz="4" w:space="0" w:color="000000"/>
              <w:right w:val="single" w:sz="4" w:space="0" w:color="000000"/>
            </w:tcBorders>
          </w:tcPr>
          <w:p w14:paraId="3AA3AD60" w14:textId="77777777" w:rsidR="007C1C67" w:rsidRDefault="007C1C67" w:rsidP="007C1C67">
            <w:pPr>
              <w:spacing w:after="0" w:line="360" w:lineRule="auto"/>
              <w:ind w:left="2" w:right="0" w:firstLine="0"/>
              <w:jc w:val="left"/>
            </w:pPr>
            <w:r>
              <w:t xml:space="preserve">2013 </w:t>
            </w:r>
          </w:p>
        </w:tc>
        <w:tc>
          <w:tcPr>
            <w:tcW w:w="1440" w:type="dxa"/>
            <w:tcBorders>
              <w:top w:val="single" w:sz="4" w:space="0" w:color="000000"/>
              <w:left w:val="single" w:sz="4" w:space="0" w:color="000000"/>
              <w:bottom w:val="single" w:sz="4" w:space="0" w:color="000000"/>
              <w:right w:val="single" w:sz="4" w:space="0" w:color="000000"/>
            </w:tcBorders>
          </w:tcPr>
          <w:p w14:paraId="343F0B26" w14:textId="77777777" w:rsidR="007C1C67" w:rsidRDefault="007C1C67" w:rsidP="007C1C67">
            <w:pPr>
              <w:spacing w:after="0" w:line="360" w:lineRule="auto"/>
              <w:ind w:left="0" w:right="0" w:firstLine="0"/>
              <w:jc w:val="left"/>
            </w:pPr>
            <w:r>
              <w:t xml:space="preserve"> Idawati </w:t>
            </w:r>
          </w:p>
          <w:p w14:paraId="719B9162" w14:textId="77777777" w:rsidR="007C1C67" w:rsidRDefault="007C1C67" w:rsidP="007C1C67">
            <w:pPr>
              <w:spacing w:after="0" w:line="360" w:lineRule="auto"/>
              <w:ind w:left="0" w:right="0" w:firstLine="0"/>
              <w:jc w:val="left"/>
            </w:pPr>
            <w:r>
              <w:t xml:space="preserve">Binti </w:t>
            </w:r>
          </w:p>
          <w:p w14:paraId="782561F9" w14:textId="77777777" w:rsidR="007C1C67" w:rsidRDefault="007C1C67" w:rsidP="007C1C67">
            <w:pPr>
              <w:spacing w:after="0" w:line="360" w:lineRule="auto"/>
              <w:ind w:left="0" w:right="0" w:firstLine="0"/>
              <w:jc w:val="left"/>
            </w:pPr>
            <w:r>
              <w:t xml:space="preserve">Ibrahim </w:t>
            </w:r>
          </w:p>
        </w:tc>
        <w:tc>
          <w:tcPr>
            <w:tcW w:w="2789" w:type="dxa"/>
            <w:tcBorders>
              <w:top w:val="single" w:sz="4" w:space="0" w:color="000000"/>
              <w:left w:val="single" w:sz="4" w:space="0" w:color="000000"/>
              <w:bottom w:val="single" w:sz="4" w:space="0" w:color="000000"/>
              <w:right w:val="single" w:sz="4" w:space="0" w:color="000000"/>
            </w:tcBorders>
          </w:tcPr>
          <w:p w14:paraId="4D2C7395" w14:textId="77777777" w:rsidR="007C1C67" w:rsidRDefault="007C1C67" w:rsidP="007C1C67">
            <w:pPr>
              <w:spacing w:after="0" w:line="360" w:lineRule="auto"/>
              <w:ind w:left="0" w:right="21" w:firstLine="0"/>
              <w:jc w:val="left"/>
            </w:pPr>
            <w:r>
              <w:t xml:space="preserve">E-filing on compliance costs was not statistically significantly different from manual filing. However, a comparison of the components of time spent indicated that time taken for getting advice (advice time) and time for a free helper (help time) were two components that were statistically significantly different </w:t>
            </w:r>
          </w:p>
        </w:tc>
        <w:tc>
          <w:tcPr>
            <w:tcW w:w="2336" w:type="dxa"/>
            <w:tcBorders>
              <w:top w:val="single" w:sz="4" w:space="0" w:color="000000"/>
              <w:left w:val="single" w:sz="4" w:space="0" w:color="000000"/>
              <w:bottom w:val="single" w:sz="4" w:space="0" w:color="000000"/>
              <w:right w:val="single" w:sz="4" w:space="0" w:color="000000"/>
            </w:tcBorders>
          </w:tcPr>
          <w:p w14:paraId="3D5B0B26" w14:textId="77777777" w:rsidR="007C1C67" w:rsidRDefault="007C1C67" w:rsidP="007C1C67">
            <w:pPr>
              <w:spacing w:after="0" w:line="360" w:lineRule="auto"/>
              <w:ind w:left="2" w:right="0" w:firstLine="0"/>
              <w:jc w:val="left"/>
            </w:pPr>
            <w:r>
              <w:t xml:space="preserve">study only focused on a cross-sectional analysis of one tax year without focusing on other years which would provide information of a trend analysis nature l for better understanding of the determinants and compliance costs of e-filing </w:t>
            </w:r>
          </w:p>
        </w:tc>
      </w:tr>
      <w:tr w:rsidR="00FB1D09" w14:paraId="19608465" w14:textId="77777777">
        <w:trPr>
          <w:trHeight w:val="4565"/>
        </w:trPr>
        <w:tc>
          <w:tcPr>
            <w:tcW w:w="1870" w:type="dxa"/>
            <w:tcBorders>
              <w:top w:val="single" w:sz="4" w:space="0" w:color="000000"/>
              <w:left w:val="single" w:sz="4" w:space="0" w:color="000000"/>
              <w:bottom w:val="single" w:sz="4" w:space="0" w:color="000000"/>
              <w:right w:val="single" w:sz="4" w:space="0" w:color="000000"/>
            </w:tcBorders>
          </w:tcPr>
          <w:p w14:paraId="478C6B3B" w14:textId="77777777" w:rsidR="00FB1D09" w:rsidRDefault="00CB5715" w:rsidP="00F21AEA">
            <w:pPr>
              <w:spacing w:after="0" w:line="360" w:lineRule="auto"/>
              <w:ind w:left="2" w:right="0" w:firstLine="0"/>
              <w:jc w:val="left"/>
            </w:pPr>
            <w:r>
              <w:t xml:space="preserve">3. Impact of online tax filing on tax compliance among small and medium </w:t>
            </w:r>
          </w:p>
          <w:p w14:paraId="70FA8076" w14:textId="77777777" w:rsidR="00FB1D09" w:rsidRDefault="00CB5715" w:rsidP="00F21AEA">
            <w:pPr>
              <w:spacing w:after="0" w:line="360" w:lineRule="auto"/>
              <w:ind w:left="2" w:right="94" w:firstLine="0"/>
            </w:pPr>
            <w:r>
              <w:t xml:space="preserve">Enterprises (mse) in kibwezi sub-county in kenya </w:t>
            </w:r>
          </w:p>
        </w:tc>
        <w:tc>
          <w:tcPr>
            <w:tcW w:w="917" w:type="dxa"/>
            <w:tcBorders>
              <w:top w:val="single" w:sz="4" w:space="0" w:color="000000"/>
              <w:left w:val="single" w:sz="4" w:space="0" w:color="000000"/>
              <w:bottom w:val="single" w:sz="4" w:space="0" w:color="000000"/>
              <w:right w:val="single" w:sz="4" w:space="0" w:color="000000"/>
            </w:tcBorders>
          </w:tcPr>
          <w:p w14:paraId="551F1A63" w14:textId="77777777" w:rsidR="00FB1D09" w:rsidRDefault="00CB5715" w:rsidP="00F21AEA">
            <w:pPr>
              <w:spacing w:after="0" w:line="360" w:lineRule="auto"/>
              <w:ind w:left="2" w:right="0" w:firstLine="0"/>
              <w:jc w:val="left"/>
            </w:pPr>
            <w:r>
              <w:t xml:space="preserve">2017 </w:t>
            </w:r>
          </w:p>
        </w:tc>
        <w:tc>
          <w:tcPr>
            <w:tcW w:w="1440" w:type="dxa"/>
            <w:tcBorders>
              <w:top w:val="single" w:sz="4" w:space="0" w:color="000000"/>
              <w:left w:val="single" w:sz="4" w:space="0" w:color="000000"/>
              <w:bottom w:val="single" w:sz="4" w:space="0" w:color="000000"/>
              <w:right w:val="single" w:sz="4" w:space="0" w:color="000000"/>
            </w:tcBorders>
          </w:tcPr>
          <w:p w14:paraId="25443AFB" w14:textId="77777777" w:rsidR="00FB1D09" w:rsidRDefault="00CB5715" w:rsidP="00F21AEA">
            <w:pPr>
              <w:spacing w:after="0" w:line="360" w:lineRule="auto"/>
              <w:ind w:left="0" w:right="0" w:firstLine="0"/>
              <w:jc w:val="left"/>
            </w:pPr>
            <w:r>
              <w:t xml:space="preserve">Kiring’a Simiyu </w:t>
            </w:r>
          </w:p>
          <w:p w14:paraId="4597820E" w14:textId="77777777" w:rsidR="00FB1D09" w:rsidRDefault="00CB5715" w:rsidP="00F21AEA">
            <w:pPr>
              <w:spacing w:after="0" w:line="360" w:lineRule="auto"/>
              <w:ind w:left="0" w:right="0" w:firstLine="0"/>
              <w:jc w:val="left"/>
            </w:pPr>
            <w:r>
              <w:t xml:space="preserve">Edward and </w:t>
            </w:r>
          </w:p>
          <w:p w14:paraId="606528E1" w14:textId="77777777" w:rsidR="00FB1D09" w:rsidRDefault="00CB5715" w:rsidP="00F21AEA">
            <w:pPr>
              <w:spacing w:after="0" w:line="360" w:lineRule="auto"/>
              <w:ind w:left="0" w:right="0" w:firstLine="0"/>
              <w:jc w:val="left"/>
            </w:pPr>
            <w:r>
              <w:t xml:space="preserve">Jagongo </w:t>
            </w:r>
          </w:p>
          <w:p w14:paraId="23DE18C1" w14:textId="77777777" w:rsidR="00FB1D09" w:rsidRDefault="00CB5715" w:rsidP="00F21AEA">
            <w:pPr>
              <w:spacing w:after="0" w:line="360" w:lineRule="auto"/>
              <w:ind w:left="0" w:right="0" w:firstLine="0"/>
              <w:jc w:val="left"/>
            </w:pPr>
            <w:r>
              <w:t xml:space="preserve">Ambrose </w:t>
            </w:r>
          </w:p>
          <w:p w14:paraId="1A6875DD" w14:textId="77777777" w:rsidR="00FB1D09" w:rsidRDefault="00CB5715" w:rsidP="00F21AEA">
            <w:pPr>
              <w:spacing w:after="0" w:line="360" w:lineRule="auto"/>
              <w:ind w:left="0" w:right="0" w:firstLine="0"/>
              <w:jc w:val="left"/>
            </w:pPr>
            <w:r>
              <w:t xml:space="preserve">PhD </w:t>
            </w:r>
          </w:p>
        </w:tc>
        <w:tc>
          <w:tcPr>
            <w:tcW w:w="2789" w:type="dxa"/>
            <w:tcBorders>
              <w:top w:val="single" w:sz="4" w:space="0" w:color="000000"/>
              <w:left w:val="single" w:sz="4" w:space="0" w:color="000000"/>
              <w:bottom w:val="single" w:sz="4" w:space="0" w:color="000000"/>
              <w:right w:val="single" w:sz="4" w:space="0" w:color="000000"/>
            </w:tcBorders>
          </w:tcPr>
          <w:p w14:paraId="347E5948" w14:textId="77777777" w:rsidR="00FB1D09" w:rsidRDefault="00CB5715" w:rsidP="00F21AEA">
            <w:pPr>
              <w:spacing w:after="0" w:line="360" w:lineRule="auto"/>
              <w:ind w:left="0" w:right="0" w:firstLine="0"/>
              <w:jc w:val="left"/>
            </w:pPr>
            <w:r>
              <w:t>The stu</w:t>
            </w:r>
            <w:r w:rsidR="00F47F86">
              <w:t>dy reviewed that online tax fil</w:t>
            </w:r>
            <w:r>
              <w:t xml:space="preserve">ing has a positive impact on the compliance levels of small and medium enterprises in Kenya. </w:t>
            </w:r>
          </w:p>
        </w:tc>
        <w:tc>
          <w:tcPr>
            <w:tcW w:w="2336" w:type="dxa"/>
            <w:tcBorders>
              <w:top w:val="single" w:sz="4" w:space="0" w:color="000000"/>
              <w:left w:val="single" w:sz="4" w:space="0" w:color="000000"/>
              <w:bottom w:val="single" w:sz="4" w:space="0" w:color="000000"/>
              <w:right w:val="single" w:sz="4" w:space="0" w:color="000000"/>
            </w:tcBorders>
          </w:tcPr>
          <w:p w14:paraId="6E33E942" w14:textId="77777777" w:rsidR="00FB1D09" w:rsidRDefault="00CB5715" w:rsidP="00F21AEA">
            <w:pPr>
              <w:spacing w:after="0" w:line="360" w:lineRule="auto"/>
              <w:ind w:left="2" w:right="0" w:firstLine="0"/>
              <w:jc w:val="left"/>
            </w:pPr>
            <w:r>
              <w:t xml:space="preserve">-The study only focused on small and medium enterprises excluding the larger companies and </w:t>
            </w:r>
          </w:p>
          <w:p w14:paraId="58887B77" w14:textId="77777777" w:rsidR="00FB1D09" w:rsidRDefault="00CB5715" w:rsidP="00F21AEA">
            <w:pPr>
              <w:spacing w:after="0" w:line="360" w:lineRule="auto"/>
              <w:ind w:left="2" w:right="0" w:firstLine="0"/>
              <w:jc w:val="left"/>
            </w:pPr>
            <w:r>
              <w:t xml:space="preserve">entities </w:t>
            </w:r>
          </w:p>
          <w:p w14:paraId="06F5730E" w14:textId="77777777" w:rsidR="00FB1D09" w:rsidRDefault="00CB5715" w:rsidP="00F21AEA">
            <w:pPr>
              <w:spacing w:after="0" w:line="360" w:lineRule="auto"/>
              <w:ind w:left="2" w:right="60" w:firstLine="0"/>
            </w:pPr>
            <w:r>
              <w:t xml:space="preserve">-the findings cannot be generalized as the study only focused on one location. </w:t>
            </w:r>
          </w:p>
          <w:p w14:paraId="114B8601" w14:textId="77777777" w:rsidR="00FB1D09" w:rsidRDefault="00CB5715" w:rsidP="00F21AEA">
            <w:pPr>
              <w:spacing w:after="0" w:line="360" w:lineRule="auto"/>
              <w:ind w:left="2" w:right="0" w:firstLine="0"/>
              <w:jc w:val="left"/>
            </w:pPr>
            <w:r>
              <w:t xml:space="preserve"> </w:t>
            </w:r>
          </w:p>
        </w:tc>
      </w:tr>
    </w:tbl>
    <w:p w14:paraId="26C3DABA" w14:textId="77777777" w:rsidR="00FB1D09" w:rsidRDefault="00FB1D09" w:rsidP="00F21AEA">
      <w:pPr>
        <w:spacing w:after="0" w:line="360" w:lineRule="auto"/>
        <w:ind w:left="-1440" w:firstLine="0"/>
        <w:jc w:val="left"/>
      </w:pPr>
    </w:p>
    <w:tbl>
      <w:tblPr>
        <w:tblW w:w="9352" w:type="dxa"/>
        <w:tblInd w:w="5" w:type="dxa"/>
        <w:tblCellMar>
          <w:top w:w="9" w:type="dxa"/>
          <w:left w:w="106" w:type="dxa"/>
          <w:right w:w="62" w:type="dxa"/>
        </w:tblCellMar>
        <w:tblLook w:val="04A0" w:firstRow="1" w:lastRow="0" w:firstColumn="1" w:lastColumn="0" w:noHBand="0" w:noVBand="1"/>
      </w:tblPr>
      <w:tblGrid>
        <w:gridCol w:w="1870"/>
        <w:gridCol w:w="917"/>
        <w:gridCol w:w="1440"/>
        <w:gridCol w:w="2789"/>
        <w:gridCol w:w="2336"/>
      </w:tblGrid>
      <w:tr w:rsidR="00FB1D09" w14:paraId="18CAA51C" w14:textId="77777777">
        <w:trPr>
          <w:trHeight w:val="4979"/>
        </w:trPr>
        <w:tc>
          <w:tcPr>
            <w:tcW w:w="1870" w:type="dxa"/>
            <w:tcBorders>
              <w:top w:val="single" w:sz="4" w:space="0" w:color="000000"/>
              <w:left w:val="single" w:sz="4" w:space="0" w:color="000000"/>
              <w:bottom w:val="single" w:sz="4" w:space="0" w:color="000000"/>
              <w:right w:val="single" w:sz="4" w:space="0" w:color="000000"/>
            </w:tcBorders>
          </w:tcPr>
          <w:p w14:paraId="42AAE8B6" w14:textId="77777777" w:rsidR="00FB1D09" w:rsidRDefault="00CB5715" w:rsidP="00F21AEA">
            <w:pPr>
              <w:spacing w:after="0" w:line="360" w:lineRule="auto"/>
              <w:ind w:left="2" w:right="0" w:firstLine="0"/>
              <w:jc w:val="left"/>
            </w:pPr>
            <w:r>
              <w:t xml:space="preserve">4. Promoting income tax compliance among the </w:t>
            </w:r>
            <w:r w:rsidR="00744AE9">
              <w:t>self-employed</w:t>
            </w:r>
            <w:r>
              <w:t xml:space="preserve"> in the tamale metropolis of </w:t>
            </w:r>
            <w:r w:rsidR="00744AE9">
              <w:t>Ghana</w:t>
            </w:r>
            <w:r>
              <w:t xml:space="preserve"> </w:t>
            </w:r>
          </w:p>
        </w:tc>
        <w:tc>
          <w:tcPr>
            <w:tcW w:w="917" w:type="dxa"/>
            <w:tcBorders>
              <w:top w:val="single" w:sz="4" w:space="0" w:color="000000"/>
              <w:left w:val="single" w:sz="4" w:space="0" w:color="000000"/>
              <w:bottom w:val="single" w:sz="4" w:space="0" w:color="000000"/>
              <w:right w:val="single" w:sz="4" w:space="0" w:color="000000"/>
            </w:tcBorders>
          </w:tcPr>
          <w:p w14:paraId="31AE7179" w14:textId="77777777" w:rsidR="00FB1D09" w:rsidRDefault="00CB5715" w:rsidP="00F21AEA">
            <w:pPr>
              <w:spacing w:after="0" w:line="360" w:lineRule="auto"/>
              <w:ind w:left="2" w:right="0" w:firstLine="0"/>
              <w:jc w:val="left"/>
            </w:pPr>
            <w:r>
              <w:t xml:space="preserve">2015 </w:t>
            </w:r>
          </w:p>
        </w:tc>
        <w:tc>
          <w:tcPr>
            <w:tcW w:w="1440" w:type="dxa"/>
            <w:tcBorders>
              <w:top w:val="single" w:sz="4" w:space="0" w:color="000000"/>
              <w:left w:val="single" w:sz="4" w:space="0" w:color="000000"/>
              <w:bottom w:val="single" w:sz="4" w:space="0" w:color="000000"/>
              <w:right w:val="single" w:sz="4" w:space="0" w:color="000000"/>
            </w:tcBorders>
          </w:tcPr>
          <w:p w14:paraId="0C440341" w14:textId="77777777" w:rsidR="00FB1D09" w:rsidRDefault="00CB5715" w:rsidP="00F21AEA">
            <w:pPr>
              <w:spacing w:after="0" w:line="360" w:lineRule="auto"/>
              <w:ind w:left="0" w:right="0" w:firstLine="0"/>
              <w:jc w:val="left"/>
            </w:pPr>
            <w:r>
              <w:t xml:space="preserve"> Issah </w:t>
            </w:r>
          </w:p>
          <w:p w14:paraId="283D955A" w14:textId="77777777" w:rsidR="00FB1D09" w:rsidRDefault="00CB5715" w:rsidP="00F21AEA">
            <w:pPr>
              <w:spacing w:after="0" w:line="360" w:lineRule="auto"/>
              <w:ind w:left="0" w:right="0" w:firstLine="0"/>
              <w:jc w:val="left"/>
            </w:pPr>
            <w:r>
              <w:t xml:space="preserve">Yakubu </w:t>
            </w:r>
          </w:p>
          <w:p w14:paraId="5D977523" w14:textId="77777777" w:rsidR="00FB1D09" w:rsidRDefault="00CB5715" w:rsidP="00F21AEA">
            <w:pPr>
              <w:spacing w:after="0" w:line="360" w:lineRule="auto"/>
              <w:ind w:left="0" w:right="0" w:firstLine="0"/>
              <w:jc w:val="left"/>
            </w:pPr>
            <w:r>
              <w:t xml:space="preserve">Naporow </w:t>
            </w:r>
          </w:p>
        </w:tc>
        <w:tc>
          <w:tcPr>
            <w:tcW w:w="2789" w:type="dxa"/>
            <w:tcBorders>
              <w:top w:val="single" w:sz="4" w:space="0" w:color="000000"/>
              <w:left w:val="single" w:sz="4" w:space="0" w:color="000000"/>
              <w:bottom w:val="single" w:sz="4" w:space="0" w:color="000000"/>
              <w:right w:val="single" w:sz="4" w:space="0" w:color="000000"/>
            </w:tcBorders>
          </w:tcPr>
          <w:p w14:paraId="16759895" w14:textId="77777777" w:rsidR="00FB1D09" w:rsidRDefault="00CB5715" w:rsidP="00F21AEA">
            <w:pPr>
              <w:spacing w:after="0" w:line="360" w:lineRule="auto"/>
              <w:ind w:left="0" w:right="0" w:firstLine="0"/>
              <w:jc w:val="left"/>
            </w:pPr>
            <w:r>
              <w:t xml:space="preserve">-sanctions and penalties for non-compliance promote the compliance levels of self-employed people </w:t>
            </w:r>
          </w:p>
          <w:p w14:paraId="386B4FF1" w14:textId="77777777" w:rsidR="00FB1D09" w:rsidRDefault="00CB5715" w:rsidP="00F21AEA">
            <w:pPr>
              <w:spacing w:after="0" w:line="360" w:lineRule="auto"/>
              <w:ind w:left="0" w:right="0" w:firstLine="0"/>
              <w:jc w:val="left"/>
            </w:pPr>
            <w:r>
              <w:t xml:space="preserve">*Non-compliance factors </w:t>
            </w:r>
          </w:p>
          <w:p w14:paraId="07E692CB" w14:textId="77777777" w:rsidR="00FB1D09" w:rsidRDefault="00F47F86" w:rsidP="00F21AEA">
            <w:pPr>
              <w:spacing w:after="0" w:line="360" w:lineRule="auto"/>
              <w:ind w:left="0" w:right="0" w:firstLine="0"/>
              <w:jc w:val="left"/>
            </w:pPr>
            <w:r>
              <w:t>-Income tax returns fil</w:t>
            </w:r>
            <w:r w:rsidR="00CB5715">
              <w:t xml:space="preserve">ing procedure </w:t>
            </w:r>
          </w:p>
          <w:p w14:paraId="339A18BD" w14:textId="77777777" w:rsidR="00FB1D09" w:rsidRDefault="00CB5715" w:rsidP="00F21AEA">
            <w:pPr>
              <w:spacing w:after="0" w:line="360" w:lineRule="auto"/>
              <w:ind w:left="0" w:right="0" w:firstLine="0"/>
              <w:jc w:val="left"/>
            </w:pPr>
            <w:r>
              <w:t xml:space="preserve">-Accountants Advice </w:t>
            </w:r>
          </w:p>
          <w:p w14:paraId="39B3DDD5" w14:textId="77777777" w:rsidR="00FB1D09" w:rsidRDefault="00CB5715" w:rsidP="00F21AEA">
            <w:pPr>
              <w:spacing w:after="0" w:line="360" w:lineRule="auto"/>
              <w:ind w:left="0" w:right="1017" w:firstLine="0"/>
              <w:jc w:val="left"/>
            </w:pPr>
            <w:r>
              <w:t xml:space="preserve">-Ignorance - Tax system not beneficial </w:t>
            </w:r>
          </w:p>
        </w:tc>
        <w:tc>
          <w:tcPr>
            <w:tcW w:w="2336" w:type="dxa"/>
            <w:tcBorders>
              <w:top w:val="single" w:sz="4" w:space="0" w:color="000000"/>
              <w:left w:val="single" w:sz="4" w:space="0" w:color="000000"/>
              <w:bottom w:val="single" w:sz="4" w:space="0" w:color="000000"/>
              <w:right w:val="single" w:sz="4" w:space="0" w:color="000000"/>
            </w:tcBorders>
          </w:tcPr>
          <w:p w14:paraId="4451FFAF" w14:textId="77777777" w:rsidR="00FB1D09" w:rsidRDefault="00CB5715" w:rsidP="00F21AEA">
            <w:pPr>
              <w:spacing w:after="0" w:line="360" w:lineRule="auto"/>
              <w:ind w:left="2" w:right="0" w:firstLine="0"/>
              <w:jc w:val="left"/>
            </w:pPr>
            <w:r>
              <w:t xml:space="preserve">The findings of the study are only restricted to a single location hence cannot be generalized  </w:t>
            </w:r>
          </w:p>
        </w:tc>
      </w:tr>
      <w:tr w:rsidR="00FB1D09" w14:paraId="0A23B47D" w14:textId="77777777">
        <w:trPr>
          <w:trHeight w:val="7878"/>
        </w:trPr>
        <w:tc>
          <w:tcPr>
            <w:tcW w:w="1870" w:type="dxa"/>
            <w:tcBorders>
              <w:top w:val="single" w:sz="4" w:space="0" w:color="000000"/>
              <w:left w:val="single" w:sz="4" w:space="0" w:color="000000"/>
              <w:bottom w:val="single" w:sz="4" w:space="0" w:color="000000"/>
              <w:right w:val="single" w:sz="4" w:space="0" w:color="000000"/>
            </w:tcBorders>
          </w:tcPr>
          <w:p w14:paraId="312CD00E" w14:textId="77777777" w:rsidR="00FB1D09" w:rsidRDefault="00CB5715" w:rsidP="00F21AEA">
            <w:pPr>
              <w:spacing w:after="0" w:line="360" w:lineRule="auto"/>
              <w:ind w:left="2" w:right="0" w:firstLine="0"/>
              <w:jc w:val="left"/>
            </w:pPr>
            <w:r>
              <w:t xml:space="preserve">5. Causes and consequences of </w:t>
            </w:r>
          </w:p>
          <w:p w14:paraId="1F367B5C" w14:textId="77777777" w:rsidR="00FB1D09" w:rsidRDefault="00CB5715" w:rsidP="00F21AEA">
            <w:pPr>
              <w:spacing w:after="0" w:line="360" w:lineRule="auto"/>
              <w:ind w:left="2" w:right="0" w:firstLine="0"/>
              <w:jc w:val="left"/>
            </w:pPr>
            <w:r>
              <w:t xml:space="preserve">failure to file the annual return by the tax payer; a case study of shinyanga municipality </w:t>
            </w:r>
          </w:p>
        </w:tc>
        <w:tc>
          <w:tcPr>
            <w:tcW w:w="917" w:type="dxa"/>
            <w:tcBorders>
              <w:top w:val="single" w:sz="4" w:space="0" w:color="000000"/>
              <w:left w:val="single" w:sz="4" w:space="0" w:color="000000"/>
              <w:bottom w:val="single" w:sz="4" w:space="0" w:color="000000"/>
              <w:right w:val="single" w:sz="4" w:space="0" w:color="000000"/>
            </w:tcBorders>
          </w:tcPr>
          <w:p w14:paraId="08273CD6" w14:textId="77777777" w:rsidR="00FB1D09" w:rsidRDefault="00CB5715" w:rsidP="00F21AEA">
            <w:pPr>
              <w:spacing w:after="0" w:line="360" w:lineRule="auto"/>
              <w:ind w:left="2" w:right="0" w:firstLine="0"/>
              <w:jc w:val="left"/>
            </w:pPr>
            <w:r>
              <w:t xml:space="preserve">2013 </w:t>
            </w:r>
          </w:p>
        </w:tc>
        <w:tc>
          <w:tcPr>
            <w:tcW w:w="1440" w:type="dxa"/>
            <w:tcBorders>
              <w:top w:val="single" w:sz="4" w:space="0" w:color="000000"/>
              <w:left w:val="single" w:sz="4" w:space="0" w:color="000000"/>
              <w:bottom w:val="single" w:sz="4" w:space="0" w:color="000000"/>
              <w:right w:val="single" w:sz="4" w:space="0" w:color="000000"/>
            </w:tcBorders>
          </w:tcPr>
          <w:p w14:paraId="64558AFF" w14:textId="77777777" w:rsidR="00FB1D09" w:rsidRDefault="00CB5715" w:rsidP="00F21AEA">
            <w:pPr>
              <w:spacing w:after="0" w:line="360" w:lineRule="auto"/>
              <w:ind w:left="0" w:right="0" w:firstLine="0"/>
              <w:jc w:val="left"/>
            </w:pPr>
            <w:r>
              <w:t xml:space="preserve">Frank </w:t>
            </w:r>
          </w:p>
          <w:p w14:paraId="40C24DC0" w14:textId="77777777" w:rsidR="00FB1D09" w:rsidRDefault="00CB5715" w:rsidP="00F21AEA">
            <w:pPr>
              <w:spacing w:after="0" w:line="360" w:lineRule="auto"/>
              <w:ind w:left="0" w:right="0" w:firstLine="0"/>
              <w:jc w:val="left"/>
            </w:pPr>
            <w:r>
              <w:t xml:space="preserve">Samwel </w:t>
            </w:r>
          </w:p>
        </w:tc>
        <w:tc>
          <w:tcPr>
            <w:tcW w:w="2789" w:type="dxa"/>
            <w:tcBorders>
              <w:top w:val="single" w:sz="4" w:space="0" w:color="000000"/>
              <w:left w:val="single" w:sz="4" w:space="0" w:color="000000"/>
              <w:bottom w:val="single" w:sz="4" w:space="0" w:color="000000"/>
              <w:right w:val="single" w:sz="4" w:space="0" w:color="000000"/>
            </w:tcBorders>
          </w:tcPr>
          <w:p w14:paraId="792D94EA" w14:textId="77777777" w:rsidR="003E4DA6" w:rsidRDefault="00CB5715" w:rsidP="003E4DA6">
            <w:pPr>
              <w:spacing w:after="0" w:line="360" w:lineRule="auto"/>
              <w:ind w:left="0" w:right="0" w:firstLine="0"/>
              <w:jc w:val="left"/>
            </w:pPr>
            <w:r>
              <w:t xml:space="preserve">-Most of the tax payers have less knowledge on the tax law (including but not limited to the procedure to be followed during tax assessment). - Failure to file the annual returns by the tax payer is leading into the heavy burden of the High tax rate imposition on the tax payer. Also presumptive tax, as it makes tax payer closedown their business, makes the Government lose revenue which would be collected. Also, due to presumptive tax encouraging corruption, it </w:t>
            </w:r>
            <w:r w:rsidR="003E4DA6">
              <w:t xml:space="preserve">also leads into the </w:t>
            </w:r>
          </w:p>
          <w:p w14:paraId="64B6D0DD" w14:textId="77777777" w:rsidR="00FB1D09" w:rsidRPr="005054F7" w:rsidRDefault="003E4DA6" w:rsidP="005054F7">
            <w:pPr>
              <w:spacing w:after="0" w:line="360" w:lineRule="auto"/>
              <w:ind w:left="0" w:right="109" w:firstLine="0"/>
              <w:jc w:val="left"/>
            </w:pPr>
            <w:r>
              <w:t>Government receiving less revenue, because it is likely to lead into people bribing the tax collector so that they don’t pay tax or they are assessed less tax</w:t>
            </w:r>
            <w:r w:rsidR="005054F7">
              <w:t>.</w:t>
            </w:r>
          </w:p>
        </w:tc>
        <w:tc>
          <w:tcPr>
            <w:tcW w:w="2336" w:type="dxa"/>
            <w:tcBorders>
              <w:top w:val="single" w:sz="4" w:space="0" w:color="000000"/>
              <w:left w:val="single" w:sz="4" w:space="0" w:color="000000"/>
              <w:bottom w:val="single" w:sz="4" w:space="0" w:color="000000"/>
              <w:right w:val="single" w:sz="4" w:space="0" w:color="000000"/>
            </w:tcBorders>
          </w:tcPr>
          <w:p w14:paraId="547791DD" w14:textId="77777777" w:rsidR="00FB1D09" w:rsidRDefault="00CB5715" w:rsidP="00F21AEA">
            <w:pPr>
              <w:spacing w:after="0" w:line="360" w:lineRule="auto"/>
              <w:ind w:left="2" w:right="0" w:firstLine="0"/>
              <w:jc w:val="left"/>
            </w:pPr>
            <w:r>
              <w:t xml:space="preserve">The study did not talk to possible solutions to the causes of noncompliance that were highlighted in the findings </w:t>
            </w:r>
          </w:p>
        </w:tc>
      </w:tr>
      <w:tr w:rsidR="003E4DA6" w14:paraId="7A5F1244" w14:textId="77777777">
        <w:trPr>
          <w:trHeight w:val="7878"/>
        </w:trPr>
        <w:tc>
          <w:tcPr>
            <w:tcW w:w="1870" w:type="dxa"/>
            <w:tcBorders>
              <w:top w:val="single" w:sz="4" w:space="0" w:color="000000"/>
              <w:left w:val="single" w:sz="4" w:space="0" w:color="000000"/>
              <w:bottom w:val="single" w:sz="4" w:space="0" w:color="000000"/>
              <w:right w:val="single" w:sz="4" w:space="0" w:color="000000"/>
            </w:tcBorders>
          </w:tcPr>
          <w:p w14:paraId="16CFD3CA" w14:textId="77777777" w:rsidR="003E4DA6" w:rsidRDefault="003E4DA6" w:rsidP="003E4DA6">
            <w:pPr>
              <w:spacing w:after="0" w:line="360" w:lineRule="auto"/>
              <w:ind w:left="2" w:right="0" w:firstLine="0"/>
              <w:jc w:val="left"/>
            </w:pPr>
            <w:r>
              <w:t xml:space="preserve">6. The deregistration of company for failing to submit annual returns in terms of section 83(3) of the companies act of 2008, and the restoration of the company to the companies register in terms of section 82(3) and 83(4) by a creditor. </w:t>
            </w:r>
          </w:p>
        </w:tc>
        <w:tc>
          <w:tcPr>
            <w:tcW w:w="917" w:type="dxa"/>
            <w:tcBorders>
              <w:top w:val="single" w:sz="4" w:space="0" w:color="000000"/>
              <w:left w:val="single" w:sz="4" w:space="0" w:color="000000"/>
              <w:bottom w:val="single" w:sz="4" w:space="0" w:color="000000"/>
              <w:right w:val="single" w:sz="4" w:space="0" w:color="000000"/>
            </w:tcBorders>
          </w:tcPr>
          <w:p w14:paraId="3DFC9E96" w14:textId="77777777" w:rsidR="003E4DA6" w:rsidRDefault="003E4DA6" w:rsidP="003E4DA6">
            <w:pPr>
              <w:spacing w:after="0" w:line="360" w:lineRule="auto"/>
              <w:ind w:left="2" w:right="0" w:firstLine="0"/>
              <w:jc w:val="left"/>
            </w:pPr>
            <w:r>
              <w:t xml:space="preserve">2014 </w:t>
            </w:r>
          </w:p>
        </w:tc>
        <w:tc>
          <w:tcPr>
            <w:tcW w:w="1440" w:type="dxa"/>
            <w:tcBorders>
              <w:top w:val="single" w:sz="4" w:space="0" w:color="000000"/>
              <w:left w:val="single" w:sz="4" w:space="0" w:color="000000"/>
              <w:bottom w:val="single" w:sz="4" w:space="0" w:color="000000"/>
              <w:right w:val="single" w:sz="4" w:space="0" w:color="000000"/>
            </w:tcBorders>
          </w:tcPr>
          <w:p w14:paraId="1F5CAECB" w14:textId="77777777" w:rsidR="003E4DA6" w:rsidRDefault="003E4DA6" w:rsidP="003E4DA6">
            <w:pPr>
              <w:spacing w:after="0" w:line="360" w:lineRule="auto"/>
              <w:ind w:left="0" w:right="0" w:firstLine="0"/>
              <w:jc w:val="left"/>
            </w:pPr>
            <w:r>
              <w:t xml:space="preserve">Amy Joy </w:t>
            </w:r>
          </w:p>
          <w:p w14:paraId="41AA7478" w14:textId="77777777" w:rsidR="003E4DA6" w:rsidRDefault="003E4DA6" w:rsidP="003E4DA6">
            <w:pPr>
              <w:spacing w:after="0" w:line="360" w:lineRule="auto"/>
              <w:ind w:left="0" w:right="0" w:firstLine="0"/>
              <w:jc w:val="left"/>
            </w:pPr>
            <w:r>
              <w:t xml:space="preserve">Marx </w:t>
            </w:r>
          </w:p>
        </w:tc>
        <w:tc>
          <w:tcPr>
            <w:tcW w:w="2789" w:type="dxa"/>
            <w:tcBorders>
              <w:top w:val="single" w:sz="4" w:space="0" w:color="000000"/>
              <w:left w:val="single" w:sz="4" w:space="0" w:color="000000"/>
              <w:bottom w:val="single" w:sz="4" w:space="0" w:color="000000"/>
              <w:right w:val="single" w:sz="4" w:space="0" w:color="000000"/>
            </w:tcBorders>
          </w:tcPr>
          <w:p w14:paraId="4342E773" w14:textId="77777777" w:rsidR="003E4DA6" w:rsidRDefault="003E4DA6" w:rsidP="003E4DA6">
            <w:pPr>
              <w:spacing w:after="0" w:line="360" w:lineRule="auto"/>
              <w:ind w:left="0" w:right="22" w:firstLine="0"/>
              <w:jc w:val="left"/>
            </w:pPr>
            <w:r>
              <w:t xml:space="preserve">-Section 83(4) allows that the court to make an order declaring that the dissolution of the company is void, or that any other order that is just and equitable in the circumstances.  </w:t>
            </w:r>
          </w:p>
        </w:tc>
        <w:tc>
          <w:tcPr>
            <w:tcW w:w="2336" w:type="dxa"/>
            <w:tcBorders>
              <w:top w:val="single" w:sz="4" w:space="0" w:color="000000"/>
              <w:left w:val="single" w:sz="4" w:space="0" w:color="000000"/>
              <w:bottom w:val="single" w:sz="4" w:space="0" w:color="000000"/>
              <w:right w:val="single" w:sz="4" w:space="0" w:color="000000"/>
            </w:tcBorders>
          </w:tcPr>
          <w:p w14:paraId="78B60808" w14:textId="77777777" w:rsidR="003E4DA6" w:rsidRDefault="003E4DA6" w:rsidP="003E4DA6">
            <w:pPr>
              <w:spacing w:after="0" w:line="360" w:lineRule="auto"/>
              <w:ind w:left="2" w:right="0" w:firstLine="0"/>
              <w:jc w:val="left"/>
            </w:pPr>
            <w:r>
              <w:t xml:space="preserve">The study focused on policies and literature with no human interaction or perception being included in the study </w:t>
            </w:r>
          </w:p>
        </w:tc>
      </w:tr>
      <w:tr w:rsidR="003E4DA6" w14:paraId="715C58D6" w14:textId="77777777">
        <w:trPr>
          <w:trHeight w:val="7878"/>
        </w:trPr>
        <w:tc>
          <w:tcPr>
            <w:tcW w:w="1870" w:type="dxa"/>
            <w:tcBorders>
              <w:top w:val="single" w:sz="4" w:space="0" w:color="000000"/>
              <w:left w:val="single" w:sz="4" w:space="0" w:color="000000"/>
              <w:bottom w:val="single" w:sz="4" w:space="0" w:color="000000"/>
              <w:right w:val="single" w:sz="4" w:space="0" w:color="000000"/>
            </w:tcBorders>
          </w:tcPr>
          <w:p w14:paraId="2C4CA22E" w14:textId="77777777" w:rsidR="003E4DA6" w:rsidRDefault="003E4DA6" w:rsidP="003E4DA6">
            <w:pPr>
              <w:spacing w:after="0" w:line="360" w:lineRule="auto"/>
              <w:ind w:left="2" w:right="126" w:firstLine="0"/>
              <w:jc w:val="left"/>
            </w:pPr>
            <w:r>
              <w:t xml:space="preserve">7. The impact of taxpayer education On tax compliance in south Africa </w:t>
            </w:r>
          </w:p>
        </w:tc>
        <w:tc>
          <w:tcPr>
            <w:tcW w:w="917" w:type="dxa"/>
            <w:tcBorders>
              <w:top w:val="single" w:sz="4" w:space="0" w:color="000000"/>
              <w:left w:val="single" w:sz="4" w:space="0" w:color="000000"/>
              <w:bottom w:val="single" w:sz="4" w:space="0" w:color="000000"/>
              <w:right w:val="single" w:sz="4" w:space="0" w:color="000000"/>
            </w:tcBorders>
          </w:tcPr>
          <w:p w14:paraId="12F692B5" w14:textId="77777777" w:rsidR="003E4DA6" w:rsidRDefault="003E4DA6" w:rsidP="003E4DA6">
            <w:pPr>
              <w:spacing w:after="0" w:line="360" w:lineRule="auto"/>
              <w:ind w:left="2" w:right="0" w:firstLine="0"/>
              <w:jc w:val="left"/>
            </w:pPr>
            <w:r>
              <w:t xml:space="preserve">2004 </w:t>
            </w:r>
          </w:p>
        </w:tc>
        <w:tc>
          <w:tcPr>
            <w:tcW w:w="1440" w:type="dxa"/>
            <w:tcBorders>
              <w:top w:val="single" w:sz="4" w:space="0" w:color="000000"/>
              <w:left w:val="single" w:sz="4" w:space="0" w:color="000000"/>
              <w:bottom w:val="single" w:sz="4" w:space="0" w:color="000000"/>
              <w:right w:val="single" w:sz="4" w:space="0" w:color="000000"/>
            </w:tcBorders>
          </w:tcPr>
          <w:p w14:paraId="1866F4FC" w14:textId="77777777" w:rsidR="003E4DA6" w:rsidRDefault="003E4DA6" w:rsidP="003E4DA6">
            <w:pPr>
              <w:spacing w:after="0" w:line="360" w:lineRule="auto"/>
              <w:ind w:left="0" w:right="0" w:firstLine="0"/>
              <w:jc w:val="left"/>
            </w:pPr>
            <w:r>
              <w:t xml:space="preserve">Roshelle </w:t>
            </w:r>
          </w:p>
          <w:p w14:paraId="40D1291C" w14:textId="77777777" w:rsidR="003E4DA6" w:rsidRDefault="003E4DA6" w:rsidP="003E4DA6">
            <w:pPr>
              <w:spacing w:after="0" w:line="360" w:lineRule="auto"/>
              <w:ind w:left="0" w:right="0" w:firstLine="0"/>
              <w:jc w:val="left"/>
            </w:pPr>
            <w:r>
              <w:t xml:space="preserve">Misra </w:t>
            </w:r>
          </w:p>
        </w:tc>
        <w:tc>
          <w:tcPr>
            <w:tcW w:w="2789" w:type="dxa"/>
            <w:tcBorders>
              <w:top w:val="single" w:sz="4" w:space="0" w:color="000000"/>
              <w:left w:val="single" w:sz="4" w:space="0" w:color="000000"/>
              <w:bottom w:val="single" w:sz="4" w:space="0" w:color="000000"/>
              <w:right w:val="single" w:sz="4" w:space="0" w:color="000000"/>
            </w:tcBorders>
          </w:tcPr>
          <w:p w14:paraId="3322EE8A" w14:textId="77777777" w:rsidR="003E4DA6" w:rsidRDefault="003E4DA6" w:rsidP="003E4DA6">
            <w:pPr>
              <w:spacing w:after="0" w:line="360" w:lineRule="auto"/>
              <w:ind w:left="0" w:right="65" w:firstLine="0"/>
              <w:jc w:val="left"/>
            </w:pPr>
            <w:r>
              <w:t>-Tax legislation in general is now so complex that the ordinary man in the street has difficult understanding it. -The many changes made and additional taxes that only dedicated tax professionals are capable of understanding the intricacies come with the danger that individuals and small businesses may not comply with the tax laws, not because they do not want to but because they do not have and cannot afford the knowledge necessary to fulfil their obligations.</w:t>
            </w:r>
          </w:p>
        </w:tc>
        <w:tc>
          <w:tcPr>
            <w:tcW w:w="2336" w:type="dxa"/>
            <w:tcBorders>
              <w:top w:val="single" w:sz="4" w:space="0" w:color="000000"/>
              <w:left w:val="single" w:sz="4" w:space="0" w:color="000000"/>
              <w:bottom w:val="single" w:sz="4" w:space="0" w:color="000000"/>
              <w:right w:val="single" w:sz="4" w:space="0" w:color="000000"/>
            </w:tcBorders>
          </w:tcPr>
          <w:p w14:paraId="5E25F607" w14:textId="77777777" w:rsidR="003E4DA6" w:rsidRDefault="003E4DA6" w:rsidP="003E4DA6">
            <w:pPr>
              <w:spacing w:after="0" w:line="360" w:lineRule="auto"/>
              <w:ind w:left="2" w:right="51" w:firstLine="0"/>
              <w:jc w:val="left"/>
            </w:pPr>
            <w:r>
              <w:t xml:space="preserve">Tax compliance is very broad and has multiples factors surrounding it but this study only focused on tax payer education leaving out the other important </w:t>
            </w:r>
            <w:r w:rsidR="005054F7">
              <w:t>aspects of its existence.</w:t>
            </w:r>
          </w:p>
        </w:tc>
      </w:tr>
      <w:tr w:rsidR="005054F7" w14:paraId="709F7320" w14:textId="77777777">
        <w:trPr>
          <w:trHeight w:val="7878"/>
        </w:trPr>
        <w:tc>
          <w:tcPr>
            <w:tcW w:w="1870" w:type="dxa"/>
            <w:tcBorders>
              <w:top w:val="single" w:sz="4" w:space="0" w:color="000000"/>
              <w:left w:val="single" w:sz="4" w:space="0" w:color="000000"/>
              <w:bottom w:val="single" w:sz="4" w:space="0" w:color="000000"/>
              <w:right w:val="single" w:sz="4" w:space="0" w:color="000000"/>
            </w:tcBorders>
          </w:tcPr>
          <w:p w14:paraId="7EC8F1F7" w14:textId="77777777" w:rsidR="005054F7" w:rsidRDefault="005054F7" w:rsidP="005054F7">
            <w:pPr>
              <w:spacing w:after="0" w:line="360" w:lineRule="auto"/>
              <w:ind w:left="2" w:right="0" w:firstLine="0"/>
              <w:jc w:val="left"/>
            </w:pPr>
            <w:r>
              <w:t xml:space="preserve">8. A Model for </w:t>
            </w:r>
          </w:p>
          <w:p w14:paraId="7DF7840B" w14:textId="77777777" w:rsidR="005054F7" w:rsidRDefault="005054F7" w:rsidP="005054F7">
            <w:pPr>
              <w:spacing w:after="0" w:line="360" w:lineRule="auto"/>
              <w:ind w:left="2" w:right="0" w:firstLine="0"/>
              <w:jc w:val="left"/>
            </w:pPr>
            <w:r>
              <w:t>Improving E-</w:t>
            </w:r>
          </w:p>
          <w:p w14:paraId="1B9188D1" w14:textId="77777777" w:rsidR="005054F7" w:rsidRDefault="005054F7" w:rsidP="005054F7">
            <w:pPr>
              <w:spacing w:after="0" w:line="360" w:lineRule="auto"/>
              <w:ind w:left="2" w:right="0" w:firstLine="0"/>
              <w:jc w:val="left"/>
            </w:pPr>
            <w:r>
              <w:t xml:space="preserve">Tax Systems </w:t>
            </w:r>
          </w:p>
          <w:p w14:paraId="393A8647" w14:textId="77777777" w:rsidR="005054F7" w:rsidRDefault="005054F7" w:rsidP="005054F7">
            <w:pPr>
              <w:spacing w:after="0" w:line="360" w:lineRule="auto"/>
              <w:ind w:left="2" w:right="0" w:firstLine="0"/>
              <w:jc w:val="left"/>
            </w:pPr>
            <w:r>
              <w:t xml:space="preserve">Adoption </w:t>
            </w:r>
          </w:p>
          <w:p w14:paraId="153E2F28" w14:textId="77777777" w:rsidR="005054F7" w:rsidRDefault="005054F7" w:rsidP="005054F7">
            <w:pPr>
              <w:spacing w:after="0" w:line="360" w:lineRule="auto"/>
              <w:ind w:left="2" w:right="0" w:firstLine="0"/>
              <w:jc w:val="left"/>
            </w:pPr>
            <w:r>
              <w:t xml:space="preserve">In Rural Zambia </w:t>
            </w:r>
          </w:p>
          <w:p w14:paraId="0DA3D173" w14:textId="77777777" w:rsidR="005054F7" w:rsidRDefault="005054F7" w:rsidP="005054F7">
            <w:pPr>
              <w:spacing w:after="0" w:line="360" w:lineRule="auto"/>
              <w:ind w:left="2" w:right="0" w:firstLine="0"/>
              <w:jc w:val="left"/>
            </w:pPr>
            <w:r>
              <w:t xml:space="preserve">Based on the </w:t>
            </w:r>
          </w:p>
          <w:p w14:paraId="60A6D9EE" w14:textId="77777777" w:rsidR="005054F7" w:rsidRDefault="005054F7" w:rsidP="005054F7">
            <w:pPr>
              <w:spacing w:after="0" w:line="360" w:lineRule="auto"/>
              <w:ind w:left="2" w:right="0" w:firstLine="0"/>
              <w:jc w:val="left"/>
            </w:pPr>
            <w:r>
              <w:t xml:space="preserve">TAM Model </w:t>
            </w:r>
          </w:p>
        </w:tc>
        <w:tc>
          <w:tcPr>
            <w:tcW w:w="917" w:type="dxa"/>
            <w:tcBorders>
              <w:top w:val="single" w:sz="4" w:space="0" w:color="000000"/>
              <w:left w:val="single" w:sz="4" w:space="0" w:color="000000"/>
              <w:bottom w:val="single" w:sz="4" w:space="0" w:color="000000"/>
              <w:right w:val="single" w:sz="4" w:space="0" w:color="000000"/>
            </w:tcBorders>
          </w:tcPr>
          <w:p w14:paraId="7C035F4A" w14:textId="77777777" w:rsidR="005054F7" w:rsidRDefault="005054F7" w:rsidP="005054F7">
            <w:pPr>
              <w:spacing w:after="0" w:line="360" w:lineRule="auto"/>
              <w:ind w:left="2" w:right="0" w:firstLine="0"/>
              <w:jc w:val="left"/>
            </w:pPr>
            <w:r>
              <w:t xml:space="preserve">2019 </w:t>
            </w:r>
          </w:p>
        </w:tc>
        <w:tc>
          <w:tcPr>
            <w:tcW w:w="1440" w:type="dxa"/>
            <w:tcBorders>
              <w:top w:val="single" w:sz="4" w:space="0" w:color="000000"/>
              <w:left w:val="single" w:sz="4" w:space="0" w:color="000000"/>
              <w:bottom w:val="single" w:sz="4" w:space="0" w:color="000000"/>
              <w:right w:val="single" w:sz="4" w:space="0" w:color="000000"/>
            </w:tcBorders>
          </w:tcPr>
          <w:p w14:paraId="286BA64D" w14:textId="77777777" w:rsidR="005054F7" w:rsidRDefault="005054F7" w:rsidP="005054F7">
            <w:pPr>
              <w:spacing w:after="0" w:line="360" w:lineRule="auto"/>
              <w:ind w:left="0" w:right="0" w:firstLine="0"/>
              <w:jc w:val="left"/>
            </w:pPr>
            <w:r>
              <w:t xml:space="preserve">Patience </w:t>
            </w:r>
          </w:p>
          <w:p w14:paraId="44D79ABC" w14:textId="77777777" w:rsidR="005054F7" w:rsidRDefault="005054F7" w:rsidP="005054F7">
            <w:pPr>
              <w:spacing w:after="0" w:line="360" w:lineRule="auto"/>
              <w:ind w:left="0" w:right="0" w:firstLine="0"/>
              <w:jc w:val="left"/>
            </w:pPr>
            <w:r>
              <w:t xml:space="preserve">Njina </w:t>
            </w:r>
          </w:p>
          <w:p w14:paraId="1E57F212" w14:textId="77777777" w:rsidR="005054F7" w:rsidRDefault="005054F7" w:rsidP="005054F7">
            <w:pPr>
              <w:spacing w:after="0" w:line="360" w:lineRule="auto"/>
              <w:ind w:left="0" w:right="0" w:firstLine="0"/>
              <w:jc w:val="left"/>
            </w:pPr>
            <w:r>
              <w:t xml:space="preserve">Soneka,  </w:t>
            </w:r>
          </w:p>
          <w:p w14:paraId="2EEE52DD" w14:textId="77777777" w:rsidR="005054F7" w:rsidRDefault="005054F7" w:rsidP="005054F7">
            <w:pPr>
              <w:spacing w:after="0" w:line="360" w:lineRule="auto"/>
              <w:ind w:left="0" w:right="0" w:firstLine="0"/>
              <w:jc w:val="left"/>
            </w:pPr>
            <w:r>
              <w:t xml:space="preserve"> </w:t>
            </w:r>
          </w:p>
          <w:p w14:paraId="07EDB637" w14:textId="77777777" w:rsidR="005054F7" w:rsidRDefault="005054F7" w:rsidP="005054F7">
            <w:pPr>
              <w:spacing w:after="0" w:line="360" w:lineRule="auto"/>
              <w:ind w:left="0" w:right="0" w:firstLine="0"/>
              <w:jc w:val="left"/>
            </w:pPr>
            <w:r>
              <w:t xml:space="preserve">Jackson </w:t>
            </w:r>
          </w:p>
          <w:p w14:paraId="45740BDC" w14:textId="77777777" w:rsidR="005054F7" w:rsidRDefault="005054F7" w:rsidP="005054F7">
            <w:pPr>
              <w:spacing w:after="0" w:line="360" w:lineRule="auto"/>
              <w:ind w:left="0" w:right="0" w:firstLine="0"/>
              <w:jc w:val="left"/>
            </w:pPr>
            <w:r>
              <w:t xml:space="preserve">Phiri </w:t>
            </w:r>
          </w:p>
        </w:tc>
        <w:tc>
          <w:tcPr>
            <w:tcW w:w="2789" w:type="dxa"/>
            <w:tcBorders>
              <w:top w:val="single" w:sz="4" w:space="0" w:color="000000"/>
              <w:left w:val="single" w:sz="4" w:space="0" w:color="000000"/>
              <w:bottom w:val="single" w:sz="4" w:space="0" w:color="000000"/>
              <w:right w:val="single" w:sz="4" w:space="0" w:color="000000"/>
            </w:tcBorders>
          </w:tcPr>
          <w:p w14:paraId="0FF7D363" w14:textId="77777777" w:rsidR="005054F7" w:rsidRDefault="005054F7" w:rsidP="005054F7">
            <w:pPr>
              <w:spacing w:after="0" w:line="360" w:lineRule="auto"/>
              <w:ind w:left="0" w:right="0" w:firstLine="0"/>
            </w:pPr>
            <w:r>
              <w:t>-Internet experience has an effect on the adoption of E-</w:t>
            </w:r>
          </w:p>
          <w:p w14:paraId="317535FD" w14:textId="77777777" w:rsidR="005054F7" w:rsidRDefault="005054F7" w:rsidP="005054F7">
            <w:pPr>
              <w:spacing w:after="0" w:line="360" w:lineRule="auto"/>
              <w:ind w:left="0" w:right="60" w:firstLine="0"/>
            </w:pPr>
            <w:r>
              <w:t xml:space="preserve">tax system; the more people are experienced with internet, the more likely that people will find it easy to adopt an E-tax system </w:t>
            </w:r>
          </w:p>
          <w:p w14:paraId="78A4E726" w14:textId="77777777" w:rsidR="005054F7" w:rsidRDefault="005054F7" w:rsidP="005054F7">
            <w:pPr>
              <w:spacing w:after="0" w:line="360" w:lineRule="auto"/>
              <w:ind w:left="0" w:right="59" w:firstLine="0"/>
            </w:pPr>
            <w:r>
              <w:t xml:space="preserve">-when users are presented with a new technology, a number of factors influence their decision about how and when they will use technology. In this study we look at the following factors; Perceived Usefulness, </w:t>
            </w:r>
          </w:p>
          <w:p w14:paraId="69449E81" w14:textId="77777777" w:rsidR="005054F7" w:rsidRDefault="005054F7" w:rsidP="005054F7">
            <w:pPr>
              <w:spacing w:after="0" w:line="360" w:lineRule="auto"/>
              <w:ind w:left="0" w:right="0" w:firstLine="0"/>
              <w:jc w:val="left"/>
            </w:pPr>
            <w:r>
              <w:t xml:space="preserve">Perceived Ease of Use and risk </w:t>
            </w:r>
          </w:p>
        </w:tc>
        <w:tc>
          <w:tcPr>
            <w:tcW w:w="2336" w:type="dxa"/>
            <w:tcBorders>
              <w:top w:val="single" w:sz="4" w:space="0" w:color="000000"/>
              <w:left w:val="single" w:sz="4" w:space="0" w:color="000000"/>
              <w:bottom w:val="single" w:sz="4" w:space="0" w:color="000000"/>
              <w:right w:val="single" w:sz="4" w:space="0" w:color="000000"/>
            </w:tcBorders>
          </w:tcPr>
          <w:p w14:paraId="0881A4E4" w14:textId="77777777" w:rsidR="005054F7" w:rsidRDefault="005054F7" w:rsidP="005054F7">
            <w:pPr>
              <w:spacing w:after="0" w:line="360" w:lineRule="auto"/>
              <w:ind w:left="2" w:right="0" w:firstLine="0"/>
              <w:jc w:val="left"/>
            </w:pPr>
            <w:r>
              <w:t xml:space="preserve">The study focused on rural areas only despite that the problem of lack of proper use of e-tax is still not so good even in urban areas </w:t>
            </w:r>
          </w:p>
        </w:tc>
      </w:tr>
      <w:tr w:rsidR="005054F7" w14:paraId="28D1134B" w14:textId="77777777">
        <w:trPr>
          <w:trHeight w:val="7878"/>
        </w:trPr>
        <w:tc>
          <w:tcPr>
            <w:tcW w:w="1870" w:type="dxa"/>
            <w:tcBorders>
              <w:top w:val="single" w:sz="4" w:space="0" w:color="000000"/>
              <w:left w:val="single" w:sz="4" w:space="0" w:color="000000"/>
              <w:bottom w:val="single" w:sz="4" w:space="0" w:color="000000"/>
              <w:right w:val="single" w:sz="4" w:space="0" w:color="000000"/>
            </w:tcBorders>
          </w:tcPr>
          <w:p w14:paraId="30108A96" w14:textId="77777777" w:rsidR="005054F7" w:rsidRDefault="005054F7" w:rsidP="005054F7">
            <w:pPr>
              <w:spacing w:after="0" w:line="360" w:lineRule="auto"/>
              <w:ind w:left="2" w:right="0" w:firstLine="0"/>
              <w:jc w:val="left"/>
            </w:pPr>
            <w:r>
              <w:t xml:space="preserve">9. Improving Tax </w:t>
            </w:r>
          </w:p>
          <w:p w14:paraId="05A16EFE" w14:textId="77777777" w:rsidR="005054F7" w:rsidRDefault="005054F7" w:rsidP="005054F7">
            <w:pPr>
              <w:spacing w:after="0" w:line="360" w:lineRule="auto"/>
              <w:ind w:left="2" w:right="0" w:firstLine="0"/>
              <w:jc w:val="left"/>
            </w:pPr>
            <w:r>
              <w:t xml:space="preserve">Compliance in </w:t>
            </w:r>
          </w:p>
          <w:p w14:paraId="1D2BB93A" w14:textId="77777777" w:rsidR="005054F7" w:rsidRDefault="005054F7" w:rsidP="005054F7">
            <w:pPr>
              <w:spacing w:after="0" w:line="360" w:lineRule="auto"/>
              <w:ind w:left="2" w:right="0" w:firstLine="0"/>
              <w:jc w:val="left"/>
            </w:pPr>
            <w:r>
              <w:t xml:space="preserve">Developing </w:t>
            </w:r>
          </w:p>
          <w:p w14:paraId="316DAD54" w14:textId="77777777" w:rsidR="005054F7" w:rsidRDefault="005054F7" w:rsidP="005054F7">
            <w:pPr>
              <w:spacing w:after="0" w:line="360" w:lineRule="auto"/>
              <w:ind w:left="2" w:right="0" w:firstLine="0"/>
              <w:jc w:val="left"/>
            </w:pPr>
            <w:r>
              <w:t xml:space="preserve">Economies:  </w:t>
            </w:r>
          </w:p>
          <w:p w14:paraId="579F3F63" w14:textId="77777777" w:rsidR="005054F7" w:rsidRDefault="005054F7" w:rsidP="005054F7">
            <w:pPr>
              <w:spacing w:after="0" w:line="360" w:lineRule="auto"/>
              <w:ind w:left="2" w:right="0" w:firstLine="0"/>
              <w:jc w:val="left"/>
            </w:pPr>
            <w:r>
              <w:t xml:space="preserve">Evidence from </w:t>
            </w:r>
          </w:p>
          <w:p w14:paraId="134FAAEF" w14:textId="77777777" w:rsidR="005054F7" w:rsidRDefault="005054F7" w:rsidP="005054F7">
            <w:pPr>
              <w:spacing w:after="0" w:line="360" w:lineRule="auto"/>
              <w:ind w:left="2" w:right="0" w:firstLine="0"/>
              <w:jc w:val="left"/>
            </w:pPr>
            <w:r>
              <w:t xml:space="preserve">Bangladesh </w:t>
            </w:r>
          </w:p>
        </w:tc>
        <w:tc>
          <w:tcPr>
            <w:tcW w:w="917" w:type="dxa"/>
            <w:tcBorders>
              <w:top w:val="single" w:sz="4" w:space="0" w:color="000000"/>
              <w:left w:val="single" w:sz="4" w:space="0" w:color="000000"/>
              <w:bottom w:val="single" w:sz="4" w:space="0" w:color="000000"/>
              <w:right w:val="single" w:sz="4" w:space="0" w:color="000000"/>
            </w:tcBorders>
          </w:tcPr>
          <w:p w14:paraId="725D50DD" w14:textId="77777777" w:rsidR="005054F7" w:rsidRDefault="005054F7" w:rsidP="005054F7">
            <w:pPr>
              <w:spacing w:after="0" w:line="360" w:lineRule="auto"/>
              <w:ind w:left="2" w:right="0" w:firstLine="0"/>
              <w:jc w:val="left"/>
            </w:pPr>
            <w:r>
              <w:t xml:space="preserve">2012 </w:t>
            </w:r>
          </w:p>
        </w:tc>
        <w:tc>
          <w:tcPr>
            <w:tcW w:w="1440" w:type="dxa"/>
            <w:tcBorders>
              <w:top w:val="single" w:sz="4" w:space="0" w:color="000000"/>
              <w:left w:val="single" w:sz="4" w:space="0" w:color="000000"/>
              <w:bottom w:val="single" w:sz="4" w:space="0" w:color="000000"/>
              <w:right w:val="single" w:sz="4" w:space="0" w:color="000000"/>
            </w:tcBorders>
          </w:tcPr>
          <w:p w14:paraId="00F4176A" w14:textId="77777777" w:rsidR="005054F7" w:rsidRDefault="005054F7" w:rsidP="005054F7">
            <w:pPr>
              <w:spacing w:after="0" w:line="360" w:lineRule="auto"/>
              <w:ind w:left="0" w:right="0" w:firstLine="0"/>
              <w:jc w:val="left"/>
            </w:pPr>
            <w:r>
              <w:t xml:space="preserve"> </w:t>
            </w:r>
          </w:p>
          <w:p w14:paraId="2F32EAFE" w14:textId="77777777" w:rsidR="005054F7" w:rsidRDefault="005054F7" w:rsidP="005054F7">
            <w:pPr>
              <w:spacing w:after="0" w:line="360" w:lineRule="auto"/>
              <w:ind w:left="0" w:right="0" w:firstLine="0"/>
              <w:jc w:val="left"/>
            </w:pPr>
            <w:r>
              <w:t xml:space="preserve"> Nasiruddin </w:t>
            </w:r>
          </w:p>
          <w:p w14:paraId="4F6DCF91" w14:textId="77777777" w:rsidR="005054F7" w:rsidRDefault="005054F7" w:rsidP="005054F7">
            <w:pPr>
              <w:spacing w:after="0" w:line="360" w:lineRule="auto"/>
              <w:ind w:left="0" w:right="0" w:firstLine="0"/>
              <w:jc w:val="left"/>
            </w:pPr>
            <w:r>
              <w:t xml:space="preserve">Ahmed </w:t>
            </w:r>
          </w:p>
          <w:p w14:paraId="42C0C2FB" w14:textId="77777777" w:rsidR="005054F7" w:rsidRDefault="005054F7" w:rsidP="005054F7">
            <w:pPr>
              <w:spacing w:after="0" w:line="360" w:lineRule="auto"/>
              <w:ind w:left="0" w:right="0" w:firstLine="0"/>
              <w:jc w:val="left"/>
            </w:pPr>
            <w:r>
              <w:t xml:space="preserve"> </w:t>
            </w:r>
          </w:p>
          <w:p w14:paraId="7804FC7C" w14:textId="77777777" w:rsidR="005054F7" w:rsidRDefault="005054F7" w:rsidP="005054F7">
            <w:pPr>
              <w:spacing w:after="0" w:line="360" w:lineRule="auto"/>
              <w:ind w:left="0" w:right="0" w:firstLine="0"/>
              <w:jc w:val="left"/>
            </w:pPr>
            <w:r>
              <w:t xml:space="preserve"> Raj Chetty </w:t>
            </w:r>
          </w:p>
          <w:p w14:paraId="72571110" w14:textId="77777777" w:rsidR="005054F7" w:rsidRDefault="005054F7" w:rsidP="005054F7">
            <w:pPr>
              <w:spacing w:after="0" w:line="360" w:lineRule="auto"/>
              <w:ind w:left="0" w:right="0" w:firstLine="0"/>
              <w:jc w:val="left"/>
            </w:pPr>
            <w:r>
              <w:t xml:space="preserve"> </w:t>
            </w:r>
          </w:p>
          <w:p w14:paraId="113681EF" w14:textId="77777777" w:rsidR="005054F7" w:rsidRDefault="005054F7" w:rsidP="005054F7">
            <w:pPr>
              <w:spacing w:after="0" w:line="360" w:lineRule="auto"/>
              <w:ind w:left="0" w:right="0" w:firstLine="0"/>
              <w:jc w:val="left"/>
            </w:pPr>
            <w:r>
              <w:t xml:space="preserve"> Mushfiq </w:t>
            </w:r>
          </w:p>
          <w:p w14:paraId="73236FAF" w14:textId="77777777" w:rsidR="005054F7" w:rsidRDefault="005054F7" w:rsidP="005054F7">
            <w:pPr>
              <w:spacing w:after="0" w:line="360" w:lineRule="auto"/>
              <w:ind w:left="0" w:right="0" w:firstLine="0"/>
              <w:jc w:val="left"/>
            </w:pPr>
            <w:r>
              <w:t xml:space="preserve">Mobarak </w:t>
            </w:r>
          </w:p>
          <w:p w14:paraId="31807FD1" w14:textId="77777777" w:rsidR="005054F7" w:rsidRDefault="005054F7" w:rsidP="005054F7">
            <w:pPr>
              <w:spacing w:after="0" w:line="360" w:lineRule="auto"/>
              <w:ind w:left="0" w:right="0" w:firstLine="0"/>
              <w:jc w:val="left"/>
            </w:pPr>
            <w:r>
              <w:t xml:space="preserve"> </w:t>
            </w:r>
          </w:p>
          <w:p w14:paraId="29B4367D" w14:textId="77777777" w:rsidR="005054F7" w:rsidRDefault="005054F7" w:rsidP="005054F7">
            <w:pPr>
              <w:spacing w:after="0" w:line="360" w:lineRule="auto"/>
              <w:ind w:left="0" w:right="0" w:firstLine="0"/>
              <w:jc w:val="left"/>
            </w:pPr>
            <w:r>
              <w:t xml:space="preserve"> Aminur </w:t>
            </w:r>
          </w:p>
          <w:p w14:paraId="019B30C8" w14:textId="77777777" w:rsidR="005054F7" w:rsidRDefault="005054F7" w:rsidP="005054F7">
            <w:pPr>
              <w:spacing w:after="0" w:line="360" w:lineRule="auto"/>
              <w:ind w:left="0" w:right="0" w:firstLine="0"/>
              <w:jc w:val="left"/>
            </w:pPr>
            <w:r>
              <w:t xml:space="preserve">Rahman </w:t>
            </w:r>
          </w:p>
          <w:p w14:paraId="39AB1431" w14:textId="77777777" w:rsidR="005054F7" w:rsidRDefault="005054F7" w:rsidP="005054F7">
            <w:pPr>
              <w:spacing w:after="0" w:line="360" w:lineRule="auto"/>
              <w:ind w:left="0" w:right="0" w:firstLine="0"/>
              <w:jc w:val="left"/>
            </w:pPr>
            <w:r>
              <w:t xml:space="preserve"> </w:t>
            </w:r>
          </w:p>
          <w:p w14:paraId="733263BB" w14:textId="77777777" w:rsidR="005054F7" w:rsidRDefault="005054F7" w:rsidP="005054F7">
            <w:pPr>
              <w:spacing w:after="0" w:line="360" w:lineRule="auto"/>
              <w:ind w:left="0" w:right="0" w:firstLine="0"/>
              <w:jc w:val="left"/>
            </w:pPr>
            <w:r>
              <w:t xml:space="preserve"> Monica </w:t>
            </w:r>
          </w:p>
          <w:p w14:paraId="6F28F09F" w14:textId="77777777" w:rsidR="005054F7" w:rsidRDefault="005054F7" w:rsidP="005054F7">
            <w:pPr>
              <w:spacing w:after="0" w:line="360" w:lineRule="auto"/>
              <w:ind w:left="0" w:right="0" w:firstLine="0"/>
              <w:jc w:val="left"/>
            </w:pPr>
            <w:r>
              <w:t xml:space="preserve">Singhal </w:t>
            </w:r>
          </w:p>
        </w:tc>
        <w:tc>
          <w:tcPr>
            <w:tcW w:w="2789" w:type="dxa"/>
            <w:tcBorders>
              <w:top w:val="single" w:sz="4" w:space="0" w:color="000000"/>
              <w:left w:val="single" w:sz="4" w:space="0" w:color="000000"/>
              <w:bottom w:val="single" w:sz="4" w:space="0" w:color="000000"/>
              <w:right w:val="single" w:sz="4" w:space="0" w:color="000000"/>
            </w:tcBorders>
          </w:tcPr>
          <w:p w14:paraId="10A3EEFD" w14:textId="77777777" w:rsidR="005054F7" w:rsidRDefault="005054F7" w:rsidP="005054F7">
            <w:pPr>
              <w:spacing w:after="0" w:line="360" w:lineRule="auto"/>
              <w:ind w:left="0" w:right="60" w:firstLine="0"/>
              <w:jc w:val="left"/>
            </w:pPr>
            <w:r>
              <w:t xml:space="preserve">-The challenge for the tax authority is that in order to force firms to pay regular VAT, they need to be able to prove the true turnover of the firm in some way which is difficult -firm perceptions of registration and tax payment of firms in their area are not as accurate as information about turnover and employees </w:t>
            </w:r>
          </w:p>
        </w:tc>
        <w:tc>
          <w:tcPr>
            <w:tcW w:w="2336" w:type="dxa"/>
            <w:tcBorders>
              <w:top w:val="single" w:sz="4" w:space="0" w:color="000000"/>
              <w:left w:val="single" w:sz="4" w:space="0" w:color="000000"/>
              <w:bottom w:val="single" w:sz="4" w:space="0" w:color="000000"/>
              <w:right w:val="single" w:sz="4" w:space="0" w:color="000000"/>
            </w:tcBorders>
          </w:tcPr>
          <w:p w14:paraId="7C1410AF" w14:textId="77777777" w:rsidR="005054F7" w:rsidRDefault="005054F7" w:rsidP="005054F7">
            <w:pPr>
              <w:spacing w:after="0" w:line="360" w:lineRule="auto"/>
              <w:ind w:left="2" w:right="52" w:firstLine="0"/>
              <w:jc w:val="left"/>
            </w:pPr>
            <w:r>
              <w:t xml:space="preserve">The study did not consider he major causes despite trying to provide a solution to the compliance problem and only considered developing economies despite the problem also existing in developed economies. </w:t>
            </w:r>
          </w:p>
        </w:tc>
      </w:tr>
    </w:tbl>
    <w:p w14:paraId="77DDF8B0" w14:textId="77777777" w:rsidR="00FB1D09" w:rsidRDefault="00FB1D09" w:rsidP="00F21AEA">
      <w:pPr>
        <w:spacing w:after="0" w:line="360" w:lineRule="auto"/>
        <w:ind w:left="0" w:right="0" w:firstLine="0"/>
        <w:jc w:val="left"/>
      </w:pPr>
    </w:p>
    <w:p w14:paraId="199A6CFA" w14:textId="77777777" w:rsidR="00FB1D09" w:rsidRDefault="00FC5B92" w:rsidP="00C63CA7">
      <w:pPr>
        <w:pStyle w:val="Heading2"/>
        <w:spacing w:after="0"/>
      </w:pPr>
      <w:bookmarkStart w:id="58" w:name="_Toc43385573"/>
      <w:r>
        <w:t>2.4</w:t>
      </w:r>
      <w:r w:rsidR="00C27E14">
        <w:t>.2</w:t>
      </w:r>
      <w:r w:rsidR="008E5A1E" w:rsidRPr="008E5A1E">
        <w:t xml:space="preserve"> </w:t>
      </w:r>
      <w:r w:rsidR="00180295">
        <w:t>Chapter Summary</w:t>
      </w:r>
      <w:bookmarkEnd w:id="58"/>
    </w:p>
    <w:p w14:paraId="5453822B" w14:textId="77777777" w:rsidR="00C27E14" w:rsidRPr="00C27E14" w:rsidRDefault="00C27E14" w:rsidP="00C27E14"/>
    <w:p w14:paraId="22B5932D" w14:textId="77777777" w:rsidR="00E905A0" w:rsidRPr="008E5A1E" w:rsidRDefault="00E905A0" w:rsidP="00E905A0">
      <w:pPr>
        <w:autoSpaceDE w:val="0"/>
        <w:spacing w:after="160" w:line="360" w:lineRule="auto"/>
        <w:rPr>
          <w:color w:val="auto"/>
          <w:szCs w:val="24"/>
        </w:rPr>
      </w:pPr>
      <w:r w:rsidRPr="008E5A1E">
        <w:rPr>
          <w:color w:val="auto"/>
          <w:szCs w:val="24"/>
        </w:rPr>
        <w:t xml:space="preserve">This chapter presented literature review on the topic of causes and effects of </w:t>
      </w:r>
      <w:r w:rsidR="009F3410" w:rsidRPr="008E5A1E">
        <w:rPr>
          <w:color w:val="auto"/>
          <w:szCs w:val="24"/>
        </w:rPr>
        <w:t xml:space="preserve">failure to </w:t>
      </w:r>
      <w:r w:rsidR="0004621A" w:rsidRPr="008E5A1E">
        <w:rPr>
          <w:color w:val="auto"/>
          <w:szCs w:val="24"/>
        </w:rPr>
        <w:t>file annual returns</w:t>
      </w:r>
      <w:r w:rsidR="00451269" w:rsidRPr="008E5A1E">
        <w:rPr>
          <w:color w:val="auto"/>
          <w:szCs w:val="24"/>
        </w:rPr>
        <w:t xml:space="preserve"> by companies limited by guarantee</w:t>
      </w:r>
      <w:r w:rsidR="0004621A" w:rsidRPr="008E5A1E">
        <w:rPr>
          <w:color w:val="auto"/>
          <w:szCs w:val="24"/>
        </w:rPr>
        <w:t xml:space="preserve"> with PACRA. </w:t>
      </w:r>
      <w:r w:rsidRPr="008E5A1E">
        <w:rPr>
          <w:color w:val="auto"/>
          <w:szCs w:val="24"/>
        </w:rPr>
        <w:t xml:space="preserve">Further examples of </w:t>
      </w:r>
      <w:r w:rsidR="007A5E65">
        <w:rPr>
          <w:color w:val="auto"/>
          <w:szCs w:val="24"/>
        </w:rPr>
        <w:t>failure to file</w:t>
      </w:r>
      <w:r w:rsidR="0004621A" w:rsidRPr="008E5A1E">
        <w:rPr>
          <w:color w:val="auto"/>
          <w:szCs w:val="24"/>
        </w:rPr>
        <w:t xml:space="preserve"> annual returns</w:t>
      </w:r>
      <w:r w:rsidRPr="008E5A1E">
        <w:rPr>
          <w:color w:val="auto"/>
          <w:szCs w:val="24"/>
        </w:rPr>
        <w:t xml:space="preserve"> were an</w:t>
      </w:r>
      <w:r w:rsidR="0004621A" w:rsidRPr="008E5A1E">
        <w:rPr>
          <w:color w:val="auto"/>
          <w:szCs w:val="24"/>
        </w:rPr>
        <w:t>alysed to have a broader view</w:t>
      </w:r>
      <w:r w:rsidRPr="008E5A1E">
        <w:rPr>
          <w:color w:val="auto"/>
          <w:szCs w:val="24"/>
        </w:rPr>
        <w:t xml:space="preserve">. The causes and effects of </w:t>
      </w:r>
      <w:r w:rsidR="00451269" w:rsidRPr="008E5A1E">
        <w:rPr>
          <w:color w:val="auto"/>
          <w:szCs w:val="24"/>
        </w:rPr>
        <w:t>failure to file annual returns</w:t>
      </w:r>
      <w:r w:rsidRPr="008E5A1E">
        <w:rPr>
          <w:color w:val="auto"/>
          <w:szCs w:val="24"/>
        </w:rPr>
        <w:t xml:space="preserve"> were also analysed</w:t>
      </w:r>
      <w:r w:rsidR="00451269" w:rsidRPr="008E5A1E">
        <w:rPr>
          <w:color w:val="auto"/>
          <w:szCs w:val="24"/>
        </w:rPr>
        <w:t xml:space="preserve"> from a more general perspective </w:t>
      </w:r>
      <w:r w:rsidR="008E5A1E" w:rsidRPr="008E5A1E">
        <w:rPr>
          <w:color w:val="auto"/>
          <w:szCs w:val="24"/>
        </w:rPr>
        <w:t>across</w:t>
      </w:r>
      <w:r w:rsidR="00451269" w:rsidRPr="008E5A1E">
        <w:rPr>
          <w:color w:val="auto"/>
          <w:szCs w:val="24"/>
        </w:rPr>
        <w:t xml:space="preserve"> the globe</w:t>
      </w:r>
      <w:r w:rsidRPr="008E5A1E">
        <w:rPr>
          <w:color w:val="auto"/>
          <w:szCs w:val="24"/>
        </w:rPr>
        <w:t xml:space="preserve">. The reviewed literature showed that there has been high interest in the subject of </w:t>
      </w:r>
      <w:r w:rsidR="00451269" w:rsidRPr="008E5A1E">
        <w:rPr>
          <w:color w:val="auto"/>
          <w:szCs w:val="24"/>
        </w:rPr>
        <w:t xml:space="preserve">causes and effects of failure to file annual returns </w:t>
      </w:r>
      <w:r w:rsidRPr="008E5A1E">
        <w:rPr>
          <w:color w:val="auto"/>
          <w:szCs w:val="24"/>
        </w:rPr>
        <w:t xml:space="preserve">but little on </w:t>
      </w:r>
      <w:r w:rsidR="00451269" w:rsidRPr="008E5A1E">
        <w:rPr>
          <w:color w:val="auto"/>
          <w:szCs w:val="24"/>
        </w:rPr>
        <w:t>companies limited by Guarantee</w:t>
      </w:r>
      <w:r w:rsidRPr="008E5A1E">
        <w:rPr>
          <w:color w:val="auto"/>
          <w:szCs w:val="24"/>
        </w:rPr>
        <w:t xml:space="preserve"> per se.</w:t>
      </w:r>
    </w:p>
    <w:p w14:paraId="2ADBD9E0" w14:textId="77777777" w:rsidR="00571A13" w:rsidRDefault="00451269" w:rsidP="00E905A0">
      <w:pPr>
        <w:autoSpaceDE w:val="0"/>
        <w:spacing w:after="160" w:line="360" w:lineRule="auto"/>
        <w:rPr>
          <w:color w:val="auto"/>
          <w:szCs w:val="24"/>
        </w:rPr>
      </w:pPr>
      <w:r w:rsidRPr="008E5A1E">
        <w:rPr>
          <w:color w:val="auto"/>
          <w:szCs w:val="24"/>
        </w:rPr>
        <w:t>The aforementioned studies brought out very little with regards</w:t>
      </w:r>
      <w:r w:rsidR="0061381C" w:rsidRPr="008E5A1E">
        <w:rPr>
          <w:color w:val="auto"/>
          <w:szCs w:val="24"/>
        </w:rPr>
        <w:t xml:space="preserve"> to the causes and effects from a Zambian perspective and more particularly on companies limited by Guarantee hence the need for this study to feel in the existing knowledge gaps.</w:t>
      </w:r>
      <w:r w:rsidR="00571A13">
        <w:rPr>
          <w:color w:val="auto"/>
          <w:szCs w:val="24"/>
        </w:rPr>
        <w:br w:type="page"/>
      </w:r>
    </w:p>
    <w:p w14:paraId="4F422683" w14:textId="77777777" w:rsidR="00FB1D09" w:rsidRPr="00016B1D" w:rsidRDefault="00CB5715" w:rsidP="00F21AEA">
      <w:pPr>
        <w:pStyle w:val="Heading1"/>
        <w:numPr>
          <w:ilvl w:val="0"/>
          <w:numId w:val="0"/>
        </w:numPr>
        <w:spacing w:line="360" w:lineRule="auto"/>
        <w:ind w:left="10"/>
      </w:pPr>
      <w:bookmarkStart w:id="59" w:name="_Toc43385574"/>
      <w:r w:rsidRPr="00016B1D">
        <w:t>CHAPTER THREE</w:t>
      </w:r>
      <w:r w:rsidR="00820564" w:rsidRPr="00016B1D">
        <w:t>:</w:t>
      </w:r>
      <w:r w:rsidRPr="00016B1D">
        <w:t xml:space="preserve"> </w:t>
      </w:r>
      <w:r w:rsidR="00820564" w:rsidRPr="00016B1D">
        <w:t>RESEARCH METHODOLOGY</w:t>
      </w:r>
      <w:bookmarkEnd w:id="59"/>
    </w:p>
    <w:p w14:paraId="37CC5C03" w14:textId="77777777" w:rsidR="00AF24C6" w:rsidRDefault="00AF24C6" w:rsidP="00F21AEA">
      <w:pPr>
        <w:spacing w:after="0" w:line="360" w:lineRule="auto"/>
        <w:ind w:left="607" w:right="649"/>
        <w:jc w:val="center"/>
      </w:pPr>
    </w:p>
    <w:p w14:paraId="35F2B290" w14:textId="77777777" w:rsidR="00FB1D09" w:rsidRPr="00651154" w:rsidRDefault="00C27E14" w:rsidP="00C63CA7">
      <w:pPr>
        <w:pStyle w:val="Heading2"/>
        <w:spacing w:after="0" w:line="360" w:lineRule="auto"/>
      </w:pPr>
      <w:bookmarkStart w:id="60" w:name="_Toc43385575"/>
      <w:r>
        <w:t>3.1</w:t>
      </w:r>
      <w:r w:rsidR="00CB5715" w:rsidRPr="00651154">
        <w:t xml:space="preserve"> </w:t>
      </w:r>
      <w:r w:rsidR="00F074D5" w:rsidRPr="00651154">
        <w:t>Overview</w:t>
      </w:r>
      <w:bookmarkEnd w:id="60"/>
      <w:r w:rsidR="00CB5715" w:rsidRPr="00651154">
        <w:t xml:space="preserve"> </w:t>
      </w:r>
    </w:p>
    <w:p w14:paraId="3AB8FF20" w14:textId="77777777" w:rsidR="00FB1D09" w:rsidRDefault="00CB5715" w:rsidP="00F21AEA">
      <w:pPr>
        <w:spacing w:after="0" w:line="360" w:lineRule="auto"/>
        <w:ind w:left="-5" w:right="44"/>
      </w:pPr>
      <w:r>
        <w:t xml:space="preserve">In this chapter the methodology of research study is presented. The areas captured in this chapter are the research design, sources of data, population of the study, the sample size used for the study, population sampling techniques used in selecting the respondents, the data collection tools, the data analysis techniques and the measures to be used to address the ethical issues  </w:t>
      </w:r>
    </w:p>
    <w:p w14:paraId="66204D08" w14:textId="77777777" w:rsidR="00C63CA7" w:rsidRDefault="00C63CA7" w:rsidP="00F21AEA">
      <w:pPr>
        <w:spacing w:after="0" w:line="360" w:lineRule="auto"/>
        <w:ind w:left="-5" w:right="44"/>
      </w:pPr>
    </w:p>
    <w:p w14:paraId="00382705" w14:textId="77777777" w:rsidR="00FB1D09" w:rsidRPr="00651154" w:rsidRDefault="00C27E14" w:rsidP="00C63CA7">
      <w:pPr>
        <w:pStyle w:val="Heading2"/>
        <w:spacing w:after="0" w:line="360" w:lineRule="auto"/>
      </w:pPr>
      <w:bookmarkStart w:id="61" w:name="_Toc43385576"/>
      <w:r>
        <w:t>3.2</w:t>
      </w:r>
      <w:r w:rsidR="00CB5715" w:rsidRPr="00651154">
        <w:t xml:space="preserve"> </w:t>
      </w:r>
      <w:r w:rsidR="00F074D5" w:rsidRPr="00651154">
        <w:t>Research Design</w:t>
      </w:r>
      <w:bookmarkEnd w:id="61"/>
      <w:r w:rsidR="00F074D5" w:rsidRPr="00651154">
        <w:t xml:space="preserve"> </w:t>
      </w:r>
    </w:p>
    <w:p w14:paraId="053D88A4" w14:textId="77777777" w:rsidR="00FB1D09" w:rsidRDefault="00CB5715" w:rsidP="00F21AEA">
      <w:pPr>
        <w:spacing w:after="0" w:line="360" w:lineRule="auto"/>
        <w:ind w:left="-5" w:right="44"/>
      </w:pPr>
      <w:r>
        <w:t xml:space="preserve">Research design essentially refers to the plan or organization of scientific investigation. It shows how the study is to be carried out, where the data comes from, what sort of data gathering techniques are used, and how the information is to be analyzed. </w:t>
      </w:r>
    </w:p>
    <w:p w14:paraId="24AFBA4C" w14:textId="77777777" w:rsidR="00FB1D09" w:rsidRDefault="008D08CC" w:rsidP="00F21AEA">
      <w:pPr>
        <w:spacing w:after="0" w:line="360" w:lineRule="auto"/>
        <w:ind w:left="-5" w:right="44"/>
      </w:pPr>
      <w:r>
        <w:t>Burns &amp; Grove (2003</w:t>
      </w:r>
      <w:r w:rsidR="00CB5715">
        <w:t xml:space="preserve">) define a research design as “a blueprint for conducting a study with maximum control over factors that may interfere with the validity of the findings”. Research design is important because it enables the smooth sailing of the various research processes to be conducted.  </w:t>
      </w:r>
    </w:p>
    <w:p w14:paraId="048AB8BC" w14:textId="77777777" w:rsidR="00FB1D09" w:rsidRDefault="00CB5715" w:rsidP="00F21AEA">
      <w:pPr>
        <w:spacing w:after="0" w:line="360" w:lineRule="auto"/>
        <w:ind w:left="-5" w:right="44"/>
      </w:pPr>
      <w:r>
        <w:t>The research study used a case study in form of descriptive to get in-depth and detailed information on the cause</w:t>
      </w:r>
      <w:r w:rsidR="00F47F86">
        <w:t>s and effects of failure to file</w:t>
      </w:r>
      <w:r>
        <w:t xml:space="preserve"> annual returns with PACRA by companies limited by Guarantee. The use of a case study in form of descriptive helped the research to present the data and information from the respondents the way it is to show the actual situation on the ground.  It can be used when collecting information about people’s practices, attitude, opinions or any social issues.  </w:t>
      </w:r>
    </w:p>
    <w:p w14:paraId="58DDBDA7" w14:textId="77777777" w:rsidR="00FB1D09" w:rsidRDefault="00CB5715" w:rsidP="00F21AEA">
      <w:pPr>
        <w:spacing w:after="0" w:line="360" w:lineRule="auto"/>
        <w:ind w:left="-5" w:right="44"/>
      </w:pPr>
      <w:r>
        <w:t>The research will focus much on getting facts and interpreting the opinions of the general public in relation to the cause</w:t>
      </w:r>
      <w:r w:rsidR="00BF6814">
        <w:t>s and effects of failure to file</w:t>
      </w:r>
      <w:r>
        <w:t xml:space="preserve"> annual returns with PACRA by companies limited by Guarantee The researcher will consider the responses of the participants of the study so as to try understand why a lot </w:t>
      </w:r>
      <w:r w:rsidR="00BF6814">
        <w:t xml:space="preserve">of </w:t>
      </w:r>
      <w:r>
        <w:t xml:space="preserve">companies fail to file annual returns. </w:t>
      </w:r>
    </w:p>
    <w:p w14:paraId="4DC19E73" w14:textId="77777777" w:rsidR="00FB1D09" w:rsidRDefault="00CB5715" w:rsidP="00F21AEA">
      <w:pPr>
        <w:spacing w:after="0" w:line="360" w:lineRule="auto"/>
        <w:ind w:left="0" w:right="0" w:firstLine="0"/>
        <w:jc w:val="left"/>
      </w:pPr>
      <w:r>
        <w:t xml:space="preserve"> </w:t>
      </w:r>
    </w:p>
    <w:p w14:paraId="17E87DCB" w14:textId="77777777" w:rsidR="00571A13" w:rsidRDefault="00CB5715" w:rsidP="00F21AEA">
      <w:pPr>
        <w:spacing w:after="0" w:line="360" w:lineRule="auto"/>
        <w:ind w:left="-5" w:right="44"/>
      </w:pPr>
      <w:r>
        <w:t>During the research the researcher wil</w:t>
      </w:r>
      <w:r w:rsidR="00BF6814">
        <w:t>l focus on the data that will</w:t>
      </w:r>
      <w:r>
        <w:t xml:space="preserve"> be collected and the already existing literature (desk review) in order to have a proper insight of the topic under investigation </w:t>
      </w:r>
      <w:r w:rsidR="00571A13">
        <w:br w:type="page"/>
      </w:r>
    </w:p>
    <w:p w14:paraId="4D2E8A52" w14:textId="77777777" w:rsidR="00FB1D09" w:rsidRDefault="00CB5715" w:rsidP="00F21AEA">
      <w:pPr>
        <w:spacing w:after="0" w:line="360" w:lineRule="auto"/>
        <w:ind w:left="-5" w:right="44"/>
      </w:pPr>
      <w:r>
        <w:t xml:space="preserve">and further used some of the statistical tools to evaluate the accuracy of the data to the present situation. </w:t>
      </w:r>
    </w:p>
    <w:p w14:paraId="0D7D40C3" w14:textId="77777777" w:rsidR="00C63CA7" w:rsidRDefault="00C63CA7" w:rsidP="00F21AEA">
      <w:pPr>
        <w:spacing w:after="0" w:line="360" w:lineRule="auto"/>
        <w:ind w:left="-5" w:right="44"/>
      </w:pPr>
    </w:p>
    <w:p w14:paraId="192A2B92" w14:textId="77777777" w:rsidR="00FB1D09" w:rsidRPr="00651154" w:rsidRDefault="00CB5715" w:rsidP="00C63CA7">
      <w:pPr>
        <w:pStyle w:val="Heading2"/>
        <w:spacing w:after="0" w:line="360" w:lineRule="auto"/>
      </w:pPr>
      <w:bookmarkStart w:id="62" w:name="_Toc43385577"/>
      <w:r w:rsidRPr="00651154">
        <w:t>3.</w:t>
      </w:r>
      <w:r w:rsidR="00C27E14">
        <w:t>3</w:t>
      </w:r>
      <w:r w:rsidRPr="00651154">
        <w:t xml:space="preserve"> </w:t>
      </w:r>
      <w:r w:rsidR="00F074D5" w:rsidRPr="00651154">
        <w:t>Research Approach</w:t>
      </w:r>
      <w:bookmarkEnd w:id="62"/>
      <w:r w:rsidR="00F074D5" w:rsidRPr="00651154">
        <w:t xml:space="preserve"> </w:t>
      </w:r>
    </w:p>
    <w:p w14:paraId="01D63265" w14:textId="77777777" w:rsidR="00FB1D09" w:rsidRDefault="00CB5715" w:rsidP="00F21AEA">
      <w:pPr>
        <w:spacing w:after="0" w:line="360" w:lineRule="auto"/>
        <w:ind w:left="-5" w:right="44"/>
      </w:pPr>
      <w:r>
        <w:t xml:space="preserve">Kothari, (2004) identified that there are two basic approaches to research, quantitative approach and the qualitative approach. Quantitative research involves the generating of numerical data or data that can be transformed into useable statistics in order to explain, predict, and/or control phenomena of interest. The data collection methods are much more structured than qualitative data collection methods. This data is then used to formulate facts and uncover patterns in research. Quantitative approach attempts to maximize objectivity, replicability, and generalizability of findings and is normally interested in prediction. </w:t>
      </w:r>
    </w:p>
    <w:p w14:paraId="11580291" w14:textId="77777777" w:rsidR="00FB1D09" w:rsidRDefault="00CB5715" w:rsidP="00F21AEA">
      <w:pPr>
        <w:spacing w:after="0" w:line="360" w:lineRule="auto"/>
        <w:ind w:left="-5" w:right="44"/>
      </w:pPr>
      <w:r>
        <w:t xml:space="preserve">The qualitative approach involves the collection of extensive narrative data in order to gain insights into phenomena of interest. Qualitative research takes an inductive approach hence data analysis includes coding of the data and production of a verbal synthesis. Data collected during qualitative research is usually not numerical therefore this method does not use numbers and statistical methods as key research indicators however it takes into account words as a unit of analysis (Bryman, 2004). A communal view on qualitative research is that it tends to highlight on discovery rather than proof. </w:t>
      </w:r>
    </w:p>
    <w:p w14:paraId="78673F27" w14:textId="77777777" w:rsidR="00EB5B8D" w:rsidRDefault="00CB5715" w:rsidP="00C63CA7">
      <w:pPr>
        <w:spacing w:after="0" w:line="360" w:lineRule="auto"/>
        <w:ind w:left="-5" w:right="44"/>
      </w:pPr>
      <w:r>
        <w:t xml:space="preserve">These research approaches were used simultaneously in this research. The use of mixed method approach was to allow for the opportunity to compensate for inherent method weaknesses, exploit on integral method strengths, and finally offset inevitable method biases (Greene, 2007). Qualitative methods were used in the research to gain an understanding of underlying reasons, opinions, and motivations. This will provide an understanding of the business environment and will provide a basis of issues that will further be probed using quantitative methods. Quantitative methods will be used to provide more precise, numerical data that can be generalized. </w:t>
      </w:r>
    </w:p>
    <w:p w14:paraId="2BEEC124" w14:textId="77777777" w:rsidR="00C63CA7" w:rsidRDefault="00C63CA7" w:rsidP="00C63CA7">
      <w:pPr>
        <w:spacing w:after="0" w:line="360" w:lineRule="auto"/>
        <w:ind w:left="-5" w:right="44"/>
      </w:pPr>
    </w:p>
    <w:p w14:paraId="0174533B" w14:textId="77777777" w:rsidR="00FB1D09" w:rsidRPr="00651154" w:rsidRDefault="00C27E14" w:rsidP="00C63CA7">
      <w:pPr>
        <w:pStyle w:val="Heading2"/>
        <w:spacing w:after="0" w:line="360" w:lineRule="auto"/>
      </w:pPr>
      <w:bookmarkStart w:id="63" w:name="_Toc43385578"/>
      <w:r>
        <w:t>3.4</w:t>
      </w:r>
      <w:r w:rsidR="00CB5715" w:rsidRPr="00651154">
        <w:t xml:space="preserve"> </w:t>
      </w:r>
      <w:r w:rsidR="00F074D5" w:rsidRPr="00651154">
        <w:t xml:space="preserve">Population </w:t>
      </w:r>
      <w:r w:rsidR="00F074D5">
        <w:t>o</w:t>
      </w:r>
      <w:r w:rsidR="00F074D5" w:rsidRPr="00651154">
        <w:t xml:space="preserve">f </w:t>
      </w:r>
      <w:r w:rsidR="00F074D5">
        <w:t>t</w:t>
      </w:r>
      <w:r w:rsidR="00F074D5" w:rsidRPr="00651154">
        <w:t>he Study</w:t>
      </w:r>
      <w:bookmarkEnd w:id="63"/>
      <w:r w:rsidR="00F074D5" w:rsidRPr="00651154">
        <w:t xml:space="preserve"> </w:t>
      </w:r>
    </w:p>
    <w:p w14:paraId="66A9A70B" w14:textId="77777777" w:rsidR="00571A13" w:rsidRDefault="00CB5715" w:rsidP="00F21AEA">
      <w:pPr>
        <w:spacing w:after="0" w:line="360" w:lineRule="auto"/>
        <w:ind w:left="-5" w:right="44"/>
      </w:pPr>
      <w:r>
        <w:t>Population of a study refers to a complete set of individuals or subjects, objects or events having common observable characteristics in which the researcher is interested. The target popul</w:t>
      </w:r>
      <w:r w:rsidR="005440EA">
        <w:t>ation for the study</w:t>
      </w:r>
      <w:r>
        <w:t xml:space="preserve"> was comprised of both public and private sector.  </w:t>
      </w:r>
      <w:r w:rsidR="00571A13">
        <w:br w:type="page"/>
      </w:r>
    </w:p>
    <w:p w14:paraId="157A3C13" w14:textId="77777777" w:rsidR="00FB1D09" w:rsidRDefault="00CB5715" w:rsidP="00F21AEA">
      <w:pPr>
        <w:spacing w:after="0" w:line="360" w:lineRule="auto"/>
        <w:ind w:left="0" w:right="0" w:firstLine="0"/>
        <w:jc w:val="left"/>
      </w:pPr>
      <w:r>
        <w:t xml:space="preserve"> </w:t>
      </w:r>
    </w:p>
    <w:p w14:paraId="0D5F5323" w14:textId="77777777" w:rsidR="00FB1D09" w:rsidRDefault="00CB5715" w:rsidP="00F21AEA">
      <w:pPr>
        <w:spacing w:after="0" w:line="360" w:lineRule="auto"/>
        <w:ind w:left="-5" w:right="44"/>
      </w:pPr>
      <w:r>
        <w:t>Target population is the aggregate of entire set of study units that have a potential for providing the relevant data for the research study to make inferences (Mugenda &amp; Mugenda, 2009). The Patents and Companies Registration Agency (PACRA) statistics indicate</w:t>
      </w:r>
      <w:r w:rsidR="00E563D5">
        <w:t>d</w:t>
      </w:r>
      <w:r>
        <w:t xml:space="preserve"> that there are approximately 475 companies Limited by Guarantee in Lusaka District. </w:t>
      </w:r>
      <w:r w:rsidR="003340D4">
        <w:t>T</w:t>
      </w:r>
      <w:r w:rsidR="0039297D">
        <w:t xml:space="preserve">he sample included </w:t>
      </w:r>
      <w:r w:rsidR="005273CC">
        <w:t>companies grouped in two categories of Community based organizations and Non-</w:t>
      </w:r>
      <w:r w:rsidR="003340D4">
        <w:t>Governmental</w:t>
      </w:r>
      <w:r w:rsidR="005273CC">
        <w:t xml:space="preserve"> Organizations.</w:t>
      </w:r>
    </w:p>
    <w:p w14:paraId="1D051BF7" w14:textId="77777777" w:rsidR="00C63CA7" w:rsidRDefault="00C63CA7" w:rsidP="00F21AEA">
      <w:pPr>
        <w:spacing w:after="0" w:line="360" w:lineRule="auto"/>
        <w:ind w:left="-5" w:right="44"/>
      </w:pPr>
    </w:p>
    <w:p w14:paraId="680E99AF" w14:textId="77777777" w:rsidR="00FB1D09" w:rsidRPr="00651154" w:rsidRDefault="00CB5715" w:rsidP="00C63CA7">
      <w:pPr>
        <w:pStyle w:val="Heading2"/>
        <w:spacing w:after="0" w:line="360" w:lineRule="auto"/>
      </w:pPr>
      <w:bookmarkStart w:id="64" w:name="_Toc43385579"/>
      <w:r w:rsidRPr="00651154">
        <w:t>3.</w:t>
      </w:r>
      <w:r w:rsidR="00C27E14">
        <w:t>5</w:t>
      </w:r>
      <w:r w:rsidRPr="00651154">
        <w:t xml:space="preserve"> </w:t>
      </w:r>
      <w:r w:rsidR="00F074D5" w:rsidRPr="00651154">
        <w:t>Sample Size</w:t>
      </w:r>
      <w:bookmarkEnd w:id="64"/>
      <w:r w:rsidRPr="00651154">
        <w:t xml:space="preserve"> </w:t>
      </w:r>
    </w:p>
    <w:p w14:paraId="132ACF4E" w14:textId="77777777" w:rsidR="00FB1D09" w:rsidRDefault="00CB5715" w:rsidP="00F21AEA">
      <w:pPr>
        <w:spacing w:after="0" w:line="360" w:lineRule="auto"/>
        <w:ind w:left="-5" w:right="44"/>
      </w:pPr>
      <w:r>
        <w:t xml:space="preserve">The study </w:t>
      </w:r>
      <w:r w:rsidR="001F3FC0">
        <w:t>had</w:t>
      </w:r>
      <w:r>
        <w:t xml:space="preserve"> a sample size of 150 respondents comprising of 120 representatives from the co</w:t>
      </w:r>
      <w:r w:rsidR="00E563D5">
        <w:t>mpanies and 30 employees from PACRA</w:t>
      </w:r>
      <w:r>
        <w:t xml:space="preserve">. </w:t>
      </w:r>
    </w:p>
    <w:p w14:paraId="6C5F990F" w14:textId="77777777" w:rsidR="00C63CA7" w:rsidRDefault="00C63CA7" w:rsidP="00F21AEA">
      <w:pPr>
        <w:spacing w:after="0" w:line="360" w:lineRule="auto"/>
        <w:ind w:left="-5" w:right="44"/>
      </w:pPr>
    </w:p>
    <w:p w14:paraId="2A7FB75B" w14:textId="77777777" w:rsidR="00FB1D09" w:rsidRPr="00651154" w:rsidRDefault="00C27E14" w:rsidP="00F21AEA">
      <w:pPr>
        <w:pStyle w:val="Heading2"/>
        <w:spacing w:line="360" w:lineRule="auto"/>
      </w:pPr>
      <w:bookmarkStart w:id="65" w:name="_Toc43385580"/>
      <w:r>
        <w:t>3.6</w:t>
      </w:r>
      <w:r w:rsidR="00CB5715" w:rsidRPr="00651154">
        <w:t xml:space="preserve"> </w:t>
      </w:r>
      <w:r w:rsidR="00F074D5" w:rsidRPr="00651154">
        <w:t>Data Collection</w:t>
      </w:r>
      <w:bookmarkEnd w:id="65"/>
      <w:r w:rsidR="00F074D5" w:rsidRPr="00651154">
        <w:t xml:space="preserve"> </w:t>
      </w:r>
    </w:p>
    <w:p w14:paraId="00A9EEE9" w14:textId="77777777" w:rsidR="00FB1D09" w:rsidRDefault="00C27E14" w:rsidP="00F21AEA">
      <w:pPr>
        <w:pStyle w:val="Heading3"/>
        <w:spacing w:after="0" w:line="360" w:lineRule="auto"/>
        <w:ind w:left="-5" w:right="38"/>
      </w:pPr>
      <w:bookmarkStart w:id="66" w:name="_Toc43385581"/>
      <w:r>
        <w:t>3.6</w:t>
      </w:r>
      <w:r w:rsidR="00CB5715">
        <w:t>.1 Sources of Data</w:t>
      </w:r>
      <w:bookmarkEnd w:id="66"/>
      <w:r w:rsidR="00CB5715">
        <w:t xml:space="preserve"> </w:t>
      </w:r>
    </w:p>
    <w:p w14:paraId="123F13C0" w14:textId="77777777" w:rsidR="00FB1D09" w:rsidRDefault="00CB5715" w:rsidP="00F21AEA">
      <w:pPr>
        <w:spacing w:after="0" w:line="360" w:lineRule="auto"/>
        <w:ind w:left="-5" w:right="44"/>
      </w:pPr>
      <w:r>
        <w:t xml:space="preserve">In the light of this study, the researcher gathered data from primary and secondary sources using varied techniques. </w:t>
      </w:r>
    </w:p>
    <w:p w14:paraId="18E55B96" w14:textId="77777777" w:rsidR="00C63CA7" w:rsidRDefault="00C63CA7" w:rsidP="00F21AEA">
      <w:pPr>
        <w:spacing w:after="0" w:line="360" w:lineRule="auto"/>
        <w:ind w:left="-5" w:right="44"/>
      </w:pPr>
    </w:p>
    <w:p w14:paraId="31F73643" w14:textId="77777777" w:rsidR="00FB1D09" w:rsidRDefault="00C27E14" w:rsidP="00F21AEA">
      <w:pPr>
        <w:pStyle w:val="Heading3"/>
        <w:spacing w:after="0" w:line="360" w:lineRule="auto"/>
        <w:ind w:left="-5" w:right="38"/>
      </w:pPr>
      <w:bookmarkStart w:id="67" w:name="_Toc43385582"/>
      <w:r>
        <w:t>3.6</w:t>
      </w:r>
      <w:r w:rsidR="00CB5715">
        <w:t>.2 Primary Data</w:t>
      </w:r>
      <w:bookmarkEnd w:id="67"/>
      <w:r w:rsidR="00CB5715">
        <w:t xml:space="preserve"> </w:t>
      </w:r>
    </w:p>
    <w:p w14:paraId="73E98356" w14:textId="77777777" w:rsidR="00FB1D09" w:rsidRDefault="00CB5715" w:rsidP="00F21AEA">
      <w:pPr>
        <w:spacing w:after="0" w:line="360" w:lineRule="auto"/>
        <w:ind w:left="-5" w:right="44"/>
      </w:pPr>
      <w:r>
        <w:t xml:space="preserve">Primary data was collected with the aid of questionnaires structured questions. Various interrogation techniques were used to elicit primary data from interviewees. Questions that were used in the research included closed and open-ended questions. The open-ended questions are intended to give respondents the latitude of freedom to express their views in an unconstrained manner. The closed ended questions are intended to restrict respondents’ answers; this provides an objective based for comparative analysis.  Both opened-ended and closed-ended questionnaires were used to extract or educe data from client’s employees, consultants and contractors from both the public and private sector. Primary data are first-hand information collected directly from the field to aid in the study of a phenomenon. </w:t>
      </w:r>
    </w:p>
    <w:p w14:paraId="60607E60" w14:textId="77777777" w:rsidR="00C63CA7" w:rsidRDefault="00C63CA7" w:rsidP="00F21AEA">
      <w:pPr>
        <w:spacing w:after="0" w:line="360" w:lineRule="auto"/>
        <w:ind w:left="-5" w:right="44"/>
      </w:pPr>
    </w:p>
    <w:p w14:paraId="70DD2255" w14:textId="77777777" w:rsidR="00FB1D09" w:rsidRDefault="00C27E14" w:rsidP="00F21AEA">
      <w:pPr>
        <w:pStyle w:val="Heading3"/>
        <w:spacing w:after="0" w:line="360" w:lineRule="auto"/>
        <w:ind w:left="-5" w:right="38"/>
      </w:pPr>
      <w:bookmarkStart w:id="68" w:name="_Toc43385583"/>
      <w:r>
        <w:t>3.6</w:t>
      </w:r>
      <w:r w:rsidR="00CB5715">
        <w:t>.3 Secondary Data</w:t>
      </w:r>
      <w:bookmarkEnd w:id="68"/>
      <w:r w:rsidR="00CB5715">
        <w:t xml:space="preserve"> </w:t>
      </w:r>
    </w:p>
    <w:p w14:paraId="6E7B0193" w14:textId="77777777" w:rsidR="00571A13" w:rsidRDefault="00CB5715" w:rsidP="00F21AEA">
      <w:pPr>
        <w:spacing w:after="0" w:line="360" w:lineRule="auto"/>
        <w:ind w:left="-5" w:right="44"/>
      </w:pPr>
      <w:r>
        <w:t>Secondary data is information or data already collected by other researchers or institutions, usually for different purposes (Blumberg et al., 2008). Secondary data enables the researcher to place the study in the context of existing knowledge as well as broadens the researcher’s understanding to the research topic (Blumberg et al., 2008). The secondary sources of data   emanated from both published and unpublished articles, magazines, journals and publications from prominent international bodies and organizations on th</w:t>
      </w:r>
      <w:r w:rsidR="00B42E30">
        <w:t>e subject of compliance with filing company returns</w:t>
      </w:r>
      <w:r>
        <w:t xml:space="preserve">. </w:t>
      </w:r>
    </w:p>
    <w:p w14:paraId="7FF8576A" w14:textId="77777777" w:rsidR="00FB1D09" w:rsidRDefault="00FB1D09" w:rsidP="00F21AEA">
      <w:pPr>
        <w:spacing w:after="0" w:line="360" w:lineRule="auto"/>
        <w:ind w:left="-5" w:right="44"/>
      </w:pPr>
    </w:p>
    <w:p w14:paraId="753E76D0" w14:textId="77777777" w:rsidR="00FB1D09" w:rsidRDefault="00C27E14" w:rsidP="00F21AEA">
      <w:pPr>
        <w:pStyle w:val="Heading2"/>
        <w:spacing w:after="0" w:line="360" w:lineRule="auto"/>
        <w:ind w:left="-5" w:right="38"/>
      </w:pPr>
      <w:bookmarkStart w:id="69" w:name="_Toc43385584"/>
      <w:r>
        <w:t>3.7</w:t>
      </w:r>
      <w:r w:rsidR="00CB5715">
        <w:t xml:space="preserve"> </w:t>
      </w:r>
      <w:r w:rsidR="00F074D5">
        <w:t>Research Instruments and Data Collection Method</w:t>
      </w:r>
      <w:bookmarkEnd w:id="69"/>
      <w:r w:rsidR="00F074D5">
        <w:t xml:space="preserve"> </w:t>
      </w:r>
    </w:p>
    <w:p w14:paraId="78610CC2" w14:textId="77777777" w:rsidR="00FB1D09" w:rsidRDefault="00C27E14" w:rsidP="00F21AEA">
      <w:pPr>
        <w:pStyle w:val="Heading3"/>
        <w:spacing w:after="0" w:line="360" w:lineRule="auto"/>
        <w:ind w:left="-5" w:right="38"/>
      </w:pPr>
      <w:bookmarkStart w:id="70" w:name="_Toc43385585"/>
      <w:r>
        <w:t>3.7</w:t>
      </w:r>
      <w:r w:rsidR="00CB5715">
        <w:t>.1 Questionnaire Development</w:t>
      </w:r>
      <w:bookmarkEnd w:id="70"/>
      <w:r w:rsidR="00CB5715">
        <w:t xml:space="preserve"> </w:t>
      </w:r>
    </w:p>
    <w:p w14:paraId="3E3370C7" w14:textId="77777777" w:rsidR="00FB1D09" w:rsidRDefault="00CB5715" w:rsidP="00F21AEA">
      <w:pPr>
        <w:spacing w:after="0" w:line="360" w:lineRule="auto"/>
        <w:ind w:left="0" w:right="43" w:hanging="14"/>
      </w:pPr>
      <w:r>
        <w:t xml:space="preserve">A questionnaire is one of the most popular ways of collecting primary data research. It is an instrument consisting of a series of questions and other prompts for the purpose of gathering information from respondents. Questionnaires are especially useful to collect the appropriate data and to make data comparable and amenable to analysis. Using of questionnaires minimized bias in formulating and asking question which can occur in interviews. In general form, a questionnaire can either be a structured or unstructured questionnaire (Kothari, 2004). </w:t>
      </w:r>
    </w:p>
    <w:p w14:paraId="567A5756" w14:textId="77777777" w:rsidR="00FB1D09" w:rsidRDefault="00CB5715" w:rsidP="00F21AEA">
      <w:pPr>
        <w:spacing w:after="0" w:line="360" w:lineRule="auto"/>
        <w:ind w:left="-5" w:right="44"/>
      </w:pPr>
      <w:r>
        <w:t xml:space="preserve">Two questionnaires will be developed for use during this research study. A semi-structured questionnaire with open-ended and closed ended questions will be developed and used collect data from the participants (Representatives from Companies limited by guarantee and PACRA employees).  </w:t>
      </w:r>
    </w:p>
    <w:p w14:paraId="2E755E4D" w14:textId="77777777" w:rsidR="00EB5B8D" w:rsidRDefault="00EB5B8D" w:rsidP="00F21AEA">
      <w:pPr>
        <w:spacing w:after="0" w:line="360" w:lineRule="auto"/>
        <w:ind w:left="-5" w:right="44"/>
      </w:pPr>
    </w:p>
    <w:p w14:paraId="67AF8491" w14:textId="77777777" w:rsidR="00FB1D09" w:rsidRDefault="00C27E14" w:rsidP="007A2D88">
      <w:pPr>
        <w:pStyle w:val="Heading3"/>
      </w:pPr>
      <w:bookmarkStart w:id="71" w:name="_Toc43385586"/>
      <w:r>
        <w:t>3.7</w:t>
      </w:r>
      <w:r w:rsidR="000F060D">
        <w:t>.</w:t>
      </w:r>
      <w:r w:rsidR="00CB5715">
        <w:t>2 Pre-Testing of the Research Instruments</w:t>
      </w:r>
      <w:bookmarkEnd w:id="71"/>
      <w:r w:rsidR="00CB5715">
        <w:t xml:space="preserve"> </w:t>
      </w:r>
    </w:p>
    <w:p w14:paraId="537D8B49" w14:textId="77777777" w:rsidR="00EB5B8D" w:rsidRDefault="00CB5715" w:rsidP="00F21AEA">
      <w:pPr>
        <w:spacing w:after="0" w:line="360" w:lineRule="auto"/>
        <w:ind w:left="-5" w:right="44"/>
      </w:pPr>
      <w:r>
        <w:t>The pilot study w</w:t>
      </w:r>
      <w:r w:rsidR="00B6084D">
        <w:t>as</w:t>
      </w:r>
      <w:r>
        <w:t xml:space="preserve"> conducted by administering the questionnaires to the similar group of respondents (with similar characteristics) of study in one area of Lusaka District. Seven interviews </w:t>
      </w:r>
      <w:r w:rsidR="00985488">
        <w:t>were</w:t>
      </w:r>
      <w:r>
        <w:t xml:space="preserve"> conducted consisting of 1 employee of PACRA and 6 company representatives. The pretest  help</w:t>
      </w:r>
      <w:r w:rsidR="00985488">
        <w:t>ed</w:t>
      </w:r>
      <w:r>
        <w:t xml:space="preserve"> to know the existing gaps and more importantly help</w:t>
      </w:r>
      <w:r w:rsidR="00985488">
        <w:t>ed</w:t>
      </w:r>
      <w:r>
        <w:t xml:space="preserve"> refine the questionnaire where need be. Therefore, research questionnaires w</w:t>
      </w:r>
      <w:r w:rsidR="00985488">
        <w:t>ere</w:t>
      </w:r>
      <w:r>
        <w:t xml:space="preserve"> pre-tested with the aim of enhancing validity of the content, to modify some questions were necessary and new questions </w:t>
      </w:r>
      <w:r w:rsidR="00985488">
        <w:t>were</w:t>
      </w:r>
      <w:r>
        <w:t xml:space="preserve"> added to the questionnaires, in order to improve on questions and the format of the research tools. </w:t>
      </w:r>
    </w:p>
    <w:p w14:paraId="12555CD8" w14:textId="77777777" w:rsidR="00C63CA7" w:rsidRDefault="00C63CA7" w:rsidP="00F21AEA">
      <w:pPr>
        <w:spacing w:after="0" w:line="360" w:lineRule="auto"/>
        <w:ind w:left="-5" w:right="44"/>
      </w:pPr>
    </w:p>
    <w:p w14:paraId="6FD77E77" w14:textId="77777777" w:rsidR="00FB1D09" w:rsidRDefault="00C27E14" w:rsidP="00F21AEA">
      <w:pPr>
        <w:pStyle w:val="Heading2"/>
        <w:spacing w:after="0" w:line="360" w:lineRule="auto"/>
        <w:ind w:left="-5" w:right="38"/>
      </w:pPr>
      <w:bookmarkStart w:id="72" w:name="_Toc43385587"/>
      <w:r>
        <w:t>3.8</w:t>
      </w:r>
      <w:r w:rsidR="00CB5715">
        <w:t xml:space="preserve"> </w:t>
      </w:r>
      <w:r w:rsidR="00F074D5">
        <w:t>Sampling Technique</w:t>
      </w:r>
      <w:bookmarkEnd w:id="72"/>
      <w:r w:rsidR="00F074D5">
        <w:t xml:space="preserve"> </w:t>
      </w:r>
    </w:p>
    <w:p w14:paraId="391B9DAE" w14:textId="77777777" w:rsidR="00FB1D09" w:rsidRDefault="00C27E14" w:rsidP="00F21AEA">
      <w:pPr>
        <w:pStyle w:val="Heading3"/>
        <w:spacing w:after="0" w:line="360" w:lineRule="auto"/>
        <w:ind w:left="-5" w:right="38"/>
      </w:pPr>
      <w:bookmarkStart w:id="73" w:name="_Toc43385588"/>
      <w:r>
        <w:t>3.8</w:t>
      </w:r>
      <w:r w:rsidR="00CB5715">
        <w:t xml:space="preserve">.1 </w:t>
      </w:r>
      <w:r w:rsidR="00F074D5">
        <w:t>Sampling Method/Design</w:t>
      </w:r>
      <w:bookmarkEnd w:id="73"/>
      <w:r w:rsidR="00F074D5">
        <w:t xml:space="preserve"> </w:t>
      </w:r>
    </w:p>
    <w:p w14:paraId="737CFF30" w14:textId="77777777" w:rsidR="002578FA" w:rsidRDefault="00CB5715" w:rsidP="00F21AEA">
      <w:pPr>
        <w:spacing w:after="0" w:line="360" w:lineRule="auto"/>
        <w:ind w:left="-5" w:right="44"/>
      </w:pPr>
      <w:r>
        <w:t xml:space="preserve">The selection of a sample in research is dependent on the nature of the research questions and the participants who are likely to answer them and </w:t>
      </w:r>
      <w:r w:rsidR="008D08CC">
        <w:t>in what setting. Mason (2002</w:t>
      </w:r>
      <w:r>
        <w:t xml:space="preserve">) provides a broad definition of sampling and selection as “principles and procedures used to identify, choose and gain access to relevant data sources from which you generate data using your chosen methods”. </w:t>
      </w:r>
    </w:p>
    <w:p w14:paraId="1D56D29F" w14:textId="77777777" w:rsidR="00FB1D09" w:rsidRDefault="00134847" w:rsidP="00F21AEA">
      <w:pPr>
        <w:spacing w:after="0" w:line="360" w:lineRule="auto"/>
        <w:ind w:left="-5" w:right="44"/>
        <w:rPr>
          <w:rFonts w:ascii="Arial" w:hAnsi="Arial" w:cs="Arial"/>
          <w:color w:val="111111"/>
          <w:sz w:val="26"/>
          <w:szCs w:val="26"/>
          <w:shd w:val="clear" w:color="auto" w:fill="FFFFFF"/>
        </w:rPr>
      </w:pPr>
      <w:hyperlink r:id="rId22" w:history="1">
        <w:r w:rsidR="002578FA" w:rsidRPr="007362B3">
          <w:t>Stratified random sampling</w:t>
        </w:r>
      </w:hyperlink>
      <w:r w:rsidR="002578FA" w:rsidRPr="007362B3">
        <w:t xml:space="preserve"> involves first dividing a population into subpopulations and then applying random sampling methods to each subpopulation to form a test group</w:t>
      </w:r>
      <w:r w:rsidR="00FF438D" w:rsidRPr="007362B3">
        <w:t xml:space="preserve">. This enabled the researcher to obtain a sample population that best represents the entire population being studied, making sure that each subgroup of interest was represented.it is from that background that the study adopted </w:t>
      </w:r>
      <w:r w:rsidR="0077050B" w:rsidRPr="007362B3">
        <w:t>stratified</w:t>
      </w:r>
      <w:r w:rsidR="00FF438D" w:rsidRPr="007362B3">
        <w:t xml:space="preserve"> Random </w:t>
      </w:r>
      <w:r w:rsidR="0077050B" w:rsidRPr="007362B3">
        <w:t>Sampling</w:t>
      </w:r>
      <w:r w:rsidR="00FF438D" w:rsidRPr="007362B3">
        <w:t xml:space="preserve"> Technique for the study as it had </w:t>
      </w:r>
      <w:r w:rsidR="005E69E1" w:rsidRPr="007362B3">
        <w:t>respondent’s</w:t>
      </w:r>
      <w:r w:rsidR="00FF438D" w:rsidRPr="007362B3">
        <w:t xml:space="preserve"> pf different categories that were of interest to the study</w:t>
      </w:r>
      <w:r w:rsidR="00FF438D">
        <w:rPr>
          <w:rFonts w:ascii="Arial" w:hAnsi="Arial" w:cs="Arial"/>
          <w:color w:val="111111"/>
          <w:sz w:val="26"/>
          <w:szCs w:val="26"/>
          <w:shd w:val="clear" w:color="auto" w:fill="FFFFFF"/>
        </w:rPr>
        <w:t>.</w:t>
      </w:r>
    </w:p>
    <w:p w14:paraId="26DACCBE" w14:textId="77777777" w:rsidR="005E69E1" w:rsidRDefault="005E69E1" w:rsidP="00F21AEA">
      <w:pPr>
        <w:spacing w:after="0" w:line="360" w:lineRule="auto"/>
        <w:ind w:left="-5" w:right="44"/>
      </w:pPr>
    </w:p>
    <w:p w14:paraId="32ED6A98" w14:textId="77777777" w:rsidR="00FB1D09" w:rsidRDefault="00C27E14" w:rsidP="00F21AEA">
      <w:pPr>
        <w:pStyle w:val="Heading3"/>
        <w:spacing w:after="0" w:line="360" w:lineRule="auto"/>
        <w:ind w:left="-5" w:right="38"/>
      </w:pPr>
      <w:bookmarkStart w:id="74" w:name="_Toc43385589"/>
      <w:r>
        <w:t>3.8</w:t>
      </w:r>
      <w:r w:rsidR="00CB5715">
        <w:t>.2</w:t>
      </w:r>
      <w:r w:rsidR="00CB5715">
        <w:rPr>
          <w:b w:val="0"/>
        </w:rPr>
        <w:t xml:space="preserve"> </w:t>
      </w:r>
      <w:r w:rsidR="00F074D5">
        <w:t>Conceptual Framework</w:t>
      </w:r>
      <w:bookmarkEnd w:id="74"/>
      <w:r w:rsidR="00F074D5">
        <w:t xml:space="preserve"> </w:t>
      </w:r>
    </w:p>
    <w:p w14:paraId="591F0D54" w14:textId="77777777" w:rsidR="00032B08" w:rsidRPr="00032B08" w:rsidRDefault="00032B08" w:rsidP="00032B08"/>
    <w:p w14:paraId="174F2DA1" w14:textId="77777777" w:rsidR="00FB1D09" w:rsidRDefault="00CB5715" w:rsidP="00F21AEA">
      <w:pPr>
        <w:spacing w:after="0" w:line="360" w:lineRule="auto"/>
        <w:ind w:left="-5" w:right="44"/>
        <w:rPr>
          <w:b/>
        </w:rPr>
      </w:pPr>
      <w:r>
        <w:t>Conceptual framework is a written or visual presentation that “explains either graphically, or in narrative form, the main things to be studied, the key factors, concepts or variables and the presumed relationship among them (Miles et al, 1999). It can also be defined as a set of broad ideas and principles taken from relevant fields of enquiry and used to structure a subsequent presentation (Wong and Wai-Yee, 2015). The figure below shows the conceptual model depicting the nature of relationship between the independent variables and the dependent variable.</w:t>
      </w:r>
      <w:r>
        <w:rPr>
          <w:b/>
        </w:rPr>
        <w:t xml:space="preserve"> </w:t>
      </w:r>
    </w:p>
    <w:p w14:paraId="5396325C" w14:textId="77777777" w:rsidR="009C5A1E" w:rsidRDefault="009C5A1E" w:rsidP="00F21AEA">
      <w:pPr>
        <w:spacing w:after="0" w:line="360" w:lineRule="auto"/>
        <w:ind w:left="-5" w:right="44"/>
        <w:rPr>
          <w:b/>
        </w:rPr>
      </w:pPr>
    </w:p>
    <w:p w14:paraId="4416C817" w14:textId="77777777" w:rsidR="009C5A1E" w:rsidRDefault="009C5A1E" w:rsidP="00F21AEA">
      <w:pPr>
        <w:spacing w:after="0" w:line="360" w:lineRule="auto"/>
        <w:ind w:left="-5" w:right="44"/>
        <w:rPr>
          <w:b/>
        </w:rPr>
      </w:pPr>
    </w:p>
    <w:p w14:paraId="3906FDF0" w14:textId="77777777" w:rsidR="009C5A1E" w:rsidRDefault="009C5A1E" w:rsidP="00F21AEA">
      <w:pPr>
        <w:spacing w:after="0" w:line="360" w:lineRule="auto"/>
        <w:ind w:left="-5" w:right="44"/>
        <w:rPr>
          <w:b/>
        </w:rPr>
      </w:pPr>
    </w:p>
    <w:p w14:paraId="5C48A306" w14:textId="77777777" w:rsidR="009C5A1E" w:rsidRDefault="009C5A1E" w:rsidP="00F21AEA">
      <w:pPr>
        <w:spacing w:after="0" w:line="360" w:lineRule="auto"/>
        <w:ind w:left="-5" w:right="44"/>
        <w:rPr>
          <w:b/>
        </w:rPr>
      </w:pPr>
    </w:p>
    <w:p w14:paraId="69A2F7EA" w14:textId="77777777" w:rsidR="009C5A1E" w:rsidRDefault="009C5A1E" w:rsidP="00F21AEA">
      <w:pPr>
        <w:spacing w:after="0" w:line="360" w:lineRule="auto"/>
        <w:ind w:left="-5" w:right="44"/>
        <w:rPr>
          <w:b/>
        </w:rPr>
      </w:pPr>
    </w:p>
    <w:p w14:paraId="2C0DCAF0" w14:textId="77777777" w:rsidR="009C5A1E" w:rsidRDefault="009C5A1E" w:rsidP="00F21AEA">
      <w:pPr>
        <w:spacing w:after="0" w:line="360" w:lineRule="auto"/>
        <w:ind w:left="-5" w:right="44"/>
        <w:rPr>
          <w:b/>
        </w:rPr>
      </w:pPr>
    </w:p>
    <w:p w14:paraId="282F277D" w14:textId="77777777" w:rsidR="009C5A1E" w:rsidRDefault="009C5A1E" w:rsidP="00F21AEA">
      <w:pPr>
        <w:spacing w:after="0" w:line="360" w:lineRule="auto"/>
        <w:ind w:left="-5" w:right="44"/>
        <w:rPr>
          <w:b/>
        </w:rPr>
      </w:pPr>
    </w:p>
    <w:p w14:paraId="340AB922" w14:textId="77777777" w:rsidR="009C5A1E" w:rsidRDefault="009C5A1E" w:rsidP="00F21AEA">
      <w:pPr>
        <w:spacing w:after="0" w:line="360" w:lineRule="auto"/>
        <w:ind w:left="-5" w:right="44"/>
        <w:rPr>
          <w:b/>
        </w:rPr>
      </w:pPr>
    </w:p>
    <w:p w14:paraId="1A6D1536" w14:textId="77777777" w:rsidR="009C5A1E" w:rsidRDefault="009C5A1E" w:rsidP="00F21AEA">
      <w:pPr>
        <w:spacing w:after="0" w:line="360" w:lineRule="auto"/>
        <w:ind w:left="-5" w:right="44"/>
        <w:rPr>
          <w:b/>
        </w:rPr>
      </w:pPr>
    </w:p>
    <w:p w14:paraId="65D37382" w14:textId="77777777" w:rsidR="009C5A1E" w:rsidRDefault="009C5A1E" w:rsidP="00F21AEA">
      <w:pPr>
        <w:spacing w:after="0" w:line="360" w:lineRule="auto"/>
        <w:ind w:left="-5" w:right="44"/>
        <w:rPr>
          <w:b/>
        </w:rPr>
      </w:pPr>
    </w:p>
    <w:p w14:paraId="7C033996" w14:textId="77777777" w:rsidR="009C5A1E" w:rsidRDefault="009C5A1E" w:rsidP="00F21AEA">
      <w:pPr>
        <w:spacing w:after="0" w:line="360" w:lineRule="auto"/>
        <w:ind w:left="-5" w:right="44"/>
        <w:rPr>
          <w:b/>
        </w:rPr>
      </w:pPr>
    </w:p>
    <w:p w14:paraId="22C516E5" w14:textId="77777777" w:rsidR="009C5A1E" w:rsidRDefault="009C5A1E" w:rsidP="00F21AEA">
      <w:pPr>
        <w:spacing w:after="0" w:line="360" w:lineRule="auto"/>
        <w:ind w:left="-5" w:right="44"/>
        <w:rPr>
          <w:b/>
        </w:rPr>
      </w:pPr>
    </w:p>
    <w:p w14:paraId="7E0C1C24" w14:textId="77777777" w:rsidR="005E69E1" w:rsidRDefault="005E69E1" w:rsidP="00F21AEA">
      <w:pPr>
        <w:spacing w:after="0" w:line="360" w:lineRule="auto"/>
        <w:ind w:left="-5" w:right="44"/>
        <w:rPr>
          <w:b/>
        </w:rPr>
      </w:pPr>
    </w:p>
    <w:p w14:paraId="31A07FD3" w14:textId="77777777" w:rsidR="009C5A1E" w:rsidRDefault="009C5A1E" w:rsidP="00F21AEA">
      <w:pPr>
        <w:spacing w:after="0" w:line="360" w:lineRule="auto"/>
        <w:ind w:left="-5" w:right="44"/>
        <w:rPr>
          <w:b/>
        </w:rPr>
      </w:pPr>
    </w:p>
    <w:p w14:paraId="7554871C" w14:textId="77777777" w:rsidR="009C5A1E" w:rsidRDefault="009C5A1E" w:rsidP="00F21AEA">
      <w:pPr>
        <w:spacing w:after="0" w:line="360" w:lineRule="auto"/>
        <w:ind w:left="-5" w:right="44"/>
      </w:pPr>
    </w:p>
    <w:p w14:paraId="46D0259F" w14:textId="77777777" w:rsidR="00FB1D09" w:rsidRPr="00600BDE" w:rsidRDefault="00CB5715" w:rsidP="00F21AEA">
      <w:pPr>
        <w:spacing w:line="360" w:lineRule="auto"/>
        <w:rPr>
          <w:b/>
        </w:rPr>
      </w:pPr>
      <w:r w:rsidRPr="00600BDE">
        <w:rPr>
          <w:b/>
        </w:rPr>
        <w:t xml:space="preserve">Independent Variables                                                                            Dependent Variables </w:t>
      </w:r>
    </w:p>
    <w:p w14:paraId="3A4026B2" w14:textId="77777777" w:rsidR="00E00062" w:rsidRDefault="00CB5715" w:rsidP="00E00062">
      <w:pPr>
        <w:keepNext/>
        <w:spacing w:after="0" w:line="360" w:lineRule="auto"/>
        <w:ind w:left="-161" w:right="-814" w:firstLine="0"/>
        <w:jc w:val="left"/>
      </w:pPr>
      <w:r>
        <w:rPr>
          <w:rFonts w:ascii="Calibri" w:eastAsia="Calibri" w:hAnsi="Calibri" w:cs="Calibri"/>
          <w:noProof/>
          <w:sz w:val="22"/>
          <w:lang w:val="en-GB" w:eastAsia="en-GB"/>
        </w:rPr>
        <mc:AlternateContent>
          <mc:Choice Requires="wpg">
            <w:drawing>
              <wp:inline distT="0" distB="0" distL="0" distR="0" wp14:anchorId="36044D79" wp14:editId="5E1CFA57">
                <wp:extent cx="6390037" cy="4192470"/>
                <wp:effectExtent l="0" t="0" r="0" b="0"/>
                <wp:docPr id="81159" name="Group 81159"/>
                <wp:cNvGraphicFramePr/>
                <a:graphic xmlns:a="http://schemas.openxmlformats.org/drawingml/2006/main">
                  <a:graphicData uri="http://schemas.microsoft.com/office/word/2010/wordprocessingGroup">
                    <wpg:wgp>
                      <wpg:cNvGrpSpPr/>
                      <wpg:grpSpPr>
                        <a:xfrm>
                          <a:off x="0" y="0"/>
                          <a:ext cx="6390037" cy="4192470"/>
                          <a:chOff x="0" y="0"/>
                          <a:chExt cx="6390037" cy="4192470"/>
                        </a:xfrm>
                      </wpg:grpSpPr>
                      <wps:wsp>
                        <wps:cNvPr id="3648" name="Rectangle 3648"/>
                        <wps:cNvSpPr/>
                        <wps:spPr>
                          <a:xfrm>
                            <a:off x="102413" y="24867"/>
                            <a:ext cx="50673" cy="224380"/>
                          </a:xfrm>
                          <a:prstGeom prst="rect">
                            <a:avLst/>
                          </a:prstGeom>
                          <a:ln>
                            <a:noFill/>
                          </a:ln>
                        </wps:spPr>
                        <wps:txbx>
                          <w:txbxContent>
                            <w:p w14:paraId="5B314690" w14:textId="77777777" w:rsidR="004667BA" w:rsidRDefault="004667BA">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649" name="Rectangle 3649"/>
                        <wps:cNvSpPr/>
                        <wps:spPr>
                          <a:xfrm>
                            <a:off x="102413" y="286995"/>
                            <a:ext cx="50673" cy="224380"/>
                          </a:xfrm>
                          <a:prstGeom prst="rect">
                            <a:avLst/>
                          </a:prstGeom>
                          <a:ln>
                            <a:noFill/>
                          </a:ln>
                        </wps:spPr>
                        <wps:txbx>
                          <w:txbxContent>
                            <w:p w14:paraId="4C0F1EBF" w14:textId="77777777" w:rsidR="004667BA" w:rsidRDefault="004667BA">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650" name="Rectangle 3650"/>
                        <wps:cNvSpPr/>
                        <wps:spPr>
                          <a:xfrm>
                            <a:off x="102413" y="550647"/>
                            <a:ext cx="50673" cy="224380"/>
                          </a:xfrm>
                          <a:prstGeom prst="rect">
                            <a:avLst/>
                          </a:prstGeom>
                          <a:ln>
                            <a:noFill/>
                          </a:ln>
                        </wps:spPr>
                        <wps:txbx>
                          <w:txbxContent>
                            <w:p w14:paraId="656E76BD" w14:textId="77777777" w:rsidR="004667BA" w:rsidRDefault="004667BA">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651" name="Rectangle 3651"/>
                        <wps:cNvSpPr/>
                        <wps:spPr>
                          <a:xfrm>
                            <a:off x="102413" y="809980"/>
                            <a:ext cx="5168646" cy="224380"/>
                          </a:xfrm>
                          <a:prstGeom prst="rect">
                            <a:avLst/>
                          </a:prstGeom>
                          <a:ln>
                            <a:noFill/>
                          </a:ln>
                        </wps:spPr>
                        <wps:txbx>
                          <w:txbxContent>
                            <w:p w14:paraId="53837EFF" w14:textId="77777777" w:rsidR="004667BA" w:rsidRDefault="004667BA" w:rsidP="00E00062">
                              <w:pPr>
                                <w:pStyle w:val="Caption"/>
                                <w:ind w:left="0" w:firstLine="0"/>
                              </w:pPr>
                              <w:r>
                                <w:rPr>
                                  <w:b/>
                                </w:rPr>
                                <w:t xml:space="preserve">             </w:t>
                              </w:r>
                            </w:p>
                          </w:txbxContent>
                        </wps:txbx>
                        <wps:bodyPr horzOverflow="overflow" vert="horz" lIns="0" tIns="0" rIns="0" bIns="0" rtlCol="0">
                          <a:noAutofit/>
                        </wps:bodyPr>
                      </wps:wsp>
                      <wps:wsp>
                        <wps:cNvPr id="3652" name="Rectangle 3652"/>
                        <wps:cNvSpPr/>
                        <wps:spPr>
                          <a:xfrm>
                            <a:off x="3989197" y="809980"/>
                            <a:ext cx="760095" cy="224380"/>
                          </a:xfrm>
                          <a:prstGeom prst="rect">
                            <a:avLst/>
                          </a:prstGeom>
                          <a:ln>
                            <a:noFill/>
                          </a:ln>
                        </wps:spPr>
                        <wps:txbx>
                          <w:txbxContent>
                            <w:p w14:paraId="37FCA741" w14:textId="77777777" w:rsidR="004667BA" w:rsidRDefault="004667BA">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653" name="Rectangle 3653"/>
                        <wps:cNvSpPr/>
                        <wps:spPr>
                          <a:xfrm>
                            <a:off x="4560697" y="809980"/>
                            <a:ext cx="50673" cy="224380"/>
                          </a:xfrm>
                          <a:prstGeom prst="rect">
                            <a:avLst/>
                          </a:prstGeom>
                          <a:ln>
                            <a:noFill/>
                          </a:ln>
                        </wps:spPr>
                        <wps:txbx>
                          <w:txbxContent>
                            <w:p w14:paraId="6078C40E" w14:textId="77777777" w:rsidR="004667BA" w:rsidRDefault="004667BA">
                              <w:pPr>
                                <w:spacing w:after="160" w:line="259" w:lineRule="auto"/>
                                <w:ind w:left="0" w:right="0" w:firstLine="0"/>
                                <w:jc w:val="left"/>
                              </w:pPr>
                              <w:r>
                                <w:t xml:space="preserve"> </w:t>
                              </w:r>
                            </w:p>
                          </w:txbxContent>
                        </wps:txbx>
                        <wps:bodyPr horzOverflow="overflow" vert="horz" lIns="0" tIns="0" rIns="0" bIns="0" rtlCol="0">
                          <a:noAutofit/>
                        </wps:bodyPr>
                      </wps:wsp>
                      <wps:wsp>
                        <wps:cNvPr id="3654" name="Rectangle 3654"/>
                        <wps:cNvSpPr/>
                        <wps:spPr>
                          <a:xfrm>
                            <a:off x="102413" y="1073633"/>
                            <a:ext cx="50673" cy="224380"/>
                          </a:xfrm>
                          <a:prstGeom prst="rect">
                            <a:avLst/>
                          </a:prstGeom>
                          <a:ln>
                            <a:noFill/>
                          </a:ln>
                        </wps:spPr>
                        <wps:txbx>
                          <w:txbxContent>
                            <w:p w14:paraId="4DC204BB" w14:textId="77777777" w:rsidR="004667BA" w:rsidRDefault="004667BA">
                              <w:pPr>
                                <w:spacing w:after="160" w:line="259" w:lineRule="auto"/>
                                <w:ind w:left="0" w:right="0" w:firstLine="0"/>
                                <w:jc w:val="left"/>
                              </w:pPr>
                              <w:r>
                                <w:t xml:space="preserve"> </w:t>
                              </w:r>
                            </w:p>
                          </w:txbxContent>
                        </wps:txbx>
                        <wps:bodyPr horzOverflow="overflow" vert="horz" lIns="0" tIns="0" rIns="0" bIns="0" rtlCol="0">
                          <a:noAutofit/>
                        </wps:bodyPr>
                      </wps:wsp>
                      <wps:wsp>
                        <wps:cNvPr id="3655" name="Rectangle 3655"/>
                        <wps:cNvSpPr/>
                        <wps:spPr>
                          <a:xfrm>
                            <a:off x="102413" y="1338809"/>
                            <a:ext cx="50673" cy="224380"/>
                          </a:xfrm>
                          <a:prstGeom prst="rect">
                            <a:avLst/>
                          </a:prstGeom>
                          <a:ln>
                            <a:noFill/>
                          </a:ln>
                        </wps:spPr>
                        <wps:txbx>
                          <w:txbxContent>
                            <w:p w14:paraId="519756E4" w14:textId="77777777" w:rsidR="004667BA" w:rsidRDefault="004667BA">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656" name="Rectangle 3656"/>
                        <wps:cNvSpPr/>
                        <wps:spPr>
                          <a:xfrm>
                            <a:off x="102413" y="1602461"/>
                            <a:ext cx="50673" cy="224380"/>
                          </a:xfrm>
                          <a:prstGeom prst="rect">
                            <a:avLst/>
                          </a:prstGeom>
                          <a:ln>
                            <a:noFill/>
                          </a:ln>
                        </wps:spPr>
                        <wps:txbx>
                          <w:txbxContent>
                            <w:p w14:paraId="6D98C3F5" w14:textId="77777777" w:rsidR="004667BA" w:rsidRDefault="004667BA">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657" name="Rectangle 3657"/>
                        <wps:cNvSpPr/>
                        <wps:spPr>
                          <a:xfrm>
                            <a:off x="102413" y="1861541"/>
                            <a:ext cx="50673" cy="224380"/>
                          </a:xfrm>
                          <a:prstGeom prst="rect">
                            <a:avLst/>
                          </a:prstGeom>
                          <a:ln>
                            <a:noFill/>
                          </a:ln>
                        </wps:spPr>
                        <wps:txbx>
                          <w:txbxContent>
                            <w:p w14:paraId="2EA69F78" w14:textId="77777777" w:rsidR="004667BA" w:rsidRDefault="004667BA">
                              <w:pPr>
                                <w:spacing w:after="160" w:line="259" w:lineRule="auto"/>
                                <w:ind w:left="0" w:right="0" w:firstLine="0"/>
                                <w:jc w:val="left"/>
                              </w:pPr>
                              <w:r>
                                <w:t xml:space="preserve"> </w:t>
                              </w:r>
                            </w:p>
                          </w:txbxContent>
                        </wps:txbx>
                        <wps:bodyPr horzOverflow="overflow" vert="horz" lIns="0" tIns="0" rIns="0" bIns="0" rtlCol="0">
                          <a:noAutofit/>
                        </wps:bodyPr>
                      </wps:wsp>
                      <wps:wsp>
                        <wps:cNvPr id="3658" name="Rectangle 3658"/>
                        <wps:cNvSpPr/>
                        <wps:spPr>
                          <a:xfrm>
                            <a:off x="102413" y="2128241"/>
                            <a:ext cx="50673" cy="224380"/>
                          </a:xfrm>
                          <a:prstGeom prst="rect">
                            <a:avLst/>
                          </a:prstGeom>
                          <a:ln>
                            <a:noFill/>
                          </a:ln>
                        </wps:spPr>
                        <wps:txbx>
                          <w:txbxContent>
                            <w:p w14:paraId="4B812A63" w14:textId="77777777" w:rsidR="004667BA" w:rsidRDefault="004667BA">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659" name="Rectangle 3659"/>
                        <wps:cNvSpPr/>
                        <wps:spPr>
                          <a:xfrm>
                            <a:off x="102413" y="2387320"/>
                            <a:ext cx="50673" cy="224380"/>
                          </a:xfrm>
                          <a:prstGeom prst="rect">
                            <a:avLst/>
                          </a:prstGeom>
                          <a:ln>
                            <a:noFill/>
                          </a:ln>
                        </wps:spPr>
                        <wps:txbx>
                          <w:txbxContent>
                            <w:p w14:paraId="0BF64E1F" w14:textId="77777777" w:rsidR="004667BA" w:rsidRDefault="004667BA">
                              <w:pPr>
                                <w:spacing w:after="160" w:line="259" w:lineRule="auto"/>
                                <w:ind w:left="0" w:right="0" w:firstLine="0"/>
                                <w:jc w:val="left"/>
                              </w:pPr>
                              <w:r>
                                <w:t xml:space="preserve"> </w:t>
                              </w:r>
                            </w:p>
                          </w:txbxContent>
                        </wps:txbx>
                        <wps:bodyPr horzOverflow="overflow" vert="horz" lIns="0" tIns="0" rIns="0" bIns="0" rtlCol="0">
                          <a:noAutofit/>
                        </wps:bodyPr>
                      </wps:wsp>
                      <wps:wsp>
                        <wps:cNvPr id="3660" name="Rectangle 3660"/>
                        <wps:cNvSpPr/>
                        <wps:spPr>
                          <a:xfrm>
                            <a:off x="102413" y="2654020"/>
                            <a:ext cx="50673" cy="224380"/>
                          </a:xfrm>
                          <a:prstGeom prst="rect">
                            <a:avLst/>
                          </a:prstGeom>
                          <a:ln>
                            <a:noFill/>
                          </a:ln>
                        </wps:spPr>
                        <wps:txbx>
                          <w:txbxContent>
                            <w:p w14:paraId="72AD2CC0" w14:textId="77777777" w:rsidR="004667BA" w:rsidRDefault="004667BA">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661" name="Rectangle 3661"/>
                        <wps:cNvSpPr/>
                        <wps:spPr>
                          <a:xfrm>
                            <a:off x="102413" y="2913481"/>
                            <a:ext cx="50673" cy="224381"/>
                          </a:xfrm>
                          <a:prstGeom prst="rect">
                            <a:avLst/>
                          </a:prstGeom>
                          <a:ln>
                            <a:noFill/>
                          </a:ln>
                        </wps:spPr>
                        <wps:txbx>
                          <w:txbxContent>
                            <w:p w14:paraId="626349A8" w14:textId="77777777" w:rsidR="004667BA" w:rsidRDefault="004667BA">
                              <w:pPr>
                                <w:spacing w:after="160" w:line="259" w:lineRule="auto"/>
                                <w:ind w:left="0" w:right="0" w:firstLine="0"/>
                                <w:jc w:val="left"/>
                              </w:pPr>
                              <w:r>
                                <w:t xml:space="preserve"> </w:t>
                              </w:r>
                            </w:p>
                          </w:txbxContent>
                        </wps:txbx>
                        <wps:bodyPr horzOverflow="overflow" vert="horz" lIns="0" tIns="0" rIns="0" bIns="0" rtlCol="0">
                          <a:noAutofit/>
                        </wps:bodyPr>
                      </wps:wsp>
                      <wps:wsp>
                        <wps:cNvPr id="3662" name="Rectangle 3662"/>
                        <wps:cNvSpPr/>
                        <wps:spPr>
                          <a:xfrm>
                            <a:off x="102413" y="3180181"/>
                            <a:ext cx="50673" cy="224381"/>
                          </a:xfrm>
                          <a:prstGeom prst="rect">
                            <a:avLst/>
                          </a:prstGeom>
                          <a:ln>
                            <a:noFill/>
                          </a:ln>
                        </wps:spPr>
                        <wps:txbx>
                          <w:txbxContent>
                            <w:p w14:paraId="26253D5A" w14:textId="77777777" w:rsidR="004667BA" w:rsidRDefault="004667BA">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663" name="Rectangle 3663"/>
                        <wps:cNvSpPr/>
                        <wps:spPr>
                          <a:xfrm>
                            <a:off x="102413" y="3442309"/>
                            <a:ext cx="50673" cy="224380"/>
                          </a:xfrm>
                          <a:prstGeom prst="rect">
                            <a:avLst/>
                          </a:prstGeom>
                          <a:ln>
                            <a:noFill/>
                          </a:ln>
                        </wps:spPr>
                        <wps:txbx>
                          <w:txbxContent>
                            <w:p w14:paraId="4C3330B0" w14:textId="77777777" w:rsidR="004667BA" w:rsidRDefault="004667BA">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664" name="Rectangle 3664"/>
                        <wps:cNvSpPr/>
                        <wps:spPr>
                          <a:xfrm>
                            <a:off x="102413" y="3705962"/>
                            <a:ext cx="2482977" cy="224380"/>
                          </a:xfrm>
                          <a:prstGeom prst="rect">
                            <a:avLst/>
                          </a:prstGeom>
                          <a:ln>
                            <a:noFill/>
                          </a:ln>
                        </wps:spPr>
                        <wps:txbx>
                          <w:txbxContent>
                            <w:p w14:paraId="3BBFEF1A" w14:textId="77777777" w:rsidR="004667BA" w:rsidRDefault="004667BA">
                              <w:pPr>
                                <w:spacing w:after="160" w:line="259" w:lineRule="auto"/>
                                <w:ind w:left="0" w:right="0" w:firstLine="0"/>
                                <w:jc w:val="left"/>
                              </w:pPr>
                              <w:r>
                                <w:t xml:space="preserve">                                                 </w:t>
                              </w:r>
                            </w:p>
                          </w:txbxContent>
                        </wps:txbx>
                        <wps:bodyPr horzOverflow="overflow" vert="horz" lIns="0" tIns="0" rIns="0" bIns="0" rtlCol="0">
                          <a:noAutofit/>
                        </wps:bodyPr>
                      </wps:wsp>
                      <wps:wsp>
                        <wps:cNvPr id="3668" name="Rectangle 3668"/>
                        <wps:cNvSpPr/>
                        <wps:spPr>
                          <a:xfrm>
                            <a:off x="102413" y="3968090"/>
                            <a:ext cx="50673" cy="224380"/>
                          </a:xfrm>
                          <a:prstGeom prst="rect">
                            <a:avLst/>
                          </a:prstGeom>
                          <a:ln>
                            <a:noFill/>
                          </a:ln>
                        </wps:spPr>
                        <wps:txbx>
                          <w:txbxContent>
                            <w:p w14:paraId="57D2AD0A" w14:textId="77777777" w:rsidR="004667BA" w:rsidRDefault="004667BA">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3679" name="Shape 3679"/>
                        <wps:cNvSpPr/>
                        <wps:spPr>
                          <a:xfrm>
                            <a:off x="114300" y="1219200"/>
                            <a:ext cx="1732788" cy="1132332"/>
                          </a:xfrm>
                          <a:custGeom>
                            <a:avLst/>
                            <a:gdLst/>
                            <a:ahLst/>
                            <a:cxnLst/>
                            <a:rect l="0" t="0" r="0" b="0"/>
                            <a:pathLst>
                              <a:path w="1732788" h="1132332">
                                <a:moveTo>
                                  <a:pt x="188722" y="0"/>
                                </a:moveTo>
                                <a:lnTo>
                                  <a:pt x="1544066" y="0"/>
                                </a:lnTo>
                                <a:cubicBezTo>
                                  <a:pt x="1648333" y="0"/>
                                  <a:pt x="1732788" y="84455"/>
                                  <a:pt x="1732788" y="188722"/>
                                </a:cubicBezTo>
                                <a:lnTo>
                                  <a:pt x="1732788" y="943610"/>
                                </a:lnTo>
                                <a:cubicBezTo>
                                  <a:pt x="1732788" y="1047877"/>
                                  <a:pt x="1648333" y="1132332"/>
                                  <a:pt x="1544066" y="1132332"/>
                                </a:cubicBezTo>
                                <a:lnTo>
                                  <a:pt x="188722" y="1132332"/>
                                </a:lnTo>
                                <a:cubicBezTo>
                                  <a:pt x="84493" y="1132332"/>
                                  <a:pt x="0" y="1047877"/>
                                  <a:pt x="0" y="943610"/>
                                </a:cubicBezTo>
                                <a:lnTo>
                                  <a:pt x="0" y="188722"/>
                                </a:lnTo>
                                <a:cubicBezTo>
                                  <a:pt x="0" y="84455"/>
                                  <a:pt x="84493" y="0"/>
                                  <a:pt x="188722" y="0"/>
                                </a:cubicBezTo>
                                <a:close/>
                              </a:path>
                            </a:pathLst>
                          </a:custGeom>
                          <a:ln w="0" cap="flat">
                            <a:miter lim="127000"/>
                          </a:ln>
                        </wps:spPr>
                        <wps:style>
                          <a:lnRef idx="0">
                            <a:srgbClr val="000000">
                              <a:alpha val="0"/>
                            </a:srgbClr>
                          </a:lnRef>
                          <a:fillRef idx="1">
                            <a:srgbClr val="ED7D31"/>
                          </a:fillRef>
                          <a:effectRef idx="0">
                            <a:scrgbClr r="0" g="0" b="0"/>
                          </a:effectRef>
                          <a:fontRef idx="none"/>
                        </wps:style>
                        <wps:bodyPr/>
                      </wps:wsp>
                      <wps:wsp>
                        <wps:cNvPr id="3680" name="Shape 3680"/>
                        <wps:cNvSpPr/>
                        <wps:spPr>
                          <a:xfrm>
                            <a:off x="114300" y="1219200"/>
                            <a:ext cx="1732788" cy="1132332"/>
                          </a:xfrm>
                          <a:custGeom>
                            <a:avLst/>
                            <a:gdLst/>
                            <a:ahLst/>
                            <a:cxnLst/>
                            <a:rect l="0" t="0" r="0" b="0"/>
                            <a:pathLst>
                              <a:path w="1732788" h="1132332">
                                <a:moveTo>
                                  <a:pt x="188722" y="0"/>
                                </a:moveTo>
                                <a:cubicBezTo>
                                  <a:pt x="84493" y="0"/>
                                  <a:pt x="0" y="84455"/>
                                  <a:pt x="0" y="188722"/>
                                </a:cubicBezTo>
                                <a:lnTo>
                                  <a:pt x="0" y="943610"/>
                                </a:lnTo>
                                <a:cubicBezTo>
                                  <a:pt x="0" y="1047877"/>
                                  <a:pt x="84493" y="1132332"/>
                                  <a:pt x="188722" y="1132332"/>
                                </a:cubicBezTo>
                                <a:lnTo>
                                  <a:pt x="1544066" y="1132332"/>
                                </a:lnTo>
                                <a:cubicBezTo>
                                  <a:pt x="1648333" y="1132332"/>
                                  <a:pt x="1732788" y="1047877"/>
                                  <a:pt x="1732788" y="943610"/>
                                </a:cubicBezTo>
                                <a:lnTo>
                                  <a:pt x="1732788" y="188722"/>
                                </a:lnTo>
                                <a:cubicBezTo>
                                  <a:pt x="1732788" y="84455"/>
                                  <a:pt x="1648333" y="0"/>
                                  <a:pt x="1544066" y="0"/>
                                </a:cubicBezTo>
                                <a:close/>
                              </a:path>
                            </a:pathLst>
                          </a:custGeom>
                          <a:ln w="12192" cap="flat">
                            <a:miter lim="127000"/>
                          </a:ln>
                        </wps:spPr>
                        <wps:style>
                          <a:lnRef idx="1">
                            <a:srgbClr val="AE5A21"/>
                          </a:lnRef>
                          <a:fillRef idx="0">
                            <a:srgbClr val="000000">
                              <a:alpha val="0"/>
                            </a:srgbClr>
                          </a:fillRef>
                          <a:effectRef idx="0">
                            <a:scrgbClr r="0" g="0" b="0"/>
                          </a:effectRef>
                          <a:fontRef idx="none"/>
                        </wps:style>
                        <wps:bodyPr/>
                      </wps:wsp>
                      <wps:wsp>
                        <wps:cNvPr id="3681" name="Rectangle 3681"/>
                        <wps:cNvSpPr/>
                        <wps:spPr>
                          <a:xfrm>
                            <a:off x="312725" y="1467684"/>
                            <a:ext cx="1825201" cy="215405"/>
                          </a:xfrm>
                          <a:prstGeom prst="rect">
                            <a:avLst/>
                          </a:prstGeom>
                          <a:ln>
                            <a:noFill/>
                          </a:ln>
                        </wps:spPr>
                        <wps:txbx>
                          <w:txbxContent>
                            <w:p w14:paraId="23408B86" w14:textId="77777777" w:rsidR="004667BA" w:rsidRDefault="004667BA">
                              <w:pPr>
                                <w:spacing w:after="160" w:line="259" w:lineRule="auto"/>
                                <w:ind w:left="0" w:right="0" w:firstLine="0"/>
                                <w:jc w:val="left"/>
                              </w:pPr>
                              <w:r>
                                <w:rPr>
                                  <w:b/>
                                  <w:sz w:val="23"/>
                                </w:rPr>
                                <w:t xml:space="preserve">Lack of knowledge of </w:t>
                              </w:r>
                            </w:p>
                          </w:txbxContent>
                        </wps:txbx>
                        <wps:bodyPr horzOverflow="overflow" vert="horz" lIns="0" tIns="0" rIns="0" bIns="0" rtlCol="0">
                          <a:noAutofit/>
                        </wps:bodyPr>
                      </wps:wsp>
                      <wps:wsp>
                        <wps:cNvPr id="3682" name="Rectangle 3682"/>
                        <wps:cNvSpPr/>
                        <wps:spPr>
                          <a:xfrm>
                            <a:off x="273101" y="1649040"/>
                            <a:ext cx="1932612" cy="215405"/>
                          </a:xfrm>
                          <a:prstGeom prst="rect">
                            <a:avLst/>
                          </a:prstGeom>
                          <a:ln>
                            <a:noFill/>
                          </a:ln>
                        </wps:spPr>
                        <wps:txbx>
                          <w:txbxContent>
                            <w:p w14:paraId="626C9C59" w14:textId="77777777" w:rsidR="004667BA" w:rsidRDefault="004667BA">
                              <w:pPr>
                                <w:spacing w:after="160" w:line="259" w:lineRule="auto"/>
                                <w:ind w:left="0" w:right="0" w:firstLine="0"/>
                                <w:jc w:val="left"/>
                              </w:pPr>
                              <w:r>
                                <w:rPr>
                                  <w:b/>
                                  <w:sz w:val="23"/>
                                </w:rPr>
                                <w:t xml:space="preserve">effects and penalties of </w:t>
                              </w:r>
                            </w:p>
                          </w:txbxContent>
                        </wps:txbx>
                        <wps:bodyPr horzOverflow="overflow" vert="horz" lIns="0" tIns="0" rIns="0" bIns="0" rtlCol="0">
                          <a:noAutofit/>
                        </wps:bodyPr>
                      </wps:wsp>
                      <wps:wsp>
                        <wps:cNvPr id="3683" name="Rectangle 3683"/>
                        <wps:cNvSpPr/>
                        <wps:spPr>
                          <a:xfrm>
                            <a:off x="486410" y="1833444"/>
                            <a:ext cx="312921" cy="215405"/>
                          </a:xfrm>
                          <a:prstGeom prst="rect">
                            <a:avLst/>
                          </a:prstGeom>
                          <a:ln>
                            <a:noFill/>
                          </a:ln>
                        </wps:spPr>
                        <wps:txbx>
                          <w:txbxContent>
                            <w:p w14:paraId="35A721ED" w14:textId="77777777" w:rsidR="004667BA" w:rsidRDefault="004667BA">
                              <w:pPr>
                                <w:spacing w:after="160" w:line="259" w:lineRule="auto"/>
                                <w:ind w:left="0" w:right="0" w:firstLine="0"/>
                                <w:jc w:val="left"/>
                              </w:pPr>
                              <w:r>
                                <w:rPr>
                                  <w:b/>
                                  <w:sz w:val="23"/>
                                </w:rPr>
                                <w:t>non</w:t>
                              </w:r>
                            </w:p>
                          </w:txbxContent>
                        </wps:txbx>
                        <wps:bodyPr horzOverflow="overflow" vert="horz" lIns="0" tIns="0" rIns="0" bIns="0" rtlCol="0">
                          <a:noAutofit/>
                        </wps:bodyPr>
                      </wps:wsp>
                      <wps:wsp>
                        <wps:cNvPr id="3684" name="Rectangle 3684"/>
                        <wps:cNvSpPr/>
                        <wps:spPr>
                          <a:xfrm>
                            <a:off x="721106" y="1833444"/>
                            <a:ext cx="64798" cy="215405"/>
                          </a:xfrm>
                          <a:prstGeom prst="rect">
                            <a:avLst/>
                          </a:prstGeom>
                          <a:ln>
                            <a:noFill/>
                          </a:ln>
                        </wps:spPr>
                        <wps:txbx>
                          <w:txbxContent>
                            <w:p w14:paraId="4C48F94F" w14:textId="77777777" w:rsidR="004667BA" w:rsidRDefault="004667BA">
                              <w:pPr>
                                <w:spacing w:after="160" w:line="259" w:lineRule="auto"/>
                                <w:ind w:left="0" w:right="0" w:firstLine="0"/>
                                <w:jc w:val="left"/>
                              </w:pPr>
                              <w:r>
                                <w:rPr>
                                  <w:b/>
                                  <w:sz w:val="23"/>
                                </w:rPr>
                                <w:t>-</w:t>
                              </w:r>
                            </w:p>
                          </w:txbxContent>
                        </wps:txbx>
                        <wps:bodyPr horzOverflow="overflow" vert="horz" lIns="0" tIns="0" rIns="0" bIns="0" rtlCol="0">
                          <a:noAutofit/>
                        </wps:bodyPr>
                      </wps:wsp>
                      <wps:wsp>
                        <wps:cNvPr id="3685" name="Rectangle 3685"/>
                        <wps:cNvSpPr/>
                        <wps:spPr>
                          <a:xfrm>
                            <a:off x="769874" y="1833444"/>
                            <a:ext cx="988099" cy="215405"/>
                          </a:xfrm>
                          <a:prstGeom prst="rect">
                            <a:avLst/>
                          </a:prstGeom>
                          <a:ln>
                            <a:noFill/>
                          </a:ln>
                        </wps:spPr>
                        <wps:txbx>
                          <w:txbxContent>
                            <w:p w14:paraId="279F44B9" w14:textId="77777777" w:rsidR="004667BA" w:rsidRDefault="004667BA">
                              <w:pPr>
                                <w:spacing w:after="160" w:line="259" w:lineRule="auto"/>
                                <w:ind w:left="0" w:right="0" w:firstLine="0"/>
                                <w:jc w:val="left"/>
                              </w:pPr>
                              <w:r>
                                <w:rPr>
                                  <w:b/>
                                  <w:sz w:val="23"/>
                                </w:rPr>
                                <w:t xml:space="preserve">compliance </w:t>
                              </w:r>
                            </w:p>
                          </w:txbxContent>
                        </wps:txbx>
                        <wps:bodyPr horzOverflow="overflow" vert="horz" lIns="0" tIns="0" rIns="0" bIns="0" rtlCol="0">
                          <a:noAutofit/>
                        </wps:bodyPr>
                      </wps:wsp>
                      <wps:wsp>
                        <wps:cNvPr id="3686" name="Rectangle 3686"/>
                        <wps:cNvSpPr/>
                        <wps:spPr>
                          <a:xfrm>
                            <a:off x="1513586" y="1858645"/>
                            <a:ext cx="42144" cy="189937"/>
                          </a:xfrm>
                          <a:prstGeom prst="rect">
                            <a:avLst/>
                          </a:prstGeom>
                          <a:ln>
                            <a:noFill/>
                          </a:ln>
                        </wps:spPr>
                        <wps:txbx>
                          <w:txbxContent>
                            <w:p w14:paraId="692C8811" w14:textId="77777777" w:rsidR="004667BA" w:rsidRDefault="004667BA">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3687" name="Shape 3687"/>
                        <wps:cNvSpPr/>
                        <wps:spPr>
                          <a:xfrm>
                            <a:off x="0" y="2621280"/>
                            <a:ext cx="1761744" cy="1438656"/>
                          </a:xfrm>
                          <a:custGeom>
                            <a:avLst/>
                            <a:gdLst/>
                            <a:ahLst/>
                            <a:cxnLst/>
                            <a:rect l="0" t="0" r="0" b="0"/>
                            <a:pathLst>
                              <a:path w="1761744" h="1438656">
                                <a:moveTo>
                                  <a:pt x="239776" y="0"/>
                                </a:moveTo>
                                <a:lnTo>
                                  <a:pt x="1521968" y="0"/>
                                </a:lnTo>
                                <a:cubicBezTo>
                                  <a:pt x="1654429" y="0"/>
                                  <a:pt x="1761744" y="107315"/>
                                  <a:pt x="1761744" y="239776"/>
                                </a:cubicBezTo>
                                <a:lnTo>
                                  <a:pt x="1761744" y="1198880"/>
                                </a:lnTo>
                                <a:cubicBezTo>
                                  <a:pt x="1761744" y="1331341"/>
                                  <a:pt x="1654429" y="1438656"/>
                                  <a:pt x="1521968" y="1438656"/>
                                </a:cubicBezTo>
                                <a:lnTo>
                                  <a:pt x="239776" y="1438656"/>
                                </a:lnTo>
                                <a:cubicBezTo>
                                  <a:pt x="107353" y="1438656"/>
                                  <a:pt x="0" y="1331341"/>
                                  <a:pt x="0" y="1198880"/>
                                </a:cubicBezTo>
                                <a:lnTo>
                                  <a:pt x="0" y="239776"/>
                                </a:lnTo>
                                <a:cubicBezTo>
                                  <a:pt x="0" y="107315"/>
                                  <a:pt x="107353" y="0"/>
                                  <a:pt x="239776" y="0"/>
                                </a:cubicBezTo>
                                <a:close/>
                              </a:path>
                            </a:pathLst>
                          </a:custGeom>
                          <a:ln w="0" cap="flat">
                            <a:miter lim="127000"/>
                          </a:ln>
                        </wps:spPr>
                        <wps:style>
                          <a:lnRef idx="0">
                            <a:srgbClr val="000000">
                              <a:alpha val="0"/>
                            </a:srgbClr>
                          </a:lnRef>
                          <a:fillRef idx="1">
                            <a:srgbClr val="FFC000"/>
                          </a:fillRef>
                          <a:effectRef idx="0">
                            <a:scrgbClr r="0" g="0" b="0"/>
                          </a:effectRef>
                          <a:fontRef idx="none"/>
                        </wps:style>
                        <wps:bodyPr/>
                      </wps:wsp>
                      <wps:wsp>
                        <wps:cNvPr id="3688" name="Shape 3688"/>
                        <wps:cNvSpPr/>
                        <wps:spPr>
                          <a:xfrm>
                            <a:off x="0" y="2621280"/>
                            <a:ext cx="1761744" cy="1438656"/>
                          </a:xfrm>
                          <a:custGeom>
                            <a:avLst/>
                            <a:gdLst/>
                            <a:ahLst/>
                            <a:cxnLst/>
                            <a:rect l="0" t="0" r="0" b="0"/>
                            <a:pathLst>
                              <a:path w="1761744" h="1438656">
                                <a:moveTo>
                                  <a:pt x="239776" y="0"/>
                                </a:moveTo>
                                <a:cubicBezTo>
                                  <a:pt x="107353" y="0"/>
                                  <a:pt x="0" y="107315"/>
                                  <a:pt x="0" y="239776"/>
                                </a:cubicBezTo>
                                <a:lnTo>
                                  <a:pt x="0" y="1198880"/>
                                </a:lnTo>
                                <a:cubicBezTo>
                                  <a:pt x="0" y="1331341"/>
                                  <a:pt x="107353" y="1438656"/>
                                  <a:pt x="239776" y="1438656"/>
                                </a:cubicBezTo>
                                <a:lnTo>
                                  <a:pt x="1521968" y="1438656"/>
                                </a:lnTo>
                                <a:cubicBezTo>
                                  <a:pt x="1654429" y="1438656"/>
                                  <a:pt x="1761744" y="1331341"/>
                                  <a:pt x="1761744" y="1198880"/>
                                </a:cubicBezTo>
                                <a:lnTo>
                                  <a:pt x="1761744" y="239776"/>
                                </a:lnTo>
                                <a:cubicBezTo>
                                  <a:pt x="1761744" y="107315"/>
                                  <a:pt x="1654429" y="0"/>
                                  <a:pt x="1521968" y="0"/>
                                </a:cubicBezTo>
                                <a:close/>
                              </a:path>
                            </a:pathLst>
                          </a:custGeom>
                          <a:ln w="12192" cap="flat">
                            <a:miter lim="127000"/>
                          </a:ln>
                        </wps:spPr>
                        <wps:style>
                          <a:lnRef idx="1">
                            <a:srgbClr val="BC8C00"/>
                          </a:lnRef>
                          <a:fillRef idx="0">
                            <a:srgbClr val="000000">
                              <a:alpha val="0"/>
                            </a:srgbClr>
                          </a:fillRef>
                          <a:effectRef idx="0">
                            <a:scrgbClr r="0" g="0" b="0"/>
                          </a:effectRef>
                          <a:fontRef idx="none"/>
                        </wps:style>
                        <wps:bodyPr/>
                      </wps:wsp>
                      <wps:wsp>
                        <wps:cNvPr id="3689" name="Rectangle 3689"/>
                        <wps:cNvSpPr/>
                        <wps:spPr>
                          <a:xfrm>
                            <a:off x="169469" y="2749368"/>
                            <a:ext cx="986543" cy="215405"/>
                          </a:xfrm>
                          <a:prstGeom prst="rect">
                            <a:avLst/>
                          </a:prstGeom>
                          <a:ln>
                            <a:noFill/>
                          </a:ln>
                        </wps:spPr>
                        <wps:txbx>
                          <w:txbxContent>
                            <w:p w14:paraId="2994CE2C" w14:textId="77777777" w:rsidR="004667BA" w:rsidRDefault="004667BA">
                              <w:pPr>
                                <w:spacing w:after="160" w:line="259" w:lineRule="auto"/>
                                <w:ind w:left="0" w:right="0" w:firstLine="0"/>
                                <w:jc w:val="left"/>
                              </w:pPr>
                              <w:r>
                                <w:rPr>
                                  <w:b/>
                                  <w:sz w:val="23"/>
                                </w:rPr>
                                <w:t xml:space="preserve">Inadequate </w:t>
                              </w:r>
                            </w:p>
                          </w:txbxContent>
                        </wps:txbx>
                        <wps:bodyPr horzOverflow="overflow" vert="horz" lIns="0" tIns="0" rIns="0" bIns="0" rtlCol="0">
                          <a:noAutofit/>
                        </wps:bodyPr>
                      </wps:wsp>
                      <wps:wsp>
                        <wps:cNvPr id="3690" name="Rectangle 3690"/>
                        <wps:cNvSpPr/>
                        <wps:spPr>
                          <a:xfrm>
                            <a:off x="169469" y="2917389"/>
                            <a:ext cx="1592284" cy="215405"/>
                          </a:xfrm>
                          <a:prstGeom prst="rect">
                            <a:avLst/>
                          </a:prstGeom>
                          <a:ln>
                            <a:noFill/>
                          </a:ln>
                        </wps:spPr>
                        <wps:txbx>
                          <w:txbxContent>
                            <w:p w14:paraId="05FFD192" w14:textId="77777777" w:rsidR="004667BA" w:rsidRDefault="004667BA">
                              <w:pPr>
                                <w:spacing w:after="160" w:line="259" w:lineRule="auto"/>
                                <w:ind w:left="0" w:right="0" w:firstLine="0"/>
                                <w:jc w:val="left"/>
                              </w:pPr>
                              <w:r>
                                <w:rPr>
                                  <w:b/>
                                  <w:sz w:val="23"/>
                                </w:rPr>
                                <w:t xml:space="preserve">sensitization to the </w:t>
                              </w:r>
                            </w:p>
                          </w:txbxContent>
                        </wps:txbx>
                        <wps:bodyPr horzOverflow="overflow" vert="horz" lIns="0" tIns="0" rIns="0" bIns="0" rtlCol="0">
                          <a:noAutofit/>
                        </wps:bodyPr>
                      </wps:wsp>
                      <wps:wsp>
                        <wps:cNvPr id="3691" name="Rectangle 3691"/>
                        <wps:cNvSpPr/>
                        <wps:spPr>
                          <a:xfrm>
                            <a:off x="169469" y="3085029"/>
                            <a:ext cx="1807105" cy="215406"/>
                          </a:xfrm>
                          <a:prstGeom prst="rect">
                            <a:avLst/>
                          </a:prstGeom>
                          <a:ln>
                            <a:noFill/>
                          </a:ln>
                        </wps:spPr>
                        <wps:txbx>
                          <w:txbxContent>
                            <w:p w14:paraId="1D7C97D9" w14:textId="77777777" w:rsidR="004667BA" w:rsidRDefault="004667BA">
                              <w:pPr>
                                <w:spacing w:after="160" w:line="259" w:lineRule="auto"/>
                                <w:ind w:left="0" w:right="0" w:firstLine="0"/>
                                <w:jc w:val="left"/>
                              </w:pPr>
                              <w:r>
                                <w:rPr>
                                  <w:b/>
                                  <w:sz w:val="23"/>
                                </w:rPr>
                                <w:t xml:space="preserve">company owners and </w:t>
                              </w:r>
                            </w:p>
                          </w:txbxContent>
                        </wps:txbx>
                        <wps:bodyPr horzOverflow="overflow" vert="horz" lIns="0" tIns="0" rIns="0" bIns="0" rtlCol="0">
                          <a:noAutofit/>
                        </wps:bodyPr>
                      </wps:wsp>
                      <wps:wsp>
                        <wps:cNvPr id="3692" name="Rectangle 3692"/>
                        <wps:cNvSpPr/>
                        <wps:spPr>
                          <a:xfrm>
                            <a:off x="169469" y="3254193"/>
                            <a:ext cx="1792122" cy="215405"/>
                          </a:xfrm>
                          <a:prstGeom prst="rect">
                            <a:avLst/>
                          </a:prstGeom>
                          <a:ln>
                            <a:noFill/>
                          </a:ln>
                        </wps:spPr>
                        <wps:txbx>
                          <w:txbxContent>
                            <w:p w14:paraId="7E90736F" w14:textId="77777777" w:rsidR="004667BA" w:rsidRDefault="004667BA">
                              <w:pPr>
                                <w:spacing w:after="160" w:line="259" w:lineRule="auto"/>
                                <w:ind w:left="0" w:right="0" w:firstLine="0"/>
                                <w:jc w:val="left"/>
                              </w:pPr>
                              <w:r>
                                <w:rPr>
                                  <w:b/>
                                  <w:sz w:val="23"/>
                                </w:rPr>
                                <w:t xml:space="preserve">general public on the </w:t>
                              </w:r>
                            </w:p>
                          </w:txbxContent>
                        </wps:txbx>
                        <wps:bodyPr horzOverflow="overflow" vert="horz" lIns="0" tIns="0" rIns="0" bIns="0" rtlCol="0">
                          <a:noAutofit/>
                        </wps:bodyPr>
                      </wps:wsp>
                      <wps:wsp>
                        <wps:cNvPr id="3693" name="Rectangle 3693"/>
                        <wps:cNvSpPr/>
                        <wps:spPr>
                          <a:xfrm>
                            <a:off x="169469" y="3421833"/>
                            <a:ext cx="1441870" cy="215405"/>
                          </a:xfrm>
                          <a:prstGeom prst="rect">
                            <a:avLst/>
                          </a:prstGeom>
                          <a:ln>
                            <a:noFill/>
                          </a:ln>
                        </wps:spPr>
                        <wps:txbx>
                          <w:txbxContent>
                            <w:p w14:paraId="2B060004" w14:textId="77777777" w:rsidR="004667BA" w:rsidRDefault="004667BA">
                              <w:pPr>
                                <w:spacing w:after="160" w:line="259" w:lineRule="auto"/>
                                <w:ind w:left="0" w:right="0" w:firstLine="0"/>
                                <w:jc w:val="left"/>
                              </w:pPr>
                              <w:r>
                                <w:rPr>
                                  <w:b/>
                                  <w:sz w:val="23"/>
                                </w:rPr>
                                <w:t xml:space="preserve">benefits of filing </w:t>
                              </w:r>
                            </w:p>
                          </w:txbxContent>
                        </wps:txbx>
                        <wps:bodyPr horzOverflow="overflow" vert="horz" lIns="0" tIns="0" rIns="0" bIns="0" rtlCol="0">
                          <a:noAutofit/>
                        </wps:bodyPr>
                      </wps:wsp>
                      <wps:wsp>
                        <wps:cNvPr id="3694" name="Rectangle 3694"/>
                        <wps:cNvSpPr/>
                        <wps:spPr>
                          <a:xfrm>
                            <a:off x="169469" y="3589473"/>
                            <a:ext cx="1278839" cy="215406"/>
                          </a:xfrm>
                          <a:prstGeom prst="rect">
                            <a:avLst/>
                          </a:prstGeom>
                          <a:ln>
                            <a:noFill/>
                          </a:ln>
                        </wps:spPr>
                        <wps:txbx>
                          <w:txbxContent>
                            <w:p w14:paraId="23AEB6D3" w14:textId="77777777" w:rsidR="004667BA" w:rsidRDefault="004667BA">
                              <w:pPr>
                                <w:spacing w:after="160" w:line="259" w:lineRule="auto"/>
                                <w:ind w:left="0" w:right="0" w:firstLine="0"/>
                                <w:jc w:val="left"/>
                              </w:pPr>
                              <w:r>
                                <w:rPr>
                                  <w:b/>
                                  <w:sz w:val="23"/>
                                </w:rPr>
                                <w:t>Annual returns</w:t>
                              </w:r>
                            </w:p>
                          </w:txbxContent>
                        </wps:txbx>
                        <wps:bodyPr horzOverflow="overflow" vert="horz" lIns="0" tIns="0" rIns="0" bIns="0" rtlCol="0">
                          <a:noAutofit/>
                        </wps:bodyPr>
                      </wps:wsp>
                      <wps:wsp>
                        <wps:cNvPr id="3695" name="Rectangle 3695"/>
                        <wps:cNvSpPr/>
                        <wps:spPr>
                          <a:xfrm>
                            <a:off x="1131062" y="3589473"/>
                            <a:ext cx="48646" cy="215406"/>
                          </a:xfrm>
                          <a:prstGeom prst="rect">
                            <a:avLst/>
                          </a:prstGeom>
                          <a:ln>
                            <a:noFill/>
                          </a:ln>
                        </wps:spPr>
                        <wps:txbx>
                          <w:txbxContent>
                            <w:p w14:paraId="5D23E2A5" w14:textId="77777777" w:rsidR="004667BA" w:rsidRDefault="004667BA">
                              <w:pPr>
                                <w:spacing w:after="160" w:line="259" w:lineRule="auto"/>
                                <w:ind w:left="0" w:right="0" w:firstLine="0"/>
                                <w:jc w:val="left"/>
                              </w:pPr>
                              <w:r>
                                <w:rPr>
                                  <w:sz w:val="23"/>
                                </w:rPr>
                                <w:t xml:space="preserve"> </w:t>
                              </w:r>
                            </w:p>
                          </w:txbxContent>
                        </wps:txbx>
                        <wps:bodyPr horzOverflow="overflow" vert="horz" lIns="0" tIns="0" rIns="0" bIns="0" rtlCol="0">
                          <a:noAutofit/>
                        </wps:bodyPr>
                      </wps:wsp>
                      <wps:wsp>
                        <wps:cNvPr id="3696" name="Rectangle 3696"/>
                        <wps:cNvSpPr/>
                        <wps:spPr>
                          <a:xfrm>
                            <a:off x="881126" y="3777742"/>
                            <a:ext cx="42144" cy="189937"/>
                          </a:xfrm>
                          <a:prstGeom prst="rect">
                            <a:avLst/>
                          </a:prstGeom>
                          <a:ln>
                            <a:noFill/>
                          </a:ln>
                        </wps:spPr>
                        <wps:txbx>
                          <w:txbxContent>
                            <w:p w14:paraId="4A3EFC8F" w14:textId="77777777" w:rsidR="004667BA" w:rsidRDefault="004667BA">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3697" name="Shape 3697"/>
                        <wps:cNvSpPr/>
                        <wps:spPr>
                          <a:xfrm>
                            <a:off x="4559808" y="102108"/>
                            <a:ext cx="1743456" cy="1552956"/>
                          </a:xfrm>
                          <a:custGeom>
                            <a:avLst/>
                            <a:gdLst/>
                            <a:ahLst/>
                            <a:cxnLst/>
                            <a:rect l="0" t="0" r="0" b="0"/>
                            <a:pathLst>
                              <a:path w="1743456" h="1552956">
                                <a:moveTo>
                                  <a:pt x="258826" y="0"/>
                                </a:moveTo>
                                <a:lnTo>
                                  <a:pt x="1484630" y="0"/>
                                </a:lnTo>
                                <a:cubicBezTo>
                                  <a:pt x="1627632" y="0"/>
                                  <a:pt x="1743456" y="115824"/>
                                  <a:pt x="1743456" y="258826"/>
                                </a:cubicBezTo>
                                <a:lnTo>
                                  <a:pt x="1743456" y="1294130"/>
                                </a:lnTo>
                                <a:cubicBezTo>
                                  <a:pt x="1743456" y="1437132"/>
                                  <a:pt x="1627632" y="1552956"/>
                                  <a:pt x="1484630" y="1552956"/>
                                </a:cubicBezTo>
                                <a:lnTo>
                                  <a:pt x="258826" y="1552956"/>
                                </a:lnTo>
                                <a:cubicBezTo>
                                  <a:pt x="115824" y="1552956"/>
                                  <a:pt x="0" y="1437132"/>
                                  <a:pt x="0" y="1294130"/>
                                </a:cubicBezTo>
                                <a:lnTo>
                                  <a:pt x="0" y="258826"/>
                                </a:lnTo>
                                <a:cubicBezTo>
                                  <a:pt x="0" y="115824"/>
                                  <a:pt x="115824" y="0"/>
                                  <a:pt x="25882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8" name="Shape 3698"/>
                        <wps:cNvSpPr/>
                        <wps:spPr>
                          <a:xfrm>
                            <a:off x="4559808" y="102108"/>
                            <a:ext cx="1743456" cy="1552956"/>
                          </a:xfrm>
                          <a:custGeom>
                            <a:avLst/>
                            <a:gdLst/>
                            <a:ahLst/>
                            <a:cxnLst/>
                            <a:rect l="0" t="0" r="0" b="0"/>
                            <a:pathLst>
                              <a:path w="1743456" h="1552956">
                                <a:moveTo>
                                  <a:pt x="258826" y="0"/>
                                </a:moveTo>
                                <a:cubicBezTo>
                                  <a:pt x="115824" y="0"/>
                                  <a:pt x="0" y="115824"/>
                                  <a:pt x="0" y="258826"/>
                                </a:cubicBezTo>
                                <a:lnTo>
                                  <a:pt x="0" y="1294130"/>
                                </a:lnTo>
                                <a:cubicBezTo>
                                  <a:pt x="0" y="1437132"/>
                                  <a:pt x="115824" y="1552956"/>
                                  <a:pt x="258826" y="1552956"/>
                                </a:cubicBezTo>
                                <a:lnTo>
                                  <a:pt x="1484630" y="1552956"/>
                                </a:lnTo>
                                <a:cubicBezTo>
                                  <a:pt x="1627632" y="1552956"/>
                                  <a:pt x="1743456" y="1437132"/>
                                  <a:pt x="1743456" y="1294130"/>
                                </a:cubicBezTo>
                                <a:lnTo>
                                  <a:pt x="1743456" y="258826"/>
                                </a:lnTo>
                                <a:cubicBezTo>
                                  <a:pt x="1743456" y="115824"/>
                                  <a:pt x="1627632" y="0"/>
                                  <a:pt x="1484630" y="0"/>
                                </a:cubicBezTo>
                                <a:close/>
                              </a:path>
                            </a:pathLst>
                          </a:custGeom>
                          <a:ln w="18288" cap="flat">
                            <a:miter lim="127000"/>
                          </a:ln>
                        </wps:spPr>
                        <wps:style>
                          <a:lnRef idx="1">
                            <a:srgbClr val="FFFFFF"/>
                          </a:lnRef>
                          <a:fillRef idx="0">
                            <a:srgbClr val="000000">
                              <a:alpha val="0"/>
                            </a:srgbClr>
                          </a:fillRef>
                          <a:effectRef idx="0">
                            <a:scrgbClr r="0" g="0" b="0"/>
                          </a:effectRef>
                          <a:fontRef idx="none"/>
                        </wps:style>
                        <wps:bodyPr/>
                      </wps:wsp>
                      <wps:wsp>
                        <wps:cNvPr id="3699" name="Rectangle 3699"/>
                        <wps:cNvSpPr/>
                        <wps:spPr>
                          <a:xfrm>
                            <a:off x="4737481" y="671195"/>
                            <a:ext cx="1652556" cy="189937"/>
                          </a:xfrm>
                          <a:prstGeom prst="rect">
                            <a:avLst/>
                          </a:prstGeom>
                          <a:ln>
                            <a:noFill/>
                          </a:ln>
                        </wps:spPr>
                        <wps:txbx>
                          <w:txbxContent>
                            <w:p w14:paraId="5A8C565E" w14:textId="77777777" w:rsidR="004667BA" w:rsidRDefault="004667BA">
                              <w:pPr>
                                <w:spacing w:after="160" w:line="259" w:lineRule="auto"/>
                                <w:ind w:left="0" w:right="0" w:firstLine="0"/>
                                <w:jc w:val="left"/>
                              </w:pPr>
                              <w:r>
                                <w:rPr>
                                  <w:rFonts w:ascii="Calibri" w:eastAsia="Calibri" w:hAnsi="Calibri" w:cs="Calibri"/>
                                  <w:b/>
                                  <w:color w:val="FFFFFF"/>
                                  <w:sz w:val="22"/>
                                </w:rPr>
                                <w:t xml:space="preserve">Failure to file Annual </w:t>
                              </w:r>
                            </w:p>
                          </w:txbxContent>
                        </wps:txbx>
                        <wps:bodyPr horzOverflow="overflow" vert="horz" lIns="0" tIns="0" rIns="0" bIns="0" rtlCol="0">
                          <a:noAutofit/>
                        </wps:bodyPr>
                      </wps:wsp>
                      <wps:wsp>
                        <wps:cNvPr id="3700" name="Rectangle 3700"/>
                        <wps:cNvSpPr/>
                        <wps:spPr>
                          <a:xfrm>
                            <a:off x="4737481" y="858901"/>
                            <a:ext cx="564651" cy="189937"/>
                          </a:xfrm>
                          <a:prstGeom prst="rect">
                            <a:avLst/>
                          </a:prstGeom>
                          <a:ln>
                            <a:noFill/>
                          </a:ln>
                        </wps:spPr>
                        <wps:txbx>
                          <w:txbxContent>
                            <w:p w14:paraId="5237082A" w14:textId="77777777" w:rsidR="004667BA" w:rsidRDefault="004667BA">
                              <w:pPr>
                                <w:spacing w:after="160" w:line="259" w:lineRule="auto"/>
                                <w:ind w:left="0" w:right="0" w:firstLine="0"/>
                                <w:jc w:val="left"/>
                              </w:pPr>
                              <w:r>
                                <w:rPr>
                                  <w:rFonts w:ascii="Calibri" w:eastAsia="Calibri" w:hAnsi="Calibri" w:cs="Calibri"/>
                                  <w:b/>
                                  <w:color w:val="FFFFFF"/>
                                  <w:sz w:val="22"/>
                                </w:rPr>
                                <w:t>returns</w:t>
                              </w:r>
                            </w:p>
                          </w:txbxContent>
                        </wps:txbx>
                        <wps:bodyPr horzOverflow="overflow" vert="horz" lIns="0" tIns="0" rIns="0" bIns="0" rtlCol="0">
                          <a:noAutofit/>
                        </wps:bodyPr>
                      </wps:wsp>
                      <wps:wsp>
                        <wps:cNvPr id="3701" name="Rectangle 3701"/>
                        <wps:cNvSpPr/>
                        <wps:spPr>
                          <a:xfrm>
                            <a:off x="5163058" y="858901"/>
                            <a:ext cx="42143" cy="189937"/>
                          </a:xfrm>
                          <a:prstGeom prst="rect">
                            <a:avLst/>
                          </a:prstGeom>
                          <a:ln>
                            <a:noFill/>
                          </a:ln>
                        </wps:spPr>
                        <wps:txbx>
                          <w:txbxContent>
                            <w:p w14:paraId="7282DD01" w14:textId="77777777" w:rsidR="004667BA" w:rsidRDefault="004667BA">
                              <w:pPr>
                                <w:spacing w:after="160" w:line="259" w:lineRule="auto"/>
                                <w:ind w:left="0" w:right="0" w:firstLine="0"/>
                                <w:jc w:val="left"/>
                              </w:pPr>
                              <w:r>
                                <w:rPr>
                                  <w:rFonts w:ascii="Calibri" w:eastAsia="Calibri" w:hAnsi="Calibri" w:cs="Calibri"/>
                                  <w:b/>
                                  <w:color w:val="FFFFFF"/>
                                  <w:sz w:val="22"/>
                                </w:rPr>
                                <w:t xml:space="preserve"> </w:t>
                              </w:r>
                            </w:p>
                          </w:txbxContent>
                        </wps:txbx>
                        <wps:bodyPr horzOverflow="overflow" vert="horz" lIns="0" tIns="0" rIns="0" bIns="0" rtlCol="0">
                          <a:noAutofit/>
                        </wps:bodyPr>
                      </wps:wsp>
                      <wps:wsp>
                        <wps:cNvPr id="3702" name="Rectangle 3702"/>
                        <wps:cNvSpPr/>
                        <wps:spPr>
                          <a:xfrm>
                            <a:off x="5193538" y="858901"/>
                            <a:ext cx="917279" cy="189937"/>
                          </a:xfrm>
                          <a:prstGeom prst="rect">
                            <a:avLst/>
                          </a:prstGeom>
                          <a:ln>
                            <a:noFill/>
                          </a:ln>
                        </wps:spPr>
                        <wps:txbx>
                          <w:txbxContent>
                            <w:p w14:paraId="4A6D6B52" w14:textId="77777777" w:rsidR="004667BA" w:rsidRDefault="004667BA">
                              <w:pPr>
                                <w:spacing w:after="160" w:line="259" w:lineRule="auto"/>
                                <w:ind w:left="0" w:right="0" w:firstLine="0"/>
                                <w:jc w:val="left"/>
                              </w:pPr>
                              <w:r>
                                <w:rPr>
                                  <w:rFonts w:ascii="Calibri" w:eastAsia="Calibri" w:hAnsi="Calibri" w:cs="Calibri"/>
                                  <w:b/>
                                  <w:color w:val="FFFFFF"/>
                                  <w:sz w:val="22"/>
                                </w:rPr>
                                <w:t>with PACRA</w:t>
                              </w:r>
                            </w:p>
                          </w:txbxContent>
                        </wps:txbx>
                        <wps:bodyPr horzOverflow="overflow" vert="horz" lIns="0" tIns="0" rIns="0" bIns="0" rtlCol="0">
                          <a:noAutofit/>
                        </wps:bodyPr>
                      </wps:wsp>
                      <wps:wsp>
                        <wps:cNvPr id="3703" name="Rectangle 3703"/>
                        <wps:cNvSpPr/>
                        <wps:spPr>
                          <a:xfrm>
                            <a:off x="5882387" y="858901"/>
                            <a:ext cx="42144" cy="189937"/>
                          </a:xfrm>
                          <a:prstGeom prst="rect">
                            <a:avLst/>
                          </a:prstGeom>
                          <a:ln>
                            <a:noFill/>
                          </a:ln>
                        </wps:spPr>
                        <wps:txbx>
                          <w:txbxContent>
                            <w:p w14:paraId="3BAE48AB" w14:textId="77777777" w:rsidR="004667BA" w:rsidRDefault="004667BA">
                              <w:pPr>
                                <w:spacing w:after="160" w:line="259" w:lineRule="auto"/>
                                <w:ind w:left="0" w:right="0" w:firstLine="0"/>
                                <w:jc w:val="left"/>
                              </w:pPr>
                              <w:r>
                                <w:rPr>
                                  <w:rFonts w:ascii="Calibri" w:eastAsia="Calibri" w:hAnsi="Calibri" w:cs="Calibri"/>
                                  <w:b/>
                                  <w:color w:val="FFFFFF"/>
                                  <w:sz w:val="22"/>
                                </w:rPr>
                                <w:t xml:space="preserve"> </w:t>
                              </w:r>
                            </w:p>
                          </w:txbxContent>
                        </wps:txbx>
                        <wps:bodyPr horzOverflow="overflow" vert="horz" lIns="0" tIns="0" rIns="0" bIns="0" rtlCol="0">
                          <a:noAutofit/>
                        </wps:bodyPr>
                      </wps:wsp>
                      <wps:wsp>
                        <wps:cNvPr id="3705" name="Shape 3705"/>
                        <wps:cNvSpPr/>
                        <wps:spPr>
                          <a:xfrm>
                            <a:off x="1800225" y="1184148"/>
                            <a:ext cx="2637282" cy="1588643"/>
                          </a:xfrm>
                          <a:custGeom>
                            <a:avLst/>
                            <a:gdLst/>
                            <a:ahLst/>
                            <a:cxnLst/>
                            <a:rect l="0" t="0" r="0" b="0"/>
                            <a:pathLst>
                              <a:path w="2637282" h="1588643">
                                <a:moveTo>
                                  <a:pt x="2480691" y="0"/>
                                </a:moveTo>
                                <a:lnTo>
                                  <a:pt x="2637282" y="60706"/>
                                </a:lnTo>
                                <a:lnTo>
                                  <a:pt x="2608453" y="226187"/>
                                </a:lnTo>
                                <a:lnTo>
                                  <a:pt x="2576449" y="169672"/>
                                </a:lnTo>
                                <a:lnTo>
                                  <a:pt x="63881" y="1588643"/>
                                </a:lnTo>
                                <a:lnTo>
                                  <a:pt x="0" y="1475613"/>
                                </a:lnTo>
                                <a:lnTo>
                                  <a:pt x="2512568" y="56515"/>
                                </a:lnTo>
                                <a:lnTo>
                                  <a:pt x="248069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07" name="Shape 3707"/>
                        <wps:cNvSpPr/>
                        <wps:spPr>
                          <a:xfrm>
                            <a:off x="1800225" y="1184148"/>
                            <a:ext cx="2637282" cy="1588643"/>
                          </a:xfrm>
                          <a:custGeom>
                            <a:avLst/>
                            <a:gdLst/>
                            <a:ahLst/>
                            <a:cxnLst/>
                            <a:rect l="0" t="0" r="0" b="0"/>
                            <a:pathLst>
                              <a:path w="2637282" h="1588643">
                                <a:moveTo>
                                  <a:pt x="0" y="1475613"/>
                                </a:moveTo>
                                <a:lnTo>
                                  <a:pt x="2512568" y="56515"/>
                                </a:lnTo>
                                <a:lnTo>
                                  <a:pt x="2480691" y="0"/>
                                </a:lnTo>
                                <a:lnTo>
                                  <a:pt x="2637282" y="60706"/>
                                </a:lnTo>
                                <a:lnTo>
                                  <a:pt x="2608453" y="226187"/>
                                </a:lnTo>
                                <a:lnTo>
                                  <a:pt x="2576449" y="169672"/>
                                </a:lnTo>
                                <a:lnTo>
                                  <a:pt x="63881" y="1588643"/>
                                </a:lnTo>
                                <a:lnTo>
                                  <a:pt x="0" y="1475613"/>
                                </a:lnTo>
                                <a:close/>
                              </a:path>
                            </a:pathLst>
                          </a:custGeom>
                          <a:ln w="12701" cap="flat">
                            <a:miter lim="127000"/>
                          </a:ln>
                        </wps:spPr>
                        <wps:style>
                          <a:lnRef idx="1">
                            <a:srgbClr val="000000"/>
                          </a:lnRef>
                          <a:fillRef idx="0">
                            <a:srgbClr val="000000">
                              <a:alpha val="0"/>
                            </a:srgbClr>
                          </a:fillRef>
                          <a:effectRef idx="0">
                            <a:scrgbClr r="0" g="0" b="0"/>
                          </a:effectRef>
                          <a:fontRef idx="none"/>
                        </wps:style>
                        <wps:bodyPr/>
                      </wps:wsp>
                      <wps:wsp>
                        <wps:cNvPr id="3708" name="Shape 3708"/>
                        <wps:cNvSpPr/>
                        <wps:spPr>
                          <a:xfrm>
                            <a:off x="65532" y="0"/>
                            <a:ext cx="1743456" cy="914400"/>
                          </a:xfrm>
                          <a:custGeom>
                            <a:avLst/>
                            <a:gdLst/>
                            <a:ahLst/>
                            <a:cxnLst/>
                            <a:rect l="0" t="0" r="0" b="0"/>
                            <a:pathLst>
                              <a:path w="1743456" h="914400">
                                <a:moveTo>
                                  <a:pt x="152400" y="0"/>
                                </a:moveTo>
                                <a:lnTo>
                                  <a:pt x="1591056" y="0"/>
                                </a:lnTo>
                                <a:cubicBezTo>
                                  <a:pt x="1675257" y="0"/>
                                  <a:pt x="1743456" y="68199"/>
                                  <a:pt x="1743456" y="152400"/>
                                </a:cubicBezTo>
                                <a:lnTo>
                                  <a:pt x="1743456" y="762000"/>
                                </a:lnTo>
                                <a:cubicBezTo>
                                  <a:pt x="1743456" y="846201"/>
                                  <a:pt x="1675257" y="914400"/>
                                  <a:pt x="1591056" y="914400"/>
                                </a:cubicBezTo>
                                <a:lnTo>
                                  <a:pt x="152400" y="914400"/>
                                </a:lnTo>
                                <a:cubicBezTo>
                                  <a:pt x="68237" y="914400"/>
                                  <a:pt x="0" y="846201"/>
                                  <a:pt x="0" y="762000"/>
                                </a:cubicBezTo>
                                <a:lnTo>
                                  <a:pt x="0" y="152400"/>
                                </a:lnTo>
                                <a:cubicBezTo>
                                  <a:pt x="0" y="68199"/>
                                  <a:pt x="68237" y="0"/>
                                  <a:pt x="152400" y="0"/>
                                </a:cubicBezTo>
                                <a:close/>
                              </a:path>
                            </a:pathLst>
                          </a:custGeom>
                          <a:ln w="0" cap="flat">
                            <a:miter lim="127000"/>
                          </a:ln>
                        </wps:spPr>
                        <wps:style>
                          <a:lnRef idx="0">
                            <a:srgbClr val="000000">
                              <a:alpha val="0"/>
                            </a:srgbClr>
                          </a:lnRef>
                          <a:fillRef idx="1">
                            <a:srgbClr val="70AD47"/>
                          </a:fillRef>
                          <a:effectRef idx="0">
                            <a:scrgbClr r="0" g="0" b="0"/>
                          </a:effectRef>
                          <a:fontRef idx="none"/>
                        </wps:style>
                        <wps:bodyPr/>
                      </wps:wsp>
                      <wps:wsp>
                        <wps:cNvPr id="3709" name="Shape 3709"/>
                        <wps:cNvSpPr/>
                        <wps:spPr>
                          <a:xfrm>
                            <a:off x="65532" y="0"/>
                            <a:ext cx="1743456" cy="914400"/>
                          </a:xfrm>
                          <a:custGeom>
                            <a:avLst/>
                            <a:gdLst/>
                            <a:ahLst/>
                            <a:cxnLst/>
                            <a:rect l="0" t="0" r="0" b="0"/>
                            <a:pathLst>
                              <a:path w="1743456" h="914400">
                                <a:moveTo>
                                  <a:pt x="152400" y="0"/>
                                </a:moveTo>
                                <a:cubicBezTo>
                                  <a:pt x="68237" y="0"/>
                                  <a:pt x="0" y="68199"/>
                                  <a:pt x="0" y="152400"/>
                                </a:cubicBezTo>
                                <a:lnTo>
                                  <a:pt x="0" y="762000"/>
                                </a:lnTo>
                                <a:cubicBezTo>
                                  <a:pt x="0" y="846201"/>
                                  <a:pt x="68237" y="914400"/>
                                  <a:pt x="152400" y="914400"/>
                                </a:cubicBezTo>
                                <a:lnTo>
                                  <a:pt x="1591056" y="914400"/>
                                </a:lnTo>
                                <a:cubicBezTo>
                                  <a:pt x="1675257" y="914400"/>
                                  <a:pt x="1743456" y="846201"/>
                                  <a:pt x="1743456" y="762000"/>
                                </a:cubicBezTo>
                                <a:lnTo>
                                  <a:pt x="1743456" y="152400"/>
                                </a:lnTo>
                                <a:cubicBezTo>
                                  <a:pt x="1743456" y="68199"/>
                                  <a:pt x="1675257" y="0"/>
                                  <a:pt x="1591056" y="0"/>
                                </a:cubicBezTo>
                                <a:close/>
                              </a:path>
                            </a:pathLst>
                          </a:custGeom>
                          <a:ln w="12192" cap="flat">
                            <a:miter lim="127000"/>
                          </a:ln>
                        </wps:spPr>
                        <wps:style>
                          <a:lnRef idx="1">
                            <a:srgbClr val="507E32"/>
                          </a:lnRef>
                          <a:fillRef idx="0">
                            <a:srgbClr val="000000">
                              <a:alpha val="0"/>
                            </a:srgbClr>
                          </a:fillRef>
                          <a:effectRef idx="0">
                            <a:scrgbClr r="0" g="0" b="0"/>
                          </a:effectRef>
                          <a:fontRef idx="none"/>
                        </wps:style>
                        <wps:bodyPr/>
                      </wps:wsp>
                      <wps:wsp>
                        <wps:cNvPr id="3710" name="Rectangle 3710"/>
                        <wps:cNvSpPr/>
                        <wps:spPr>
                          <a:xfrm>
                            <a:off x="207569" y="122555"/>
                            <a:ext cx="1974974" cy="189937"/>
                          </a:xfrm>
                          <a:prstGeom prst="rect">
                            <a:avLst/>
                          </a:prstGeom>
                          <a:ln>
                            <a:noFill/>
                          </a:ln>
                        </wps:spPr>
                        <wps:txbx>
                          <w:txbxContent>
                            <w:p w14:paraId="6DA18638" w14:textId="77777777" w:rsidR="004667BA" w:rsidRDefault="004667BA">
                              <w:pPr>
                                <w:spacing w:after="160" w:line="259" w:lineRule="auto"/>
                                <w:ind w:left="0" w:right="0" w:firstLine="0"/>
                                <w:jc w:val="left"/>
                              </w:pPr>
                              <w:r>
                                <w:rPr>
                                  <w:rFonts w:ascii="Calibri" w:eastAsia="Calibri" w:hAnsi="Calibri" w:cs="Calibri"/>
                                  <w:b/>
                                  <w:sz w:val="22"/>
                                </w:rPr>
                                <w:t xml:space="preserve">Lack of understanding by </w:t>
                              </w:r>
                            </w:p>
                          </w:txbxContent>
                        </wps:txbx>
                        <wps:bodyPr horzOverflow="overflow" vert="horz" lIns="0" tIns="0" rIns="0" bIns="0" rtlCol="0">
                          <a:noAutofit/>
                        </wps:bodyPr>
                      </wps:wsp>
                      <wps:wsp>
                        <wps:cNvPr id="3711" name="Rectangle 3711"/>
                        <wps:cNvSpPr/>
                        <wps:spPr>
                          <a:xfrm>
                            <a:off x="207569" y="293243"/>
                            <a:ext cx="666095" cy="189937"/>
                          </a:xfrm>
                          <a:prstGeom prst="rect">
                            <a:avLst/>
                          </a:prstGeom>
                          <a:ln>
                            <a:noFill/>
                          </a:ln>
                        </wps:spPr>
                        <wps:txbx>
                          <w:txbxContent>
                            <w:p w14:paraId="67A2AEAD" w14:textId="77777777" w:rsidR="004667BA" w:rsidRDefault="004667BA">
                              <w:pPr>
                                <w:spacing w:after="160" w:line="259" w:lineRule="auto"/>
                                <w:ind w:left="0" w:right="0" w:firstLine="0"/>
                                <w:jc w:val="left"/>
                              </w:pPr>
                              <w:r>
                                <w:rPr>
                                  <w:rFonts w:ascii="Calibri" w:eastAsia="Calibri" w:hAnsi="Calibri" w:cs="Calibri"/>
                                  <w:b/>
                                  <w:sz w:val="22"/>
                                </w:rPr>
                                <w:t>compani</w:t>
                              </w:r>
                            </w:p>
                          </w:txbxContent>
                        </wps:txbx>
                        <wps:bodyPr horzOverflow="overflow" vert="horz" lIns="0" tIns="0" rIns="0" bIns="0" rtlCol="0">
                          <a:noAutofit/>
                        </wps:bodyPr>
                      </wps:wsp>
                      <wps:wsp>
                        <wps:cNvPr id="3712" name="Rectangle 3712"/>
                        <wps:cNvSpPr/>
                        <wps:spPr>
                          <a:xfrm>
                            <a:off x="708914" y="293243"/>
                            <a:ext cx="1200723" cy="189937"/>
                          </a:xfrm>
                          <a:prstGeom prst="rect">
                            <a:avLst/>
                          </a:prstGeom>
                          <a:ln>
                            <a:noFill/>
                          </a:ln>
                        </wps:spPr>
                        <wps:txbx>
                          <w:txbxContent>
                            <w:p w14:paraId="09CB2452" w14:textId="77777777" w:rsidR="004667BA" w:rsidRDefault="004667BA">
                              <w:pPr>
                                <w:spacing w:after="160" w:line="259" w:lineRule="auto"/>
                                <w:ind w:left="0" w:right="0" w:firstLine="0"/>
                                <w:jc w:val="left"/>
                              </w:pPr>
                              <w:r>
                                <w:rPr>
                                  <w:rFonts w:ascii="Calibri" w:eastAsia="Calibri" w:hAnsi="Calibri" w:cs="Calibri"/>
                                  <w:b/>
                                  <w:sz w:val="22"/>
                                </w:rPr>
                                <w:t xml:space="preserve">es of their post </w:t>
                              </w:r>
                            </w:p>
                          </w:txbxContent>
                        </wps:txbx>
                        <wps:bodyPr horzOverflow="overflow" vert="horz" lIns="0" tIns="0" rIns="0" bIns="0" rtlCol="0">
                          <a:noAutofit/>
                        </wps:bodyPr>
                      </wps:wsp>
                      <wps:wsp>
                        <wps:cNvPr id="3713" name="Rectangle 3713"/>
                        <wps:cNvSpPr/>
                        <wps:spPr>
                          <a:xfrm>
                            <a:off x="207569" y="463931"/>
                            <a:ext cx="1099839" cy="189937"/>
                          </a:xfrm>
                          <a:prstGeom prst="rect">
                            <a:avLst/>
                          </a:prstGeom>
                          <a:ln>
                            <a:noFill/>
                          </a:ln>
                        </wps:spPr>
                        <wps:txbx>
                          <w:txbxContent>
                            <w:p w14:paraId="311974DD" w14:textId="77777777" w:rsidR="004667BA" w:rsidRDefault="004667BA">
                              <w:pPr>
                                <w:spacing w:after="160" w:line="259" w:lineRule="auto"/>
                                <w:ind w:left="0" w:right="0" w:firstLine="0"/>
                                <w:jc w:val="left"/>
                              </w:pPr>
                              <w:r>
                                <w:rPr>
                                  <w:rFonts w:ascii="Calibri" w:eastAsia="Calibri" w:hAnsi="Calibri" w:cs="Calibri"/>
                                  <w:b/>
                                  <w:sz w:val="22"/>
                                </w:rPr>
                                <w:t xml:space="preserve">incorporation </w:t>
                              </w:r>
                            </w:p>
                          </w:txbxContent>
                        </wps:txbx>
                        <wps:bodyPr horzOverflow="overflow" vert="horz" lIns="0" tIns="0" rIns="0" bIns="0" rtlCol="0">
                          <a:noAutofit/>
                        </wps:bodyPr>
                      </wps:wsp>
                      <wps:wsp>
                        <wps:cNvPr id="3714" name="Rectangle 3714"/>
                        <wps:cNvSpPr/>
                        <wps:spPr>
                          <a:xfrm>
                            <a:off x="207569" y="634619"/>
                            <a:ext cx="856301" cy="189937"/>
                          </a:xfrm>
                          <a:prstGeom prst="rect">
                            <a:avLst/>
                          </a:prstGeom>
                          <a:ln>
                            <a:noFill/>
                          </a:ln>
                        </wps:spPr>
                        <wps:txbx>
                          <w:txbxContent>
                            <w:p w14:paraId="3103EB7F" w14:textId="77777777" w:rsidR="004667BA" w:rsidRDefault="004667BA">
                              <w:pPr>
                                <w:spacing w:after="160" w:line="259" w:lineRule="auto"/>
                                <w:ind w:left="0" w:right="0" w:firstLine="0"/>
                                <w:jc w:val="left"/>
                              </w:pPr>
                              <w:r>
                                <w:rPr>
                                  <w:rFonts w:ascii="Calibri" w:eastAsia="Calibri" w:hAnsi="Calibri" w:cs="Calibri"/>
                                  <w:b/>
                                  <w:sz w:val="22"/>
                                </w:rPr>
                                <w:t>obligations</w:t>
                              </w:r>
                            </w:p>
                          </w:txbxContent>
                        </wps:txbx>
                        <wps:bodyPr horzOverflow="overflow" vert="horz" lIns="0" tIns="0" rIns="0" bIns="0" rtlCol="0">
                          <a:noAutofit/>
                        </wps:bodyPr>
                      </wps:wsp>
                      <wps:wsp>
                        <wps:cNvPr id="3715" name="Rectangle 3715"/>
                        <wps:cNvSpPr/>
                        <wps:spPr>
                          <a:xfrm>
                            <a:off x="850646" y="634619"/>
                            <a:ext cx="42144" cy="189937"/>
                          </a:xfrm>
                          <a:prstGeom prst="rect">
                            <a:avLst/>
                          </a:prstGeom>
                          <a:ln>
                            <a:noFill/>
                          </a:ln>
                        </wps:spPr>
                        <wps:txbx>
                          <w:txbxContent>
                            <w:p w14:paraId="65AE74C7" w14:textId="77777777" w:rsidR="004667BA" w:rsidRDefault="004667BA">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3716" name="Rectangle 3716"/>
                        <wps:cNvSpPr/>
                        <wps:spPr>
                          <a:xfrm>
                            <a:off x="935990" y="805561"/>
                            <a:ext cx="42144" cy="189937"/>
                          </a:xfrm>
                          <a:prstGeom prst="rect">
                            <a:avLst/>
                          </a:prstGeom>
                          <a:ln>
                            <a:noFill/>
                          </a:ln>
                        </wps:spPr>
                        <wps:txbx>
                          <w:txbxContent>
                            <w:p w14:paraId="7DD6ED16" w14:textId="77777777" w:rsidR="004667BA" w:rsidRDefault="004667BA">
                              <w:pPr>
                                <w:spacing w:after="160" w:line="259" w:lineRule="auto"/>
                                <w:ind w:left="0" w:righ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3722" name="Shape 3722"/>
                        <wps:cNvSpPr/>
                        <wps:spPr>
                          <a:xfrm>
                            <a:off x="1939290" y="149098"/>
                            <a:ext cx="2508123" cy="633349"/>
                          </a:xfrm>
                          <a:custGeom>
                            <a:avLst/>
                            <a:gdLst/>
                            <a:ahLst/>
                            <a:cxnLst/>
                            <a:rect l="0" t="0" r="0" b="0"/>
                            <a:pathLst>
                              <a:path w="2508123" h="633349">
                                <a:moveTo>
                                  <a:pt x="18669" y="0"/>
                                </a:moveTo>
                                <a:lnTo>
                                  <a:pt x="2443734" y="497205"/>
                                </a:lnTo>
                                <a:lnTo>
                                  <a:pt x="2453005" y="451739"/>
                                </a:lnTo>
                                <a:lnTo>
                                  <a:pt x="2508123" y="557657"/>
                                </a:lnTo>
                                <a:lnTo>
                                  <a:pt x="2415794" y="633349"/>
                                </a:lnTo>
                                <a:lnTo>
                                  <a:pt x="2425065" y="588010"/>
                                </a:lnTo>
                                <a:lnTo>
                                  <a:pt x="0" y="90805"/>
                                </a:lnTo>
                                <a:lnTo>
                                  <a:pt x="1866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24" name="Shape 3724"/>
                        <wps:cNvSpPr/>
                        <wps:spPr>
                          <a:xfrm>
                            <a:off x="1939290" y="149098"/>
                            <a:ext cx="2508123" cy="633349"/>
                          </a:xfrm>
                          <a:custGeom>
                            <a:avLst/>
                            <a:gdLst/>
                            <a:ahLst/>
                            <a:cxnLst/>
                            <a:rect l="0" t="0" r="0" b="0"/>
                            <a:pathLst>
                              <a:path w="2508123" h="633349">
                                <a:moveTo>
                                  <a:pt x="18669" y="0"/>
                                </a:moveTo>
                                <a:lnTo>
                                  <a:pt x="2443734" y="497205"/>
                                </a:lnTo>
                                <a:lnTo>
                                  <a:pt x="2453005" y="451739"/>
                                </a:lnTo>
                                <a:lnTo>
                                  <a:pt x="2508123" y="557657"/>
                                </a:lnTo>
                                <a:lnTo>
                                  <a:pt x="2415794" y="633349"/>
                                </a:lnTo>
                                <a:lnTo>
                                  <a:pt x="2425065" y="588010"/>
                                </a:lnTo>
                                <a:lnTo>
                                  <a:pt x="0" y="90805"/>
                                </a:lnTo>
                                <a:lnTo>
                                  <a:pt x="18669" y="0"/>
                                </a:lnTo>
                                <a:close/>
                              </a:path>
                            </a:pathLst>
                          </a:custGeom>
                          <a:ln w="12701" cap="flat">
                            <a:miter lim="127000"/>
                          </a:ln>
                        </wps:spPr>
                        <wps:style>
                          <a:lnRef idx="1">
                            <a:srgbClr val="000000"/>
                          </a:lnRef>
                          <a:fillRef idx="0">
                            <a:srgbClr val="000000">
                              <a:alpha val="0"/>
                            </a:srgbClr>
                          </a:fillRef>
                          <a:effectRef idx="0">
                            <a:scrgbClr r="0" g="0" b="0"/>
                          </a:effectRef>
                          <a:fontRef idx="none"/>
                        </wps:style>
                        <wps:bodyPr/>
                      </wps:wsp>
                      <wps:wsp>
                        <wps:cNvPr id="3742" name="Shape 3742"/>
                        <wps:cNvSpPr/>
                        <wps:spPr>
                          <a:xfrm>
                            <a:off x="1869567" y="829691"/>
                            <a:ext cx="2565273" cy="818007"/>
                          </a:xfrm>
                          <a:custGeom>
                            <a:avLst/>
                            <a:gdLst/>
                            <a:ahLst/>
                            <a:cxnLst/>
                            <a:rect l="0" t="0" r="0" b="0"/>
                            <a:pathLst>
                              <a:path w="2565273" h="818007">
                                <a:moveTo>
                                  <a:pt x="2441194" y="0"/>
                                </a:moveTo>
                                <a:lnTo>
                                  <a:pt x="2565273" y="88138"/>
                                </a:lnTo>
                                <a:lnTo>
                                  <a:pt x="2500884" y="225933"/>
                                </a:lnTo>
                                <a:lnTo>
                                  <a:pt x="2485898" y="169418"/>
                                </a:lnTo>
                                <a:lnTo>
                                  <a:pt x="29845" y="818007"/>
                                </a:lnTo>
                                <a:lnTo>
                                  <a:pt x="0" y="705104"/>
                                </a:lnTo>
                                <a:lnTo>
                                  <a:pt x="2456053" y="56515"/>
                                </a:lnTo>
                                <a:lnTo>
                                  <a:pt x="244119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4" name="Shape 3744"/>
                        <wps:cNvSpPr/>
                        <wps:spPr>
                          <a:xfrm>
                            <a:off x="1869567" y="829691"/>
                            <a:ext cx="2565273" cy="818007"/>
                          </a:xfrm>
                          <a:custGeom>
                            <a:avLst/>
                            <a:gdLst/>
                            <a:ahLst/>
                            <a:cxnLst/>
                            <a:rect l="0" t="0" r="0" b="0"/>
                            <a:pathLst>
                              <a:path w="2565273" h="818007">
                                <a:moveTo>
                                  <a:pt x="0" y="705104"/>
                                </a:moveTo>
                                <a:lnTo>
                                  <a:pt x="2456053" y="56515"/>
                                </a:lnTo>
                                <a:lnTo>
                                  <a:pt x="2441194" y="0"/>
                                </a:lnTo>
                                <a:lnTo>
                                  <a:pt x="2565273" y="88138"/>
                                </a:lnTo>
                                <a:lnTo>
                                  <a:pt x="2500884" y="225933"/>
                                </a:lnTo>
                                <a:lnTo>
                                  <a:pt x="2485898" y="169418"/>
                                </a:lnTo>
                                <a:lnTo>
                                  <a:pt x="29845" y="818007"/>
                                </a:lnTo>
                                <a:lnTo>
                                  <a:pt x="0" y="705104"/>
                                </a:lnTo>
                                <a:close/>
                              </a:path>
                            </a:pathLst>
                          </a:custGeom>
                          <a:ln w="12701" cap="flat">
                            <a:miter lim="127000"/>
                          </a:ln>
                        </wps:spPr>
                        <wps:style>
                          <a:lnRef idx="1">
                            <a:srgbClr val="000000"/>
                          </a:lnRef>
                          <a:fillRef idx="0">
                            <a:srgbClr val="000000">
                              <a:alpha val="0"/>
                            </a:srgbClr>
                          </a:fillRef>
                          <a:effectRef idx="0">
                            <a:scrgbClr r="0" g="0" b="0"/>
                          </a:effectRef>
                          <a:fontRef idx="none"/>
                        </wps:style>
                        <wps:bodyPr/>
                      </wps:wsp>
                      <wps:wsp>
                        <wps:cNvPr id="3746" name="Shape 3746"/>
                        <wps:cNvSpPr/>
                        <wps:spPr>
                          <a:xfrm>
                            <a:off x="3043428" y="362331"/>
                            <a:ext cx="287020" cy="3209925"/>
                          </a:xfrm>
                          <a:custGeom>
                            <a:avLst/>
                            <a:gdLst/>
                            <a:ahLst/>
                            <a:cxnLst/>
                            <a:rect l="0" t="0" r="0" b="0"/>
                            <a:pathLst>
                              <a:path w="287020" h="3209925">
                                <a:moveTo>
                                  <a:pt x="143510" y="0"/>
                                </a:moveTo>
                                <a:lnTo>
                                  <a:pt x="287020" y="36322"/>
                                </a:lnTo>
                                <a:lnTo>
                                  <a:pt x="215265" y="36322"/>
                                </a:lnTo>
                                <a:lnTo>
                                  <a:pt x="215265" y="3209925"/>
                                </a:lnTo>
                                <a:lnTo>
                                  <a:pt x="71755" y="3209925"/>
                                </a:lnTo>
                                <a:lnTo>
                                  <a:pt x="71755" y="36322"/>
                                </a:lnTo>
                                <a:lnTo>
                                  <a:pt x="0" y="36322"/>
                                </a:lnTo>
                                <a:lnTo>
                                  <a:pt x="14351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3748" name="Shape 3748"/>
                        <wps:cNvSpPr/>
                        <wps:spPr>
                          <a:xfrm>
                            <a:off x="3043428" y="362331"/>
                            <a:ext cx="287020" cy="3209925"/>
                          </a:xfrm>
                          <a:custGeom>
                            <a:avLst/>
                            <a:gdLst/>
                            <a:ahLst/>
                            <a:cxnLst/>
                            <a:rect l="0" t="0" r="0" b="0"/>
                            <a:pathLst>
                              <a:path w="287020" h="3209925">
                                <a:moveTo>
                                  <a:pt x="215265" y="3209925"/>
                                </a:moveTo>
                                <a:lnTo>
                                  <a:pt x="215265" y="36322"/>
                                </a:lnTo>
                                <a:lnTo>
                                  <a:pt x="287020" y="36322"/>
                                </a:lnTo>
                                <a:lnTo>
                                  <a:pt x="143510" y="0"/>
                                </a:lnTo>
                                <a:lnTo>
                                  <a:pt x="0" y="36322"/>
                                </a:lnTo>
                                <a:lnTo>
                                  <a:pt x="71755" y="36322"/>
                                </a:lnTo>
                                <a:lnTo>
                                  <a:pt x="71755" y="3209925"/>
                                </a:lnTo>
                                <a:lnTo>
                                  <a:pt x="215265" y="3209925"/>
                                </a:lnTo>
                                <a:close/>
                              </a:path>
                            </a:pathLst>
                          </a:custGeom>
                          <a:ln w="12701" cap="flat">
                            <a:miter lim="127000"/>
                          </a:ln>
                        </wps:spPr>
                        <wps:style>
                          <a:lnRef idx="1">
                            <a:srgbClr val="70AD47"/>
                          </a:lnRef>
                          <a:fillRef idx="0">
                            <a:srgbClr val="000000">
                              <a:alpha val="0"/>
                            </a:srgbClr>
                          </a:fillRef>
                          <a:effectRef idx="0">
                            <a:scrgbClr r="0" g="0" b="0"/>
                          </a:effectRef>
                          <a:fontRef idx="none"/>
                        </wps:style>
                        <wps:bodyPr/>
                      </wps:wsp>
                    </wpg:wgp>
                  </a:graphicData>
                </a:graphic>
              </wp:inline>
            </w:drawing>
          </mc:Choice>
          <mc:Fallback xmlns:cx2="http://schemas.microsoft.com/office/drawing/2015/10/21/chartex">
            <w:pict>
              <v:group w14:anchorId="36044D79" id="Group 81159" o:spid="_x0000_s1027" style="width:503.15pt;height:330.1pt;mso-position-horizontal-relative:char;mso-position-vertical-relative:line" coordsize="63900,419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">
                <v:rect id="Rectangle 3648" o:spid="_x0000_s1028" style="position:absolute;left:1024;top:248;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" filled="f" stroked="f">
                  <v:textbox inset="0,0,0,0">
                    <w:txbxContent>
                      <w:p w14:paraId="5B314690" w14:textId="77777777" w:rsidR="004667BA" w:rsidRDefault="004667BA">
                        <w:pPr>
                          <w:spacing w:after="160" w:line="259" w:lineRule="auto"/>
                          <w:ind w:left="0" w:right="0" w:firstLine="0"/>
                          <w:jc w:val="left"/>
                        </w:pPr>
                        <w:r>
                          <w:rPr>
                            <w:b/>
                          </w:rPr>
                          <w:t xml:space="preserve"> </w:t>
                        </w:r>
                      </w:p>
                    </w:txbxContent>
                  </v:textbox>
                </v:rect>
                <v:rect id="Rectangle 3649" o:spid="_x0000_s1029" style="position:absolute;left:1024;top:2869;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" filled="f" stroked="f">
                  <v:textbox inset="0,0,0,0">
                    <w:txbxContent>
                      <w:p w14:paraId="4C0F1EBF" w14:textId="77777777" w:rsidR="004667BA" w:rsidRDefault="004667BA">
                        <w:pPr>
                          <w:spacing w:after="160" w:line="259" w:lineRule="auto"/>
                          <w:ind w:left="0" w:right="0" w:firstLine="0"/>
                          <w:jc w:val="left"/>
                        </w:pPr>
                        <w:r>
                          <w:rPr>
                            <w:b/>
                          </w:rPr>
                          <w:t xml:space="preserve"> </w:t>
                        </w:r>
                      </w:p>
                    </w:txbxContent>
                  </v:textbox>
                </v:rect>
                <v:rect id="Rectangle 3650" o:spid="_x0000_s1030" style="position:absolute;left:1024;top:5506;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" filled="f" stroked="f">
                  <v:textbox inset="0,0,0,0">
                    <w:txbxContent>
                      <w:p w14:paraId="656E76BD" w14:textId="77777777" w:rsidR="004667BA" w:rsidRDefault="004667BA">
                        <w:pPr>
                          <w:spacing w:after="160" w:line="259" w:lineRule="auto"/>
                          <w:ind w:left="0" w:right="0" w:firstLine="0"/>
                          <w:jc w:val="left"/>
                        </w:pPr>
                        <w:r>
                          <w:rPr>
                            <w:b/>
                          </w:rPr>
                          <w:t xml:space="preserve"> </w:t>
                        </w:r>
                      </w:p>
                    </w:txbxContent>
                  </v:textbox>
                </v:rect>
                <v:rect id="Rectangle 3651" o:spid="_x0000_s1031" style="position:absolute;left:1024;top:8099;width:5168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" filled="f" stroked="f">
                  <v:textbox inset="0,0,0,0">
                    <w:txbxContent>
                      <w:p w14:paraId="53837EFF" w14:textId="77777777" w:rsidR="004667BA" w:rsidRDefault="004667BA" w:rsidP="00E00062">
                        <w:pPr>
                          <w:pStyle w:val="Caption"/>
                          <w:ind w:left="0" w:firstLine="0"/>
                        </w:pPr>
                        <w:r>
                          <w:rPr>
                            <w:b/>
                          </w:rPr>
                          <w:t xml:space="preserve">             </w:t>
                        </w:r>
                      </w:p>
                    </w:txbxContent>
                  </v:textbox>
                </v:rect>
                <v:rect id="Rectangle 3652" o:spid="_x0000_s1032" style="position:absolute;left:39891;top:8099;width:7601;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" filled="f" stroked="f">
                  <v:textbox inset="0,0,0,0">
                    <w:txbxContent>
                      <w:p w14:paraId="37FCA741" w14:textId="77777777" w:rsidR="004667BA" w:rsidRDefault="004667BA">
                        <w:pPr>
                          <w:spacing w:after="160" w:line="259" w:lineRule="auto"/>
                          <w:ind w:left="0" w:right="0" w:firstLine="0"/>
                          <w:jc w:val="left"/>
                        </w:pPr>
                        <w:r>
                          <w:rPr>
                            <w:b/>
                          </w:rPr>
                          <w:t xml:space="preserve">               </w:t>
                        </w:r>
                      </w:p>
                    </w:txbxContent>
                  </v:textbox>
                </v:rect>
                <v:rect id="Rectangle 3653" o:spid="_x0000_s1033" style="position:absolute;left:45606;top:809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" filled="f" stroked="f">
                  <v:textbox inset="0,0,0,0">
                    <w:txbxContent>
                      <w:p w14:paraId="6078C40E" w14:textId="77777777" w:rsidR="004667BA" w:rsidRDefault="004667BA">
                        <w:pPr>
                          <w:spacing w:after="160" w:line="259" w:lineRule="auto"/>
                          <w:ind w:left="0" w:right="0" w:firstLine="0"/>
                          <w:jc w:val="left"/>
                        </w:pPr>
                        <w:r>
                          <w:t xml:space="preserve"> </w:t>
                        </w:r>
                      </w:p>
                    </w:txbxContent>
                  </v:textbox>
                </v:rect>
                <v:rect id="Rectangle 3654" o:spid="_x0000_s1034" style="position:absolute;left:1024;top:10736;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" filled="f" stroked="f">
                  <v:textbox inset="0,0,0,0">
                    <w:txbxContent>
                      <w:p w14:paraId="4DC204BB" w14:textId="77777777" w:rsidR="004667BA" w:rsidRDefault="004667BA">
                        <w:pPr>
                          <w:spacing w:after="160" w:line="259" w:lineRule="auto"/>
                          <w:ind w:left="0" w:right="0" w:firstLine="0"/>
                          <w:jc w:val="left"/>
                        </w:pPr>
                        <w:r>
                          <w:t xml:space="preserve"> </w:t>
                        </w:r>
                      </w:p>
                    </w:txbxContent>
                  </v:textbox>
                </v:rect>
                <v:rect id="Rectangle 3655" o:spid="_x0000_s1035" style="position:absolute;left:1024;top:13388;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" filled="f" stroked="f">
                  <v:textbox inset="0,0,0,0">
                    <w:txbxContent>
                      <w:p w14:paraId="519756E4" w14:textId="77777777" w:rsidR="004667BA" w:rsidRDefault="004667BA">
                        <w:pPr>
                          <w:spacing w:after="160" w:line="259" w:lineRule="auto"/>
                          <w:ind w:left="0" w:right="0" w:firstLine="0"/>
                          <w:jc w:val="left"/>
                        </w:pPr>
                        <w:r>
                          <w:rPr>
                            <w:b/>
                          </w:rPr>
                          <w:t xml:space="preserve"> </w:t>
                        </w:r>
                      </w:p>
                    </w:txbxContent>
                  </v:textbox>
                </v:rect>
                <v:rect id="Rectangle 3656" o:spid="_x0000_s1036" style="position:absolute;left:1024;top:16024;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" filled="f" stroked="f">
                  <v:textbox inset="0,0,0,0">
                    <w:txbxContent>
                      <w:p w14:paraId="6D98C3F5" w14:textId="77777777" w:rsidR="004667BA" w:rsidRDefault="004667BA">
                        <w:pPr>
                          <w:spacing w:after="160" w:line="259" w:lineRule="auto"/>
                          <w:ind w:left="0" w:right="0" w:firstLine="0"/>
                          <w:jc w:val="left"/>
                        </w:pPr>
                        <w:r>
                          <w:rPr>
                            <w:b/>
                          </w:rPr>
                          <w:t xml:space="preserve"> </w:t>
                        </w:r>
                      </w:p>
                    </w:txbxContent>
                  </v:textbox>
                </v:rect>
                <v:rect id="Rectangle 3657" o:spid="_x0000_s1037" style="position:absolute;left:1024;top:18615;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" filled="f" stroked="f">
                  <v:textbox inset="0,0,0,0">
                    <w:txbxContent>
                      <w:p w14:paraId="2EA69F78" w14:textId="77777777" w:rsidR="004667BA" w:rsidRDefault="004667BA">
                        <w:pPr>
                          <w:spacing w:after="160" w:line="259" w:lineRule="auto"/>
                          <w:ind w:left="0" w:right="0" w:firstLine="0"/>
                          <w:jc w:val="left"/>
                        </w:pPr>
                        <w:r>
                          <w:t xml:space="preserve"> </w:t>
                        </w:r>
                      </w:p>
                    </w:txbxContent>
                  </v:textbox>
                </v:rect>
                <v:rect id="Rectangle 3658" o:spid="_x0000_s1038" style="position:absolute;left:1024;top:21282;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" filled="f" stroked="f">
                  <v:textbox inset="0,0,0,0">
                    <w:txbxContent>
                      <w:p w14:paraId="4B812A63" w14:textId="77777777" w:rsidR="004667BA" w:rsidRDefault="004667BA">
                        <w:pPr>
                          <w:spacing w:after="160" w:line="259" w:lineRule="auto"/>
                          <w:ind w:left="0" w:right="0" w:firstLine="0"/>
                          <w:jc w:val="left"/>
                        </w:pPr>
                        <w:r>
                          <w:rPr>
                            <w:b/>
                          </w:rPr>
                          <w:t xml:space="preserve"> </w:t>
                        </w:r>
                      </w:p>
                    </w:txbxContent>
                  </v:textbox>
                </v:rect>
                <v:rect id="Rectangle 3659" o:spid="_x0000_s1039" style="position:absolute;left:1024;top:23873;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" filled="f" stroked="f">
                  <v:textbox inset="0,0,0,0">
                    <w:txbxContent>
                      <w:p w14:paraId="0BF64E1F" w14:textId="77777777" w:rsidR="004667BA" w:rsidRDefault="004667BA">
                        <w:pPr>
                          <w:spacing w:after="160" w:line="259" w:lineRule="auto"/>
                          <w:ind w:left="0" w:right="0" w:firstLine="0"/>
                          <w:jc w:val="left"/>
                        </w:pPr>
                        <w:r>
                          <w:t xml:space="preserve"> </w:t>
                        </w:r>
                      </w:p>
                    </w:txbxContent>
                  </v:textbox>
                </v:rect>
                <v:rect id="Rectangle 3660" o:spid="_x0000_s1040" style="position:absolute;left:1024;top:26540;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" filled="f" stroked="f">
                  <v:textbox inset="0,0,0,0">
                    <w:txbxContent>
                      <w:p w14:paraId="72AD2CC0" w14:textId="77777777" w:rsidR="004667BA" w:rsidRDefault="004667BA">
                        <w:pPr>
                          <w:spacing w:after="160" w:line="259" w:lineRule="auto"/>
                          <w:ind w:left="0" w:right="0" w:firstLine="0"/>
                          <w:jc w:val="left"/>
                        </w:pPr>
                        <w:r>
                          <w:rPr>
                            <w:b/>
                          </w:rPr>
                          <w:t xml:space="preserve"> </w:t>
                        </w:r>
                      </w:p>
                    </w:txbxContent>
                  </v:textbox>
                </v:rect>
                <v:rect id="Rectangle 3661" o:spid="_x0000_s1041" style="position:absolute;left:1024;top:29134;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" filled="f" stroked="f">
                  <v:textbox inset="0,0,0,0">
                    <w:txbxContent>
                      <w:p w14:paraId="626349A8" w14:textId="77777777" w:rsidR="004667BA" w:rsidRDefault="004667BA">
                        <w:pPr>
                          <w:spacing w:after="160" w:line="259" w:lineRule="auto"/>
                          <w:ind w:left="0" w:right="0" w:firstLine="0"/>
                          <w:jc w:val="left"/>
                        </w:pPr>
                        <w:r>
                          <w:t xml:space="preserve"> </w:t>
                        </w:r>
                      </w:p>
                    </w:txbxContent>
                  </v:textbox>
                </v:rect>
                <v:rect id="Rectangle 3662" o:spid="_x0000_s1042" style="position:absolute;left:1024;top:31801;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" filled="f" stroked="f">
                  <v:textbox inset="0,0,0,0">
                    <w:txbxContent>
                      <w:p w14:paraId="26253D5A" w14:textId="77777777" w:rsidR="004667BA" w:rsidRDefault="004667BA">
                        <w:pPr>
                          <w:spacing w:after="160" w:line="259" w:lineRule="auto"/>
                          <w:ind w:left="0" w:right="0" w:firstLine="0"/>
                          <w:jc w:val="left"/>
                        </w:pPr>
                        <w:r>
                          <w:rPr>
                            <w:b/>
                          </w:rPr>
                          <w:t xml:space="preserve"> </w:t>
                        </w:r>
                      </w:p>
                    </w:txbxContent>
                  </v:textbox>
                </v:rect>
                <v:rect id="Rectangle 3663" o:spid="_x0000_s1043" style="position:absolute;left:1024;top:34423;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" filled="f" stroked="f">
                  <v:textbox inset="0,0,0,0">
                    <w:txbxContent>
                      <w:p w14:paraId="4C3330B0" w14:textId="77777777" w:rsidR="004667BA" w:rsidRDefault="004667BA">
                        <w:pPr>
                          <w:spacing w:after="160" w:line="259" w:lineRule="auto"/>
                          <w:ind w:left="0" w:right="0" w:firstLine="0"/>
                          <w:jc w:val="left"/>
                        </w:pPr>
                        <w:r>
                          <w:rPr>
                            <w:b/>
                          </w:rPr>
                          <w:t xml:space="preserve"> </w:t>
                        </w:r>
                      </w:p>
                    </w:txbxContent>
                  </v:textbox>
                </v:rect>
                <v:rect id="Rectangle 3664" o:spid="_x0000_s1044" style="position:absolute;left:1024;top:37059;width:2482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" filled="f" stroked="f">
                  <v:textbox inset="0,0,0,0">
                    <w:txbxContent>
                      <w:p w14:paraId="3BBFEF1A" w14:textId="77777777" w:rsidR="004667BA" w:rsidRDefault="004667BA">
                        <w:pPr>
                          <w:spacing w:after="160" w:line="259" w:lineRule="auto"/>
                          <w:ind w:left="0" w:right="0" w:firstLine="0"/>
                          <w:jc w:val="left"/>
                        </w:pPr>
                        <w:r>
                          <w:t xml:space="preserve">                                                 </w:t>
                        </w:r>
                      </w:p>
                    </w:txbxContent>
                  </v:textbox>
                </v:rect>
                <v:rect id="Rectangle 3668" o:spid="_x0000_s1045" style="position:absolute;left:1024;top:39680;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" filled="f" stroked="f">
                  <v:textbox inset="0,0,0,0">
                    <w:txbxContent>
                      <w:p w14:paraId="57D2AD0A" w14:textId="77777777" w:rsidR="004667BA" w:rsidRDefault="004667BA">
                        <w:pPr>
                          <w:spacing w:after="160" w:line="259" w:lineRule="auto"/>
                          <w:ind w:left="0" w:right="0" w:firstLine="0"/>
                          <w:jc w:val="left"/>
                        </w:pPr>
                        <w:r>
                          <w:rPr>
                            <w:b/>
                          </w:rPr>
                          <w:t xml:space="preserve"> </w:t>
                        </w:r>
                      </w:p>
                    </w:txbxContent>
                  </v:textbox>
                </v:rect>
                <v:shape id="Shape 3679" o:spid="_x0000_s1046" style="position:absolute;left:1143;top:12192;width:17327;height:11323;visibility:visible;mso-wrap-style:square;v-text-anchor:top" coordsize="1732788,11323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" path="m188722,l1544066,v104267,,188722,84455,188722,188722l1732788,943610v,104267,-84455,188722,-188722,188722l188722,1132332c84493,1132332,,1047877,,943610l,188722c,84455,84493,,188722,xe" fillcolor="#ed7d31" stroked="f" strokeweight="0">
                  <v:stroke miterlimit="83231f" joinstyle="miter"/>
                  <v:path arrowok="t" textboxrect="0,0,1732788,1132332"/>
                </v:shape>
                <v:shape id="Shape 3680" o:spid="_x0000_s1047" style="position:absolute;left:1143;top:12192;width:17327;height:11323;visibility:visible;mso-wrap-style:square;v-text-anchor:top" coordsize="1732788,11323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" path="m188722,c84493,,,84455,,188722l,943610v,104267,84493,188722,188722,188722l1544066,1132332v104267,,188722,-84455,188722,-188722l1732788,188722c1732788,84455,1648333,,1544066,l188722,xe" filled="f" strokecolor="#ae5a21" strokeweight=".96pt">
                  <v:stroke miterlimit="83231f" joinstyle="miter"/>
                  <v:path arrowok="t" textboxrect="0,0,1732788,1132332"/>
                </v:shape>
                <v:rect id="Rectangle 3681" o:spid="_x0000_s1048" style="position:absolute;left:3127;top:14676;width:18252;height:2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" filled="f" stroked="f">
                  <v:textbox inset="0,0,0,0">
                    <w:txbxContent>
                      <w:p w14:paraId="23408B86" w14:textId="77777777" w:rsidR="004667BA" w:rsidRDefault="004667BA">
                        <w:pPr>
                          <w:spacing w:after="160" w:line="259" w:lineRule="auto"/>
                          <w:ind w:left="0" w:right="0" w:firstLine="0"/>
                          <w:jc w:val="left"/>
                        </w:pPr>
                        <w:r>
                          <w:rPr>
                            <w:b/>
                            <w:sz w:val="23"/>
                          </w:rPr>
                          <w:t xml:space="preserve">Lack of knowledge of </w:t>
                        </w:r>
                      </w:p>
                    </w:txbxContent>
                  </v:textbox>
                </v:rect>
                <v:rect id="Rectangle 3682" o:spid="_x0000_s1049" style="position:absolute;left:2731;top:16490;width:19326;height:2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" filled="f" stroked="f">
                  <v:textbox inset="0,0,0,0">
                    <w:txbxContent>
                      <w:p w14:paraId="626C9C59" w14:textId="77777777" w:rsidR="004667BA" w:rsidRDefault="004667BA">
                        <w:pPr>
                          <w:spacing w:after="160" w:line="259" w:lineRule="auto"/>
                          <w:ind w:left="0" w:right="0" w:firstLine="0"/>
                          <w:jc w:val="left"/>
                        </w:pPr>
                        <w:r>
                          <w:rPr>
                            <w:b/>
                            <w:sz w:val="23"/>
                          </w:rPr>
                          <w:t xml:space="preserve">effects and penalties of </w:t>
                        </w:r>
                      </w:p>
                    </w:txbxContent>
                  </v:textbox>
                </v:rect>
                <v:rect id="Rectangle 3683" o:spid="_x0000_s1050" style="position:absolute;left:4864;top:18334;width:3129;height:2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" filled="f" stroked="f">
                  <v:textbox inset="0,0,0,0">
                    <w:txbxContent>
                      <w:p w14:paraId="35A721ED" w14:textId="77777777" w:rsidR="004667BA" w:rsidRDefault="004667BA">
                        <w:pPr>
                          <w:spacing w:after="160" w:line="259" w:lineRule="auto"/>
                          <w:ind w:left="0" w:right="0" w:firstLine="0"/>
                          <w:jc w:val="left"/>
                        </w:pPr>
                        <w:r>
                          <w:rPr>
                            <w:b/>
                            <w:sz w:val="23"/>
                          </w:rPr>
                          <w:t>non</w:t>
                        </w:r>
                      </w:p>
                    </w:txbxContent>
                  </v:textbox>
                </v:rect>
                <v:rect id="Rectangle 3684" o:spid="_x0000_s1051" style="position:absolute;left:7211;top:18334;width:648;height:2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" filled="f" stroked="f">
                  <v:textbox inset="0,0,0,0">
                    <w:txbxContent>
                      <w:p w14:paraId="4C48F94F" w14:textId="77777777" w:rsidR="004667BA" w:rsidRDefault="004667BA">
                        <w:pPr>
                          <w:spacing w:after="160" w:line="259" w:lineRule="auto"/>
                          <w:ind w:left="0" w:right="0" w:firstLine="0"/>
                          <w:jc w:val="left"/>
                        </w:pPr>
                        <w:r>
                          <w:rPr>
                            <w:b/>
                            <w:sz w:val="23"/>
                          </w:rPr>
                          <w:t>-</w:t>
                        </w:r>
                      </w:p>
                    </w:txbxContent>
                  </v:textbox>
                </v:rect>
                <v:rect id="Rectangle 3685" o:spid="_x0000_s1052" style="position:absolute;left:7698;top:18334;width:9881;height:2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" filled="f" stroked="f">
                  <v:textbox inset="0,0,0,0">
                    <w:txbxContent>
                      <w:p w14:paraId="279F44B9" w14:textId="77777777" w:rsidR="004667BA" w:rsidRDefault="004667BA">
                        <w:pPr>
                          <w:spacing w:after="160" w:line="259" w:lineRule="auto"/>
                          <w:ind w:left="0" w:right="0" w:firstLine="0"/>
                          <w:jc w:val="left"/>
                        </w:pPr>
                        <w:r>
                          <w:rPr>
                            <w:b/>
                            <w:sz w:val="23"/>
                          </w:rPr>
                          <w:t xml:space="preserve">compliance </w:t>
                        </w:r>
                      </w:p>
                    </w:txbxContent>
                  </v:textbox>
                </v:rect>
                <v:rect id="Rectangle 3686" o:spid="_x0000_s1053" style="position:absolute;left:15135;top:18586;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" filled="f" stroked="f">
                  <v:textbox inset="0,0,0,0">
                    <w:txbxContent>
                      <w:p w14:paraId="692C8811" w14:textId="77777777" w:rsidR="004667BA" w:rsidRDefault="004667BA">
                        <w:pPr>
                          <w:spacing w:after="160" w:line="259" w:lineRule="auto"/>
                          <w:ind w:left="0" w:right="0" w:firstLine="0"/>
                          <w:jc w:val="left"/>
                        </w:pPr>
                        <w:r>
                          <w:rPr>
                            <w:rFonts w:ascii="Calibri" w:eastAsia="Calibri" w:hAnsi="Calibri" w:cs="Calibri"/>
                            <w:sz w:val="22"/>
                          </w:rPr>
                          <w:t xml:space="preserve"> </w:t>
                        </w:r>
                      </w:p>
                    </w:txbxContent>
                  </v:textbox>
                </v:rect>
                <v:shape id="Shape 3687" o:spid="_x0000_s1054" style="position:absolute;top:26212;width:17617;height:14387;visibility:visible;mso-wrap-style:square;v-text-anchor:top" coordsize="1761744,1438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" path="m239776,l1521968,v132461,,239776,107315,239776,239776l1761744,1198880v,132461,-107315,239776,-239776,239776l239776,1438656c107353,1438656,,1331341,,1198880l,239776c,107315,107353,,239776,xe" fillcolor="#ffc000" stroked="f" strokeweight="0">
                  <v:stroke miterlimit="83231f" joinstyle="miter"/>
                  <v:path arrowok="t" textboxrect="0,0,1761744,1438656"/>
                </v:shape>
                <v:shape id="Shape 3688" o:spid="_x0000_s1055" style="position:absolute;top:26212;width:17617;height:14387;visibility:visible;mso-wrap-style:square;v-text-anchor:top" coordsize="1761744,1438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" path="m239776,c107353,,,107315,,239776r,959104c,1331341,107353,1438656,239776,1438656r1282192,c1654429,1438656,1761744,1331341,1761744,1198880r,-959104c1761744,107315,1654429,,1521968,l239776,xe" filled="f" strokecolor="#bc8c00" strokeweight=".96pt">
                  <v:stroke miterlimit="83231f" joinstyle="miter"/>
                  <v:path arrowok="t" textboxrect="0,0,1761744,1438656"/>
                </v:shape>
                <v:rect id="Rectangle 3689" o:spid="_x0000_s1056" style="position:absolute;left:1694;top:27493;width:9866;height:2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" filled="f" stroked="f">
                  <v:textbox inset="0,0,0,0">
                    <w:txbxContent>
                      <w:p w14:paraId="2994CE2C" w14:textId="77777777" w:rsidR="004667BA" w:rsidRDefault="004667BA">
                        <w:pPr>
                          <w:spacing w:after="160" w:line="259" w:lineRule="auto"/>
                          <w:ind w:left="0" w:right="0" w:firstLine="0"/>
                          <w:jc w:val="left"/>
                        </w:pPr>
                        <w:r>
                          <w:rPr>
                            <w:b/>
                            <w:sz w:val="23"/>
                          </w:rPr>
                          <w:t xml:space="preserve">Inadequate </w:t>
                        </w:r>
                      </w:p>
                    </w:txbxContent>
                  </v:textbox>
                </v:rect>
                <v:rect id="Rectangle 3690" o:spid="_x0000_s1057" style="position:absolute;left:1694;top:29173;width:15923;height:2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" filled="f" stroked="f">
                  <v:textbox inset="0,0,0,0">
                    <w:txbxContent>
                      <w:p w14:paraId="05FFD192" w14:textId="77777777" w:rsidR="004667BA" w:rsidRDefault="004667BA">
                        <w:pPr>
                          <w:spacing w:after="160" w:line="259" w:lineRule="auto"/>
                          <w:ind w:left="0" w:right="0" w:firstLine="0"/>
                          <w:jc w:val="left"/>
                        </w:pPr>
                        <w:r>
                          <w:rPr>
                            <w:b/>
                            <w:sz w:val="23"/>
                          </w:rPr>
                          <w:t xml:space="preserve">sensitization to the </w:t>
                        </w:r>
                      </w:p>
                    </w:txbxContent>
                  </v:textbox>
                </v:rect>
                <v:rect id="Rectangle 3691" o:spid="_x0000_s1058" style="position:absolute;left:1694;top:30850;width:18071;height:2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" filled="f" stroked="f">
                  <v:textbox inset="0,0,0,0">
                    <w:txbxContent>
                      <w:p w14:paraId="1D7C97D9" w14:textId="77777777" w:rsidR="004667BA" w:rsidRDefault="004667BA">
                        <w:pPr>
                          <w:spacing w:after="160" w:line="259" w:lineRule="auto"/>
                          <w:ind w:left="0" w:right="0" w:firstLine="0"/>
                          <w:jc w:val="left"/>
                        </w:pPr>
                        <w:r>
                          <w:rPr>
                            <w:b/>
                            <w:sz w:val="23"/>
                          </w:rPr>
                          <w:t xml:space="preserve">company owners and </w:t>
                        </w:r>
                      </w:p>
                    </w:txbxContent>
                  </v:textbox>
                </v:rect>
                <v:rect id="Rectangle 3692" o:spid="_x0000_s1059" style="position:absolute;left:1694;top:32541;width:17921;height:2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" filled="f" stroked="f">
                  <v:textbox inset="0,0,0,0">
                    <w:txbxContent>
                      <w:p w14:paraId="7E90736F" w14:textId="77777777" w:rsidR="004667BA" w:rsidRDefault="004667BA">
                        <w:pPr>
                          <w:spacing w:after="160" w:line="259" w:lineRule="auto"/>
                          <w:ind w:left="0" w:right="0" w:firstLine="0"/>
                          <w:jc w:val="left"/>
                        </w:pPr>
                        <w:r>
                          <w:rPr>
                            <w:b/>
                            <w:sz w:val="23"/>
                          </w:rPr>
                          <w:t xml:space="preserve">general public on the </w:t>
                        </w:r>
                      </w:p>
                    </w:txbxContent>
                  </v:textbox>
                </v:rect>
                <v:rect id="Rectangle 3693" o:spid="_x0000_s1060" style="position:absolute;left:1694;top:34218;width:14419;height:2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" filled="f" stroked="f">
                  <v:textbox inset="0,0,0,0">
                    <w:txbxContent>
                      <w:p w14:paraId="2B060004" w14:textId="77777777" w:rsidR="004667BA" w:rsidRDefault="004667BA">
                        <w:pPr>
                          <w:spacing w:after="160" w:line="259" w:lineRule="auto"/>
                          <w:ind w:left="0" w:right="0" w:firstLine="0"/>
                          <w:jc w:val="left"/>
                        </w:pPr>
                        <w:r>
                          <w:rPr>
                            <w:b/>
                            <w:sz w:val="23"/>
                          </w:rPr>
                          <w:t xml:space="preserve">benefits of filing </w:t>
                        </w:r>
                      </w:p>
                    </w:txbxContent>
                  </v:textbox>
                </v:rect>
                <v:rect id="Rectangle 3694" o:spid="_x0000_s1061" style="position:absolute;left:1694;top:35894;width:12789;height:2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" filled="f" stroked="f">
                  <v:textbox inset="0,0,0,0">
                    <w:txbxContent>
                      <w:p w14:paraId="23AEB6D3" w14:textId="77777777" w:rsidR="004667BA" w:rsidRDefault="004667BA">
                        <w:pPr>
                          <w:spacing w:after="160" w:line="259" w:lineRule="auto"/>
                          <w:ind w:left="0" w:right="0" w:firstLine="0"/>
                          <w:jc w:val="left"/>
                        </w:pPr>
                        <w:r>
                          <w:rPr>
                            <w:b/>
                            <w:sz w:val="23"/>
                          </w:rPr>
                          <w:t>Annual returns</w:t>
                        </w:r>
                      </w:p>
                    </w:txbxContent>
                  </v:textbox>
                </v:rect>
                <v:rect id="Rectangle 3695" o:spid="_x0000_s1062" style="position:absolute;left:11310;top:35894;width:487;height:2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" filled="f" stroked="f">
                  <v:textbox inset="0,0,0,0">
                    <w:txbxContent>
                      <w:p w14:paraId="5D23E2A5" w14:textId="77777777" w:rsidR="004667BA" w:rsidRDefault="004667BA">
                        <w:pPr>
                          <w:spacing w:after="160" w:line="259" w:lineRule="auto"/>
                          <w:ind w:left="0" w:right="0" w:firstLine="0"/>
                          <w:jc w:val="left"/>
                        </w:pPr>
                        <w:r>
                          <w:rPr>
                            <w:sz w:val="23"/>
                          </w:rPr>
                          <w:t xml:space="preserve"> </w:t>
                        </w:r>
                      </w:p>
                    </w:txbxContent>
                  </v:textbox>
                </v:rect>
                <v:rect id="Rectangle 3696" o:spid="_x0000_s1063" style="position:absolute;left:8811;top:37777;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" filled="f" stroked="f">
                  <v:textbox inset="0,0,0,0">
                    <w:txbxContent>
                      <w:p w14:paraId="4A3EFC8F" w14:textId="77777777" w:rsidR="004667BA" w:rsidRDefault="004667BA">
                        <w:pPr>
                          <w:spacing w:after="160" w:line="259" w:lineRule="auto"/>
                          <w:ind w:left="0" w:right="0" w:firstLine="0"/>
                          <w:jc w:val="left"/>
                        </w:pPr>
                        <w:r>
                          <w:rPr>
                            <w:rFonts w:ascii="Calibri" w:eastAsia="Calibri" w:hAnsi="Calibri" w:cs="Calibri"/>
                            <w:sz w:val="22"/>
                          </w:rPr>
                          <w:t xml:space="preserve"> </w:t>
                        </w:r>
                      </w:p>
                    </w:txbxContent>
                  </v:textbox>
                </v:rect>
                <v:shape id="Shape 3697" o:spid="_x0000_s1064" style="position:absolute;left:45598;top:1021;width:17434;height:15529;visibility:visible;mso-wrap-style:square;v-text-anchor:top" coordsize="1743456,15529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" path="m258826,l1484630,v143002,,258826,115824,258826,258826l1743456,1294130v,143002,-115824,258826,-258826,258826l258826,1552956c115824,1552956,,1437132,,1294130l,258826c,115824,115824,,258826,xe" fillcolor="black" stroked="f" strokeweight="0">
                  <v:stroke miterlimit="83231f" joinstyle="miter"/>
                  <v:path arrowok="t" textboxrect="0,0,1743456,1552956"/>
                </v:shape>
                <v:shape id="Shape 3698" o:spid="_x0000_s1065" style="position:absolute;left:45598;top:1021;width:17434;height:15529;visibility:visible;mso-wrap-style:square;v-text-anchor:top" coordsize="1743456,15529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" path="m258826,c115824,,,115824,,258826l,1294130v,143002,115824,258826,258826,258826l1484630,1552956v143002,,258826,-115824,258826,-258826l1743456,258826c1743456,115824,1627632,,1484630,l258826,xe" filled="f" strokecolor="white" strokeweight="1.44pt">
                  <v:stroke miterlimit="83231f" joinstyle="miter"/>
                  <v:path arrowok="t" textboxrect="0,0,1743456,1552956"/>
                </v:shape>
                <v:rect id="Rectangle 3699" o:spid="_x0000_s1066" style="position:absolute;left:47374;top:6711;width:16526;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" filled="f" stroked="f">
                  <v:textbox inset="0,0,0,0">
                    <w:txbxContent>
                      <w:p w14:paraId="5A8C565E" w14:textId="77777777" w:rsidR="004667BA" w:rsidRDefault="004667BA">
                        <w:pPr>
                          <w:spacing w:after="160" w:line="259" w:lineRule="auto"/>
                          <w:ind w:left="0" w:right="0" w:firstLine="0"/>
                          <w:jc w:val="left"/>
                        </w:pPr>
                        <w:r>
                          <w:rPr>
                            <w:rFonts w:ascii="Calibri" w:eastAsia="Calibri" w:hAnsi="Calibri" w:cs="Calibri"/>
                            <w:b/>
                            <w:color w:val="FFFFFF"/>
                            <w:sz w:val="22"/>
                          </w:rPr>
                          <w:t xml:space="preserve">Failure to file Annual </w:t>
                        </w:r>
                      </w:p>
                    </w:txbxContent>
                  </v:textbox>
                </v:rect>
                <v:rect id="Rectangle 3700" o:spid="_x0000_s1067" style="position:absolute;left:47374;top:8589;width:5647;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" filled="f" stroked="f">
                  <v:textbox inset="0,0,0,0">
                    <w:txbxContent>
                      <w:p w14:paraId="5237082A" w14:textId="77777777" w:rsidR="004667BA" w:rsidRDefault="004667BA">
                        <w:pPr>
                          <w:spacing w:after="160" w:line="259" w:lineRule="auto"/>
                          <w:ind w:left="0" w:right="0" w:firstLine="0"/>
                          <w:jc w:val="left"/>
                        </w:pPr>
                        <w:r>
                          <w:rPr>
                            <w:rFonts w:ascii="Calibri" w:eastAsia="Calibri" w:hAnsi="Calibri" w:cs="Calibri"/>
                            <w:b/>
                            <w:color w:val="FFFFFF"/>
                            <w:sz w:val="22"/>
                          </w:rPr>
                          <w:t>returns</w:t>
                        </w:r>
                      </w:p>
                    </w:txbxContent>
                  </v:textbox>
                </v:rect>
                <v:rect id="Rectangle 3701" o:spid="_x0000_s1068" style="position:absolute;left:51630;top:8589;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" filled="f" stroked="f">
                  <v:textbox inset="0,0,0,0">
                    <w:txbxContent>
                      <w:p w14:paraId="7282DD01" w14:textId="77777777" w:rsidR="004667BA" w:rsidRDefault="004667BA">
                        <w:pPr>
                          <w:spacing w:after="160" w:line="259" w:lineRule="auto"/>
                          <w:ind w:left="0" w:right="0" w:firstLine="0"/>
                          <w:jc w:val="left"/>
                        </w:pPr>
                        <w:r>
                          <w:rPr>
                            <w:rFonts w:ascii="Calibri" w:eastAsia="Calibri" w:hAnsi="Calibri" w:cs="Calibri"/>
                            <w:b/>
                            <w:color w:val="FFFFFF"/>
                            <w:sz w:val="22"/>
                          </w:rPr>
                          <w:t xml:space="preserve"> </w:t>
                        </w:r>
                      </w:p>
                    </w:txbxContent>
                  </v:textbox>
                </v:rect>
                <v:rect id="Rectangle 3702" o:spid="_x0000_s1069" style="position:absolute;left:51935;top:8589;width:9173;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" filled="f" stroked="f">
                  <v:textbox inset="0,0,0,0">
                    <w:txbxContent>
                      <w:p w14:paraId="4A6D6B52" w14:textId="77777777" w:rsidR="004667BA" w:rsidRDefault="004667BA">
                        <w:pPr>
                          <w:spacing w:after="160" w:line="259" w:lineRule="auto"/>
                          <w:ind w:left="0" w:right="0" w:firstLine="0"/>
                          <w:jc w:val="left"/>
                        </w:pPr>
                        <w:r>
                          <w:rPr>
                            <w:rFonts w:ascii="Calibri" w:eastAsia="Calibri" w:hAnsi="Calibri" w:cs="Calibri"/>
                            <w:b/>
                            <w:color w:val="FFFFFF"/>
                            <w:sz w:val="22"/>
                          </w:rPr>
                          <w:t>with PACRA</w:t>
                        </w:r>
                      </w:p>
                    </w:txbxContent>
                  </v:textbox>
                </v:rect>
                <v:rect id="Rectangle 3703" o:spid="_x0000_s1070" style="position:absolute;left:58823;top:8589;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" filled="f" stroked="f">
                  <v:textbox inset="0,0,0,0">
                    <w:txbxContent>
                      <w:p w14:paraId="3BAE48AB" w14:textId="77777777" w:rsidR="004667BA" w:rsidRDefault="004667BA">
                        <w:pPr>
                          <w:spacing w:after="160" w:line="259" w:lineRule="auto"/>
                          <w:ind w:left="0" w:right="0" w:firstLine="0"/>
                          <w:jc w:val="left"/>
                        </w:pPr>
                        <w:r>
                          <w:rPr>
                            <w:rFonts w:ascii="Calibri" w:eastAsia="Calibri" w:hAnsi="Calibri" w:cs="Calibri"/>
                            <w:b/>
                            <w:color w:val="FFFFFF"/>
                            <w:sz w:val="22"/>
                          </w:rPr>
                          <w:t xml:space="preserve"> </w:t>
                        </w:r>
                      </w:p>
                    </w:txbxContent>
                  </v:textbox>
                </v:rect>
                <v:shape id="Shape 3705" o:spid="_x0000_s1071" style="position:absolute;left:18002;top:11841;width:26373;height:15886;visibility:visible;mso-wrap-style:square;v-text-anchor:top" coordsize="2637282,1588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" path="m2480691,r156591,60706l2608453,226187r-32004,-56515l63881,1588643,,1475613,2512568,56515,2480691,xe" fillcolor="black" stroked="f" strokeweight="0">
                  <v:stroke miterlimit="83231f" joinstyle="miter"/>
                  <v:path arrowok="t" textboxrect="0,0,2637282,1588643"/>
                </v:shape>
                <v:shape id="Shape 3707" o:spid="_x0000_s1072" style="position:absolute;left:18002;top:11841;width:26373;height:15886;visibility:visible;mso-wrap-style:square;v-text-anchor:top" coordsize="2637282,1588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" path="m,1475613l2512568,56515,2480691,r156591,60706l2608453,226187r-32004,-56515l63881,1588643,,1475613xe" filled="f" strokeweight=".35281mm">
                  <v:stroke miterlimit="83231f" joinstyle="miter"/>
                  <v:path arrowok="t" textboxrect="0,0,2637282,1588643"/>
                </v:shape>
                <v:shape id="Shape 3708" o:spid="_x0000_s1073" style="position:absolute;left:655;width:17434;height:9144;visibility:visible;mso-wrap-style:square;v-text-anchor:top" coordsize="1743456,914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" path="m152400,l1591056,v84201,,152400,68199,152400,152400l1743456,762000v,84201,-68199,152400,-152400,152400l152400,914400c68237,914400,,846201,,762000l,152400c,68199,68237,,152400,xe" fillcolor="#70ad47" stroked="f" strokeweight="0">
                  <v:stroke miterlimit="83231f" joinstyle="miter"/>
                  <v:path arrowok="t" textboxrect="0,0,1743456,914400"/>
                </v:shape>
                <v:shape id="Shape 3709" o:spid="_x0000_s1074" style="position:absolute;left:655;width:17434;height:9144;visibility:visible;mso-wrap-style:square;v-text-anchor:top" coordsize="1743456,914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" path="m152400,c68237,,,68199,,152400l,762000v,84201,68237,152400,152400,152400l1591056,914400v84201,,152400,-68199,152400,-152400l1743456,152400c1743456,68199,1675257,,1591056,l152400,xe" filled="f" strokecolor="#507e32" strokeweight=".96pt">
                  <v:stroke miterlimit="83231f" joinstyle="miter"/>
                  <v:path arrowok="t" textboxrect="0,0,1743456,914400"/>
                </v:shape>
                <v:rect id="Rectangle 3710" o:spid="_x0000_s1075" style="position:absolute;left:2075;top:1225;width:19750;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" filled="f" stroked="f">
                  <v:textbox inset="0,0,0,0">
                    <w:txbxContent>
                      <w:p w14:paraId="6DA18638" w14:textId="77777777" w:rsidR="004667BA" w:rsidRDefault="004667BA">
                        <w:pPr>
                          <w:spacing w:after="160" w:line="259" w:lineRule="auto"/>
                          <w:ind w:left="0" w:right="0" w:firstLine="0"/>
                          <w:jc w:val="left"/>
                        </w:pPr>
                        <w:r>
                          <w:rPr>
                            <w:rFonts w:ascii="Calibri" w:eastAsia="Calibri" w:hAnsi="Calibri" w:cs="Calibri"/>
                            <w:b/>
                            <w:sz w:val="22"/>
                          </w:rPr>
                          <w:t xml:space="preserve">Lack of understanding by </w:t>
                        </w:r>
                      </w:p>
                    </w:txbxContent>
                  </v:textbox>
                </v:rect>
                <v:rect id="Rectangle 3711" o:spid="_x0000_s1076" style="position:absolute;left:2075;top:2932;width:666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" filled="f" stroked="f">
                  <v:textbox inset="0,0,0,0">
                    <w:txbxContent>
                      <w:p w14:paraId="67A2AEAD" w14:textId="77777777" w:rsidR="004667BA" w:rsidRDefault="004667BA">
                        <w:pPr>
                          <w:spacing w:after="160" w:line="259" w:lineRule="auto"/>
                          <w:ind w:left="0" w:right="0" w:firstLine="0"/>
                          <w:jc w:val="left"/>
                        </w:pPr>
                        <w:r>
                          <w:rPr>
                            <w:rFonts w:ascii="Calibri" w:eastAsia="Calibri" w:hAnsi="Calibri" w:cs="Calibri"/>
                            <w:b/>
                            <w:sz w:val="22"/>
                          </w:rPr>
                          <w:t>compani</w:t>
                        </w:r>
                      </w:p>
                    </w:txbxContent>
                  </v:textbox>
                </v:rect>
                <v:rect id="Rectangle 3712" o:spid="_x0000_s1077" style="position:absolute;left:7089;top:2932;width:12007;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" filled="f" stroked="f">
                  <v:textbox inset="0,0,0,0">
                    <w:txbxContent>
                      <w:p w14:paraId="09CB2452" w14:textId="77777777" w:rsidR="004667BA" w:rsidRDefault="004667BA">
                        <w:pPr>
                          <w:spacing w:after="160" w:line="259" w:lineRule="auto"/>
                          <w:ind w:left="0" w:right="0" w:firstLine="0"/>
                          <w:jc w:val="left"/>
                        </w:pPr>
                        <w:r>
                          <w:rPr>
                            <w:rFonts w:ascii="Calibri" w:eastAsia="Calibri" w:hAnsi="Calibri" w:cs="Calibri"/>
                            <w:b/>
                            <w:sz w:val="22"/>
                          </w:rPr>
                          <w:t xml:space="preserve">es of their post </w:t>
                        </w:r>
                      </w:p>
                    </w:txbxContent>
                  </v:textbox>
                </v:rect>
                <v:rect id="Rectangle 3713" o:spid="_x0000_s1078" style="position:absolute;left:2075;top:4639;width:10999;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" filled="f" stroked="f">
                  <v:textbox inset="0,0,0,0">
                    <w:txbxContent>
                      <w:p w14:paraId="311974DD" w14:textId="77777777" w:rsidR="004667BA" w:rsidRDefault="004667BA">
                        <w:pPr>
                          <w:spacing w:after="160" w:line="259" w:lineRule="auto"/>
                          <w:ind w:left="0" w:right="0" w:firstLine="0"/>
                          <w:jc w:val="left"/>
                        </w:pPr>
                        <w:r>
                          <w:rPr>
                            <w:rFonts w:ascii="Calibri" w:eastAsia="Calibri" w:hAnsi="Calibri" w:cs="Calibri"/>
                            <w:b/>
                            <w:sz w:val="22"/>
                          </w:rPr>
                          <w:t xml:space="preserve">incorporation </w:t>
                        </w:r>
                      </w:p>
                    </w:txbxContent>
                  </v:textbox>
                </v:rect>
                <v:rect id="Rectangle 3714" o:spid="_x0000_s1079" style="position:absolute;left:2075;top:6346;width:8563;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" filled="f" stroked="f">
                  <v:textbox inset="0,0,0,0">
                    <w:txbxContent>
                      <w:p w14:paraId="3103EB7F" w14:textId="77777777" w:rsidR="004667BA" w:rsidRDefault="004667BA">
                        <w:pPr>
                          <w:spacing w:after="160" w:line="259" w:lineRule="auto"/>
                          <w:ind w:left="0" w:right="0" w:firstLine="0"/>
                          <w:jc w:val="left"/>
                        </w:pPr>
                        <w:r>
                          <w:rPr>
                            <w:rFonts w:ascii="Calibri" w:eastAsia="Calibri" w:hAnsi="Calibri" w:cs="Calibri"/>
                            <w:b/>
                            <w:sz w:val="22"/>
                          </w:rPr>
                          <w:t>obligations</w:t>
                        </w:r>
                      </w:p>
                    </w:txbxContent>
                  </v:textbox>
                </v:rect>
                <v:rect id="Rectangle 3715" o:spid="_x0000_s1080" style="position:absolute;left:8506;top:6346;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" filled="f" stroked="f">
                  <v:textbox inset="0,0,0,0">
                    <w:txbxContent>
                      <w:p w14:paraId="65AE74C7" w14:textId="77777777" w:rsidR="004667BA" w:rsidRDefault="004667BA">
                        <w:pPr>
                          <w:spacing w:after="160" w:line="259" w:lineRule="auto"/>
                          <w:ind w:left="0" w:right="0" w:firstLine="0"/>
                          <w:jc w:val="left"/>
                        </w:pPr>
                        <w:r>
                          <w:rPr>
                            <w:rFonts w:ascii="Calibri" w:eastAsia="Calibri" w:hAnsi="Calibri" w:cs="Calibri"/>
                            <w:sz w:val="22"/>
                          </w:rPr>
                          <w:t xml:space="preserve"> </w:t>
                        </w:r>
                      </w:p>
                    </w:txbxContent>
                  </v:textbox>
                </v:rect>
                <v:rect id="Rectangle 3716" o:spid="_x0000_s1081" style="position:absolute;left:9359;top:8055;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" filled="f" stroked="f">
                  <v:textbox inset="0,0,0,0">
                    <w:txbxContent>
                      <w:p w14:paraId="7DD6ED16" w14:textId="77777777" w:rsidR="004667BA" w:rsidRDefault="004667BA">
                        <w:pPr>
                          <w:spacing w:after="160" w:line="259" w:lineRule="auto"/>
                          <w:ind w:left="0" w:right="0" w:firstLine="0"/>
                          <w:jc w:val="left"/>
                        </w:pPr>
                        <w:r>
                          <w:rPr>
                            <w:rFonts w:ascii="Calibri" w:eastAsia="Calibri" w:hAnsi="Calibri" w:cs="Calibri"/>
                            <w:sz w:val="22"/>
                          </w:rPr>
                          <w:t xml:space="preserve"> </w:t>
                        </w:r>
                      </w:p>
                    </w:txbxContent>
                  </v:textbox>
                </v:rect>
                <v:shape id="Shape 3722" o:spid="_x0000_s1082" style="position:absolute;left:19392;top:1490;width:25082;height:6334;visibility:visible;mso-wrap-style:square;v-text-anchor:top" coordsize="2508123,6333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" path="m18669,l2443734,497205r9271,-45466l2508123,557657r-92329,75692l2425065,588010,,90805,18669,xe" fillcolor="black" stroked="f" strokeweight="0">
                  <v:stroke miterlimit="83231f" joinstyle="miter"/>
                  <v:path arrowok="t" textboxrect="0,0,2508123,633349"/>
                </v:shape>
                <v:shape id="Shape 3724" o:spid="_x0000_s1083" style="position:absolute;left:19392;top:1490;width:25082;height:6334;visibility:visible;mso-wrap-style:square;v-text-anchor:top" coordsize="2508123,6333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" path="m18669,l2443734,497205r9271,-45466l2508123,557657r-92329,75692l2425065,588010,,90805,18669,xe" filled="f" strokeweight=".35281mm">
                  <v:stroke miterlimit="83231f" joinstyle="miter"/>
                  <v:path arrowok="t" textboxrect="0,0,2508123,633349"/>
                </v:shape>
                <v:shape id="Shape 3742" o:spid="_x0000_s1084" style="position:absolute;left:18695;top:8296;width:25653;height:8180;visibility:visible;mso-wrap-style:square;v-text-anchor:top" coordsize="2565273,8180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" path="m2441194,r124079,88138l2500884,225933r-14986,-56515l29845,818007,,705104,2456053,56515,2441194,xe" fillcolor="black" stroked="f" strokeweight="0">
                  <v:stroke miterlimit="83231f" joinstyle="miter"/>
                  <v:path arrowok="t" textboxrect="0,0,2565273,818007"/>
                </v:shape>
                <v:shape id="Shape 3744" o:spid="_x0000_s1085" style="position:absolute;left:18695;top:8296;width:25653;height:8180;visibility:visible;mso-wrap-style:square;v-text-anchor:top" coordsize="2565273,8180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" path="m,705104l2456053,56515,2441194,r124079,88138l2500884,225933r-14986,-56515l29845,818007,,705104xe" filled="f" strokeweight=".35281mm">
                  <v:stroke miterlimit="83231f" joinstyle="miter"/>
                  <v:path arrowok="t" textboxrect="0,0,2565273,818007"/>
                </v:shape>
                <v:shape id="Shape 3746" o:spid="_x0000_s1086" style="position:absolute;left:30434;top:3623;width:2870;height:32099;visibility:visible;mso-wrap-style:square;v-text-anchor:top" coordsize="287020,3209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" path="m143510,l287020,36322r-71755,l215265,3209925r-143510,l71755,36322,,36322,143510,xe" stroked="f" strokeweight="0">
                  <v:stroke miterlimit="83231f" joinstyle="miter"/>
                  <v:path arrowok="t" textboxrect="0,0,287020,3209925"/>
                </v:shape>
                <v:shape id="Shape 3748" o:spid="_x0000_s1087" style="position:absolute;left:30434;top:3623;width:2870;height:32099;visibility:visible;mso-wrap-style:square;v-text-anchor:top" coordsize="287020,3209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" path="m215265,3209925r,-3173603l287020,36322,143510,,,36322r71755,l71755,3209925r143510,xe" filled="f" strokecolor="#70ad47" strokeweight=".35281mm">
                  <v:stroke miterlimit="83231f" joinstyle="miter"/>
                  <v:path arrowok="t" textboxrect="0,0,287020,3209925"/>
                </v:shape>
                <w10:anchorlock/>
              </v:group>
            </w:pict>
          </mc:Fallback>
        </mc:AlternateContent>
      </w:r>
    </w:p>
    <w:p w14:paraId="4A193DA6" w14:textId="77777777" w:rsidR="003E2554" w:rsidRPr="00613F44" w:rsidRDefault="00E00062" w:rsidP="00E00062">
      <w:pPr>
        <w:pStyle w:val="Caption"/>
        <w:jc w:val="left"/>
        <w:rPr>
          <w:b/>
          <w:color w:val="auto"/>
          <w:sz w:val="24"/>
          <w:szCs w:val="24"/>
        </w:rPr>
      </w:pPr>
      <w:bookmarkStart w:id="75" w:name="_Toc13472725"/>
      <w:r w:rsidRPr="00613F44">
        <w:rPr>
          <w:b/>
          <w:color w:val="auto"/>
          <w:sz w:val="24"/>
          <w:szCs w:val="24"/>
        </w:rPr>
        <w:t xml:space="preserve">Figure </w:t>
      </w:r>
      <w:r w:rsidRPr="00613F44">
        <w:rPr>
          <w:b/>
          <w:color w:val="auto"/>
          <w:sz w:val="24"/>
          <w:szCs w:val="24"/>
        </w:rPr>
        <w:fldChar w:fldCharType="begin"/>
      </w:r>
      <w:r w:rsidRPr="00613F44">
        <w:rPr>
          <w:b/>
          <w:color w:val="auto"/>
          <w:sz w:val="24"/>
          <w:szCs w:val="24"/>
        </w:rPr>
        <w:instrText xml:space="preserve"> SEQ Figure \* ARABIC </w:instrText>
      </w:r>
      <w:r w:rsidRPr="00613F44">
        <w:rPr>
          <w:b/>
          <w:color w:val="auto"/>
          <w:sz w:val="24"/>
          <w:szCs w:val="24"/>
        </w:rPr>
        <w:fldChar w:fldCharType="separate"/>
      </w:r>
      <w:r w:rsidR="00537B9B">
        <w:rPr>
          <w:b/>
          <w:noProof/>
          <w:color w:val="auto"/>
          <w:sz w:val="24"/>
          <w:szCs w:val="24"/>
        </w:rPr>
        <w:t>2</w:t>
      </w:r>
      <w:r w:rsidRPr="00613F44">
        <w:rPr>
          <w:b/>
          <w:color w:val="auto"/>
          <w:sz w:val="24"/>
          <w:szCs w:val="24"/>
        </w:rPr>
        <w:fldChar w:fldCharType="end"/>
      </w:r>
      <w:r w:rsidRPr="00613F44">
        <w:rPr>
          <w:b/>
          <w:color w:val="auto"/>
          <w:sz w:val="24"/>
          <w:szCs w:val="24"/>
        </w:rPr>
        <w:t>: Authors Framework ( Author, 2018)</w:t>
      </w:r>
      <w:bookmarkEnd w:id="75"/>
    </w:p>
    <w:p w14:paraId="455EF1FB" w14:textId="77777777" w:rsidR="00571A13" w:rsidRDefault="003E2554" w:rsidP="00F21AEA">
      <w:pPr>
        <w:spacing w:after="0" w:line="360" w:lineRule="auto"/>
        <w:ind w:left="0" w:right="-814" w:firstLine="0"/>
        <w:jc w:val="left"/>
      </w:pPr>
      <w:r>
        <w:t>The figure above tries to explain some of the factors that PACRA should take into account when addressing the problem of failure to file annual returns.</w:t>
      </w:r>
      <w:r w:rsidR="00D27129">
        <w:t xml:space="preserve"> The aim of this framework is to establish the relationship between the independent variables and the dependent variable. It is important to test if the </w:t>
      </w:r>
    </w:p>
    <w:p w14:paraId="6675FA81" w14:textId="77777777" w:rsidR="003E2554" w:rsidRDefault="00D27129" w:rsidP="00F21AEA">
      <w:pPr>
        <w:spacing w:after="0" w:line="360" w:lineRule="auto"/>
        <w:ind w:left="0" w:right="-814" w:firstLine="0"/>
        <w:jc w:val="left"/>
      </w:pPr>
      <w:r>
        <w:t>independent variables have an effect on the dependent variable and determine the impact on the dependent variable.</w:t>
      </w:r>
    </w:p>
    <w:p w14:paraId="57181C46" w14:textId="77777777" w:rsidR="00820564" w:rsidRDefault="00820564" w:rsidP="00F21AEA">
      <w:pPr>
        <w:spacing w:after="0" w:line="360" w:lineRule="auto"/>
        <w:ind w:left="0" w:right="0" w:firstLine="0"/>
        <w:jc w:val="left"/>
      </w:pPr>
    </w:p>
    <w:p w14:paraId="53019B78" w14:textId="77777777" w:rsidR="00FB1D09" w:rsidRPr="00651154" w:rsidRDefault="00CB5715" w:rsidP="00C63CA7">
      <w:pPr>
        <w:pStyle w:val="Heading2"/>
        <w:spacing w:after="0" w:line="360" w:lineRule="auto"/>
      </w:pPr>
      <w:r>
        <w:t xml:space="preserve"> </w:t>
      </w:r>
      <w:bookmarkStart w:id="76" w:name="_Toc43385590"/>
      <w:r w:rsidR="00C27E14">
        <w:t>3.9</w:t>
      </w:r>
      <w:r w:rsidRPr="00651154">
        <w:t xml:space="preserve"> </w:t>
      </w:r>
      <w:r w:rsidR="00F074D5" w:rsidRPr="00651154">
        <w:t xml:space="preserve">Data Analysis </w:t>
      </w:r>
      <w:r w:rsidR="00F074D5">
        <w:t>a</w:t>
      </w:r>
      <w:r w:rsidR="00F074D5" w:rsidRPr="00651154">
        <w:t>nd Interpretation</w:t>
      </w:r>
      <w:bookmarkEnd w:id="76"/>
      <w:r w:rsidR="00F074D5" w:rsidRPr="00651154">
        <w:t xml:space="preserve"> </w:t>
      </w:r>
    </w:p>
    <w:p w14:paraId="7FB635F6" w14:textId="77777777" w:rsidR="00FB1D09" w:rsidRDefault="00CB5715" w:rsidP="00F21AEA">
      <w:pPr>
        <w:spacing w:after="0" w:line="360" w:lineRule="auto"/>
        <w:ind w:left="-5" w:right="44"/>
      </w:pPr>
      <w:r>
        <w:t xml:space="preserve">Data analysis means to organize, provide structure and elicit meaning. Analysis of qualitative data is an active and interactive process (Polit et.al 2001:383). The data analysis was done both quantitatively and qualitatively. According to Cohen et.al (2007), qualitative data analysis involves organizing, accounting for and explaining the data. The thematic analysis was used whereby data was analysed inductively which allows the data to speak through themes that emerge from the individual interviews. In simple terms the data from the interviews was analyzed by identifying themes and narratives by applying thematic analysis. Thematic analysis is the method of analyzing qualitative data, a process of categorizing, arranging and presenting insights in the form of meaning or themes (Braun &amp; Clarke, 2006).  </w:t>
      </w:r>
    </w:p>
    <w:p w14:paraId="0C4129BD" w14:textId="77777777" w:rsidR="00FB1D09" w:rsidRDefault="00CB5715" w:rsidP="00F21AEA">
      <w:pPr>
        <w:spacing w:after="0" w:line="360" w:lineRule="auto"/>
        <w:ind w:left="-5" w:right="44"/>
      </w:pPr>
      <w:r>
        <w:t xml:space="preserve">For quantitative data, the questions and responses </w:t>
      </w:r>
      <w:r w:rsidR="0077050B">
        <w:t xml:space="preserve">were </w:t>
      </w:r>
      <w:r>
        <w:t xml:space="preserve">coded to ensure that all values and variables under study </w:t>
      </w:r>
      <w:r w:rsidR="0077050B">
        <w:t xml:space="preserve"> were</w:t>
      </w:r>
      <w:r>
        <w:t xml:space="preserve"> correctly defined and captured in the SPSS data sheet. The data </w:t>
      </w:r>
      <w:r w:rsidR="0077050B">
        <w:t xml:space="preserve"> was</w:t>
      </w:r>
      <w:r>
        <w:t xml:space="preserve"> collected from the questionnaire </w:t>
      </w:r>
      <w:r w:rsidR="0077050B">
        <w:t xml:space="preserve"> was </w:t>
      </w:r>
      <w:r>
        <w:t xml:space="preserve">checked for uniformity, consistency and accuracy. Analysis and interpretation of data was done with the help of computer software and statistical tools such as Statistical Package for Social Science (SPSS) version 16.0. SPSS has enough space for a long range of numbers (especially responses for open ended questions in questionnaire) and it also allows mathematical manipulations because of its in-built functions. </w:t>
      </w:r>
    </w:p>
    <w:p w14:paraId="3AEAE571" w14:textId="77777777" w:rsidR="00FB1D09" w:rsidRDefault="00CB5715" w:rsidP="00F21AEA">
      <w:pPr>
        <w:spacing w:after="0" w:line="360" w:lineRule="auto"/>
        <w:ind w:left="0" w:right="0" w:firstLine="0"/>
        <w:jc w:val="left"/>
      </w:pPr>
      <w:r>
        <w:t xml:space="preserve"> </w:t>
      </w:r>
    </w:p>
    <w:p w14:paraId="6070F937" w14:textId="77777777" w:rsidR="00FB1D09" w:rsidRDefault="00C27E14" w:rsidP="00C63CA7">
      <w:pPr>
        <w:pStyle w:val="Heading3"/>
        <w:spacing w:after="0" w:line="360" w:lineRule="auto"/>
        <w:jc w:val="left"/>
      </w:pPr>
      <w:bookmarkStart w:id="77" w:name="_Toc43385591"/>
      <w:r>
        <w:t>3.9</w:t>
      </w:r>
      <w:r w:rsidR="00CB5715">
        <w:t xml:space="preserve">.1. </w:t>
      </w:r>
      <w:r w:rsidR="00F074D5">
        <w:t>The P-Value Formula, Acceptance and Rejection of the Hypothesis and the Procedure</w:t>
      </w:r>
      <w:bookmarkEnd w:id="77"/>
    </w:p>
    <w:p w14:paraId="691592A9" w14:textId="77777777" w:rsidR="00FB1D09" w:rsidRDefault="00CB5715" w:rsidP="00F21AEA">
      <w:pPr>
        <w:spacing w:after="0" w:line="360" w:lineRule="auto"/>
        <w:ind w:left="-5" w:right="43"/>
      </w:pPr>
      <w:r>
        <w:t xml:space="preserve">The P-value was used to test the hypothesis by cross tabulation of certain questions: -  </w:t>
      </w:r>
    </w:p>
    <w:p w14:paraId="7BA85BDF" w14:textId="77777777" w:rsidR="00DF2CB7" w:rsidRPr="00DF2CB7" w:rsidRDefault="00CB5715" w:rsidP="00C63CA7">
      <w:pPr>
        <w:pStyle w:val="ListParagraph"/>
        <w:numPr>
          <w:ilvl w:val="0"/>
          <w:numId w:val="35"/>
        </w:numPr>
        <w:spacing w:after="0" w:line="360" w:lineRule="auto"/>
        <w:ind w:right="43"/>
      </w:pPr>
      <w:r>
        <w:t>P-value = P&gt; .05 (By statistical convention, 0.05 probability level was used as a critical value</w:t>
      </w:r>
      <w:r w:rsidR="00DF2CB7" w:rsidRPr="00DF2CB7">
        <w:rPr>
          <w:b/>
        </w:rPr>
        <w:t>);</w:t>
      </w:r>
    </w:p>
    <w:p w14:paraId="04D96B3B" w14:textId="77777777" w:rsidR="00DF2CB7" w:rsidRDefault="00CB5715" w:rsidP="00C63CA7">
      <w:pPr>
        <w:pStyle w:val="ListParagraph"/>
        <w:numPr>
          <w:ilvl w:val="0"/>
          <w:numId w:val="35"/>
        </w:numPr>
        <w:spacing w:after="0" w:line="360" w:lineRule="auto"/>
        <w:ind w:right="43"/>
      </w:pPr>
      <w:r>
        <w:t xml:space="preserve">Degrees of freedom (df)= N-1 (where N is the total number of Participants/Respondents)  </w:t>
      </w:r>
    </w:p>
    <w:p w14:paraId="23F37B98" w14:textId="77777777" w:rsidR="00FB1D09" w:rsidRDefault="00CB5715" w:rsidP="00C63CA7">
      <w:pPr>
        <w:pStyle w:val="ListParagraph"/>
        <w:numPr>
          <w:ilvl w:val="0"/>
          <w:numId w:val="35"/>
        </w:numPr>
        <w:spacing w:after="0" w:line="360" w:lineRule="auto"/>
        <w:ind w:right="43"/>
      </w:pPr>
      <w:r>
        <w:t>Pearson Chi-Square values= were shown as asymptotic value in the table after the cross</w:t>
      </w:r>
      <w:r w:rsidR="00820564">
        <w:t xml:space="preserve"> tabulation of the questions had</w:t>
      </w:r>
      <w:r>
        <w:t xml:space="preserve"> been done. </w:t>
      </w:r>
    </w:p>
    <w:p w14:paraId="4ED942CB" w14:textId="77777777" w:rsidR="00FB1D09" w:rsidRDefault="00CB5715" w:rsidP="00F21AEA">
      <w:pPr>
        <w:spacing w:after="0" w:line="360" w:lineRule="auto"/>
        <w:ind w:left="-5" w:right="43"/>
      </w:pPr>
      <w:r>
        <w:t>If the calculated chi-square val</w:t>
      </w:r>
      <w:r w:rsidR="00820564">
        <w:t>ue was less than the 0.05</w:t>
      </w:r>
      <w:r>
        <w:t xml:space="preserve">, the hypothesis would be accepted. </w:t>
      </w:r>
    </w:p>
    <w:p w14:paraId="7FE45802" w14:textId="77777777" w:rsidR="00571A13" w:rsidRDefault="00CB5715" w:rsidP="00F21AEA">
      <w:pPr>
        <w:spacing w:after="0" w:line="360" w:lineRule="auto"/>
        <w:ind w:left="-5" w:right="43"/>
        <w:rPr>
          <w:b/>
        </w:rPr>
      </w:pPr>
      <w:r>
        <w:t>If the value is greater than the value</w:t>
      </w:r>
      <w:r w:rsidR="00820564">
        <w:t xml:space="preserve"> of 0.05</w:t>
      </w:r>
      <w:r>
        <w:t>, the hypothesis would be rejected.</w:t>
      </w:r>
      <w:r>
        <w:rPr>
          <w:b/>
        </w:rPr>
        <w:t xml:space="preserve"> </w:t>
      </w:r>
    </w:p>
    <w:p w14:paraId="76114500" w14:textId="77777777" w:rsidR="001E6FF2" w:rsidRDefault="001E6FF2" w:rsidP="00F21AEA">
      <w:pPr>
        <w:spacing w:after="0" w:line="360" w:lineRule="auto"/>
        <w:ind w:left="-5" w:right="43"/>
        <w:rPr>
          <w:b/>
        </w:rPr>
      </w:pPr>
    </w:p>
    <w:p w14:paraId="0F911002" w14:textId="77777777" w:rsidR="001E6FF2" w:rsidRPr="001E6FF2" w:rsidRDefault="00F074D5" w:rsidP="00C63CA7">
      <w:pPr>
        <w:pStyle w:val="Caption"/>
        <w:spacing w:after="0" w:line="360" w:lineRule="auto"/>
        <w:rPr>
          <w:b/>
          <w:i w:val="0"/>
          <w:color w:val="auto"/>
          <w:sz w:val="24"/>
          <w:szCs w:val="24"/>
        </w:rPr>
      </w:pPr>
      <w:r w:rsidRPr="001E6FF2">
        <w:rPr>
          <w:b/>
          <w:i w:val="0"/>
          <w:color w:val="auto"/>
          <w:sz w:val="24"/>
          <w:szCs w:val="24"/>
        </w:rPr>
        <w:t>Hypothesis</w:t>
      </w:r>
      <w:r w:rsidR="001E6FF2" w:rsidRPr="001E6FF2">
        <w:rPr>
          <w:b/>
          <w:i w:val="0"/>
          <w:color w:val="auto"/>
          <w:sz w:val="24"/>
          <w:szCs w:val="24"/>
        </w:rPr>
        <w:t xml:space="preserve"> </w:t>
      </w:r>
    </w:p>
    <w:p w14:paraId="4B1FCBB5" w14:textId="77777777" w:rsidR="001E6FF2" w:rsidRDefault="001E6FF2" w:rsidP="00C63CA7">
      <w:pPr>
        <w:pStyle w:val="ListParagraph"/>
        <w:numPr>
          <w:ilvl w:val="0"/>
          <w:numId w:val="37"/>
        </w:numPr>
        <w:spacing w:after="0" w:line="360" w:lineRule="auto"/>
        <w:ind w:right="44"/>
      </w:pPr>
      <w:r>
        <w:t xml:space="preserve">Companies without an understanding of annual returns are more likely to be non-compliant. </w:t>
      </w:r>
    </w:p>
    <w:p w14:paraId="1DD6B453" w14:textId="77777777" w:rsidR="001E6FF2" w:rsidRDefault="001E6FF2" w:rsidP="00C63CA7">
      <w:pPr>
        <w:pStyle w:val="ListParagraph"/>
        <w:numPr>
          <w:ilvl w:val="0"/>
          <w:numId w:val="37"/>
        </w:numPr>
        <w:spacing w:after="0" w:line="360" w:lineRule="auto"/>
        <w:ind w:right="44"/>
      </w:pPr>
      <w:r>
        <w:t xml:space="preserve">Companies that lack awareness of non-compliance effects and penalties are more likely to be non-compliant. </w:t>
      </w:r>
    </w:p>
    <w:p w14:paraId="50D09843" w14:textId="77777777" w:rsidR="001E6FF2" w:rsidRDefault="001E6FF2" w:rsidP="00C63CA7">
      <w:pPr>
        <w:pStyle w:val="ListParagraph"/>
        <w:numPr>
          <w:ilvl w:val="0"/>
          <w:numId w:val="37"/>
        </w:numPr>
        <w:spacing w:after="0" w:line="360" w:lineRule="auto"/>
        <w:ind w:right="44"/>
      </w:pPr>
      <w:r>
        <w:t xml:space="preserve">Companies that have been sensitized about annual returns are more likely to be compliant. </w:t>
      </w:r>
    </w:p>
    <w:p w14:paraId="6D6E2073" w14:textId="77777777" w:rsidR="00651154" w:rsidRDefault="00651154" w:rsidP="00F21AEA">
      <w:pPr>
        <w:spacing w:after="0" w:line="360" w:lineRule="auto"/>
        <w:ind w:left="-5" w:right="43"/>
      </w:pPr>
    </w:p>
    <w:p w14:paraId="34DFBB03" w14:textId="77777777" w:rsidR="00FB1D09" w:rsidRDefault="00C27E14" w:rsidP="00F21AEA">
      <w:pPr>
        <w:pStyle w:val="Heading2"/>
        <w:spacing w:after="0" w:line="360" w:lineRule="auto"/>
        <w:ind w:left="-5" w:right="38"/>
      </w:pPr>
      <w:bookmarkStart w:id="78" w:name="_Toc43385592"/>
      <w:r>
        <w:t>3.10</w:t>
      </w:r>
      <w:r w:rsidR="00CB5715">
        <w:t xml:space="preserve"> </w:t>
      </w:r>
      <w:r w:rsidR="00F074D5">
        <w:t>Validity and Reliability</w:t>
      </w:r>
      <w:bookmarkEnd w:id="78"/>
      <w:r w:rsidR="00F074D5">
        <w:t xml:space="preserve"> </w:t>
      </w:r>
    </w:p>
    <w:p w14:paraId="061636D6" w14:textId="77777777" w:rsidR="00FB1D09" w:rsidRDefault="00CB5715" w:rsidP="00F21AEA">
      <w:pPr>
        <w:spacing w:after="0" w:line="360" w:lineRule="auto"/>
        <w:ind w:left="0" w:right="43" w:hanging="14"/>
      </w:pPr>
      <w:r>
        <w:t xml:space="preserve">Validity refers to the appropriateness of the inferences made about the results of an assessment. Inferences being the conclusions derived from empirical evidence bearing on score meaning (Messick, 1989). A test is seen as being reliable when it can be used by a number of different researchers under stable conditions, with consistent results and the results not varying. Reliability reflects consistency and ability to be replicated over time. </w:t>
      </w:r>
    </w:p>
    <w:p w14:paraId="1D4273EE" w14:textId="77777777" w:rsidR="00FB1D09" w:rsidRDefault="00CB5715" w:rsidP="00F21AEA">
      <w:pPr>
        <w:spacing w:after="0" w:line="360" w:lineRule="auto"/>
        <w:ind w:left="0" w:right="43" w:hanging="14"/>
      </w:pPr>
      <w:r>
        <w:t xml:space="preserve">Multiple methods of data collection methods, like semi-structured interviews, and document analysis (literature review of research studies conducted by other researchers), </w:t>
      </w:r>
      <w:r w:rsidR="0077050B">
        <w:t xml:space="preserve"> were </w:t>
      </w:r>
      <w:r>
        <w:t xml:space="preserve">used to ensure the validity and reliability of my study. The response from the semi-structured individual interviews  </w:t>
      </w:r>
      <w:r w:rsidR="0077050B">
        <w:t xml:space="preserve">were </w:t>
      </w:r>
      <w:r>
        <w:t>collaborated with the responses from other studies done on the topic under investigation. Reliability, in qualitative research, is establishing trustworthiness through data examination, analysis and conclusions to ascertain whether the study is correct and accurate (Denzin, 2011). To increase the credibility of this study the researcher  work</w:t>
      </w:r>
      <w:r w:rsidR="0077050B">
        <w:t>ed</w:t>
      </w:r>
      <w:r>
        <w:t xml:space="preserve"> towards building an understanding with the participants and use</w:t>
      </w:r>
      <w:r w:rsidR="0077050B">
        <w:t>d</w:t>
      </w:r>
      <w:r>
        <w:t xml:space="preserve"> member-checking to review the data, its interpretation and conclusions. </w:t>
      </w:r>
    </w:p>
    <w:p w14:paraId="1966302E" w14:textId="77777777" w:rsidR="00651154" w:rsidRDefault="00651154" w:rsidP="00F21AEA">
      <w:pPr>
        <w:spacing w:after="0" w:line="360" w:lineRule="auto"/>
        <w:ind w:left="0" w:right="43" w:hanging="14"/>
      </w:pPr>
    </w:p>
    <w:p w14:paraId="00530977" w14:textId="77777777" w:rsidR="00FB1D09" w:rsidRDefault="00C27E14" w:rsidP="00F21AEA">
      <w:pPr>
        <w:pStyle w:val="Heading2"/>
        <w:spacing w:after="0" w:line="360" w:lineRule="auto"/>
        <w:ind w:left="-5" w:right="38"/>
      </w:pPr>
      <w:bookmarkStart w:id="79" w:name="_Toc43385593"/>
      <w:r>
        <w:t>3.11</w:t>
      </w:r>
      <w:r w:rsidR="00CB5715">
        <w:t xml:space="preserve"> </w:t>
      </w:r>
      <w:r w:rsidR="00F074D5">
        <w:t>Ethical Considerations</w:t>
      </w:r>
      <w:bookmarkEnd w:id="79"/>
      <w:r w:rsidR="00CB5715">
        <w:t xml:space="preserve"> </w:t>
      </w:r>
    </w:p>
    <w:p w14:paraId="0C9EC8EA" w14:textId="77777777" w:rsidR="00FB1D09" w:rsidRDefault="00CB5715" w:rsidP="00F21AEA">
      <w:pPr>
        <w:spacing w:after="0" w:line="360" w:lineRule="auto"/>
        <w:ind w:left="-5" w:right="44"/>
      </w:pPr>
      <w:r>
        <w:t xml:space="preserve">The researcher obtain permission from the relevant offices in order to conduct the research from the various private sector offices. The ethics of research will be highly considered by the researcher during data collection in this study. The researcher will be seeking for consent from the respondents and familiarize them with the objectives of the study so as to enhance the respondents understanding of what the study was about. The aspect of voluntarism will highly be considered as respondents will be at liberty to agree to take part or refuse to take part in the study if they so wished. Furthermore, confidentiality will be observed and assured to the respondents as a means of protecting them from any form of harm that may come their way as a result of disclosure of the information they provided. Their identities </w:t>
      </w:r>
      <w:r w:rsidR="0077050B">
        <w:t>was</w:t>
      </w:r>
      <w:r>
        <w:t xml:space="preserve"> be kept confidential and  the data that </w:t>
      </w:r>
      <w:r w:rsidR="0077050B">
        <w:t>was</w:t>
      </w:r>
      <w:r>
        <w:t xml:space="preserve"> collected and </w:t>
      </w:r>
      <w:r w:rsidR="0077050B">
        <w:t>was</w:t>
      </w:r>
      <w:r>
        <w:t xml:space="preserve"> only to be used for academic purposes and nothing more. </w:t>
      </w:r>
    </w:p>
    <w:p w14:paraId="428E72B4" w14:textId="77777777" w:rsidR="00651154" w:rsidRDefault="00651154" w:rsidP="00F21AEA">
      <w:pPr>
        <w:spacing w:after="0" w:line="360" w:lineRule="auto"/>
        <w:ind w:left="-5" w:right="44"/>
      </w:pPr>
    </w:p>
    <w:p w14:paraId="6DD3465C" w14:textId="77777777" w:rsidR="00FB1D09" w:rsidRDefault="00C27E14" w:rsidP="00F21AEA">
      <w:pPr>
        <w:pStyle w:val="Heading3"/>
        <w:spacing w:after="0" w:line="360" w:lineRule="auto"/>
        <w:ind w:left="-5" w:right="38"/>
      </w:pPr>
      <w:bookmarkStart w:id="80" w:name="_Toc43385594"/>
      <w:r>
        <w:t>3.11</w:t>
      </w:r>
      <w:r w:rsidR="00CB5715">
        <w:t>.1 Confidentiality and Privacy</w:t>
      </w:r>
      <w:bookmarkEnd w:id="80"/>
      <w:r w:rsidR="00CB5715">
        <w:t xml:space="preserve"> </w:t>
      </w:r>
    </w:p>
    <w:p w14:paraId="5D3F2650" w14:textId="77777777" w:rsidR="00FB1D09" w:rsidRDefault="00CB5715" w:rsidP="00F21AEA">
      <w:pPr>
        <w:spacing w:after="0" w:line="360" w:lineRule="auto"/>
        <w:ind w:left="-5" w:right="44"/>
      </w:pPr>
      <w:r>
        <w:t xml:space="preserve">Confidentiality is taken to mean that identifiable information about individuals that </w:t>
      </w:r>
      <w:r w:rsidR="0077050B">
        <w:t>was</w:t>
      </w:r>
      <w:r>
        <w:t xml:space="preserve"> collected during the process of research w</w:t>
      </w:r>
      <w:r w:rsidR="0077050B">
        <w:t>ould</w:t>
      </w:r>
      <w:r>
        <w:t xml:space="preserve"> not be disclosed without permission. The notion of confidentiality is founded on the principle of respect for autonomy. Confidentiality also means not disclosing any information gained from an interviewee, deliberately or accidentally, in ways that might identify an individual (Kaiser, 2009). In research, it also means presenting findings in ways that ensure individuals cannot be identified (chiefly through anonymization). Protecting research participants’ right to privacy requires respect for their autonomy, their right to self-determination, as well as their general welfare. </w:t>
      </w:r>
    </w:p>
    <w:p w14:paraId="5AADC4AB" w14:textId="77777777" w:rsidR="00EB5B8D" w:rsidRDefault="00EB5B8D" w:rsidP="00EB5B8D"/>
    <w:p w14:paraId="575ECCC1" w14:textId="77777777" w:rsidR="00193B58" w:rsidRPr="00193B58" w:rsidRDefault="00C27E14" w:rsidP="00C63CA7">
      <w:pPr>
        <w:pStyle w:val="Heading2"/>
        <w:spacing w:after="0"/>
      </w:pPr>
      <w:bookmarkStart w:id="81" w:name="_Toc43385595"/>
      <w:r>
        <w:t>3.12</w:t>
      </w:r>
      <w:r w:rsidR="00193B58">
        <w:t xml:space="preserve">. </w:t>
      </w:r>
      <w:r w:rsidR="00F074D5" w:rsidRPr="00193B58">
        <w:t>Chapter Summary</w:t>
      </w:r>
      <w:bookmarkEnd w:id="81"/>
    </w:p>
    <w:p w14:paraId="6AE1F2E2" w14:textId="77777777" w:rsidR="00571A13" w:rsidRDefault="00F87A32" w:rsidP="00E905A0">
      <w:pPr>
        <w:spacing w:line="360" w:lineRule="auto"/>
        <w:rPr>
          <w:color w:val="auto"/>
          <w:szCs w:val="24"/>
        </w:rPr>
      </w:pPr>
      <w:r>
        <w:rPr>
          <w:color w:val="auto"/>
          <w:szCs w:val="24"/>
        </w:rPr>
        <w:t xml:space="preserve">This chapter presents the methodology that was used to carry out the research from point of </w:t>
      </w:r>
      <w:r w:rsidR="00B83BFF">
        <w:rPr>
          <w:color w:val="auto"/>
          <w:szCs w:val="24"/>
        </w:rPr>
        <w:t xml:space="preserve">selection of target group all the way to the end. It employed a simple random sampling method for selection of the respondents to take part in the study. The study </w:t>
      </w:r>
      <w:r w:rsidR="00744AE9">
        <w:rPr>
          <w:color w:val="auto"/>
          <w:szCs w:val="24"/>
        </w:rPr>
        <w:t>used q</w:t>
      </w:r>
      <w:r w:rsidR="00193B58">
        <w:rPr>
          <w:color w:val="auto"/>
          <w:szCs w:val="24"/>
        </w:rPr>
        <w:t xml:space="preserve">uestionnaires to collect both qualitative and quantitative data which was analysed using SPSS software and interpreted using a thematic approach. </w:t>
      </w:r>
      <w:r w:rsidR="00193B58" w:rsidRPr="00744AE9">
        <w:rPr>
          <w:color w:val="auto"/>
          <w:szCs w:val="24"/>
        </w:rPr>
        <w:t xml:space="preserve">Furthermore, a P value </w:t>
      </w:r>
      <w:r w:rsidR="00744AE9" w:rsidRPr="00744AE9">
        <w:rPr>
          <w:color w:val="auto"/>
          <w:szCs w:val="24"/>
        </w:rPr>
        <w:t xml:space="preserve">using chi-square </w:t>
      </w:r>
      <w:r w:rsidR="00193B58" w:rsidRPr="00744AE9">
        <w:rPr>
          <w:color w:val="auto"/>
          <w:szCs w:val="24"/>
        </w:rPr>
        <w:t xml:space="preserve">method </w:t>
      </w:r>
      <w:r w:rsidR="00744AE9" w:rsidRPr="00744AE9">
        <w:rPr>
          <w:color w:val="auto"/>
          <w:szCs w:val="24"/>
        </w:rPr>
        <w:t>was</w:t>
      </w:r>
      <w:r w:rsidR="00193B58" w:rsidRPr="00744AE9">
        <w:rPr>
          <w:color w:val="auto"/>
          <w:szCs w:val="24"/>
        </w:rPr>
        <w:t xml:space="preserve"> used for hypothesis testing with all being done with a high consideration of ethical values.</w:t>
      </w:r>
      <w:r w:rsidR="00571A13">
        <w:rPr>
          <w:color w:val="auto"/>
          <w:szCs w:val="24"/>
        </w:rPr>
        <w:br w:type="page"/>
      </w:r>
    </w:p>
    <w:p w14:paraId="792FC215" w14:textId="77777777" w:rsidR="00FB1D09" w:rsidRPr="00D27129" w:rsidRDefault="00820564" w:rsidP="00CC54AC">
      <w:pPr>
        <w:pStyle w:val="Heading1"/>
        <w:numPr>
          <w:ilvl w:val="0"/>
          <w:numId w:val="0"/>
        </w:numPr>
        <w:spacing w:line="360" w:lineRule="auto"/>
        <w:ind w:left="10"/>
        <w:jc w:val="both"/>
      </w:pPr>
      <w:bookmarkStart w:id="82" w:name="_Toc43385596"/>
      <w:r w:rsidRPr="00D27129">
        <w:t>CHAPTER 4: PRESENTATION AND ANALYSIS OF THE FINDINGS</w:t>
      </w:r>
      <w:bookmarkEnd w:id="82"/>
    </w:p>
    <w:p w14:paraId="383594BE" w14:textId="77777777" w:rsidR="00D27129" w:rsidRDefault="00D27129" w:rsidP="00F21AEA">
      <w:pPr>
        <w:spacing w:after="0" w:line="360" w:lineRule="auto"/>
        <w:ind w:left="607" w:right="654"/>
        <w:jc w:val="center"/>
      </w:pPr>
    </w:p>
    <w:p w14:paraId="7A981343" w14:textId="77777777" w:rsidR="00FB1D09" w:rsidRDefault="00C27E14" w:rsidP="00F21AEA">
      <w:pPr>
        <w:pStyle w:val="Heading2"/>
        <w:spacing w:after="0" w:line="360" w:lineRule="auto"/>
        <w:ind w:left="-5" w:right="38"/>
      </w:pPr>
      <w:bookmarkStart w:id="83" w:name="_Toc43385597"/>
      <w:r>
        <w:t>4.1</w:t>
      </w:r>
      <w:r w:rsidR="00CB5715">
        <w:t xml:space="preserve"> </w:t>
      </w:r>
      <w:r w:rsidR="00F074D5">
        <w:t>Overview</w:t>
      </w:r>
      <w:bookmarkEnd w:id="83"/>
      <w:r w:rsidR="00F074D5">
        <w:t xml:space="preserve"> </w:t>
      </w:r>
    </w:p>
    <w:p w14:paraId="3727F42A" w14:textId="77777777" w:rsidR="00C63CA7" w:rsidRDefault="00CB5715" w:rsidP="00F21AEA">
      <w:pPr>
        <w:spacing w:after="0" w:line="360" w:lineRule="auto"/>
        <w:ind w:left="-5" w:right="44"/>
      </w:pPr>
      <w:r>
        <w:t>This chapter presents the findings of the study in various form of diagrammatical nature to give evidence-based statistics which include Pie charts, Tables, Bar charts and Narrations and also provide brief analysis of the research findings.</w:t>
      </w:r>
    </w:p>
    <w:p w14:paraId="12CECECB" w14:textId="77777777" w:rsidR="00FB1D09" w:rsidRDefault="00CB5715" w:rsidP="00F21AEA">
      <w:pPr>
        <w:spacing w:after="0" w:line="360" w:lineRule="auto"/>
        <w:ind w:left="-5" w:right="44"/>
      </w:pPr>
      <w:r>
        <w:t xml:space="preserve">   </w:t>
      </w:r>
    </w:p>
    <w:p w14:paraId="22E00BED" w14:textId="77777777" w:rsidR="00FB1D09" w:rsidRDefault="00C27E14" w:rsidP="00F21AEA">
      <w:pPr>
        <w:pStyle w:val="Heading2"/>
        <w:spacing w:after="0" w:line="360" w:lineRule="auto"/>
        <w:ind w:left="-5" w:right="38"/>
      </w:pPr>
      <w:bookmarkStart w:id="84" w:name="_Toc43385598"/>
      <w:r>
        <w:t>4.2</w:t>
      </w:r>
      <w:r w:rsidR="00CB5715">
        <w:t xml:space="preserve"> </w:t>
      </w:r>
      <w:r w:rsidR="00B31065">
        <w:t>Research Findings</w:t>
      </w:r>
      <w:bookmarkEnd w:id="84"/>
      <w:r w:rsidR="00F074D5">
        <w:t xml:space="preserve"> </w:t>
      </w:r>
    </w:p>
    <w:p w14:paraId="47BF1901" w14:textId="77777777" w:rsidR="00BD544A" w:rsidRDefault="00BD544A" w:rsidP="00E00062">
      <w:pPr>
        <w:pStyle w:val="Caption"/>
        <w:rPr>
          <w:b/>
          <w:color w:val="auto"/>
          <w:sz w:val="24"/>
          <w:szCs w:val="24"/>
        </w:rPr>
      </w:pPr>
      <w:bookmarkStart w:id="85" w:name="_Toc13472726"/>
      <w:r>
        <w:rPr>
          <w:noProof/>
          <w:lang w:val="en-GB" w:eastAsia="en-GB"/>
        </w:rPr>
        <w:drawing>
          <wp:inline distT="0" distB="0" distL="0" distR="0" wp14:anchorId="0D88E344" wp14:editId="5783696B">
            <wp:extent cx="3585569" cy="2266122"/>
            <wp:effectExtent l="0" t="0" r="15240" b="127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D6F7B27" w14:textId="06961C0F" w:rsidR="00FB1D09" w:rsidRPr="00613F44" w:rsidRDefault="00E00062" w:rsidP="00E00062">
      <w:pPr>
        <w:pStyle w:val="Caption"/>
        <w:rPr>
          <w:b/>
          <w:color w:val="auto"/>
          <w:sz w:val="24"/>
          <w:szCs w:val="24"/>
        </w:rPr>
      </w:pPr>
      <w:r w:rsidRPr="00613F44">
        <w:rPr>
          <w:b/>
          <w:color w:val="auto"/>
          <w:sz w:val="24"/>
          <w:szCs w:val="24"/>
        </w:rPr>
        <w:t xml:space="preserve">Figure </w:t>
      </w:r>
      <w:r w:rsidRPr="00613F44">
        <w:rPr>
          <w:b/>
          <w:color w:val="auto"/>
          <w:sz w:val="24"/>
          <w:szCs w:val="24"/>
        </w:rPr>
        <w:fldChar w:fldCharType="begin"/>
      </w:r>
      <w:r w:rsidRPr="00613F44">
        <w:rPr>
          <w:b/>
          <w:color w:val="auto"/>
          <w:sz w:val="24"/>
          <w:szCs w:val="24"/>
        </w:rPr>
        <w:instrText xml:space="preserve"> SEQ Figure \* ARABIC </w:instrText>
      </w:r>
      <w:r w:rsidRPr="00613F44">
        <w:rPr>
          <w:b/>
          <w:color w:val="auto"/>
          <w:sz w:val="24"/>
          <w:szCs w:val="24"/>
        </w:rPr>
        <w:fldChar w:fldCharType="separate"/>
      </w:r>
      <w:r w:rsidR="00537B9B">
        <w:rPr>
          <w:b/>
          <w:noProof/>
          <w:color w:val="auto"/>
          <w:sz w:val="24"/>
          <w:szCs w:val="24"/>
        </w:rPr>
        <w:t>3</w:t>
      </w:r>
      <w:r w:rsidRPr="00613F44">
        <w:rPr>
          <w:b/>
          <w:color w:val="auto"/>
          <w:sz w:val="24"/>
          <w:szCs w:val="24"/>
        </w:rPr>
        <w:fldChar w:fldCharType="end"/>
      </w:r>
      <w:r w:rsidR="00AE3828">
        <w:rPr>
          <w:b/>
          <w:color w:val="auto"/>
          <w:sz w:val="24"/>
          <w:szCs w:val="24"/>
        </w:rPr>
        <w:t>:</w:t>
      </w:r>
      <w:r w:rsidRPr="00613F44">
        <w:rPr>
          <w:b/>
          <w:color w:val="auto"/>
          <w:sz w:val="24"/>
          <w:szCs w:val="24"/>
        </w:rPr>
        <w:t xml:space="preserve"> Sex</w:t>
      </w:r>
      <w:bookmarkEnd w:id="85"/>
    </w:p>
    <w:p w14:paraId="28D45A0A" w14:textId="77777777" w:rsidR="00571A13" w:rsidRDefault="00CB5715" w:rsidP="00F21AEA">
      <w:pPr>
        <w:spacing w:line="360" w:lineRule="auto"/>
      </w:pPr>
      <w:r>
        <w:t xml:space="preserve">The </w:t>
      </w:r>
      <w:r w:rsidR="0059016A">
        <w:t>figure</w:t>
      </w:r>
      <w:r w:rsidR="00613F44">
        <w:t xml:space="preserve"> 3</w:t>
      </w:r>
      <w:r>
        <w:t xml:space="preserve"> above shows that 58 respondents representing 48% of the sample were Female while 63 respondents representing 52% of the sampled group were Male. Furthermore, the study reviewed that 48 respondents representing 40% of the sample were Married, 11 respondents representing 9% were Divorced, 5 respondents representing 4% were Widowed and 57 respondents representing 47% and the maj</w:t>
      </w:r>
      <w:r w:rsidR="003453D5">
        <w:t>ority of the sample were Single.</w:t>
      </w:r>
      <w:r w:rsidR="00571A13">
        <w:br w:type="page"/>
      </w:r>
    </w:p>
    <w:p w14:paraId="758F076C" w14:textId="77777777" w:rsidR="00FB1D09" w:rsidRDefault="00C27E14" w:rsidP="00C27E14">
      <w:pPr>
        <w:pStyle w:val="Heading2"/>
        <w:spacing w:after="0" w:line="360" w:lineRule="auto"/>
        <w:ind w:left="-5" w:right="38"/>
      </w:pPr>
      <w:bookmarkStart w:id="86" w:name="_Toc43385599"/>
      <w:r>
        <w:t>4.3 Respondents Educations</w:t>
      </w:r>
      <w:bookmarkEnd w:id="86"/>
    </w:p>
    <w:p w14:paraId="63C88DEE" w14:textId="77777777" w:rsidR="00BD544A" w:rsidRPr="00301014" w:rsidRDefault="00CB5715" w:rsidP="00BD544A">
      <w:pPr>
        <w:rPr>
          <w:b/>
        </w:rPr>
      </w:pPr>
      <w:r>
        <w:rPr>
          <w:b/>
        </w:rPr>
        <w:t xml:space="preserve"> </w:t>
      </w:r>
      <w:bookmarkStart w:id="87" w:name="_Toc13472727"/>
      <w:r w:rsidR="00BD544A" w:rsidRPr="00301014">
        <w:rPr>
          <w:b/>
          <w:noProof/>
          <w:lang w:val="en-GB" w:eastAsia="en-GB"/>
        </w:rPr>
        <w:drawing>
          <wp:inline distT="0" distB="0" distL="0" distR="0" wp14:anchorId="1FF9DB20" wp14:editId="4F58112C">
            <wp:extent cx="4476584" cy="2445026"/>
            <wp:effectExtent l="0" t="0" r="635" b="1270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1911203" w14:textId="22D03A3C" w:rsidR="00FB1D09" w:rsidRPr="00613F44" w:rsidRDefault="00E00062" w:rsidP="00BD544A">
      <w:pPr>
        <w:spacing w:line="360" w:lineRule="auto"/>
        <w:rPr>
          <w:b/>
          <w:color w:val="auto"/>
          <w:szCs w:val="24"/>
        </w:rPr>
      </w:pPr>
      <w:r w:rsidRPr="00613F44">
        <w:rPr>
          <w:b/>
          <w:color w:val="auto"/>
          <w:szCs w:val="24"/>
        </w:rPr>
        <w:t xml:space="preserve">Figure </w:t>
      </w:r>
      <w:r w:rsidRPr="00613F44">
        <w:rPr>
          <w:b/>
          <w:color w:val="auto"/>
          <w:szCs w:val="24"/>
        </w:rPr>
        <w:fldChar w:fldCharType="begin"/>
      </w:r>
      <w:r w:rsidRPr="00613F44">
        <w:rPr>
          <w:b/>
          <w:color w:val="auto"/>
          <w:szCs w:val="24"/>
        </w:rPr>
        <w:instrText xml:space="preserve"> SEQ Figure \* ARABIC </w:instrText>
      </w:r>
      <w:r w:rsidRPr="00613F44">
        <w:rPr>
          <w:b/>
          <w:color w:val="auto"/>
          <w:szCs w:val="24"/>
        </w:rPr>
        <w:fldChar w:fldCharType="separate"/>
      </w:r>
      <w:r w:rsidR="00537B9B">
        <w:rPr>
          <w:b/>
          <w:noProof/>
          <w:color w:val="auto"/>
          <w:szCs w:val="24"/>
        </w:rPr>
        <w:t>4</w:t>
      </w:r>
      <w:r w:rsidRPr="00613F44">
        <w:rPr>
          <w:b/>
          <w:color w:val="auto"/>
          <w:szCs w:val="24"/>
        </w:rPr>
        <w:fldChar w:fldCharType="end"/>
      </w:r>
      <w:r w:rsidR="00695CAF">
        <w:rPr>
          <w:b/>
          <w:color w:val="auto"/>
          <w:szCs w:val="24"/>
        </w:rPr>
        <w:t>:</w:t>
      </w:r>
      <w:r w:rsidRPr="00613F44">
        <w:rPr>
          <w:b/>
          <w:color w:val="auto"/>
          <w:szCs w:val="24"/>
        </w:rPr>
        <w:t xml:space="preserve"> Education Level</w:t>
      </w:r>
      <w:bookmarkEnd w:id="87"/>
    </w:p>
    <w:p w14:paraId="456CED8F" w14:textId="77777777" w:rsidR="00571A13" w:rsidRDefault="0059016A" w:rsidP="00F21AEA">
      <w:pPr>
        <w:spacing w:line="360" w:lineRule="auto"/>
      </w:pPr>
      <w:r>
        <w:t>F</w:t>
      </w:r>
      <w:r w:rsidR="00E57671">
        <w:t>i</w:t>
      </w:r>
      <w:r>
        <w:t>gure</w:t>
      </w:r>
      <w:r w:rsidR="00613F44">
        <w:t xml:space="preserve"> 4</w:t>
      </w:r>
      <w:r w:rsidR="00CB5715">
        <w:t xml:space="preserve"> above shows that 12 respondents representing 10% of the sample have attained Grade 12 Certificate, 26 respondents representing 22% have Tertiary certificates, 34 respondents representing 28% have Diploma, 39 respondents representing 32% have Bachelor’s Degree and 10 respondents representing 8% and the lowest proportion of the sample have attained master’s degrees. The study further reviewed that 29 respondents representing 245 of the sampled group belonged to the top management Category, 54 respondents representing 45% were from middle management and 38 respondents representing 31% of the group were from the lower management category. </w:t>
      </w:r>
      <w:r w:rsidR="00571A13">
        <w:br w:type="page"/>
      </w:r>
    </w:p>
    <w:p w14:paraId="7EE25313" w14:textId="77777777" w:rsidR="00FB1D09" w:rsidRDefault="00C27E14" w:rsidP="00C27E14">
      <w:pPr>
        <w:pStyle w:val="Heading2"/>
        <w:spacing w:after="0" w:line="360" w:lineRule="auto"/>
        <w:ind w:left="-5" w:right="38"/>
      </w:pPr>
      <w:bookmarkStart w:id="88" w:name="_Toc43385600"/>
      <w:r w:rsidRPr="00C27E14">
        <w:t>4.4 Respondents department</w:t>
      </w:r>
      <w:bookmarkEnd w:id="88"/>
    </w:p>
    <w:p w14:paraId="4B99EEB9" w14:textId="77777777" w:rsidR="00E00062" w:rsidRDefault="00CB5715" w:rsidP="00E00062">
      <w:pPr>
        <w:keepNext/>
        <w:spacing w:line="360" w:lineRule="auto"/>
      </w:pPr>
      <w:r>
        <w:rPr>
          <w:rFonts w:ascii="Calibri" w:eastAsia="Calibri" w:hAnsi="Calibri" w:cs="Calibri"/>
          <w:noProof/>
          <w:sz w:val="22"/>
          <w:lang w:val="en-GB" w:eastAsia="en-GB"/>
        </w:rPr>
        <mc:AlternateContent>
          <mc:Choice Requires="wpg">
            <w:drawing>
              <wp:inline distT="0" distB="0" distL="0" distR="0" wp14:anchorId="5E27BCF0" wp14:editId="35883B99">
                <wp:extent cx="5009515" cy="2413635"/>
                <wp:effectExtent l="0" t="0" r="19685" b="24765"/>
                <wp:docPr id="81805" name="Group 81805"/>
                <wp:cNvGraphicFramePr/>
                <a:graphic xmlns:a="http://schemas.openxmlformats.org/drawingml/2006/main">
                  <a:graphicData uri="http://schemas.microsoft.com/office/word/2010/wordprocessingGroup">
                    <wpg:wgp>
                      <wpg:cNvGrpSpPr/>
                      <wpg:grpSpPr>
                        <a:xfrm>
                          <a:off x="0" y="0"/>
                          <a:ext cx="5009515" cy="2413635"/>
                          <a:chOff x="0" y="0"/>
                          <a:chExt cx="4943221" cy="2347240"/>
                        </a:xfrm>
                      </wpg:grpSpPr>
                      <wps:wsp>
                        <wps:cNvPr id="4077" name="Rectangle 4077"/>
                        <wps:cNvSpPr/>
                        <wps:spPr>
                          <a:xfrm>
                            <a:off x="4905121" y="2178533"/>
                            <a:ext cx="50673" cy="224380"/>
                          </a:xfrm>
                          <a:prstGeom prst="rect">
                            <a:avLst/>
                          </a:prstGeom>
                          <a:ln>
                            <a:noFill/>
                          </a:ln>
                        </wps:spPr>
                        <wps:txbx>
                          <w:txbxContent>
                            <w:p w14:paraId="60A0A7B1" w14:textId="77777777" w:rsidR="004667BA" w:rsidRDefault="004667BA">
                              <w:pPr>
                                <w:spacing w:after="160" w:line="259" w:lineRule="auto"/>
                                <w:ind w:left="0" w:right="0" w:firstLine="0"/>
                                <w:jc w:val="left"/>
                              </w:pPr>
                              <w:r>
                                <w:rPr>
                                  <w:b/>
                                </w:rPr>
                                <w:t xml:space="preserve"> </w:t>
                              </w:r>
                            </w:p>
                          </w:txbxContent>
                        </wps:txbx>
                        <wps:bodyPr horzOverflow="overflow" vert="horz" lIns="0" tIns="0" rIns="0" bIns="0" rtlCol="0">
                          <a:noAutofit/>
                        </wps:bodyPr>
                      </wps:wsp>
                      <pic:pic xmlns:pic="http://schemas.openxmlformats.org/drawingml/2006/picture">
                        <pic:nvPicPr>
                          <pic:cNvPr id="4104" name="Picture 4104"/>
                          <pic:cNvPicPr/>
                        </pic:nvPicPr>
                        <pic:blipFill>
                          <a:blip r:embed="rId25"/>
                          <a:stretch>
                            <a:fillRect/>
                          </a:stretch>
                        </pic:blipFill>
                        <pic:spPr>
                          <a:xfrm>
                            <a:off x="445008" y="283464"/>
                            <a:ext cx="4011930" cy="1745742"/>
                          </a:xfrm>
                          <a:prstGeom prst="rect">
                            <a:avLst/>
                          </a:prstGeom>
                        </pic:spPr>
                      </pic:pic>
                      <wps:wsp>
                        <wps:cNvPr id="4105" name="Rectangle 4105"/>
                        <wps:cNvSpPr/>
                        <wps:spPr>
                          <a:xfrm>
                            <a:off x="3005074" y="45339"/>
                            <a:ext cx="1051969" cy="171356"/>
                          </a:xfrm>
                          <a:prstGeom prst="rect">
                            <a:avLst/>
                          </a:prstGeom>
                          <a:ln>
                            <a:noFill/>
                          </a:ln>
                        </wps:spPr>
                        <wps:txbx>
                          <w:txbxContent>
                            <w:p w14:paraId="67A300FC" w14:textId="77777777" w:rsidR="004667BA" w:rsidRPr="007E39E1" w:rsidRDefault="004667BA">
                              <w:pPr>
                                <w:spacing w:after="160" w:line="259" w:lineRule="auto"/>
                                <w:ind w:left="0" w:right="0" w:firstLine="0"/>
                                <w:jc w:val="left"/>
                                <w:rPr>
                                  <w:b/>
                                  <w:color w:val="auto"/>
                                </w:rPr>
                              </w:pPr>
                              <w:r w:rsidRPr="007E39E1">
                                <w:rPr>
                                  <w:rFonts w:ascii="Calibri" w:eastAsia="Calibri" w:hAnsi="Calibri" w:cs="Calibri"/>
                                  <w:b/>
                                  <w:color w:val="auto"/>
                                  <w:sz w:val="20"/>
                                </w:rPr>
                                <w:t>Administration</w:t>
                              </w:r>
                            </w:p>
                          </w:txbxContent>
                        </wps:txbx>
                        <wps:bodyPr horzOverflow="overflow" vert="horz" lIns="0" tIns="0" rIns="0" bIns="0" rtlCol="0">
                          <a:noAutofit/>
                        </wps:bodyPr>
                      </wps:wsp>
                      <wps:wsp>
                        <wps:cNvPr id="4106" name="Rectangle 4106"/>
                        <wps:cNvSpPr/>
                        <wps:spPr>
                          <a:xfrm>
                            <a:off x="3797554" y="45339"/>
                            <a:ext cx="80586" cy="171356"/>
                          </a:xfrm>
                          <a:prstGeom prst="rect">
                            <a:avLst/>
                          </a:prstGeom>
                          <a:ln>
                            <a:noFill/>
                          </a:ln>
                        </wps:spPr>
                        <wps:txbx>
                          <w:txbxContent>
                            <w:p w14:paraId="36B36608" w14:textId="77777777" w:rsidR="004667BA" w:rsidRDefault="004667BA">
                              <w:pPr>
                                <w:spacing w:after="160" w:line="259" w:lineRule="auto"/>
                                <w:ind w:left="0" w:right="0" w:firstLine="0"/>
                                <w:jc w:val="left"/>
                              </w:pPr>
                              <w:r>
                                <w:rPr>
                                  <w:rFonts w:ascii="Calibri" w:eastAsia="Calibri" w:hAnsi="Calibri" w:cs="Calibri"/>
                                  <w:b/>
                                  <w:color w:val="4472C4"/>
                                  <w:sz w:val="20"/>
                                </w:rPr>
                                <w:t xml:space="preserve">, </w:t>
                              </w:r>
                            </w:p>
                          </w:txbxContent>
                        </wps:txbx>
                        <wps:bodyPr horzOverflow="overflow" vert="horz" lIns="0" tIns="0" rIns="0" bIns="0" rtlCol="0">
                          <a:noAutofit/>
                        </wps:bodyPr>
                      </wps:wsp>
                      <wps:wsp>
                        <wps:cNvPr id="4107" name="Rectangle 4107"/>
                        <wps:cNvSpPr/>
                        <wps:spPr>
                          <a:xfrm>
                            <a:off x="3212338" y="200787"/>
                            <a:ext cx="170426" cy="171356"/>
                          </a:xfrm>
                          <a:prstGeom prst="rect">
                            <a:avLst/>
                          </a:prstGeom>
                          <a:ln>
                            <a:noFill/>
                          </a:ln>
                        </wps:spPr>
                        <wps:txbx>
                          <w:txbxContent>
                            <w:p w14:paraId="053D572A" w14:textId="77777777" w:rsidR="004667BA" w:rsidRPr="007E39E1" w:rsidRDefault="004667BA">
                              <w:pPr>
                                <w:spacing w:after="160" w:line="259" w:lineRule="auto"/>
                                <w:ind w:left="0" w:right="0" w:firstLine="0"/>
                                <w:jc w:val="left"/>
                                <w:rPr>
                                  <w:b/>
                                  <w:color w:val="auto"/>
                                </w:rPr>
                              </w:pPr>
                              <w:r w:rsidRPr="007E39E1">
                                <w:rPr>
                                  <w:rFonts w:ascii="Calibri" w:eastAsia="Calibri" w:hAnsi="Calibri" w:cs="Calibri"/>
                                  <w:b/>
                                  <w:color w:val="auto"/>
                                  <w:sz w:val="20"/>
                                </w:rPr>
                                <w:t>14</w:t>
                              </w:r>
                            </w:p>
                          </w:txbxContent>
                        </wps:txbx>
                        <wps:bodyPr horzOverflow="overflow" vert="horz" lIns="0" tIns="0" rIns="0" bIns="0" rtlCol="0">
                          <a:noAutofit/>
                        </wps:bodyPr>
                      </wps:wsp>
                      <wps:wsp>
                        <wps:cNvPr id="4108" name="Rectangle 4108"/>
                        <wps:cNvSpPr/>
                        <wps:spPr>
                          <a:xfrm>
                            <a:off x="3340354" y="200787"/>
                            <a:ext cx="80586" cy="171356"/>
                          </a:xfrm>
                          <a:prstGeom prst="rect">
                            <a:avLst/>
                          </a:prstGeom>
                          <a:ln>
                            <a:noFill/>
                          </a:ln>
                        </wps:spPr>
                        <wps:txbx>
                          <w:txbxContent>
                            <w:p w14:paraId="12C2CBFD" w14:textId="77777777" w:rsidR="004667BA" w:rsidRDefault="004667BA">
                              <w:pPr>
                                <w:spacing w:after="160" w:line="259" w:lineRule="auto"/>
                                <w:ind w:left="0" w:right="0" w:firstLine="0"/>
                                <w:jc w:val="left"/>
                              </w:pPr>
                              <w:r w:rsidRPr="007E39E1">
                                <w:rPr>
                                  <w:rFonts w:ascii="Calibri" w:eastAsia="Calibri" w:hAnsi="Calibri" w:cs="Calibri"/>
                                  <w:b/>
                                  <w:color w:val="auto"/>
                                  <w:sz w:val="20"/>
                                </w:rPr>
                                <w:t>,</w:t>
                              </w:r>
                              <w:r>
                                <w:rPr>
                                  <w:rFonts w:ascii="Calibri" w:eastAsia="Calibri" w:hAnsi="Calibri" w:cs="Calibri"/>
                                  <w:b/>
                                  <w:color w:val="4472C4"/>
                                  <w:sz w:val="20"/>
                                </w:rPr>
                                <w:t xml:space="preserve"> </w:t>
                              </w:r>
                            </w:p>
                          </w:txbxContent>
                        </wps:txbx>
                        <wps:bodyPr horzOverflow="overflow" vert="horz" lIns="0" tIns="0" rIns="0" bIns="0" rtlCol="0">
                          <a:noAutofit/>
                        </wps:bodyPr>
                      </wps:wsp>
                      <wps:wsp>
                        <wps:cNvPr id="81706" name="Rectangle 81706"/>
                        <wps:cNvSpPr/>
                        <wps:spPr>
                          <a:xfrm>
                            <a:off x="3402838" y="200787"/>
                            <a:ext cx="170426" cy="171356"/>
                          </a:xfrm>
                          <a:prstGeom prst="rect">
                            <a:avLst/>
                          </a:prstGeom>
                          <a:ln>
                            <a:noFill/>
                          </a:ln>
                        </wps:spPr>
                        <wps:txbx>
                          <w:txbxContent>
                            <w:p w14:paraId="00B1073A" w14:textId="77777777" w:rsidR="004667BA" w:rsidRPr="007E39E1" w:rsidRDefault="004667BA">
                              <w:pPr>
                                <w:spacing w:after="160" w:line="259" w:lineRule="auto"/>
                                <w:ind w:left="0" w:right="0" w:firstLine="0"/>
                                <w:jc w:val="left"/>
                                <w:rPr>
                                  <w:color w:val="auto"/>
                                </w:rPr>
                              </w:pPr>
                              <w:r w:rsidRPr="007E39E1">
                                <w:rPr>
                                  <w:rFonts w:ascii="Calibri" w:eastAsia="Calibri" w:hAnsi="Calibri" w:cs="Calibri"/>
                                  <w:b/>
                                  <w:color w:val="auto"/>
                                  <w:sz w:val="20"/>
                                </w:rPr>
                                <w:t>12</w:t>
                              </w:r>
                            </w:p>
                          </w:txbxContent>
                        </wps:txbx>
                        <wps:bodyPr horzOverflow="overflow" vert="horz" lIns="0" tIns="0" rIns="0" bIns="0" rtlCol="0">
                          <a:noAutofit/>
                        </wps:bodyPr>
                      </wps:wsp>
                      <wps:wsp>
                        <wps:cNvPr id="81707" name="Rectangle 81707"/>
                        <wps:cNvSpPr/>
                        <wps:spPr>
                          <a:xfrm>
                            <a:off x="3530854" y="200787"/>
                            <a:ext cx="122643" cy="171356"/>
                          </a:xfrm>
                          <a:prstGeom prst="rect">
                            <a:avLst/>
                          </a:prstGeom>
                          <a:ln>
                            <a:noFill/>
                          </a:ln>
                        </wps:spPr>
                        <wps:txbx>
                          <w:txbxContent>
                            <w:p w14:paraId="130B7501" w14:textId="77777777" w:rsidR="004667BA" w:rsidRPr="007E39E1" w:rsidRDefault="004667BA">
                              <w:pPr>
                                <w:spacing w:after="160" w:line="259" w:lineRule="auto"/>
                                <w:ind w:left="0" w:right="0" w:firstLine="0"/>
                                <w:jc w:val="left"/>
                                <w:rPr>
                                  <w:color w:val="auto"/>
                                </w:rPr>
                              </w:pPr>
                              <w:r w:rsidRPr="007E39E1">
                                <w:rPr>
                                  <w:rFonts w:ascii="Calibri" w:eastAsia="Calibri" w:hAnsi="Calibri" w:cs="Calibri"/>
                                  <w:b/>
                                  <w:color w:val="auto"/>
                                  <w:sz w:val="20"/>
                                </w:rPr>
                                <w:t>%</w:t>
                              </w:r>
                            </w:p>
                          </w:txbxContent>
                        </wps:txbx>
                        <wps:bodyPr horzOverflow="overflow" vert="horz" lIns="0" tIns="0" rIns="0" bIns="0" rtlCol="0">
                          <a:noAutofit/>
                        </wps:bodyPr>
                      </wps:wsp>
                      <wps:wsp>
                        <wps:cNvPr id="4110" name="Rectangle 4110"/>
                        <wps:cNvSpPr/>
                        <wps:spPr>
                          <a:xfrm>
                            <a:off x="3162300" y="1974088"/>
                            <a:ext cx="981311" cy="171356"/>
                          </a:xfrm>
                          <a:prstGeom prst="rect">
                            <a:avLst/>
                          </a:prstGeom>
                          <a:ln>
                            <a:noFill/>
                          </a:ln>
                        </wps:spPr>
                        <wps:txbx>
                          <w:txbxContent>
                            <w:p w14:paraId="0C1E83D4" w14:textId="77777777" w:rsidR="004667BA" w:rsidRPr="007E39E1" w:rsidRDefault="004667BA">
                              <w:pPr>
                                <w:spacing w:after="160" w:line="259" w:lineRule="auto"/>
                                <w:ind w:left="0" w:right="0" w:firstLine="0"/>
                                <w:jc w:val="left"/>
                                <w:rPr>
                                  <w:color w:val="auto"/>
                                </w:rPr>
                              </w:pPr>
                              <w:r w:rsidRPr="007E39E1">
                                <w:rPr>
                                  <w:rFonts w:ascii="Calibri" w:eastAsia="Calibri" w:hAnsi="Calibri" w:cs="Calibri"/>
                                  <w:b/>
                                  <w:color w:val="auto"/>
                                  <w:sz w:val="20"/>
                                </w:rPr>
                                <w:t xml:space="preserve">Accounts and </w:t>
                              </w:r>
                            </w:p>
                          </w:txbxContent>
                        </wps:txbx>
                        <wps:bodyPr horzOverflow="overflow" vert="horz" lIns="0" tIns="0" rIns="0" bIns="0" rtlCol="0">
                          <a:noAutofit/>
                        </wps:bodyPr>
                      </wps:wsp>
                      <wps:wsp>
                        <wps:cNvPr id="4111" name="Rectangle 4111"/>
                        <wps:cNvSpPr/>
                        <wps:spPr>
                          <a:xfrm>
                            <a:off x="3078480" y="2129536"/>
                            <a:ext cx="538182" cy="171356"/>
                          </a:xfrm>
                          <a:prstGeom prst="rect">
                            <a:avLst/>
                          </a:prstGeom>
                          <a:ln>
                            <a:noFill/>
                          </a:ln>
                        </wps:spPr>
                        <wps:txbx>
                          <w:txbxContent>
                            <w:p w14:paraId="5B13CE55" w14:textId="77777777" w:rsidR="004667BA" w:rsidRPr="00CB1C5F" w:rsidRDefault="004667BA">
                              <w:pPr>
                                <w:spacing w:after="160" w:line="259" w:lineRule="auto"/>
                                <w:ind w:left="0" w:right="0" w:firstLine="0"/>
                                <w:jc w:val="left"/>
                                <w:rPr>
                                  <w:color w:val="auto"/>
                                </w:rPr>
                              </w:pPr>
                              <w:r w:rsidRPr="00CB1C5F">
                                <w:rPr>
                                  <w:rFonts w:ascii="Calibri" w:eastAsia="Calibri" w:hAnsi="Calibri" w:cs="Calibri"/>
                                  <w:b/>
                                  <w:color w:val="auto"/>
                                  <w:sz w:val="20"/>
                                </w:rPr>
                                <w:t>Finance</w:t>
                              </w:r>
                            </w:p>
                          </w:txbxContent>
                        </wps:txbx>
                        <wps:bodyPr horzOverflow="overflow" vert="horz" lIns="0" tIns="0" rIns="0" bIns="0" rtlCol="0">
                          <a:noAutofit/>
                        </wps:bodyPr>
                      </wps:wsp>
                      <wps:wsp>
                        <wps:cNvPr id="4112" name="Rectangle 4112"/>
                        <wps:cNvSpPr/>
                        <wps:spPr>
                          <a:xfrm>
                            <a:off x="3483864" y="2129536"/>
                            <a:ext cx="80586" cy="171356"/>
                          </a:xfrm>
                          <a:prstGeom prst="rect">
                            <a:avLst/>
                          </a:prstGeom>
                          <a:ln>
                            <a:noFill/>
                          </a:ln>
                        </wps:spPr>
                        <wps:txbx>
                          <w:txbxContent>
                            <w:p w14:paraId="1676DCB2" w14:textId="77777777" w:rsidR="004667BA" w:rsidRPr="00CB1C5F" w:rsidRDefault="004667BA">
                              <w:pPr>
                                <w:spacing w:after="160" w:line="259" w:lineRule="auto"/>
                                <w:ind w:left="0" w:right="0" w:firstLine="0"/>
                                <w:jc w:val="left"/>
                                <w:rPr>
                                  <w:color w:val="auto"/>
                                </w:rPr>
                              </w:pPr>
                              <w:r w:rsidRPr="00CB1C5F">
                                <w:rPr>
                                  <w:rFonts w:ascii="Calibri" w:eastAsia="Calibri" w:hAnsi="Calibri" w:cs="Calibri"/>
                                  <w:b/>
                                  <w:color w:val="auto"/>
                                  <w:sz w:val="20"/>
                                </w:rPr>
                                <w:t xml:space="preserve">, </w:t>
                              </w:r>
                            </w:p>
                          </w:txbxContent>
                        </wps:txbx>
                        <wps:bodyPr horzOverflow="overflow" vert="horz" lIns="0" tIns="0" rIns="0" bIns="0" rtlCol="0">
                          <a:noAutofit/>
                        </wps:bodyPr>
                      </wps:wsp>
                      <wps:wsp>
                        <wps:cNvPr id="4113" name="Rectangle 4113"/>
                        <wps:cNvSpPr/>
                        <wps:spPr>
                          <a:xfrm>
                            <a:off x="3544824" y="2129536"/>
                            <a:ext cx="170426" cy="171356"/>
                          </a:xfrm>
                          <a:prstGeom prst="rect">
                            <a:avLst/>
                          </a:prstGeom>
                          <a:ln>
                            <a:noFill/>
                          </a:ln>
                        </wps:spPr>
                        <wps:txbx>
                          <w:txbxContent>
                            <w:p w14:paraId="59B4E35C" w14:textId="77777777" w:rsidR="004667BA" w:rsidRPr="00CB1C5F" w:rsidRDefault="004667BA">
                              <w:pPr>
                                <w:spacing w:after="160" w:line="259" w:lineRule="auto"/>
                                <w:ind w:left="0" w:right="0" w:firstLine="0"/>
                                <w:jc w:val="left"/>
                                <w:rPr>
                                  <w:color w:val="auto"/>
                                </w:rPr>
                              </w:pPr>
                              <w:r w:rsidRPr="00CB1C5F">
                                <w:rPr>
                                  <w:rFonts w:ascii="Calibri" w:eastAsia="Calibri" w:hAnsi="Calibri" w:cs="Calibri"/>
                                  <w:b/>
                                  <w:color w:val="auto"/>
                                  <w:sz w:val="20"/>
                                </w:rPr>
                                <w:t>77</w:t>
                              </w:r>
                            </w:p>
                          </w:txbxContent>
                        </wps:txbx>
                        <wps:bodyPr horzOverflow="overflow" vert="horz" lIns="0" tIns="0" rIns="0" bIns="0" rtlCol="0">
                          <a:noAutofit/>
                        </wps:bodyPr>
                      </wps:wsp>
                      <wps:wsp>
                        <wps:cNvPr id="4114" name="Rectangle 4114"/>
                        <wps:cNvSpPr/>
                        <wps:spPr>
                          <a:xfrm>
                            <a:off x="3672840" y="2129536"/>
                            <a:ext cx="80586" cy="171356"/>
                          </a:xfrm>
                          <a:prstGeom prst="rect">
                            <a:avLst/>
                          </a:prstGeom>
                          <a:ln>
                            <a:noFill/>
                          </a:ln>
                        </wps:spPr>
                        <wps:txbx>
                          <w:txbxContent>
                            <w:p w14:paraId="40C1206F" w14:textId="77777777" w:rsidR="004667BA" w:rsidRDefault="004667BA">
                              <w:pPr>
                                <w:spacing w:after="160" w:line="259" w:lineRule="auto"/>
                                <w:ind w:left="0" w:right="0" w:firstLine="0"/>
                                <w:jc w:val="left"/>
                              </w:pPr>
                              <w:r w:rsidRPr="00CB1C5F">
                                <w:rPr>
                                  <w:rFonts w:ascii="Calibri" w:eastAsia="Calibri" w:hAnsi="Calibri" w:cs="Calibri"/>
                                  <w:b/>
                                  <w:color w:val="auto"/>
                                  <w:sz w:val="20"/>
                                </w:rPr>
                                <w:t>,</w:t>
                              </w:r>
                              <w:r>
                                <w:rPr>
                                  <w:rFonts w:ascii="Calibri" w:eastAsia="Calibri" w:hAnsi="Calibri" w:cs="Calibri"/>
                                  <w:b/>
                                  <w:color w:val="ED7D31"/>
                                  <w:sz w:val="20"/>
                                </w:rPr>
                                <w:t xml:space="preserve"> </w:t>
                              </w:r>
                            </w:p>
                          </w:txbxContent>
                        </wps:txbx>
                        <wps:bodyPr horzOverflow="overflow" vert="horz" lIns="0" tIns="0" rIns="0" bIns="0" rtlCol="0">
                          <a:noAutofit/>
                        </wps:bodyPr>
                      </wps:wsp>
                      <wps:wsp>
                        <wps:cNvPr id="81710" name="Rectangle 81710"/>
                        <wps:cNvSpPr/>
                        <wps:spPr>
                          <a:xfrm>
                            <a:off x="3735324" y="2129536"/>
                            <a:ext cx="170831" cy="171356"/>
                          </a:xfrm>
                          <a:prstGeom prst="rect">
                            <a:avLst/>
                          </a:prstGeom>
                          <a:ln>
                            <a:noFill/>
                          </a:ln>
                        </wps:spPr>
                        <wps:txbx>
                          <w:txbxContent>
                            <w:p w14:paraId="1FC6FC34" w14:textId="77777777" w:rsidR="004667BA" w:rsidRPr="00CB1C5F" w:rsidRDefault="004667BA">
                              <w:pPr>
                                <w:spacing w:after="160" w:line="259" w:lineRule="auto"/>
                                <w:ind w:left="0" w:right="0" w:firstLine="0"/>
                                <w:jc w:val="left"/>
                                <w:rPr>
                                  <w:color w:val="auto"/>
                                </w:rPr>
                              </w:pPr>
                              <w:r w:rsidRPr="00CB1C5F">
                                <w:rPr>
                                  <w:rFonts w:ascii="Calibri" w:eastAsia="Calibri" w:hAnsi="Calibri" w:cs="Calibri"/>
                                  <w:b/>
                                  <w:color w:val="auto"/>
                                  <w:sz w:val="20"/>
                                </w:rPr>
                                <w:t>64</w:t>
                              </w:r>
                            </w:p>
                          </w:txbxContent>
                        </wps:txbx>
                        <wps:bodyPr horzOverflow="overflow" vert="horz" lIns="0" tIns="0" rIns="0" bIns="0" rtlCol="0">
                          <a:noAutofit/>
                        </wps:bodyPr>
                      </wps:wsp>
                      <wps:wsp>
                        <wps:cNvPr id="81711" name="Rectangle 81711"/>
                        <wps:cNvSpPr/>
                        <wps:spPr>
                          <a:xfrm>
                            <a:off x="3863950" y="2129536"/>
                            <a:ext cx="122643" cy="171356"/>
                          </a:xfrm>
                          <a:prstGeom prst="rect">
                            <a:avLst/>
                          </a:prstGeom>
                          <a:ln>
                            <a:noFill/>
                          </a:ln>
                        </wps:spPr>
                        <wps:txbx>
                          <w:txbxContent>
                            <w:p w14:paraId="5B7FEA35" w14:textId="77777777" w:rsidR="004667BA" w:rsidRPr="00CB1C5F" w:rsidRDefault="004667BA">
                              <w:pPr>
                                <w:spacing w:after="160" w:line="259" w:lineRule="auto"/>
                                <w:ind w:left="0" w:right="0" w:firstLine="0"/>
                                <w:jc w:val="left"/>
                                <w:rPr>
                                  <w:color w:val="auto"/>
                                </w:rPr>
                              </w:pPr>
                              <w:r w:rsidRPr="00CB1C5F">
                                <w:rPr>
                                  <w:rFonts w:ascii="Calibri" w:eastAsia="Calibri" w:hAnsi="Calibri" w:cs="Calibri"/>
                                  <w:b/>
                                  <w:color w:val="auto"/>
                                  <w:sz w:val="20"/>
                                </w:rPr>
                                <w:t>%</w:t>
                              </w:r>
                            </w:p>
                          </w:txbxContent>
                        </wps:txbx>
                        <wps:bodyPr horzOverflow="overflow" vert="horz" lIns="0" tIns="0" rIns="0" bIns="0" rtlCol="0">
                          <a:noAutofit/>
                        </wps:bodyPr>
                      </wps:wsp>
                      <wps:wsp>
                        <wps:cNvPr id="4116" name="Rectangle 4116"/>
                        <wps:cNvSpPr/>
                        <wps:spPr>
                          <a:xfrm>
                            <a:off x="298704" y="655574"/>
                            <a:ext cx="668395" cy="171356"/>
                          </a:xfrm>
                          <a:prstGeom prst="rect">
                            <a:avLst/>
                          </a:prstGeom>
                          <a:ln>
                            <a:noFill/>
                          </a:ln>
                        </wps:spPr>
                        <wps:txbx>
                          <w:txbxContent>
                            <w:p w14:paraId="66B9EED3" w14:textId="77777777" w:rsidR="004667BA" w:rsidRPr="007E39E1" w:rsidRDefault="004667BA">
                              <w:pPr>
                                <w:spacing w:after="160" w:line="259" w:lineRule="auto"/>
                                <w:ind w:left="0" w:right="0" w:firstLine="0"/>
                                <w:jc w:val="left"/>
                                <w:rPr>
                                  <w:color w:val="auto"/>
                                </w:rPr>
                              </w:pPr>
                              <w:r w:rsidRPr="007E39E1">
                                <w:rPr>
                                  <w:rFonts w:ascii="Calibri" w:eastAsia="Calibri" w:hAnsi="Calibri" w:cs="Calibri"/>
                                  <w:b/>
                                  <w:color w:val="auto"/>
                                  <w:sz w:val="20"/>
                                </w:rPr>
                                <w:t>Programs</w:t>
                              </w:r>
                            </w:p>
                          </w:txbxContent>
                        </wps:txbx>
                        <wps:bodyPr horzOverflow="overflow" vert="horz" lIns="0" tIns="0" rIns="0" bIns="0" rtlCol="0">
                          <a:noAutofit/>
                        </wps:bodyPr>
                      </wps:wsp>
                      <wps:wsp>
                        <wps:cNvPr id="4117" name="Rectangle 4117"/>
                        <wps:cNvSpPr/>
                        <wps:spPr>
                          <a:xfrm>
                            <a:off x="801624" y="655574"/>
                            <a:ext cx="80586" cy="171356"/>
                          </a:xfrm>
                          <a:prstGeom prst="rect">
                            <a:avLst/>
                          </a:prstGeom>
                          <a:ln>
                            <a:noFill/>
                          </a:ln>
                        </wps:spPr>
                        <wps:txbx>
                          <w:txbxContent>
                            <w:p w14:paraId="1801CD50" w14:textId="77777777" w:rsidR="004667BA" w:rsidRDefault="004667BA">
                              <w:pPr>
                                <w:spacing w:after="160" w:line="259" w:lineRule="auto"/>
                                <w:ind w:left="0" w:right="0" w:firstLine="0"/>
                                <w:jc w:val="left"/>
                              </w:pPr>
                              <w:r w:rsidRPr="007E39E1">
                                <w:rPr>
                                  <w:rFonts w:ascii="Calibri" w:eastAsia="Calibri" w:hAnsi="Calibri" w:cs="Calibri"/>
                                  <w:b/>
                                  <w:color w:val="auto"/>
                                  <w:sz w:val="20"/>
                                </w:rPr>
                                <w:t>,</w:t>
                              </w:r>
                              <w:r>
                                <w:rPr>
                                  <w:rFonts w:ascii="Calibri" w:eastAsia="Calibri" w:hAnsi="Calibri" w:cs="Calibri"/>
                                  <w:b/>
                                  <w:color w:val="A5A5A5"/>
                                  <w:sz w:val="20"/>
                                </w:rPr>
                                <w:t xml:space="preserve"> </w:t>
                              </w:r>
                            </w:p>
                          </w:txbxContent>
                        </wps:txbx>
                        <wps:bodyPr horzOverflow="overflow" vert="horz" lIns="0" tIns="0" rIns="0" bIns="0" rtlCol="0">
                          <a:noAutofit/>
                        </wps:bodyPr>
                      </wps:wsp>
                      <wps:wsp>
                        <wps:cNvPr id="4118" name="Rectangle 4118"/>
                        <wps:cNvSpPr/>
                        <wps:spPr>
                          <a:xfrm>
                            <a:off x="862584" y="655574"/>
                            <a:ext cx="170426" cy="171356"/>
                          </a:xfrm>
                          <a:prstGeom prst="rect">
                            <a:avLst/>
                          </a:prstGeom>
                          <a:ln>
                            <a:noFill/>
                          </a:ln>
                        </wps:spPr>
                        <wps:txbx>
                          <w:txbxContent>
                            <w:p w14:paraId="3E330259" w14:textId="77777777" w:rsidR="004667BA" w:rsidRPr="007E39E1" w:rsidRDefault="004667BA">
                              <w:pPr>
                                <w:spacing w:after="160" w:line="259" w:lineRule="auto"/>
                                <w:ind w:left="0" w:right="0" w:firstLine="0"/>
                                <w:jc w:val="left"/>
                                <w:rPr>
                                  <w:color w:val="auto"/>
                                </w:rPr>
                              </w:pPr>
                              <w:r w:rsidRPr="007E39E1">
                                <w:rPr>
                                  <w:rFonts w:ascii="Calibri" w:eastAsia="Calibri" w:hAnsi="Calibri" w:cs="Calibri"/>
                                  <w:b/>
                                  <w:color w:val="auto"/>
                                  <w:sz w:val="20"/>
                                </w:rPr>
                                <w:t>10</w:t>
                              </w:r>
                            </w:p>
                          </w:txbxContent>
                        </wps:txbx>
                        <wps:bodyPr horzOverflow="overflow" vert="horz" lIns="0" tIns="0" rIns="0" bIns="0" rtlCol="0">
                          <a:noAutofit/>
                        </wps:bodyPr>
                      </wps:wsp>
                      <wps:wsp>
                        <wps:cNvPr id="4119" name="Rectangle 4119"/>
                        <wps:cNvSpPr/>
                        <wps:spPr>
                          <a:xfrm>
                            <a:off x="990600" y="655574"/>
                            <a:ext cx="80586" cy="171356"/>
                          </a:xfrm>
                          <a:prstGeom prst="rect">
                            <a:avLst/>
                          </a:prstGeom>
                          <a:ln>
                            <a:noFill/>
                          </a:ln>
                        </wps:spPr>
                        <wps:txbx>
                          <w:txbxContent>
                            <w:p w14:paraId="52EFCF26" w14:textId="77777777" w:rsidR="004667BA" w:rsidRDefault="004667BA">
                              <w:pPr>
                                <w:spacing w:after="160" w:line="259" w:lineRule="auto"/>
                                <w:ind w:left="0" w:right="0" w:firstLine="0"/>
                                <w:jc w:val="left"/>
                              </w:pPr>
                              <w:r w:rsidRPr="007E39E1">
                                <w:rPr>
                                  <w:rFonts w:ascii="Calibri" w:eastAsia="Calibri" w:hAnsi="Calibri" w:cs="Calibri"/>
                                  <w:b/>
                                  <w:color w:val="auto"/>
                                  <w:sz w:val="20"/>
                                </w:rPr>
                                <w:t>,</w:t>
                              </w:r>
                              <w:r>
                                <w:rPr>
                                  <w:rFonts w:ascii="Calibri" w:eastAsia="Calibri" w:hAnsi="Calibri" w:cs="Calibri"/>
                                  <w:b/>
                                  <w:color w:val="A5A5A5"/>
                                  <w:sz w:val="20"/>
                                </w:rPr>
                                <w:t xml:space="preserve"> </w:t>
                              </w:r>
                            </w:p>
                          </w:txbxContent>
                        </wps:txbx>
                        <wps:bodyPr horzOverflow="overflow" vert="horz" lIns="0" tIns="0" rIns="0" bIns="0" rtlCol="0">
                          <a:noAutofit/>
                        </wps:bodyPr>
                      </wps:wsp>
                      <wps:wsp>
                        <wps:cNvPr id="81708" name="Rectangle 81708"/>
                        <wps:cNvSpPr/>
                        <wps:spPr>
                          <a:xfrm>
                            <a:off x="582168" y="811022"/>
                            <a:ext cx="85295" cy="171356"/>
                          </a:xfrm>
                          <a:prstGeom prst="rect">
                            <a:avLst/>
                          </a:prstGeom>
                          <a:ln>
                            <a:noFill/>
                          </a:ln>
                        </wps:spPr>
                        <wps:txbx>
                          <w:txbxContent>
                            <w:p w14:paraId="4BFCB8FC" w14:textId="77777777" w:rsidR="004667BA" w:rsidRPr="007E39E1" w:rsidRDefault="004667BA">
                              <w:pPr>
                                <w:spacing w:after="160" w:line="259" w:lineRule="auto"/>
                                <w:ind w:left="0" w:right="0" w:firstLine="0"/>
                                <w:jc w:val="left"/>
                                <w:rPr>
                                  <w:color w:val="auto"/>
                                </w:rPr>
                              </w:pPr>
                              <w:r w:rsidRPr="007E39E1">
                                <w:rPr>
                                  <w:rFonts w:ascii="Calibri" w:eastAsia="Calibri" w:hAnsi="Calibri" w:cs="Calibri"/>
                                  <w:b/>
                                  <w:color w:val="auto"/>
                                  <w:sz w:val="20"/>
                                </w:rPr>
                                <w:t>8</w:t>
                              </w:r>
                            </w:p>
                          </w:txbxContent>
                        </wps:txbx>
                        <wps:bodyPr horzOverflow="overflow" vert="horz" lIns="0" tIns="0" rIns="0" bIns="0" rtlCol="0">
                          <a:noAutofit/>
                        </wps:bodyPr>
                      </wps:wsp>
                      <wps:wsp>
                        <wps:cNvPr id="81709" name="Rectangle 81709"/>
                        <wps:cNvSpPr/>
                        <wps:spPr>
                          <a:xfrm>
                            <a:off x="646176" y="811022"/>
                            <a:ext cx="122643" cy="171356"/>
                          </a:xfrm>
                          <a:prstGeom prst="rect">
                            <a:avLst/>
                          </a:prstGeom>
                          <a:ln>
                            <a:noFill/>
                          </a:ln>
                        </wps:spPr>
                        <wps:txbx>
                          <w:txbxContent>
                            <w:p w14:paraId="05B50145" w14:textId="77777777" w:rsidR="004667BA" w:rsidRPr="007E39E1" w:rsidRDefault="004667BA">
                              <w:pPr>
                                <w:spacing w:after="160" w:line="259" w:lineRule="auto"/>
                                <w:ind w:left="0" w:right="0" w:firstLine="0"/>
                                <w:jc w:val="left"/>
                                <w:rPr>
                                  <w:color w:val="auto"/>
                                </w:rPr>
                              </w:pPr>
                              <w:r w:rsidRPr="007E39E1">
                                <w:rPr>
                                  <w:rFonts w:ascii="Calibri" w:eastAsia="Calibri" w:hAnsi="Calibri" w:cs="Calibri"/>
                                  <w:b/>
                                  <w:color w:val="auto"/>
                                  <w:sz w:val="20"/>
                                </w:rPr>
                                <w:t>%</w:t>
                              </w:r>
                            </w:p>
                          </w:txbxContent>
                        </wps:txbx>
                        <wps:bodyPr horzOverflow="overflow" vert="horz" lIns="0" tIns="0" rIns="0" bIns="0" rtlCol="0">
                          <a:noAutofit/>
                        </wps:bodyPr>
                      </wps:wsp>
                      <wps:wsp>
                        <wps:cNvPr id="4121" name="Rectangle 4121"/>
                        <wps:cNvSpPr/>
                        <wps:spPr>
                          <a:xfrm>
                            <a:off x="800100" y="101981"/>
                            <a:ext cx="1151732" cy="171356"/>
                          </a:xfrm>
                          <a:prstGeom prst="rect">
                            <a:avLst/>
                          </a:prstGeom>
                          <a:ln>
                            <a:noFill/>
                          </a:ln>
                        </wps:spPr>
                        <wps:txbx>
                          <w:txbxContent>
                            <w:p w14:paraId="3910BA18" w14:textId="77777777" w:rsidR="004667BA" w:rsidRPr="007E39E1" w:rsidRDefault="004667BA">
                              <w:pPr>
                                <w:spacing w:after="160" w:line="259" w:lineRule="auto"/>
                                <w:ind w:left="0" w:right="0" w:firstLine="0"/>
                                <w:jc w:val="left"/>
                                <w:rPr>
                                  <w:color w:val="auto"/>
                                </w:rPr>
                              </w:pPr>
                              <w:r w:rsidRPr="007E39E1">
                                <w:rPr>
                                  <w:rFonts w:ascii="Calibri" w:eastAsia="Calibri" w:hAnsi="Calibri" w:cs="Calibri"/>
                                  <w:b/>
                                  <w:color w:val="auto"/>
                                  <w:sz w:val="20"/>
                                </w:rPr>
                                <w:t>Human resourse</w:t>
                              </w:r>
                            </w:p>
                          </w:txbxContent>
                        </wps:txbx>
                        <wps:bodyPr horzOverflow="overflow" vert="horz" lIns="0" tIns="0" rIns="0" bIns="0" rtlCol="0">
                          <a:noAutofit/>
                        </wps:bodyPr>
                      </wps:wsp>
                      <wps:wsp>
                        <wps:cNvPr id="4122" name="Rectangle 4122"/>
                        <wps:cNvSpPr/>
                        <wps:spPr>
                          <a:xfrm>
                            <a:off x="1667256" y="101981"/>
                            <a:ext cx="80586" cy="171356"/>
                          </a:xfrm>
                          <a:prstGeom prst="rect">
                            <a:avLst/>
                          </a:prstGeom>
                          <a:ln>
                            <a:noFill/>
                          </a:ln>
                        </wps:spPr>
                        <wps:txbx>
                          <w:txbxContent>
                            <w:p w14:paraId="4B093B53" w14:textId="77777777" w:rsidR="004667BA" w:rsidRPr="007E39E1" w:rsidRDefault="004667BA">
                              <w:pPr>
                                <w:spacing w:after="160" w:line="259" w:lineRule="auto"/>
                                <w:ind w:left="0" w:right="0" w:firstLine="0"/>
                                <w:jc w:val="left"/>
                                <w:rPr>
                                  <w:color w:val="auto"/>
                                </w:rPr>
                              </w:pPr>
                              <w:r w:rsidRPr="007E39E1">
                                <w:rPr>
                                  <w:rFonts w:ascii="Calibri" w:eastAsia="Calibri" w:hAnsi="Calibri" w:cs="Calibri"/>
                                  <w:b/>
                                  <w:color w:val="auto"/>
                                  <w:sz w:val="20"/>
                                </w:rPr>
                                <w:t xml:space="preserve">, </w:t>
                              </w:r>
                            </w:p>
                          </w:txbxContent>
                        </wps:txbx>
                        <wps:bodyPr horzOverflow="overflow" vert="horz" lIns="0" tIns="0" rIns="0" bIns="0" rtlCol="0">
                          <a:noAutofit/>
                        </wps:bodyPr>
                      </wps:wsp>
                      <wps:wsp>
                        <wps:cNvPr id="4123" name="Rectangle 4123"/>
                        <wps:cNvSpPr/>
                        <wps:spPr>
                          <a:xfrm>
                            <a:off x="1043940" y="257429"/>
                            <a:ext cx="170426" cy="171356"/>
                          </a:xfrm>
                          <a:prstGeom prst="rect">
                            <a:avLst/>
                          </a:prstGeom>
                          <a:ln>
                            <a:noFill/>
                          </a:ln>
                        </wps:spPr>
                        <wps:txbx>
                          <w:txbxContent>
                            <w:p w14:paraId="73D5DC24" w14:textId="77777777" w:rsidR="004667BA" w:rsidRPr="007E39E1" w:rsidRDefault="004667BA">
                              <w:pPr>
                                <w:spacing w:after="160" w:line="259" w:lineRule="auto"/>
                                <w:ind w:left="0" w:right="0" w:firstLine="0"/>
                                <w:jc w:val="left"/>
                                <w:rPr>
                                  <w:color w:val="auto"/>
                                </w:rPr>
                              </w:pPr>
                              <w:r w:rsidRPr="007E39E1">
                                <w:rPr>
                                  <w:rFonts w:ascii="Calibri" w:eastAsia="Calibri" w:hAnsi="Calibri" w:cs="Calibri"/>
                                  <w:b/>
                                  <w:color w:val="auto"/>
                                  <w:sz w:val="20"/>
                                </w:rPr>
                                <w:t>20</w:t>
                              </w:r>
                            </w:p>
                          </w:txbxContent>
                        </wps:txbx>
                        <wps:bodyPr horzOverflow="overflow" vert="horz" lIns="0" tIns="0" rIns="0" bIns="0" rtlCol="0">
                          <a:noAutofit/>
                        </wps:bodyPr>
                      </wps:wsp>
                      <wps:wsp>
                        <wps:cNvPr id="4124" name="Rectangle 4124"/>
                        <wps:cNvSpPr/>
                        <wps:spPr>
                          <a:xfrm>
                            <a:off x="1171956" y="257429"/>
                            <a:ext cx="80586" cy="171356"/>
                          </a:xfrm>
                          <a:prstGeom prst="rect">
                            <a:avLst/>
                          </a:prstGeom>
                          <a:ln>
                            <a:noFill/>
                          </a:ln>
                        </wps:spPr>
                        <wps:txbx>
                          <w:txbxContent>
                            <w:p w14:paraId="2508F51E" w14:textId="77777777" w:rsidR="004667BA" w:rsidRDefault="004667BA">
                              <w:pPr>
                                <w:spacing w:after="160" w:line="259" w:lineRule="auto"/>
                                <w:ind w:left="0" w:right="0" w:firstLine="0"/>
                                <w:jc w:val="left"/>
                              </w:pPr>
                              <w:r w:rsidRPr="007E39E1">
                                <w:rPr>
                                  <w:rFonts w:ascii="Calibri" w:eastAsia="Calibri" w:hAnsi="Calibri" w:cs="Calibri"/>
                                  <w:b/>
                                  <w:color w:val="auto"/>
                                  <w:sz w:val="20"/>
                                </w:rPr>
                                <w:t>,</w:t>
                              </w:r>
                              <w:r>
                                <w:rPr>
                                  <w:rFonts w:ascii="Calibri" w:eastAsia="Calibri" w:hAnsi="Calibri" w:cs="Calibri"/>
                                  <w:b/>
                                  <w:color w:val="FFC000"/>
                                  <w:sz w:val="20"/>
                                </w:rPr>
                                <w:t xml:space="preserve"> </w:t>
                              </w:r>
                            </w:p>
                          </w:txbxContent>
                        </wps:txbx>
                        <wps:bodyPr horzOverflow="overflow" vert="horz" lIns="0" tIns="0" rIns="0" bIns="0" rtlCol="0">
                          <a:noAutofit/>
                        </wps:bodyPr>
                      </wps:wsp>
                      <wps:wsp>
                        <wps:cNvPr id="81704" name="Rectangle 81704"/>
                        <wps:cNvSpPr/>
                        <wps:spPr>
                          <a:xfrm>
                            <a:off x="1234440" y="257429"/>
                            <a:ext cx="170426" cy="171356"/>
                          </a:xfrm>
                          <a:prstGeom prst="rect">
                            <a:avLst/>
                          </a:prstGeom>
                          <a:ln>
                            <a:noFill/>
                          </a:ln>
                        </wps:spPr>
                        <wps:txbx>
                          <w:txbxContent>
                            <w:p w14:paraId="7ACF2E9C" w14:textId="77777777" w:rsidR="004667BA" w:rsidRDefault="004667BA">
                              <w:pPr>
                                <w:spacing w:after="160" w:line="259" w:lineRule="auto"/>
                                <w:ind w:left="0" w:right="0" w:firstLine="0"/>
                                <w:jc w:val="left"/>
                              </w:pPr>
                              <w:r w:rsidRPr="007E39E1">
                                <w:rPr>
                                  <w:rFonts w:ascii="Calibri" w:eastAsia="Calibri" w:hAnsi="Calibri" w:cs="Calibri"/>
                                  <w:b/>
                                  <w:color w:val="auto"/>
                                  <w:sz w:val="20"/>
                                </w:rPr>
                                <w:t>16</w:t>
                              </w:r>
                            </w:p>
                          </w:txbxContent>
                        </wps:txbx>
                        <wps:bodyPr horzOverflow="overflow" vert="horz" lIns="0" tIns="0" rIns="0" bIns="0" rtlCol="0">
                          <a:noAutofit/>
                        </wps:bodyPr>
                      </wps:wsp>
                      <wps:wsp>
                        <wps:cNvPr id="81705" name="Rectangle 81705"/>
                        <wps:cNvSpPr/>
                        <wps:spPr>
                          <a:xfrm>
                            <a:off x="1362456" y="257429"/>
                            <a:ext cx="122643" cy="171356"/>
                          </a:xfrm>
                          <a:prstGeom prst="rect">
                            <a:avLst/>
                          </a:prstGeom>
                          <a:ln>
                            <a:noFill/>
                          </a:ln>
                        </wps:spPr>
                        <wps:txbx>
                          <w:txbxContent>
                            <w:p w14:paraId="12B090D4" w14:textId="77777777" w:rsidR="004667BA" w:rsidRPr="007E39E1" w:rsidRDefault="004667BA">
                              <w:pPr>
                                <w:spacing w:after="160" w:line="259" w:lineRule="auto"/>
                                <w:ind w:left="0" w:right="0" w:firstLine="0"/>
                                <w:jc w:val="left"/>
                                <w:rPr>
                                  <w:color w:val="auto"/>
                                </w:rPr>
                              </w:pPr>
                              <w:r w:rsidRPr="007E39E1">
                                <w:rPr>
                                  <w:rFonts w:ascii="Calibri" w:eastAsia="Calibri" w:hAnsi="Calibri" w:cs="Calibri"/>
                                  <w:b/>
                                  <w:color w:val="auto"/>
                                  <w:sz w:val="20"/>
                                </w:rPr>
                                <w:t>%</w:t>
                              </w:r>
                            </w:p>
                          </w:txbxContent>
                        </wps:txbx>
                        <wps:bodyPr horzOverflow="overflow" vert="horz" lIns="0" tIns="0" rIns="0" bIns="0" rtlCol="0">
                          <a:noAutofit/>
                        </wps:bodyPr>
                      </wps:wsp>
                      <wps:wsp>
                        <wps:cNvPr id="4126" name="Shape 4126"/>
                        <wps:cNvSpPr/>
                        <wps:spPr>
                          <a:xfrm>
                            <a:off x="0" y="0"/>
                            <a:ext cx="4905756" cy="2314956"/>
                          </a:xfrm>
                          <a:custGeom>
                            <a:avLst/>
                            <a:gdLst/>
                            <a:ahLst/>
                            <a:cxnLst/>
                            <a:rect l="0" t="0" r="0" b="0"/>
                            <a:pathLst>
                              <a:path w="4905756" h="2314956">
                                <a:moveTo>
                                  <a:pt x="0" y="2314956"/>
                                </a:moveTo>
                                <a:lnTo>
                                  <a:pt x="4905756" y="2314956"/>
                                </a:lnTo>
                                <a:lnTo>
                                  <a:pt x="4905756" y="0"/>
                                </a:lnTo>
                                <a:lnTo>
                                  <a:pt x="0" y="0"/>
                                </a:lnTo>
                                <a:close/>
                              </a:path>
                            </a:pathLst>
                          </a:custGeom>
                          <a:ln w="9144"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xmlns:cx2="http://schemas.microsoft.com/office/drawing/2015/10/21/chartex">
            <w:pict>
              <v:group w14:anchorId="5E27BCF0" id="Group 81805" o:spid="_x0000_s1088" style="width:394.45pt;height:190.05pt;mso-position-horizontal-relative:char;mso-position-vertical-relative:line" coordsize="49432,2347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">
                <v:rect id="Rectangle 4077" o:spid="_x0000_s1089" style="position:absolute;left:49051;top:21785;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" filled="f" stroked="f">
                  <v:textbox inset="0,0,0,0">
                    <w:txbxContent>
                      <w:p w14:paraId="60A0A7B1" w14:textId="77777777" w:rsidR="004667BA" w:rsidRDefault="004667BA">
                        <w:pPr>
                          <w:spacing w:after="160" w:line="259" w:lineRule="auto"/>
                          <w:ind w:left="0" w:right="0" w:firstLine="0"/>
                          <w:jc w:val="left"/>
                        </w:pPr>
                        <w:r>
                          <w:rPr>
                            <w:b/>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104" o:spid="_x0000_s1090" type="#_x0000_t75" style="position:absolute;left:4450;top:2834;width:40119;height:174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">
                  <v:imagedata r:id="rId26" o:title=""/>
                </v:shape>
                <v:rect id="Rectangle 4105" o:spid="_x0000_s1091" style="position:absolute;left:30050;top:453;width:1052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" filled="f" stroked="f">
                  <v:textbox inset="0,0,0,0">
                    <w:txbxContent>
                      <w:p w14:paraId="67A300FC" w14:textId="77777777" w:rsidR="004667BA" w:rsidRPr="007E39E1" w:rsidRDefault="004667BA">
                        <w:pPr>
                          <w:spacing w:after="160" w:line="259" w:lineRule="auto"/>
                          <w:ind w:left="0" w:right="0" w:firstLine="0"/>
                          <w:jc w:val="left"/>
                          <w:rPr>
                            <w:b/>
                            <w:color w:val="auto"/>
                          </w:rPr>
                        </w:pPr>
                        <w:r w:rsidRPr="007E39E1">
                          <w:rPr>
                            <w:rFonts w:ascii="Calibri" w:eastAsia="Calibri" w:hAnsi="Calibri" w:cs="Calibri"/>
                            <w:b/>
                            <w:color w:val="auto"/>
                            <w:sz w:val="20"/>
                          </w:rPr>
                          <w:t>Administration</w:t>
                        </w:r>
                      </w:p>
                    </w:txbxContent>
                  </v:textbox>
                </v:rect>
                <v:rect id="Rectangle 4106" o:spid="_x0000_s1092" style="position:absolute;left:37975;top:453;width:80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" filled="f" stroked="f">
                  <v:textbox inset="0,0,0,0">
                    <w:txbxContent>
                      <w:p w14:paraId="36B36608" w14:textId="77777777" w:rsidR="004667BA" w:rsidRDefault="004667BA">
                        <w:pPr>
                          <w:spacing w:after="160" w:line="259" w:lineRule="auto"/>
                          <w:ind w:left="0" w:right="0" w:firstLine="0"/>
                          <w:jc w:val="left"/>
                        </w:pPr>
                        <w:r>
                          <w:rPr>
                            <w:rFonts w:ascii="Calibri" w:eastAsia="Calibri" w:hAnsi="Calibri" w:cs="Calibri"/>
                            <w:b/>
                            <w:color w:val="4472C4"/>
                            <w:sz w:val="20"/>
                          </w:rPr>
                          <w:t xml:space="preserve">, </w:t>
                        </w:r>
                      </w:p>
                    </w:txbxContent>
                  </v:textbox>
                </v:rect>
                <v:rect id="Rectangle 4107" o:spid="_x0000_s1093" style="position:absolute;left:32123;top:2007;width:1704;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" filled="f" stroked="f">
                  <v:textbox inset="0,0,0,0">
                    <w:txbxContent>
                      <w:p w14:paraId="053D572A" w14:textId="77777777" w:rsidR="004667BA" w:rsidRPr="007E39E1" w:rsidRDefault="004667BA">
                        <w:pPr>
                          <w:spacing w:after="160" w:line="259" w:lineRule="auto"/>
                          <w:ind w:left="0" w:right="0" w:firstLine="0"/>
                          <w:jc w:val="left"/>
                          <w:rPr>
                            <w:b/>
                            <w:color w:val="auto"/>
                          </w:rPr>
                        </w:pPr>
                        <w:r w:rsidRPr="007E39E1">
                          <w:rPr>
                            <w:rFonts w:ascii="Calibri" w:eastAsia="Calibri" w:hAnsi="Calibri" w:cs="Calibri"/>
                            <w:b/>
                            <w:color w:val="auto"/>
                            <w:sz w:val="20"/>
                          </w:rPr>
                          <w:t>14</w:t>
                        </w:r>
                      </w:p>
                    </w:txbxContent>
                  </v:textbox>
                </v:rect>
                <v:rect id="Rectangle 4108" o:spid="_x0000_s1094" style="position:absolute;left:33403;top:2007;width:80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" filled="f" stroked="f">
                  <v:textbox inset="0,0,0,0">
                    <w:txbxContent>
                      <w:p w14:paraId="12C2CBFD" w14:textId="77777777" w:rsidR="004667BA" w:rsidRDefault="004667BA">
                        <w:pPr>
                          <w:spacing w:after="160" w:line="259" w:lineRule="auto"/>
                          <w:ind w:left="0" w:right="0" w:firstLine="0"/>
                          <w:jc w:val="left"/>
                        </w:pPr>
                        <w:r w:rsidRPr="007E39E1">
                          <w:rPr>
                            <w:rFonts w:ascii="Calibri" w:eastAsia="Calibri" w:hAnsi="Calibri" w:cs="Calibri"/>
                            <w:b/>
                            <w:color w:val="auto"/>
                            <w:sz w:val="20"/>
                          </w:rPr>
                          <w:t>,</w:t>
                        </w:r>
                        <w:r>
                          <w:rPr>
                            <w:rFonts w:ascii="Calibri" w:eastAsia="Calibri" w:hAnsi="Calibri" w:cs="Calibri"/>
                            <w:b/>
                            <w:color w:val="4472C4"/>
                            <w:sz w:val="20"/>
                          </w:rPr>
                          <w:t xml:space="preserve"> </w:t>
                        </w:r>
                      </w:p>
                    </w:txbxContent>
                  </v:textbox>
                </v:rect>
                <v:rect id="Rectangle 81706" o:spid="_x0000_s1095" style="position:absolute;left:34028;top:2007;width:1704;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" filled="f" stroked="f">
                  <v:textbox inset="0,0,0,0">
                    <w:txbxContent>
                      <w:p w14:paraId="00B1073A" w14:textId="77777777" w:rsidR="004667BA" w:rsidRPr="007E39E1" w:rsidRDefault="004667BA">
                        <w:pPr>
                          <w:spacing w:after="160" w:line="259" w:lineRule="auto"/>
                          <w:ind w:left="0" w:right="0" w:firstLine="0"/>
                          <w:jc w:val="left"/>
                          <w:rPr>
                            <w:color w:val="auto"/>
                          </w:rPr>
                        </w:pPr>
                        <w:r w:rsidRPr="007E39E1">
                          <w:rPr>
                            <w:rFonts w:ascii="Calibri" w:eastAsia="Calibri" w:hAnsi="Calibri" w:cs="Calibri"/>
                            <w:b/>
                            <w:color w:val="auto"/>
                            <w:sz w:val="20"/>
                          </w:rPr>
                          <w:t>12</w:t>
                        </w:r>
                      </w:p>
                    </w:txbxContent>
                  </v:textbox>
                </v:rect>
                <v:rect id="Rectangle 81707" o:spid="_x0000_s1096" style="position:absolute;left:35308;top:2007;width:122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" filled="f" stroked="f">
                  <v:textbox inset="0,0,0,0">
                    <w:txbxContent>
                      <w:p w14:paraId="130B7501" w14:textId="77777777" w:rsidR="004667BA" w:rsidRPr="007E39E1" w:rsidRDefault="004667BA">
                        <w:pPr>
                          <w:spacing w:after="160" w:line="259" w:lineRule="auto"/>
                          <w:ind w:left="0" w:right="0" w:firstLine="0"/>
                          <w:jc w:val="left"/>
                          <w:rPr>
                            <w:color w:val="auto"/>
                          </w:rPr>
                        </w:pPr>
                        <w:r w:rsidRPr="007E39E1">
                          <w:rPr>
                            <w:rFonts w:ascii="Calibri" w:eastAsia="Calibri" w:hAnsi="Calibri" w:cs="Calibri"/>
                            <w:b/>
                            <w:color w:val="auto"/>
                            <w:sz w:val="20"/>
                          </w:rPr>
                          <w:t>%</w:t>
                        </w:r>
                      </w:p>
                    </w:txbxContent>
                  </v:textbox>
                </v:rect>
                <v:rect id="Rectangle 4110" o:spid="_x0000_s1097" style="position:absolute;left:31623;top:19740;width:981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" filled="f" stroked="f">
                  <v:textbox inset="0,0,0,0">
                    <w:txbxContent>
                      <w:p w14:paraId="0C1E83D4" w14:textId="77777777" w:rsidR="004667BA" w:rsidRPr="007E39E1" w:rsidRDefault="004667BA">
                        <w:pPr>
                          <w:spacing w:after="160" w:line="259" w:lineRule="auto"/>
                          <w:ind w:left="0" w:right="0" w:firstLine="0"/>
                          <w:jc w:val="left"/>
                          <w:rPr>
                            <w:color w:val="auto"/>
                          </w:rPr>
                        </w:pPr>
                        <w:r w:rsidRPr="007E39E1">
                          <w:rPr>
                            <w:rFonts w:ascii="Calibri" w:eastAsia="Calibri" w:hAnsi="Calibri" w:cs="Calibri"/>
                            <w:b/>
                            <w:color w:val="auto"/>
                            <w:sz w:val="20"/>
                          </w:rPr>
                          <w:t xml:space="preserve">Accounts and </w:t>
                        </w:r>
                      </w:p>
                    </w:txbxContent>
                  </v:textbox>
                </v:rect>
                <v:rect id="Rectangle 4111" o:spid="_x0000_s1098" style="position:absolute;left:30784;top:21295;width:5382;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" filled="f" stroked="f">
                  <v:textbox inset="0,0,0,0">
                    <w:txbxContent>
                      <w:p w14:paraId="5B13CE55" w14:textId="77777777" w:rsidR="004667BA" w:rsidRPr="00CB1C5F" w:rsidRDefault="004667BA">
                        <w:pPr>
                          <w:spacing w:after="160" w:line="259" w:lineRule="auto"/>
                          <w:ind w:left="0" w:right="0" w:firstLine="0"/>
                          <w:jc w:val="left"/>
                          <w:rPr>
                            <w:color w:val="auto"/>
                          </w:rPr>
                        </w:pPr>
                        <w:r w:rsidRPr="00CB1C5F">
                          <w:rPr>
                            <w:rFonts w:ascii="Calibri" w:eastAsia="Calibri" w:hAnsi="Calibri" w:cs="Calibri"/>
                            <w:b/>
                            <w:color w:val="auto"/>
                            <w:sz w:val="20"/>
                          </w:rPr>
                          <w:t>Finance</w:t>
                        </w:r>
                      </w:p>
                    </w:txbxContent>
                  </v:textbox>
                </v:rect>
                <v:rect id="Rectangle 4112" o:spid="_x0000_s1099" style="position:absolute;left:34838;top:21295;width:80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" filled="f" stroked="f">
                  <v:textbox inset="0,0,0,0">
                    <w:txbxContent>
                      <w:p w14:paraId="1676DCB2" w14:textId="77777777" w:rsidR="004667BA" w:rsidRPr="00CB1C5F" w:rsidRDefault="004667BA">
                        <w:pPr>
                          <w:spacing w:after="160" w:line="259" w:lineRule="auto"/>
                          <w:ind w:left="0" w:right="0" w:firstLine="0"/>
                          <w:jc w:val="left"/>
                          <w:rPr>
                            <w:color w:val="auto"/>
                          </w:rPr>
                        </w:pPr>
                        <w:r w:rsidRPr="00CB1C5F">
                          <w:rPr>
                            <w:rFonts w:ascii="Calibri" w:eastAsia="Calibri" w:hAnsi="Calibri" w:cs="Calibri"/>
                            <w:b/>
                            <w:color w:val="auto"/>
                            <w:sz w:val="20"/>
                          </w:rPr>
                          <w:t xml:space="preserve">, </w:t>
                        </w:r>
                      </w:p>
                    </w:txbxContent>
                  </v:textbox>
                </v:rect>
                <v:rect id="Rectangle 4113" o:spid="_x0000_s1100" style="position:absolute;left:35448;top:21295;width:1704;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" filled="f" stroked="f">
                  <v:textbox inset="0,0,0,0">
                    <w:txbxContent>
                      <w:p w14:paraId="59B4E35C" w14:textId="77777777" w:rsidR="004667BA" w:rsidRPr="00CB1C5F" w:rsidRDefault="004667BA">
                        <w:pPr>
                          <w:spacing w:after="160" w:line="259" w:lineRule="auto"/>
                          <w:ind w:left="0" w:right="0" w:firstLine="0"/>
                          <w:jc w:val="left"/>
                          <w:rPr>
                            <w:color w:val="auto"/>
                          </w:rPr>
                        </w:pPr>
                        <w:r w:rsidRPr="00CB1C5F">
                          <w:rPr>
                            <w:rFonts w:ascii="Calibri" w:eastAsia="Calibri" w:hAnsi="Calibri" w:cs="Calibri"/>
                            <w:b/>
                            <w:color w:val="auto"/>
                            <w:sz w:val="20"/>
                          </w:rPr>
                          <w:t>77</w:t>
                        </w:r>
                      </w:p>
                    </w:txbxContent>
                  </v:textbox>
                </v:rect>
                <v:rect id="Rectangle 4114" o:spid="_x0000_s1101" style="position:absolute;left:36728;top:21295;width:80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" filled="f" stroked="f">
                  <v:textbox inset="0,0,0,0">
                    <w:txbxContent>
                      <w:p w14:paraId="40C1206F" w14:textId="77777777" w:rsidR="004667BA" w:rsidRDefault="004667BA">
                        <w:pPr>
                          <w:spacing w:after="160" w:line="259" w:lineRule="auto"/>
                          <w:ind w:left="0" w:right="0" w:firstLine="0"/>
                          <w:jc w:val="left"/>
                        </w:pPr>
                        <w:r w:rsidRPr="00CB1C5F">
                          <w:rPr>
                            <w:rFonts w:ascii="Calibri" w:eastAsia="Calibri" w:hAnsi="Calibri" w:cs="Calibri"/>
                            <w:b/>
                            <w:color w:val="auto"/>
                            <w:sz w:val="20"/>
                          </w:rPr>
                          <w:t>,</w:t>
                        </w:r>
                        <w:r>
                          <w:rPr>
                            <w:rFonts w:ascii="Calibri" w:eastAsia="Calibri" w:hAnsi="Calibri" w:cs="Calibri"/>
                            <w:b/>
                            <w:color w:val="ED7D31"/>
                            <w:sz w:val="20"/>
                          </w:rPr>
                          <w:t xml:space="preserve"> </w:t>
                        </w:r>
                      </w:p>
                    </w:txbxContent>
                  </v:textbox>
                </v:rect>
                <v:rect id="Rectangle 81710" o:spid="_x0000_s1102" style="position:absolute;left:37353;top:21295;width:1708;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" filled="f" stroked="f">
                  <v:textbox inset="0,0,0,0">
                    <w:txbxContent>
                      <w:p w14:paraId="1FC6FC34" w14:textId="77777777" w:rsidR="004667BA" w:rsidRPr="00CB1C5F" w:rsidRDefault="004667BA">
                        <w:pPr>
                          <w:spacing w:after="160" w:line="259" w:lineRule="auto"/>
                          <w:ind w:left="0" w:right="0" w:firstLine="0"/>
                          <w:jc w:val="left"/>
                          <w:rPr>
                            <w:color w:val="auto"/>
                          </w:rPr>
                        </w:pPr>
                        <w:r w:rsidRPr="00CB1C5F">
                          <w:rPr>
                            <w:rFonts w:ascii="Calibri" w:eastAsia="Calibri" w:hAnsi="Calibri" w:cs="Calibri"/>
                            <w:b/>
                            <w:color w:val="auto"/>
                            <w:sz w:val="20"/>
                          </w:rPr>
                          <w:t>64</w:t>
                        </w:r>
                      </w:p>
                    </w:txbxContent>
                  </v:textbox>
                </v:rect>
                <v:rect id="Rectangle 81711" o:spid="_x0000_s1103" style="position:absolute;left:38639;top:21295;width:122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" filled="f" stroked="f">
                  <v:textbox inset="0,0,0,0">
                    <w:txbxContent>
                      <w:p w14:paraId="5B7FEA35" w14:textId="77777777" w:rsidR="004667BA" w:rsidRPr="00CB1C5F" w:rsidRDefault="004667BA">
                        <w:pPr>
                          <w:spacing w:after="160" w:line="259" w:lineRule="auto"/>
                          <w:ind w:left="0" w:right="0" w:firstLine="0"/>
                          <w:jc w:val="left"/>
                          <w:rPr>
                            <w:color w:val="auto"/>
                          </w:rPr>
                        </w:pPr>
                        <w:r w:rsidRPr="00CB1C5F">
                          <w:rPr>
                            <w:rFonts w:ascii="Calibri" w:eastAsia="Calibri" w:hAnsi="Calibri" w:cs="Calibri"/>
                            <w:b/>
                            <w:color w:val="auto"/>
                            <w:sz w:val="20"/>
                          </w:rPr>
                          <w:t>%</w:t>
                        </w:r>
                      </w:p>
                    </w:txbxContent>
                  </v:textbox>
                </v:rect>
                <v:rect id="Rectangle 4116" o:spid="_x0000_s1104" style="position:absolute;left:2987;top:6555;width:668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" filled="f" stroked="f">
                  <v:textbox inset="0,0,0,0">
                    <w:txbxContent>
                      <w:p w14:paraId="66B9EED3" w14:textId="77777777" w:rsidR="004667BA" w:rsidRPr="007E39E1" w:rsidRDefault="004667BA">
                        <w:pPr>
                          <w:spacing w:after="160" w:line="259" w:lineRule="auto"/>
                          <w:ind w:left="0" w:right="0" w:firstLine="0"/>
                          <w:jc w:val="left"/>
                          <w:rPr>
                            <w:color w:val="auto"/>
                          </w:rPr>
                        </w:pPr>
                        <w:r w:rsidRPr="007E39E1">
                          <w:rPr>
                            <w:rFonts w:ascii="Calibri" w:eastAsia="Calibri" w:hAnsi="Calibri" w:cs="Calibri"/>
                            <w:b/>
                            <w:color w:val="auto"/>
                            <w:sz w:val="20"/>
                          </w:rPr>
                          <w:t>Programs</w:t>
                        </w:r>
                      </w:p>
                    </w:txbxContent>
                  </v:textbox>
                </v:rect>
                <v:rect id="Rectangle 4117" o:spid="_x0000_s1105" style="position:absolute;left:8016;top:6555;width:80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" filled="f" stroked="f">
                  <v:textbox inset="0,0,0,0">
                    <w:txbxContent>
                      <w:p w14:paraId="1801CD50" w14:textId="77777777" w:rsidR="004667BA" w:rsidRDefault="004667BA">
                        <w:pPr>
                          <w:spacing w:after="160" w:line="259" w:lineRule="auto"/>
                          <w:ind w:left="0" w:right="0" w:firstLine="0"/>
                          <w:jc w:val="left"/>
                        </w:pPr>
                        <w:r w:rsidRPr="007E39E1">
                          <w:rPr>
                            <w:rFonts w:ascii="Calibri" w:eastAsia="Calibri" w:hAnsi="Calibri" w:cs="Calibri"/>
                            <w:b/>
                            <w:color w:val="auto"/>
                            <w:sz w:val="20"/>
                          </w:rPr>
                          <w:t>,</w:t>
                        </w:r>
                        <w:r>
                          <w:rPr>
                            <w:rFonts w:ascii="Calibri" w:eastAsia="Calibri" w:hAnsi="Calibri" w:cs="Calibri"/>
                            <w:b/>
                            <w:color w:val="A5A5A5"/>
                            <w:sz w:val="20"/>
                          </w:rPr>
                          <w:t xml:space="preserve"> </w:t>
                        </w:r>
                      </w:p>
                    </w:txbxContent>
                  </v:textbox>
                </v:rect>
                <v:rect id="Rectangle 4118" o:spid="_x0000_s1106" style="position:absolute;left:8625;top:6555;width:1705;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" filled="f" stroked="f">
                  <v:textbox inset="0,0,0,0">
                    <w:txbxContent>
                      <w:p w14:paraId="3E330259" w14:textId="77777777" w:rsidR="004667BA" w:rsidRPr="007E39E1" w:rsidRDefault="004667BA">
                        <w:pPr>
                          <w:spacing w:after="160" w:line="259" w:lineRule="auto"/>
                          <w:ind w:left="0" w:right="0" w:firstLine="0"/>
                          <w:jc w:val="left"/>
                          <w:rPr>
                            <w:color w:val="auto"/>
                          </w:rPr>
                        </w:pPr>
                        <w:r w:rsidRPr="007E39E1">
                          <w:rPr>
                            <w:rFonts w:ascii="Calibri" w:eastAsia="Calibri" w:hAnsi="Calibri" w:cs="Calibri"/>
                            <w:b/>
                            <w:color w:val="auto"/>
                            <w:sz w:val="20"/>
                          </w:rPr>
                          <w:t>10</w:t>
                        </w:r>
                      </w:p>
                    </w:txbxContent>
                  </v:textbox>
                </v:rect>
                <v:rect id="Rectangle 4119" o:spid="_x0000_s1107" style="position:absolute;left:9906;top:6555;width:805;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" filled="f" stroked="f">
                  <v:textbox inset="0,0,0,0">
                    <w:txbxContent>
                      <w:p w14:paraId="52EFCF26" w14:textId="77777777" w:rsidR="004667BA" w:rsidRDefault="004667BA">
                        <w:pPr>
                          <w:spacing w:after="160" w:line="259" w:lineRule="auto"/>
                          <w:ind w:left="0" w:right="0" w:firstLine="0"/>
                          <w:jc w:val="left"/>
                        </w:pPr>
                        <w:r w:rsidRPr="007E39E1">
                          <w:rPr>
                            <w:rFonts w:ascii="Calibri" w:eastAsia="Calibri" w:hAnsi="Calibri" w:cs="Calibri"/>
                            <w:b/>
                            <w:color w:val="auto"/>
                            <w:sz w:val="20"/>
                          </w:rPr>
                          <w:t>,</w:t>
                        </w:r>
                        <w:r>
                          <w:rPr>
                            <w:rFonts w:ascii="Calibri" w:eastAsia="Calibri" w:hAnsi="Calibri" w:cs="Calibri"/>
                            <w:b/>
                            <w:color w:val="A5A5A5"/>
                            <w:sz w:val="20"/>
                          </w:rPr>
                          <w:t xml:space="preserve"> </w:t>
                        </w:r>
                      </w:p>
                    </w:txbxContent>
                  </v:textbox>
                </v:rect>
                <v:rect id="Rectangle 81708" o:spid="_x0000_s1108" style="position:absolute;left:5821;top:8110;width:85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" filled="f" stroked="f">
                  <v:textbox inset="0,0,0,0">
                    <w:txbxContent>
                      <w:p w14:paraId="4BFCB8FC" w14:textId="77777777" w:rsidR="004667BA" w:rsidRPr="007E39E1" w:rsidRDefault="004667BA">
                        <w:pPr>
                          <w:spacing w:after="160" w:line="259" w:lineRule="auto"/>
                          <w:ind w:left="0" w:right="0" w:firstLine="0"/>
                          <w:jc w:val="left"/>
                          <w:rPr>
                            <w:color w:val="auto"/>
                          </w:rPr>
                        </w:pPr>
                        <w:r w:rsidRPr="007E39E1">
                          <w:rPr>
                            <w:rFonts w:ascii="Calibri" w:eastAsia="Calibri" w:hAnsi="Calibri" w:cs="Calibri"/>
                            <w:b/>
                            <w:color w:val="auto"/>
                            <w:sz w:val="20"/>
                          </w:rPr>
                          <w:t>8</w:t>
                        </w:r>
                      </w:p>
                    </w:txbxContent>
                  </v:textbox>
                </v:rect>
                <v:rect id="Rectangle 81709" o:spid="_x0000_s1109" style="position:absolute;left:6461;top:8110;width:1227;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" filled="f" stroked="f">
                  <v:textbox inset="0,0,0,0">
                    <w:txbxContent>
                      <w:p w14:paraId="05B50145" w14:textId="77777777" w:rsidR="004667BA" w:rsidRPr="007E39E1" w:rsidRDefault="004667BA">
                        <w:pPr>
                          <w:spacing w:after="160" w:line="259" w:lineRule="auto"/>
                          <w:ind w:left="0" w:right="0" w:firstLine="0"/>
                          <w:jc w:val="left"/>
                          <w:rPr>
                            <w:color w:val="auto"/>
                          </w:rPr>
                        </w:pPr>
                        <w:r w:rsidRPr="007E39E1">
                          <w:rPr>
                            <w:rFonts w:ascii="Calibri" w:eastAsia="Calibri" w:hAnsi="Calibri" w:cs="Calibri"/>
                            <w:b/>
                            <w:color w:val="auto"/>
                            <w:sz w:val="20"/>
                          </w:rPr>
                          <w:t>%</w:t>
                        </w:r>
                      </w:p>
                    </w:txbxContent>
                  </v:textbox>
                </v:rect>
                <v:rect id="Rectangle 4121" o:spid="_x0000_s1110" style="position:absolute;left:8001;top:1019;width:11517;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" filled="f" stroked="f">
                  <v:textbox inset="0,0,0,0">
                    <w:txbxContent>
                      <w:p w14:paraId="3910BA18" w14:textId="77777777" w:rsidR="004667BA" w:rsidRPr="007E39E1" w:rsidRDefault="004667BA">
                        <w:pPr>
                          <w:spacing w:after="160" w:line="259" w:lineRule="auto"/>
                          <w:ind w:left="0" w:right="0" w:firstLine="0"/>
                          <w:jc w:val="left"/>
                          <w:rPr>
                            <w:color w:val="auto"/>
                          </w:rPr>
                        </w:pPr>
                        <w:r w:rsidRPr="007E39E1">
                          <w:rPr>
                            <w:rFonts w:ascii="Calibri" w:eastAsia="Calibri" w:hAnsi="Calibri" w:cs="Calibri"/>
                            <w:b/>
                            <w:color w:val="auto"/>
                            <w:sz w:val="20"/>
                          </w:rPr>
                          <w:t>Human resourse</w:t>
                        </w:r>
                      </w:p>
                    </w:txbxContent>
                  </v:textbox>
                </v:rect>
                <v:rect id="Rectangle 4122" o:spid="_x0000_s1111" style="position:absolute;left:16672;top:1019;width:80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" filled="f" stroked="f">
                  <v:textbox inset="0,0,0,0">
                    <w:txbxContent>
                      <w:p w14:paraId="4B093B53" w14:textId="77777777" w:rsidR="004667BA" w:rsidRPr="007E39E1" w:rsidRDefault="004667BA">
                        <w:pPr>
                          <w:spacing w:after="160" w:line="259" w:lineRule="auto"/>
                          <w:ind w:left="0" w:right="0" w:firstLine="0"/>
                          <w:jc w:val="left"/>
                          <w:rPr>
                            <w:color w:val="auto"/>
                          </w:rPr>
                        </w:pPr>
                        <w:r w:rsidRPr="007E39E1">
                          <w:rPr>
                            <w:rFonts w:ascii="Calibri" w:eastAsia="Calibri" w:hAnsi="Calibri" w:cs="Calibri"/>
                            <w:b/>
                            <w:color w:val="auto"/>
                            <w:sz w:val="20"/>
                          </w:rPr>
                          <w:t xml:space="preserve">, </w:t>
                        </w:r>
                      </w:p>
                    </w:txbxContent>
                  </v:textbox>
                </v:rect>
                <v:rect id="Rectangle 4123" o:spid="_x0000_s1112" style="position:absolute;left:10439;top:2574;width:1704;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" filled="f" stroked="f">
                  <v:textbox inset="0,0,0,0">
                    <w:txbxContent>
                      <w:p w14:paraId="73D5DC24" w14:textId="77777777" w:rsidR="004667BA" w:rsidRPr="007E39E1" w:rsidRDefault="004667BA">
                        <w:pPr>
                          <w:spacing w:after="160" w:line="259" w:lineRule="auto"/>
                          <w:ind w:left="0" w:right="0" w:firstLine="0"/>
                          <w:jc w:val="left"/>
                          <w:rPr>
                            <w:color w:val="auto"/>
                          </w:rPr>
                        </w:pPr>
                        <w:r w:rsidRPr="007E39E1">
                          <w:rPr>
                            <w:rFonts w:ascii="Calibri" w:eastAsia="Calibri" w:hAnsi="Calibri" w:cs="Calibri"/>
                            <w:b/>
                            <w:color w:val="auto"/>
                            <w:sz w:val="20"/>
                          </w:rPr>
                          <w:t>20</w:t>
                        </w:r>
                      </w:p>
                    </w:txbxContent>
                  </v:textbox>
                </v:rect>
                <v:rect id="Rectangle 4124" o:spid="_x0000_s1113" style="position:absolute;left:11719;top:2574;width:80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" filled="f" stroked="f">
                  <v:textbox inset="0,0,0,0">
                    <w:txbxContent>
                      <w:p w14:paraId="2508F51E" w14:textId="77777777" w:rsidR="004667BA" w:rsidRDefault="004667BA">
                        <w:pPr>
                          <w:spacing w:after="160" w:line="259" w:lineRule="auto"/>
                          <w:ind w:left="0" w:right="0" w:firstLine="0"/>
                          <w:jc w:val="left"/>
                        </w:pPr>
                        <w:r w:rsidRPr="007E39E1">
                          <w:rPr>
                            <w:rFonts w:ascii="Calibri" w:eastAsia="Calibri" w:hAnsi="Calibri" w:cs="Calibri"/>
                            <w:b/>
                            <w:color w:val="auto"/>
                            <w:sz w:val="20"/>
                          </w:rPr>
                          <w:t>,</w:t>
                        </w:r>
                        <w:r>
                          <w:rPr>
                            <w:rFonts w:ascii="Calibri" w:eastAsia="Calibri" w:hAnsi="Calibri" w:cs="Calibri"/>
                            <w:b/>
                            <w:color w:val="FFC000"/>
                            <w:sz w:val="20"/>
                          </w:rPr>
                          <w:t xml:space="preserve"> </w:t>
                        </w:r>
                      </w:p>
                    </w:txbxContent>
                  </v:textbox>
                </v:rect>
                <v:rect id="Rectangle 81704" o:spid="_x0000_s1114" style="position:absolute;left:12344;top:2574;width:1704;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" filled="f" stroked="f">
                  <v:textbox inset="0,0,0,0">
                    <w:txbxContent>
                      <w:p w14:paraId="7ACF2E9C" w14:textId="77777777" w:rsidR="004667BA" w:rsidRDefault="004667BA">
                        <w:pPr>
                          <w:spacing w:after="160" w:line="259" w:lineRule="auto"/>
                          <w:ind w:left="0" w:right="0" w:firstLine="0"/>
                          <w:jc w:val="left"/>
                        </w:pPr>
                        <w:r w:rsidRPr="007E39E1">
                          <w:rPr>
                            <w:rFonts w:ascii="Calibri" w:eastAsia="Calibri" w:hAnsi="Calibri" w:cs="Calibri"/>
                            <w:b/>
                            <w:color w:val="auto"/>
                            <w:sz w:val="20"/>
                          </w:rPr>
                          <w:t>16</w:t>
                        </w:r>
                      </w:p>
                    </w:txbxContent>
                  </v:textbox>
                </v:rect>
                <v:rect id="Rectangle 81705" o:spid="_x0000_s1115" style="position:absolute;left:13624;top:2574;width:122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" filled="f" stroked="f">
                  <v:textbox inset="0,0,0,0">
                    <w:txbxContent>
                      <w:p w14:paraId="12B090D4" w14:textId="77777777" w:rsidR="004667BA" w:rsidRPr="007E39E1" w:rsidRDefault="004667BA">
                        <w:pPr>
                          <w:spacing w:after="160" w:line="259" w:lineRule="auto"/>
                          <w:ind w:left="0" w:right="0" w:firstLine="0"/>
                          <w:jc w:val="left"/>
                          <w:rPr>
                            <w:color w:val="auto"/>
                          </w:rPr>
                        </w:pPr>
                        <w:r w:rsidRPr="007E39E1">
                          <w:rPr>
                            <w:rFonts w:ascii="Calibri" w:eastAsia="Calibri" w:hAnsi="Calibri" w:cs="Calibri"/>
                            <w:b/>
                            <w:color w:val="auto"/>
                            <w:sz w:val="20"/>
                          </w:rPr>
                          <w:t>%</w:t>
                        </w:r>
                      </w:p>
                    </w:txbxContent>
                  </v:textbox>
                </v:rect>
                <v:shape id="Shape 4126" o:spid="_x0000_s1116" style="position:absolute;width:49057;height:23149;visibility:visible;mso-wrap-style:square;v-text-anchor:top" coordsize="4905756,23149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" path="m,2314956r4905756,l4905756,,,,,2314956xe" filled="f" strokecolor="#d9d9d9" strokeweight=".72pt">
                  <v:path arrowok="t" textboxrect="0,0,4905756,2314956"/>
                </v:shape>
                <w10:anchorlock/>
              </v:group>
            </w:pict>
          </mc:Fallback>
        </mc:AlternateContent>
      </w:r>
    </w:p>
    <w:p w14:paraId="6B67FB8E" w14:textId="77777777" w:rsidR="00FB1D09" w:rsidRPr="00613F44" w:rsidRDefault="00E00062" w:rsidP="00E00062">
      <w:pPr>
        <w:pStyle w:val="Caption"/>
        <w:rPr>
          <w:b/>
          <w:color w:val="auto"/>
          <w:sz w:val="24"/>
          <w:szCs w:val="24"/>
        </w:rPr>
      </w:pPr>
      <w:bookmarkStart w:id="89" w:name="_Toc13472728"/>
      <w:r w:rsidRPr="00613F44">
        <w:rPr>
          <w:b/>
          <w:color w:val="auto"/>
          <w:sz w:val="24"/>
          <w:szCs w:val="24"/>
        </w:rPr>
        <w:t xml:space="preserve">Figure </w:t>
      </w:r>
      <w:r w:rsidRPr="00613F44">
        <w:rPr>
          <w:b/>
          <w:color w:val="auto"/>
          <w:sz w:val="24"/>
          <w:szCs w:val="24"/>
        </w:rPr>
        <w:fldChar w:fldCharType="begin"/>
      </w:r>
      <w:r w:rsidRPr="00613F44">
        <w:rPr>
          <w:b/>
          <w:color w:val="auto"/>
          <w:sz w:val="24"/>
          <w:szCs w:val="24"/>
        </w:rPr>
        <w:instrText xml:space="preserve"> SEQ Figure \* ARABIC </w:instrText>
      </w:r>
      <w:r w:rsidRPr="00613F44">
        <w:rPr>
          <w:b/>
          <w:color w:val="auto"/>
          <w:sz w:val="24"/>
          <w:szCs w:val="24"/>
        </w:rPr>
        <w:fldChar w:fldCharType="separate"/>
      </w:r>
      <w:r w:rsidR="00537B9B">
        <w:rPr>
          <w:b/>
          <w:noProof/>
          <w:color w:val="auto"/>
          <w:sz w:val="24"/>
          <w:szCs w:val="24"/>
        </w:rPr>
        <w:t>5</w:t>
      </w:r>
      <w:r w:rsidRPr="00613F44">
        <w:rPr>
          <w:b/>
          <w:color w:val="auto"/>
          <w:sz w:val="24"/>
          <w:szCs w:val="24"/>
        </w:rPr>
        <w:fldChar w:fldCharType="end"/>
      </w:r>
      <w:r w:rsidRPr="00613F44">
        <w:rPr>
          <w:b/>
          <w:color w:val="auto"/>
          <w:sz w:val="24"/>
          <w:szCs w:val="24"/>
        </w:rPr>
        <w:t>: Department of Operation</w:t>
      </w:r>
      <w:bookmarkEnd w:id="89"/>
    </w:p>
    <w:p w14:paraId="0F2A7A50" w14:textId="77777777" w:rsidR="00FB1D09" w:rsidRDefault="00CB5715" w:rsidP="00F21AEA">
      <w:pPr>
        <w:spacing w:line="360" w:lineRule="auto"/>
      </w:pPr>
      <w:r>
        <w:t xml:space="preserve">The </w:t>
      </w:r>
      <w:r w:rsidR="0059016A">
        <w:t>figure</w:t>
      </w:r>
      <w:r w:rsidR="00613F44">
        <w:t xml:space="preserve"> 5</w:t>
      </w:r>
      <w:r>
        <w:t xml:space="preserve"> above shows that 14 respondents representing 12% of the sample were from the administration department, 10 respondents representing 8% were from the programs Department, 20 respondents representing16% were from the Human Resource department and 77 respondents representing 64% and the majority of the respondents were from the finance department. </w:t>
      </w:r>
    </w:p>
    <w:p w14:paraId="6BA30F20" w14:textId="77777777" w:rsidR="00351ABF" w:rsidRDefault="00CB5715" w:rsidP="00F21AEA">
      <w:pPr>
        <w:spacing w:line="360" w:lineRule="auto"/>
        <w:rPr>
          <w:b/>
          <w:color w:val="auto"/>
        </w:rPr>
      </w:pPr>
      <w:r w:rsidRPr="00F21AEA">
        <w:rPr>
          <w:b/>
          <w:color w:val="auto"/>
        </w:rPr>
        <w:t xml:space="preserve"> </w:t>
      </w:r>
    </w:p>
    <w:p w14:paraId="69882413" w14:textId="77777777" w:rsidR="0008013A" w:rsidRPr="00735FBE" w:rsidRDefault="0008013A" w:rsidP="0008013A">
      <w:pPr>
        <w:pStyle w:val="Caption"/>
        <w:keepNext/>
        <w:rPr>
          <w:b/>
          <w:color w:val="auto"/>
          <w:sz w:val="24"/>
          <w:szCs w:val="24"/>
        </w:rPr>
      </w:pPr>
      <w:bookmarkStart w:id="90" w:name="_Toc13472736"/>
      <w:r w:rsidRPr="00735FBE">
        <w:rPr>
          <w:b/>
          <w:color w:val="auto"/>
          <w:sz w:val="24"/>
          <w:szCs w:val="24"/>
        </w:rPr>
        <w:t xml:space="preserve">Table </w:t>
      </w:r>
      <w:r w:rsidRPr="00735FBE">
        <w:rPr>
          <w:b/>
          <w:color w:val="auto"/>
          <w:sz w:val="24"/>
          <w:szCs w:val="24"/>
        </w:rPr>
        <w:fldChar w:fldCharType="begin"/>
      </w:r>
      <w:r w:rsidRPr="00735FBE">
        <w:rPr>
          <w:b/>
          <w:color w:val="auto"/>
          <w:sz w:val="24"/>
          <w:szCs w:val="24"/>
        </w:rPr>
        <w:instrText xml:space="preserve"> SEQ Table \* ARABIC </w:instrText>
      </w:r>
      <w:r w:rsidRPr="00735FBE">
        <w:rPr>
          <w:b/>
          <w:color w:val="auto"/>
          <w:sz w:val="24"/>
          <w:szCs w:val="24"/>
        </w:rPr>
        <w:fldChar w:fldCharType="separate"/>
      </w:r>
      <w:r w:rsidR="00537B9B">
        <w:rPr>
          <w:b/>
          <w:noProof/>
          <w:color w:val="auto"/>
          <w:sz w:val="24"/>
          <w:szCs w:val="24"/>
        </w:rPr>
        <w:t>2</w:t>
      </w:r>
      <w:r w:rsidRPr="00735FBE">
        <w:rPr>
          <w:b/>
          <w:color w:val="auto"/>
          <w:sz w:val="24"/>
          <w:szCs w:val="24"/>
        </w:rPr>
        <w:fldChar w:fldCharType="end"/>
      </w:r>
      <w:r w:rsidRPr="00735FBE">
        <w:rPr>
          <w:b/>
          <w:color w:val="auto"/>
          <w:sz w:val="24"/>
          <w:szCs w:val="24"/>
        </w:rPr>
        <w:t>: Annual Returns</w:t>
      </w:r>
      <w:bookmarkEnd w:id="90"/>
      <w:r w:rsidR="0080722E">
        <w:rPr>
          <w:b/>
          <w:color w:val="auto"/>
          <w:sz w:val="24"/>
          <w:szCs w:val="24"/>
        </w:rPr>
        <w:t xml:space="preserve"> </w:t>
      </w:r>
      <w:r w:rsidR="0080722E" w:rsidRPr="00735FBE">
        <w:rPr>
          <w:b/>
          <w:color w:val="auto"/>
          <w:sz w:val="24"/>
          <w:szCs w:val="24"/>
        </w:rPr>
        <w:t>Understanding</w:t>
      </w:r>
    </w:p>
    <w:tbl>
      <w:tblPr>
        <w:tblW w:w="9349" w:type="dxa"/>
        <w:tblInd w:w="6" w:type="dxa"/>
        <w:tblCellMar>
          <w:top w:w="13" w:type="dxa"/>
          <w:left w:w="107" w:type="dxa"/>
          <w:right w:w="115" w:type="dxa"/>
        </w:tblCellMar>
        <w:tblLook w:val="04A0" w:firstRow="1" w:lastRow="0" w:firstColumn="1" w:lastColumn="0" w:noHBand="0" w:noVBand="1"/>
      </w:tblPr>
      <w:tblGrid>
        <w:gridCol w:w="3115"/>
        <w:gridCol w:w="3117"/>
        <w:gridCol w:w="3117"/>
      </w:tblGrid>
      <w:tr w:rsidR="00FB1D09" w14:paraId="06A32F74" w14:textId="77777777" w:rsidTr="00A03F31">
        <w:trPr>
          <w:trHeight w:val="423"/>
        </w:trPr>
        <w:tc>
          <w:tcPr>
            <w:tcW w:w="3115" w:type="dxa"/>
            <w:tcBorders>
              <w:top w:val="single" w:sz="4" w:space="0" w:color="000000"/>
              <w:left w:val="single" w:sz="4" w:space="0" w:color="000000"/>
              <w:bottom w:val="single" w:sz="4" w:space="0" w:color="000000"/>
              <w:right w:val="single" w:sz="4" w:space="0" w:color="000000"/>
            </w:tcBorders>
            <w:shd w:val="clear" w:color="auto" w:fill="auto"/>
          </w:tcPr>
          <w:p w14:paraId="26DCEB02" w14:textId="77777777" w:rsidR="00FB1D09" w:rsidRDefault="00CB5715" w:rsidP="00F21AEA">
            <w:pPr>
              <w:spacing w:line="360" w:lineRule="auto"/>
            </w:pPr>
            <w:r>
              <w:rPr>
                <w:b/>
              </w:rPr>
              <w:t xml:space="preserve"> </w:t>
            </w:r>
          </w:p>
        </w:tc>
        <w:tc>
          <w:tcPr>
            <w:tcW w:w="3117" w:type="dxa"/>
            <w:tcBorders>
              <w:top w:val="single" w:sz="4" w:space="0" w:color="000000"/>
              <w:left w:val="single" w:sz="4" w:space="0" w:color="000000"/>
              <w:bottom w:val="single" w:sz="4" w:space="0" w:color="000000"/>
              <w:right w:val="single" w:sz="4" w:space="0" w:color="000000"/>
            </w:tcBorders>
            <w:shd w:val="clear" w:color="auto" w:fill="auto"/>
          </w:tcPr>
          <w:p w14:paraId="04307A1B" w14:textId="77777777" w:rsidR="00FB1D09" w:rsidRDefault="003453D5" w:rsidP="00F21AEA">
            <w:pPr>
              <w:spacing w:line="360" w:lineRule="auto"/>
            </w:pPr>
            <w:r>
              <w:rPr>
                <w:b/>
              </w:rPr>
              <w:t>Frequency</w:t>
            </w:r>
            <w:r w:rsidR="00CB5715">
              <w:rPr>
                <w:b/>
              </w:rPr>
              <w:t xml:space="preserve"> </w:t>
            </w:r>
          </w:p>
        </w:tc>
        <w:tc>
          <w:tcPr>
            <w:tcW w:w="3117" w:type="dxa"/>
            <w:tcBorders>
              <w:top w:val="single" w:sz="4" w:space="0" w:color="000000"/>
              <w:left w:val="single" w:sz="4" w:space="0" w:color="000000"/>
              <w:bottom w:val="single" w:sz="4" w:space="0" w:color="000000"/>
              <w:right w:val="single" w:sz="4" w:space="0" w:color="000000"/>
            </w:tcBorders>
            <w:shd w:val="clear" w:color="auto" w:fill="auto"/>
          </w:tcPr>
          <w:p w14:paraId="52C91122" w14:textId="77777777" w:rsidR="00FB1D09" w:rsidRDefault="003453D5" w:rsidP="00F21AEA">
            <w:pPr>
              <w:spacing w:line="360" w:lineRule="auto"/>
            </w:pPr>
            <w:r>
              <w:rPr>
                <w:b/>
              </w:rPr>
              <w:t>Percentage</w:t>
            </w:r>
            <w:r w:rsidR="00CB5715">
              <w:rPr>
                <w:b/>
              </w:rPr>
              <w:t xml:space="preserve"> (%) </w:t>
            </w:r>
          </w:p>
        </w:tc>
      </w:tr>
      <w:tr w:rsidR="00FB1D09" w14:paraId="62040BC6" w14:textId="77777777" w:rsidTr="0008013A">
        <w:trPr>
          <w:trHeight w:val="424"/>
        </w:trPr>
        <w:tc>
          <w:tcPr>
            <w:tcW w:w="3115" w:type="dxa"/>
            <w:tcBorders>
              <w:top w:val="single" w:sz="4" w:space="0" w:color="000000"/>
              <w:left w:val="single" w:sz="4" w:space="0" w:color="000000"/>
              <w:bottom w:val="single" w:sz="4" w:space="0" w:color="000000"/>
              <w:right w:val="single" w:sz="4" w:space="0" w:color="000000"/>
            </w:tcBorders>
          </w:tcPr>
          <w:p w14:paraId="3D603069" w14:textId="77777777" w:rsidR="00FB1D09" w:rsidRDefault="00CB5715" w:rsidP="00F21AEA">
            <w:pPr>
              <w:spacing w:line="360" w:lineRule="auto"/>
            </w:pPr>
            <w:r>
              <w:rPr>
                <w:b/>
              </w:rPr>
              <w:t xml:space="preserve">YES </w:t>
            </w:r>
          </w:p>
        </w:tc>
        <w:tc>
          <w:tcPr>
            <w:tcW w:w="3117" w:type="dxa"/>
            <w:tcBorders>
              <w:top w:val="single" w:sz="4" w:space="0" w:color="000000"/>
              <w:left w:val="single" w:sz="4" w:space="0" w:color="000000"/>
              <w:bottom w:val="single" w:sz="4" w:space="0" w:color="000000"/>
              <w:right w:val="single" w:sz="4" w:space="0" w:color="000000"/>
            </w:tcBorders>
          </w:tcPr>
          <w:p w14:paraId="2E2DF99F" w14:textId="77777777" w:rsidR="00FB1D09" w:rsidRDefault="00CB5715" w:rsidP="00F21AEA">
            <w:pPr>
              <w:spacing w:line="360" w:lineRule="auto"/>
            </w:pPr>
            <w:r>
              <w:rPr>
                <w:b/>
              </w:rPr>
              <w:t xml:space="preserve">109 </w:t>
            </w:r>
          </w:p>
        </w:tc>
        <w:tc>
          <w:tcPr>
            <w:tcW w:w="3117" w:type="dxa"/>
            <w:tcBorders>
              <w:top w:val="single" w:sz="4" w:space="0" w:color="000000"/>
              <w:left w:val="single" w:sz="4" w:space="0" w:color="000000"/>
              <w:bottom w:val="single" w:sz="4" w:space="0" w:color="000000"/>
              <w:right w:val="single" w:sz="4" w:space="0" w:color="000000"/>
            </w:tcBorders>
          </w:tcPr>
          <w:p w14:paraId="34CE1B8F" w14:textId="77777777" w:rsidR="00FB1D09" w:rsidRDefault="00CB5715" w:rsidP="00F21AEA">
            <w:pPr>
              <w:spacing w:line="360" w:lineRule="auto"/>
            </w:pPr>
            <w:r>
              <w:rPr>
                <w:b/>
              </w:rPr>
              <w:t xml:space="preserve">90 </w:t>
            </w:r>
          </w:p>
        </w:tc>
      </w:tr>
      <w:tr w:rsidR="00FB1D09" w14:paraId="2ABA8472" w14:textId="77777777" w:rsidTr="0008013A">
        <w:trPr>
          <w:trHeight w:val="425"/>
        </w:trPr>
        <w:tc>
          <w:tcPr>
            <w:tcW w:w="3115" w:type="dxa"/>
            <w:tcBorders>
              <w:top w:val="single" w:sz="4" w:space="0" w:color="000000"/>
              <w:left w:val="single" w:sz="4" w:space="0" w:color="000000"/>
              <w:bottom w:val="single" w:sz="4" w:space="0" w:color="000000"/>
              <w:right w:val="single" w:sz="4" w:space="0" w:color="000000"/>
            </w:tcBorders>
          </w:tcPr>
          <w:p w14:paraId="50448811" w14:textId="77777777" w:rsidR="00FB1D09" w:rsidRDefault="00CB5715" w:rsidP="00F21AEA">
            <w:pPr>
              <w:spacing w:line="360" w:lineRule="auto"/>
            </w:pPr>
            <w:r>
              <w:rPr>
                <w:b/>
              </w:rPr>
              <w:t xml:space="preserve">NO </w:t>
            </w:r>
          </w:p>
        </w:tc>
        <w:tc>
          <w:tcPr>
            <w:tcW w:w="3117" w:type="dxa"/>
            <w:tcBorders>
              <w:top w:val="single" w:sz="4" w:space="0" w:color="000000"/>
              <w:left w:val="single" w:sz="4" w:space="0" w:color="000000"/>
              <w:bottom w:val="single" w:sz="4" w:space="0" w:color="000000"/>
              <w:right w:val="single" w:sz="4" w:space="0" w:color="000000"/>
            </w:tcBorders>
          </w:tcPr>
          <w:p w14:paraId="7024C58C" w14:textId="77777777" w:rsidR="00FB1D09" w:rsidRDefault="00CB5715" w:rsidP="00F21AEA">
            <w:pPr>
              <w:spacing w:line="360" w:lineRule="auto"/>
            </w:pPr>
            <w:r>
              <w:rPr>
                <w:b/>
              </w:rPr>
              <w:t xml:space="preserve">12 </w:t>
            </w:r>
          </w:p>
        </w:tc>
        <w:tc>
          <w:tcPr>
            <w:tcW w:w="3117" w:type="dxa"/>
            <w:tcBorders>
              <w:top w:val="single" w:sz="4" w:space="0" w:color="000000"/>
              <w:left w:val="single" w:sz="4" w:space="0" w:color="000000"/>
              <w:bottom w:val="single" w:sz="4" w:space="0" w:color="000000"/>
              <w:right w:val="single" w:sz="4" w:space="0" w:color="000000"/>
            </w:tcBorders>
          </w:tcPr>
          <w:p w14:paraId="4DBB6FBD" w14:textId="77777777" w:rsidR="00FB1D09" w:rsidRDefault="00CB5715" w:rsidP="00F21AEA">
            <w:pPr>
              <w:spacing w:line="360" w:lineRule="auto"/>
            </w:pPr>
            <w:r>
              <w:rPr>
                <w:b/>
              </w:rPr>
              <w:t xml:space="preserve">10 </w:t>
            </w:r>
          </w:p>
        </w:tc>
      </w:tr>
    </w:tbl>
    <w:p w14:paraId="5077DAA3" w14:textId="77777777" w:rsidR="00FB1D09" w:rsidRDefault="0059016A" w:rsidP="00F21AEA">
      <w:pPr>
        <w:spacing w:line="360" w:lineRule="auto"/>
      </w:pPr>
      <w:r>
        <w:t>The Tabl</w:t>
      </w:r>
      <w:r w:rsidR="00735FBE">
        <w:t>e 2</w:t>
      </w:r>
      <w:r w:rsidR="00CB5715">
        <w:t xml:space="preserve"> above shows that the majority of the respondents 109 representing 90% of the sample agreed to having an understanding of what annual returns were while only 12 representing 10% of the sample did not have an understanding of what annual returns were. </w:t>
      </w:r>
    </w:p>
    <w:p w14:paraId="210B7529" w14:textId="77777777" w:rsidR="0059016A" w:rsidRDefault="0059016A" w:rsidP="00F21AEA">
      <w:pPr>
        <w:spacing w:line="360" w:lineRule="auto"/>
      </w:pPr>
    </w:p>
    <w:p w14:paraId="4F9A667B" w14:textId="77777777" w:rsidR="00FB1D09" w:rsidRPr="00C06118" w:rsidRDefault="0080722E" w:rsidP="00F21AEA">
      <w:pPr>
        <w:spacing w:line="360" w:lineRule="auto"/>
        <w:rPr>
          <w:b/>
        </w:rPr>
      </w:pPr>
      <w:r>
        <w:rPr>
          <w:b/>
        </w:rPr>
        <w:t xml:space="preserve">4.5. </w:t>
      </w:r>
      <w:r w:rsidR="00C06118">
        <w:rPr>
          <w:b/>
        </w:rPr>
        <w:t>Annual Returns</w:t>
      </w:r>
      <w:r>
        <w:rPr>
          <w:b/>
        </w:rPr>
        <w:t xml:space="preserve"> Knowledge</w:t>
      </w:r>
    </w:p>
    <w:p w14:paraId="715A6C8D" w14:textId="77777777" w:rsidR="009C5A1E" w:rsidRDefault="00CB5715" w:rsidP="00F21AEA">
      <w:pPr>
        <w:spacing w:line="360" w:lineRule="auto"/>
      </w:pPr>
      <w:r>
        <w:t xml:space="preserve">During the study, respondents were asked what they knew about annual returns and in response mentioned the following:  it is a declaration of all sales and inflow of money into the company during a particular year and pay a certain amount of the total inflow to ZRA. It is an obligation in accordance with the statutory law which demands that all business houses pay a percentage to ZRA as Taxes. Additionally, it was mentioned that annual returns can be amount of tax given to the tax authority which is owed to them by your business at the end of the business year. </w:t>
      </w:r>
    </w:p>
    <w:p w14:paraId="35033E55" w14:textId="77777777" w:rsidR="00FB1D09" w:rsidRDefault="00FB1D09" w:rsidP="00F21AEA">
      <w:pPr>
        <w:spacing w:line="360" w:lineRule="auto"/>
      </w:pPr>
    </w:p>
    <w:p w14:paraId="587B05F0" w14:textId="77777777" w:rsidR="00FB1D09" w:rsidRDefault="00CB5715" w:rsidP="00F21AEA">
      <w:pPr>
        <w:spacing w:line="360" w:lineRule="auto"/>
      </w:pPr>
      <w:r>
        <w:t xml:space="preserve">Others mentioned that annual returns are a statutory form that all companies must file with PACRA within three months after the end of each financial year, they are a form setting out the requested details of a company statement providing key details of a company’s compensation, activities and financial position. It is </w:t>
      </w:r>
      <w:r w:rsidR="00F47F86">
        <w:t>a form that must be must be fil</w:t>
      </w:r>
      <w:r>
        <w:t xml:space="preserve">ed by every registered company, contains information such as name of company, registration or certificate number, office address, nature of business, details of directors and notification of any business changes like scope, address and staff or Board members. Additionally, it was mentioned that annual returns are a document that confirms the company’s existence and continued operation and a statutory requirement that enables a company get the certificate, business trading license and subscription of companies with the registry. Furthermore, it was stated that these are transactions and documents submitted and filed with PACRA after end of each financial year (first quarter of the year) by companies with form 42 being used with late submission attracting a fine </w:t>
      </w:r>
    </w:p>
    <w:p w14:paraId="029FB7D6" w14:textId="77777777" w:rsidR="00FB1D09" w:rsidRDefault="00CB5715" w:rsidP="00F21AEA">
      <w:pPr>
        <w:spacing w:line="360" w:lineRule="auto"/>
      </w:pPr>
      <w:r>
        <w:t xml:space="preserve">The study also aimed at getting the views in terms of what those respondents that did not know what annual returns were thought they were about and in response mentioned the following: they are a yearly statement that gives a prediction at how much is being made and other financial revenues, statutory law to pay taxes and a declaration of proceeds from the earning of the firms in the entire year. </w:t>
      </w:r>
    </w:p>
    <w:p w14:paraId="445C3295" w14:textId="77777777" w:rsidR="00571A13" w:rsidRDefault="00CB5715" w:rsidP="00F21AEA">
      <w:pPr>
        <w:spacing w:line="360" w:lineRule="auto"/>
      </w:pPr>
      <w:r>
        <w:t xml:space="preserve">From the above findings it can noted that despite the majority saying they have an understanding about what annual returns are, many do not fully know and understand it as it is with others heavily associating annual returns with ZRA hence the need to correct some of the misconceptions. </w:t>
      </w:r>
      <w:r w:rsidR="00571A13">
        <w:br w:type="page"/>
      </w:r>
    </w:p>
    <w:p w14:paraId="200D4D8F" w14:textId="77777777" w:rsidR="00E00062" w:rsidRPr="00CB1C5F" w:rsidRDefault="00CB5715" w:rsidP="00E00062">
      <w:pPr>
        <w:keepNext/>
        <w:spacing w:line="360" w:lineRule="auto"/>
        <w:rPr>
          <w:color w:val="auto"/>
        </w:rPr>
      </w:pPr>
      <w:r w:rsidRPr="00CB1C5F">
        <w:rPr>
          <w:rFonts w:ascii="Calibri" w:eastAsia="Calibri" w:hAnsi="Calibri" w:cs="Calibri"/>
          <w:noProof/>
          <w:color w:val="auto"/>
          <w:sz w:val="22"/>
          <w:lang w:val="en-GB" w:eastAsia="en-GB"/>
        </w:rPr>
        <mc:AlternateContent>
          <mc:Choice Requires="wpg">
            <w:drawing>
              <wp:inline distT="0" distB="0" distL="0" distR="0" wp14:anchorId="46633273" wp14:editId="64BCE061">
                <wp:extent cx="4679950" cy="2527627"/>
                <wp:effectExtent l="0" t="0" r="0" b="0"/>
                <wp:docPr id="82037" name="Group 82037"/>
                <wp:cNvGraphicFramePr/>
                <a:graphic xmlns:a="http://schemas.openxmlformats.org/drawingml/2006/main">
                  <a:graphicData uri="http://schemas.microsoft.com/office/word/2010/wordprocessingGroup">
                    <wpg:wgp>
                      <wpg:cNvGrpSpPr/>
                      <wpg:grpSpPr>
                        <a:xfrm>
                          <a:off x="0" y="0"/>
                          <a:ext cx="4679950" cy="2527627"/>
                          <a:chOff x="0" y="0"/>
                          <a:chExt cx="4679950" cy="2527627"/>
                        </a:xfrm>
                      </wpg:grpSpPr>
                      <wps:wsp>
                        <wps:cNvPr id="4317" name="Rectangle 4317"/>
                        <wps:cNvSpPr/>
                        <wps:spPr>
                          <a:xfrm>
                            <a:off x="4629277" y="2303247"/>
                            <a:ext cx="50673" cy="224380"/>
                          </a:xfrm>
                          <a:prstGeom prst="rect">
                            <a:avLst/>
                          </a:prstGeom>
                          <a:ln>
                            <a:noFill/>
                          </a:ln>
                        </wps:spPr>
                        <wps:txbx>
                          <w:txbxContent>
                            <w:p w14:paraId="0EB1714A" w14:textId="77777777" w:rsidR="004667BA" w:rsidRPr="00710A2C" w:rsidRDefault="004667BA">
                              <w:pPr>
                                <w:spacing w:after="160" w:line="259" w:lineRule="auto"/>
                                <w:ind w:left="0" w:right="0" w:firstLine="0"/>
                                <w:jc w:val="left"/>
                              </w:pPr>
                              <w:r w:rsidRPr="00710A2C">
                                <w:t xml:space="preserve"> </w:t>
                              </w:r>
                            </w:p>
                          </w:txbxContent>
                        </wps:txbx>
                        <wps:bodyPr horzOverflow="overflow" vert="horz" lIns="0" tIns="0" rIns="0" bIns="0" rtlCol="0">
                          <a:noAutofit/>
                        </wps:bodyPr>
                      </wps:wsp>
                      <pic:pic xmlns:pic="http://schemas.openxmlformats.org/drawingml/2006/picture">
                        <pic:nvPicPr>
                          <pic:cNvPr id="4348" name="Picture 4348"/>
                          <pic:cNvPicPr/>
                        </pic:nvPicPr>
                        <pic:blipFill>
                          <a:blip r:embed="rId27"/>
                          <a:stretch>
                            <a:fillRect/>
                          </a:stretch>
                        </pic:blipFill>
                        <pic:spPr>
                          <a:xfrm>
                            <a:off x="426720" y="291084"/>
                            <a:ext cx="3757422" cy="1847850"/>
                          </a:xfrm>
                          <a:prstGeom prst="rect">
                            <a:avLst/>
                          </a:prstGeom>
                        </pic:spPr>
                      </pic:pic>
                      <wps:wsp>
                        <wps:cNvPr id="4349" name="Rectangle 4349"/>
                        <wps:cNvSpPr/>
                        <wps:spPr>
                          <a:xfrm>
                            <a:off x="2888234" y="44704"/>
                            <a:ext cx="1051969" cy="171355"/>
                          </a:xfrm>
                          <a:prstGeom prst="rect">
                            <a:avLst/>
                          </a:prstGeom>
                          <a:ln>
                            <a:noFill/>
                          </a:ln>
                        </wps:spPr>
                        <wps:txbx>
                          <w:txbxContent>
                            <w:p w14:paraId="534BB829"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Administration</w:t>
                              </w:r>
                            </w:p>
                          </w:txbxContent>
                        </wps:txbx>
                        <wps:bodyPr horzOverflow="overflow" vert="horz" lIns="0" tIns="0" rIns="0" bIns="0" rtlCol="0">
                          <a:noAutofit/>
                        </wps:bodyPr>
                      </wps:wsp>
                      <wps:wsp>
                        <wps:cNvPr id="4350" name="Rectangle 4350"/>
                        <wps:cNvSpPr/>
                        <wps:spPr>
                          <a:xfrm>
                            <a:off x="3681095" y="44704"/>
                            <a:ext cx="80586" cy="171355"/>
                          </a:xfrm>
                          <a:prstGeom prst="rect">
                            <a:avLst/>
                          </a:prstGeom>
                          <a:ln>
                            <a:noFill/>
                          </a:ln>
                        </wps:spPr>
                        <wps:txbx>
                          <w:txbxContent>
                            <w:p w14:paraId="5C1F4D27" w14:textId="77777777" w:rsidR="004667BA" w:rsidRPr="00710A2C" w:rsidRDefault="004667BA">
                              <w:pPr>
                                <w:spacing w:after="160" w:line="259" w:lineRule="auto"/>
                                <w:ind w:left="0" w:right="0" w:firstLine="0"/>
                                <w:jc w:val="left"/>
                              </w:pPr>
                              <w:r w:rsidRPr="00710A2C">
                                <w:rPr>
                                  <w:rFonts w:ascii="Calibri" w:eastAsia="Calibri" w:hAnsi="Calibri" w:cs="Calibri"/>
                                  <w:color w:val="4472C4"/>
                                  <w:sz w:val="20"/>
                                </w:rPr>
                                <w:t xml:space="preserve">, </w:t>
                              </w:r>
                            </w:p>
                          </w:txbxContent>
                        </wps:txbx>
                        <wps:bodyPr horzOverflow="overflow" vert="horz" lIns="0" tIns="0" rIns="0" bIns="0" rtlCol="0">
                          <a:noAutofit/>
                        </wps:bodyPr>
                      </wps:wsp>
                      <wps:wsp>
                        <wps:cNvPr id="4351" name="Rectangle 4351"/>
                        <wps:cNvSpPr/>
                        <wps:spPr>
                          <a:xfrm>
                            <a:off x="3095498" y="199923"/>
                            <a:ext cx="170631" cy="171769"/>
                          </a:xfrm>
                          <a:prstGeom prst="rect">
                            <a:avLst/>
                          </a:prstGeom>
                          <a:ln>
                            <a:noFill/>
                          </a:ln>
                        </wps:spPr>
                        <wps:txbx>
                          <w:txbxContent>
                            <w:p w14:paraId="1B45B6AD"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14</w:t>
                              </w:r>
                            </w:p>
                          </w:txbxContent>
                        </wps:txbx>
                        <wps:bodyPr horzOverflow="overflow" vert="horz" lIns="0" tIns="0" rIns="0" bIns="0" rtlCol="0">
                          <a:noAutofit/>
                        </wps:bodyPr>
                      </wps:wsp>
                      <wps:wsp>
                        <wps:cNvPr id="4352" name="Rectangle 4352"/>
                        <wps:cNvSpPr/>
                        <wps:spPr>
                          <a:xfrm>
                            <a:off x="3223514" y="199923"/>
                            <a:ext cx="80678" cy="171769"/>
                          </a:xfrm>
                          <a:prstGeom prst="rect">
                            <a:avLst/>
                          </a:prstGeom>
                          <a:ln>
                            <a:noFill/>
                          </a:ln>
                        </wps:spPr>
                        <wps:txbx>
                          <w:txbxContent>
                            <w:p w14:paraId="614B6D2E" w14:textId="77777777" w:rsidR="004667BA" w:rsidRPr="00710A2C" w:rsidRDefault="004667BA">
                              <w:pPr>
                                <w:spacing w:after="160" w:line="259" w:lineRule="auto"/>
                                <w:ind w:left="0" w:right="0" w:firstLine="0"/>
                                <w:jc w:val="left"/>
                              </w:pPr>
                              <w:r w:rsidRPr="00710A2C">
                                <w:rPr>
                                  <w:rFonts w:ascii="Calibri" w:eastAsia="Calibri" w:hAnsi="Calibri" w:cs="Calibri"/>
                                  <w:color w:val="4472C4"/>
                                  <w:sz w:val="20"/>
                                </w:rPr>
                                <w:t xml:space="preserve">, </w:t>
                              </w:r>
                            </w:p>
                          </w:txbxContent>
                        </wps:txbx>
                        <wps:bodyPr horzOverflow="overflow" vert="horz" lIns="0" tIns="0" rIns="0" bIns="0" rtlCol="0">
                          <a:noAutofit/>
                        </wps:bodyPr>
                      </wps:wsp>
                      <wps:wsp>
                        <wps:cNvPr id="81989" name="Rectangle 81989"/>
                        <wps:cNvSpPr/>
                        <wps:spPr>
                          <a:xfrm>
                            <a:off x="3285998" y="199923"/>
                            <a:ext cx="170631" cy="171769"/>
                          </a:xfrm>
                          <a:prstGeom prst="rect">
                            <a:avLst/>
                          </a:prstGeom>
                          <a:ln>
                            <a:noFill/>
                          </a:ln>
                        </wps:spPr>
                        <wps:txbx>
                          <w:txbxContent>
                            <w:p w14:paraId="4B2454FE"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12</w:t>
                              </w:r>
                            </w:p>
                          </w:txbxContent>
                        </wps:txbx>
                        <wps:bodyPr horzOverflow="overflow" vert="horz" lIns="0" tIns="0" rIns="0" bIns="0" rtlCol="0">
                          <a:noAutofit/>
                        </wps:bodyPr>
                      </wps:wsp>
                      <wps:wsp>
                        <wps:cNvPr id="81990" name="Rectangle 81990"/>
                        <wps:cNvSpPr/>
                        <wps:spPr>
                          <a:xfrm>
                            <a:off x="3414014" y="199923"/>
                            <a:ext cx="122938" cy="171769"/>
                          </a:xfrm>
                          <a:prstGeom prst="rect">
                            <a:avLst/>
                          </a:prstGeom>
                          <a:ln>
                            <a:noFill/>
                          </a:ln>
                        </wps:spPr>
                        <wps:txbx>
                          <w:txbxContent>
                            <w:p w14:paraId="073DF293"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w:t>
                              </w:r>
                            </w:p>
                          </w:txbxContent>
                        </wps:txbx>
                        <wps:bodyPr horzOverflow="overflow" vert="horz" lIns="0" tIns="0" rIns="0" bIns="0" rtlCol="0">
                          <a:noAutofit/>
                        </wps:bodyPr>
                      </wps:wsp>
                      <wps:wsp>
                        <wps:cNvPr id="4354" name="Rectangle 4354"/>
                        <wps:cNvSpPr/>
                        <wps:spPr>
                          <a:xfrm>
                            <a:off x="3781933" y="337059"/>
                            <a:ext cx="546257" cy="171355"/>
                          </a:xfrm>
                          <a:prstGeom prst="rect">
                            <a:avLst/>
                          </a:prstGeom>
                          <a:ln>
                            <a:noFill/>
                          </a:ln>
                        </wps:spPr>
                        <wps:txbx>
                          <w:txbxContent>
                            <w:p w14:paraId="19198D60"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 xml:space="preserve">Human </w:t>
                              </w:r>
                            </w:p>
                          </w:txbxContent>
                        </wps:txbx>
                        <wps:bodyPr horzOverflow="overflow" vert="horz" lIns="0" tIns="0" rIns="0" bIns="0" rtlCol="0">
                          <a:noAutofit/>
                        </wps:bodyPr>
                      </wps:wsp>
                      <wps:wsp>
                        <wps:cNvPr id="4355" name="Rectangle 4355"/>
                        <wps:cNvSpPr/>
                        <wps:spPr>
                          <a:xfrm>
                            <a:off x="3620389" y="492506"/>
                            <a:ext cx="645179" cy="171355"/>
                          </a:xfrm>
                          <a:prstGeom prst="rect">
                            <a:avLst/>
                          </a:prstGeom>
                          <a:ln>
                            <a:noFill/>
                          </a:ln>
                        </wps:spPr>
                        <wps:txbx>
                          <w:txbxContent>
                            <w:p w14:paraId="423AD4E1"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Resource</w:t>
                              </w:r>
                            </w:p>
                          </w:txbxContent>
                        </wps:txbx>
                        <wps:bodyPr horzOverflow="overflow" vert="horz" lIns="0" tIns="0" rIns="0" bIns="0" rtlCol="0">
                          <a:noAutofit/>
                        </wps:bodyPr>
                      </wps:wsp>
                      <wps:wsp>
                        <wps:cNvPr id="4356" name="Rectangle 4356"/>
                        <wps:cNvSpPr/>
                        <wps:spPr>
                          <a:xfrm>
                            <a:off x="4106545" y="492506"/>
                            <a:ext cx="80586" cy="171355"/>
                          </a:xfrm>
                          <a:prstGeom prst="rect">
                            <a:avLst/>
                          </a:prstGeom>
                          <a:ln>
                            <a:noFill/>
                          </a:ln>
                        </wps:spPr>
                        <wps:txbx>
                          <w:txbxContent>
                            <w:p w14:paraId="7F7BDE1B"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 xml:space="preserve">, </w:t>
                              </w:r>
                            </w:p>
                          </w:txbxContent>
                        </wps:txbx>
                        <wps:bodyPr horzOverflow="overflow" vert="horz" lIns="0" tIns="0" rIns="0" bIns="0" rtlCol="0">
                          <a:noAutofit/>
                        </wps:bodyPr>
                      </wps:wsp>
                      <wps:wsp>
                        <wps:cNvPr id="4357" name="Rectangle 4357"/>
                        <wps:cNvSpPr/>
                        <wps:spPr>
                          <a:xfrm>
                            <a:off x="4165981" y="492506"/>
                            <a:ext cx="170426" cy="171355"/>
                          </a:xfrm>
                          <a:prstGeom prst="rect">
                            <a:avLst/>
                          </a:prstGeom>
                          <a:ln>
                            <a:noFill/>
                          </a:ln>
                        </wps:spPr>
                        <wps:txbx>
                          <w:txbxContent>
                            <w:p w14:paraId="257E6B38"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10</w:t>
                              </w:r>
                            </w:p>
                          </w:txbxContent>
                        </wps:txbx>
                        <wps:bodyPr horzOverflow="overflow" vert="horz" lIns="0" tIns="0" rIns="0" bIns="0" rtlCol="0">
                          <a:noAutofit/>
                        </wps:bodyPr>
                      </wps:wsp>
                      <wps:wsp>
                        <wps:cNvPr id="4358" name="Rectangle 4358"/>
                        <wps:cNvSpPr/>
                        <wps:spPr>
                          <a:xfrm>
                            <a:off x="4293997" y="492506"/>
                            <a:ext cx="80586" cy="171355"/>
                          </a:xfrm>
                          <a:prstGeom prst="rect">
                            <a:avLst/>
                          </a:prstGeom>
                          <a:ln>
                            <a:noFill/>
                          </a:ln>
                        </wps:spPr>
                        <wps:txbx>
                          <w:txbxContent>
                            <w:p w14:paraId="2E6F3D3A" w14:textId="77777777" w:rsidR="004667BA" w:rsidRPr="00710A2C" w:rsidRDefault="004667BA">
                              <w:pPr>
                                <w:spacing w:after="160" w:line="259" w:lineRule="auto"/>
                                <w:ind w:left="0" w:right="0" w:firstLine="0"/>
                                <w:jc w:val="left"/>
                              </w:pPr>
                              <w:r w:rsidRPr="00710A2C">
                                <w:rPr>
                                  <w:rFonts w:ascii="Calibri" w:eastAsia="Calibri" w:hAnsi="Calibri" w:cs="Calibri"/>
                                  <w:color w:val="auto"/>
                                  <w:sz w:val="20"/>
                                </w:rPr>
                                <w:t>,</w:t>
                              </w:r>
                              <w:r w:rsidRPr="00710A2C">
                                <w:rPr>
                                  <w:rFonts w:ascii="Calibri" w:eastAsia="Calibri" w:hAnsi="Calibri" w:cs="Calibri"/>
                                  <w:color w:val="ED7D31"/>
                                  <w:sz w:val="20"/>
                                </w:rPr>
                                <w:t xml:space="preserve"> </w:t>
                              </w:r>
                            </w:p>
                          </w:txbxContent>
                        </wps:txbx>
                        <wps:bodyPr horzOverflow="overflow" vert="horz" lIns="0" tIns="0" rIns="0" bIns="0" rtlCol="0">
                          <a:noAutofit/>
                        </wps:bodyPr>
                      </wps:wsp>
                      <wps:wsp>
                        <wps:cNvPr id="81993" name="Rectangle 81993"/>
                        <wps:cNvSpPr/>
                        <wps:spPr>
                          <a:xfrm>
                            <a:off x="3894709" y="646430"/>
                            <a:ext cx="85295" cy="171355"/>
                          </a:xfrm>
                          <a:prstGeom prst="rect">
                            <a:avLst/>
                          </a:prstGeom>
                          <a:ln>
                            <a:noFill/>
                          </a:ln>
                        </wps:spPr>
                        <wps:txbx>
                          <w:txbxContent>
                            <w:p w14:paraId="3D4BFE67"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8</w:t>
                              </w:r>
                            </w:p>
                          </w:txbxContent>
                        </wps:txbx>
                        <wps:bodyPr horzOverflow="overflow" vert="horz" lIns="0" tIns="0" rIns="0" bIns="0" rtlCol="0">
                          <a:noAutofit/>
                        </wps:bodyPr>
                      </wps:wsp>
                      <wps:wsp>
                        <wps:cNvPr id="81994" name="Rectangle 81994"/>
                        <wps:cNvSpPr/>
                        <wps:spPr>
                          <a:xfrm>
                            <a:off x="3958717" y="646430"/>
                            <a:ext cx="122643" cy="171355"/>
                          </a:xfrm>
                          <a:prstGeom prst="rect">
                            <a:avLst/>
                          </a:prstGeom>
                          <a:ln>
                            <a:noFill/>
                          </a:ln>
                        </wps:spPr>
                        <wps:txbx>
                          <w:txbxContent>
                            <w:p w14:paraId="63D9AEDB"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w:t>
                              </w:r>
                            </w:p>
                          </w:txbxContent>
                        </wps:txbx>
                        <wps:bodyPr horzOverflow="overflow" vert="horz" lIns="0" tIns="0" rIns="0" bIns="0" rtlCol="0">
                          <a:noAutofit/>
                        </wps:bodyPr>
                      </wps:wsp>
                      <wps:wsp>
                        <wps:cNvPr id="4360" name="Rectangle 4360"/>
                        <wps:cNvSpPr/>
                        <wps:spPr>
                          <a:xfrm>
                            <a:off x="910082" y="1974977"/>
                            <a:ext cx="981311" cy="171356"/>
                          </a:xfrm>
                          <a:prstGeom prst="rect">
                            <a:avLst/>
                          </a:prstGeom>
                          <a:ln>
                            <a:noFill/>
                          </a:ln>
                        </wps:spPr>
                        <wps:txbx>
                          <w:txbxContent>
                            <w:p w14:paraId="30498E28"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 xml:space="preserve">Accounts and </w:t>
                              </w:r>
                            </w:p>
                          </w:txbxContent>
                        </wps:txbx>
                        <wps:bodyPr horzOverflow="overflow" vert="horz" lIns="0" tIns="0" rIns="0" bIns="0" rtlCol="0">
                          <a:noAutofit/>
                        </wps:bodyPr>
                      </wps:wsp>
                      <wps:wsp>
                        <wps:cNvPr id="4361" name="Rectangle 4361"/>
                        <wps:cNvSpPr/>
                        <wps:spPr>
                          <a:xfrm>
                            <a:off x="951204" y="2129965"/>
                            <a:ext cx="662911" cy="183865"/>
                          </a:xfrm>
                          <a:prstGeom prst="rect">
                            <a:avLst/>
                          </a:prstGeom>
                          <a:ln>
                            <a:noFill/>
                          </a:ln>
                        </wps:spPr>
                        <wps:txbx>
                          <w:txbxContent>
                            <w:p w14:paraId="66D38198"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Finance</w:t>
                              </w:r>
                            </w:p>
                          </w:txbxContent>
                        </wps:txbx>
                        <wps:bodyPr horzOverflow="overflow" vert="horz" lIns="0" tIns="0" rIns="0" bIns="0" rtlCol="0">
                          <a:noAutofit/>
                        </wps:bodyPr>
                      </wps:wsp>
                      <wps:wsp>
                        <wps:cNvPr id="4362" name="Rectangle 4362"/>
                        <wps:cNvSpPr/>
                        <wps:spPr>
                          <a:xfrm>
                            <a:off x="1356614" y="2130425"/>
                            <a:ext cx="80586" cy="171356"/>
                          </a:xfrm>
                          <a:prstGeom prst="rect">
                            <a:avLst/>
                          </a:prstGeom>
                          <a:ln>
                            <a:noFill/>
                          </a:ln>
                        </wps:spPr>
                        <wps:txbx>
                          <w:txbxContent>
                            <w:p w14:paraId="6707DF82"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 xml:space="preserve">, </w:t>
                              </w:r>
                            </w:p>
                          </w:txbxContent>
                        </wps:txbx>
                        <wps:bodyPr horzOverflow="overflow" vert="horz" lIns="0" tIns="0" rIns="0" bIns="0" rtlCol="0">
                          <a:noAutofit/>
                        </wps:bodyPr>
                      </wps:wsp>
                      <wps:wsp>
                        <wps:cNvPr id="4363" name="Rectangle 4363"/>
                        <wps:cNvSpPr/>
                        <wps:spPr>
                          <a:xfrm>
                            <a:off x="1417574" y="2130425"/>
                            <a:ext cx="170426" cy="171356"/>
                          </a:xfrm>
                          <a:prstGeom prst="rect">
                            <a:avLst/>
                          </a:prstGeom>
                          <a:ln>
                            <a:noFill/>
                          </a:ln>
                        </wps:spPr>
                        <wps:txbx>
                          <w:txbxContent>
                            <w:p w14:paraId="5CD22115"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90</w:t>
                              </w:r>
                            </w:p>
                          </w:txbxContent>
                        </wps:txbx>
                        <wps:bodyPr horzOverflow="overflow" vert="horz" lIns="0" tIns="0" rIns="0" bIns="0" rtlCol="0">
                          <a:noAutofit/>
                        </wps:bodyPr>
                      </wps:wsp>
                      <wps:wsp>
                        <wps:cNvPr id="4364" name="Rectangle 4364"/>
                        <wps:cNvSpPr/>
                        <wps:spPr>
                          <a:xfrm>
                            <a:off x="1545590" y="2130425"/>
                            <a:ext cx="80586" cy="171356"/>
                          </a:xfrm>
                          <a:prstGeom prst="rect">
                            <a:avLst/>
                          </a:prstGeom>
                          <a:ln>
                            <a:noFill/>
                          </a:ln>
                        </wps:spPr>
                        <wps:txbx>
                          <w:txbxContent>
                            <w:p w14:paraId="730D0EA8" w14:textId="77777777" w:rsidR="004667BA" w:rsidRPr="00710A2C" w:rsidRDefault="004667BA">
                              <w:pPr>
                                <w:spacing w:after="160" w:line="259" w:lineRule="auto"/>
                                <w:ind w:left="0" w:right="0" w:firstLine="0"/>
                                <w:jc w:val="left"/>
                              </w:pPr>
                              <w:r w:rsidRPr="00710A2C">
                                <w:rPr>
                                  <w:rFonts w:ascii="Calibri" w:eastAsia="Calibri" w:hAnsi="Calibri" w:cs="Calibri"/>
                                  <w:color w:val="A5A5A5"/>
                                  <w:sz w:val="20"/>
                                </w:rPr>
                                <w:t xml:space="preserve">, </w:t>
                              </w:r>
                            </w:p>
                          </w:txbxContent>
                        </wps:txbx>
                        <wps:bodyPr horzOverflow="overflow" vert="horz" lIns="0" tIns="0" rIns="0" bIns="0" rtlCol="0">
                          <a:noAutofit/>
                        </wps:bodyPr>
                      </wps:wsp>
                      <wps:wsp>
                        <wps:cNvPr id="81995" name="Rectangle 81995"/>
                        <wps:cNvSpPr/>
                        <wps:spPr>
                          <a:xfrm>
                            <a:off x="1153922" y="2284349"/>
                            <a:ext cx="170426" cy="171356"/>
                          </a:xfrm>
                          <a:prstGeom prst="rect">
                            <a:avLst/>
                          </a:prstGeom>
                          <a:ln>
                            <a:noFill/>
                          </a:ln>
                        </wps:spPr>
                        <wps:txbx>
                          <w:txbxContent>
                            <w:p w14:paraId="0E409AA6"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74</w:t>
                              </w:r>
                            </w:p>
                          </w:txbxContent>
                        </wps:txbx>
                        <wps:bodyPr horzOverflow="overflow" vert="horz" lIns="0" tIns="0" rIns="0" bIns="0" rtlCol="0">
                          <a:noAutofit/>
                        </wps:bodyPr>
                      </wps:wsp>
                      <wps:wsp>
                        <wps:cNvPr id="81996" name="Rectangle 81996"/>
                        <wps:cNvSpPr/>
                        <wps:spPr>
                          <a:xfrm>
                            <a:off x="1281938" y="2284349"/>
                            <a:ext cx="122643" cy="171356"/>
                          </a:xfrm>
                          <a:prstGeom prst="rect">
                            <a:avLst/>
                          </a:prstGeom>
                          <a:ln>
                            <a:noFill/>
                          </a:ln>
                        </wps:spPr>
                        <wps:txbx>
                          <w:txbxContent>
                            <w:p w14:paraId="55B4A851"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w:t>
                              </w:r>
                            </w:p>
                          </w:txbxContent>
                        </wps:txbx>
                        <wps:bodyPr horzOverflow="overflow" vert="horz" lIns="0" tIns="0" rIns="0" bIns="0" rtlCol="0">
                          <a:noAutofit/>
                        </wps:bodyPr>
                      </wps:wsp>
                      <wps:wsp>
                        <wps:cNvPr id="4366" name="Rectangle 4366"/>
                        <wps:cNvSpPr/>
                        <wps:spPr>
                          <a:xfrm>
                            <a:off x="1139952" y="155067"/>
                            <a:ext cx="668395" cy="171355"/>
                          </a:xfrm>
                          <a:prstGeom prst="rect">
                            <a:avLst/>
                          </a:prstGeom>
                          <a:ln>
                            <a:noFill/>
                          </a:ln>
                        </wps:spPr>
                        <wps:txbx>
                          <w:txbxContent>
                            <w:p w14:paraId="2CBB2651"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Programs</w:t>
                              </w:r>
                            </w:p>
                          </w:txbxContent>
                        </wps:txbx>
                        <wps:bodyPr horzOverflow="overflow" vert="horz" lIns="0" tIns="0" rIns="0" bIns="0" rtlCol="0">
                          <a:noAutofit/>
                        </wps:bodyPr>
                      </wps:wsp>
                      <wps:wsp>
                        <wps:cNvPr id="4367" name="Rectangle 4367"/>
                        <wps:cNvSpPr/>
                        <wps:spPr>
                          <a:xfrm>
                            <a:off x="1642872" y="155067"/>
                            <a:ext cx="80586" cy="171355"/>
                          </a:xfrm>
                          <a:prstGeom prst="rect">
                            <a:avLst/>
                          </a:prstGeom>
                          <a:ln>
                            <a:noFill/>
                          </a:ln>
                        </wps:spPr>
                        <wps:txbx>
                          <w:txbxContent>
                            <w:p w14:paraId="47C41A68" w14:textId="77777777" w:rsidR="004667BA" w:rsidRPr="00710A2C" w:rsidRDefault="004667BA">
                              <w:pPr>
                                <w:spacing w:after="160" w:line="259" w:lineRule="auto"/>
                                <w:ind w:left="0" w:right="0" w:firstLine="0"/>
                                <w:jc w:val="left"/>
                              </w:pPr>
                              <w:r w:rsidRPr="00710A2C">
                                <w:rPr>
                                  <w:rFonts w:ascii="Calibri" w:eastAsia="Calibri" w:hAnsi="Calibri" w:cs="Calibri"/>
                                  <w:color w:val="auto"/>
                                  <w:sz w:val="20"/>
                                </w:rPr>
                                <w:t>,</w:t>
                              </w:r>
                              <w:r w:rsidRPr="00710A2C">
                                <w:rPr>
                                  <w:rFonts w:ascii="Calibri" w:eastAsia="Calibri" w:hAnsi="Calibri" w:cs="Calibri"/>
                                  <w:color w:val="FFC000"/>
                                  <w:sz w:val="20"/>
                                </w:rPr>
                                <w:t xml:space="preserve"> </w:t>
                              </w:r>
                            </w:p>
                          </w:txbxContent>
                        </wps:txbx>
                        <wps:bodyPr horzOverflow="overflow" vert="horz" lIns="0" tIns="0" rIns="0" bIns="0" rtlCol="0">
                          <a:noAutofit/>
                        </wps:bodyPr>
                      </wps:wsp>
                      <wps:wsp>
                        <wps:cNvPr id="4368" name="Rectangle 4368"/>
                        <wps:cNvSpPr/>
                        <wps:spPr>
                          <a:xfrm>
                            <a:off x="1703832" y="155067"/>
                            <a:ext cx="85295" cy="171355"/>
                          </a:xfrm>
                          <a:prstGeom prst="rect">
                            <a:avLst/>
                          </a:prstGeom>
                          <a:ln>
                            <a:noFill/>
                          </a:ln>
                        </wps:spPr>
                        <wps:txbx>
                          <w:txbxContent>
                            <w:p w14:paraId="35312A82"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7</w:t>
                              </w:r>
                            </w:p>
                          </w:txbxContent>
                        </wps:txbx>
                        <wps:bodyPr horzOverflow="overflow" vert="horz" lIns="0" tIns="0" rIns="0" bIns="0" rtlCol="0">
                          <a:noAutofit/>
                        </wps:bodyPr>
                      </wps:wsp>
                      <wps:wsp>
                        <wps:cNvPr id="4369" name="Rectangle 4369"/>
                        <wps:cNvSpPr/>
                        <wps:spPr>
                          <a:xfrm>
                            <a:off x="1767840" y="155067"/>
                            <a:ext cx="80586" cy="171355"/>
                          </a:xfrm>
                          <a:prstGeom prst="rect">
                            <a:avLst/>
                          </a:prstGeom>
                          <a:ln>
                            <a:noFill/>
                          </a:ln>
                        </wps:spPr>
                        <wps:txbx>
                          <w:txbxContent>
                            <w:p w14:paraId="28B1D138" w14:textId="77777777" w:rsidR="004667BA" w:rsidRPr="00710A2C" w:rsidRDefault="004667BA">
                              <w:pPr>
                                <w:spacing w:after="160" w:line="259" w:lineRule="auto"/>
                                <w:ind w:left="0" w:right="0" w:firstLine="0"/>
                                <w:jc w:val="left"/>
                              </w:pPr>
                              <w:r w:rsidRPr="00710A2C">
                                <w:rPr>
                                  <w:rFonts w:ascii="Calibri" w:eastAsia="Calibri" w:hAnsi="Calibri" w:cs="Calibri"/>
                                  <w:color w:val="FFC000"/>
                                  <w:sz w:val="20"/>
                                </w:rPr>
                                <w:t xml:space="preserve">, </w:t>
                              </w:r>
                            </w:p>
                          </w:txbxContent>
                        </wps:txbx>
                        <wps:bodyPr horzOverflow="overflow" vert="horz" lIns="0" tIns="0" rIns="0" bIns="0" rtlCol="0">
                          <a:noAutofit/>
                        </wps:bodyPr>
                      </wps:wsp>
                      <wps:wsp>
                        <wps:cNvPr id="81991" name="Rectangle 81991"/>
                        <wps:cNvSpPr/>
                        <wps:spPr>
                          <a:xfrm>
                            <a:off x="1391412" y="310515"/>
                            <a:ext cx="85295" cy="171355"/>
                          </a:xfrm>
                          <a:prstGeom prst="rect">
                            <a:avLst/>
                          </a:prstGeom>
                          <a:ln>
                            <a:noFill/>
                          </a:ln>
                        </wps:spPr>
                        <wps:txbx>
                          <w:txbxContent>
                            <w:p w14:paraId="40E6F2E5"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6</w:t>
                              </w:r>
                            </w:p>
                          </w:txbxContent>
                        </wps:txbx>
                        <wps:bodyPr horzOverflow="overflow" vert="horz" lIns="0" tIns="0" rIns="0" bIns="0" rtlCol="0">
                          <a:noAutofit/>
                        </wps:bodyPr>
                      </wps:wsp>
                      <wps:wsp>
                        <wps:cNvPr id="81992" name="Rectangle 81992"/>
                        <wps:cNvSpPr/>
                        <wps:spPr>
                          <a:xfrm>
                            <a:off x="1455420" y="310515"/>
                            <a:ext cx="122643" cy="171355"/>
                          </a:xfrm>
                          <a:prstGeom prst="rect">
                            <a:avLst/>
                          </a:prstGeom>
                          <a:ln>
                            <a:noFill/>
                          </a:ln>
                        </wps:spPr>
                        <wps:txbx>
                          <w:txbxContent>
                            <w:p w14:paraId="00CFB73A"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w:t>
                              </w:r>
                            </w:p>
                          </w:txbxContent>
                        </wps:txbx>
                        <wps:bodyPr horzOverflow="overflow" vert="horz" lIns="0" tIns="0" rIns="0" bIns="0" rtlCol="0">
                          <a:noAutofit/>
                        </wps:bodyPr>
                      </wps:wsp>
                      <wps:wsp>
                        <wps:cNvPr id="4371" name="Shape 4371"/>
                        <wps:cNvSpPr/>
                        <wps:spPr>
                          <a:xfrm>
                            <a:off x="0" y="0"/>
                            <a:ext cx="4613148" cy="2432304"/>
                          </a:xfrm>
                          <a:custGeom>
                            <a:avLst/>
                            <a:gdLst/>
                            <a:ahLst/>
                            <a:cxnLst/>
                            <a:rect l="0" t="0" r="0" b="0"/>
                            <a:pathLst>
                              <a:path w="4613148" h="2432304">
                                <a:moveTo>
                                  <a:pt x="0" y="2432304"/>
                                </a:moveTo>
                                <a:lnTo>
                                  <a:pt x="4613148" y="2432304"/>
                                </a:lnTo>
                                <a:lnTo>
                                  <a:pt x="4613148" y="0"/>
                                </a:lnTo>
                                <a:lnTo>
                                  <a:pt x="0" y="0"/>
                                </a:lnTo>
                                <a:close/>
                              </a:path>
                            </a:pathLst>
                          </a:custGeom>
                          <a:ln w="9144"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xmlns:cx2="http://schemas.microsoft.com/office/drawing/2015/10/21/chartex">
            <w:pict>
              <v:group w14:anchorId="46633273" id="Group 82037" o:spid="_x0000_s1117" style="width:368.5pt;height:199.05pt;mso-position-horizontal-relative:char;mso-position-vertical-relative:line" coordsize="46799,252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">
                <v:rect id="Rectangle 4317" o:spid="_x0000_s1118" style="position:absolute;left:46292;top:23032;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" filled="f" stroked="f">
                  <v:textbox inset="0,0,0,0">
                    <w:txbxContent>
                      <w:p w14:paraId="0EB1714A" w14:textId="77777777" w:rsidR="004667BA" w:rsidRPr="00710A2C" w:rsidRDefault="004667BA">
                        <w:pPr>
                          <w:spacing w:after="160" w:line="259" w:lineRule="auto"/>
                          <w:ind w:left="0" w:right="0" w:firstLine="0"/>
                          <w:jc w:val="left"/>
                        </w:pPr>
                        <w:r w:rsidRPr="00710A2C">
                          <w:t xml:space="preserve"> </w:t>
                        </w:r>
                      </w:p>
                    </w:txbxContent>
                  </v:textbox>
                </v:rect>
                <v:shape id="Picture 4348" o:spid="_x0000_s1119" type="#_x0000_t75" style="position:absolute;left:4267;top:2910;width:37574;height:184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">
                  <v:imagedata r:id="rId28" o:title=""/>
                </v:shape>
                <v:rect id="Rectangle 4349" o:spid="_x0000_s1120" style="position:absolute;left:28882;top:447;width:1052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" filled="f" stroked="f">
                  <v:textbox inset="0,0,0,0">
                    <w:txbxContent>
                      <w:p w14:paraId="534BB829"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Administration</w:t>
                        </w:r>
                      </w:p>
                    </w:txbxContent>
                  </v:textbox>
                </v:rect>
                <v:rect id="Rectangle 4350" o:spid="_x0000_s1121" style="position:absolute;left:36810;top:447;width:80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" filled="f" stroked="f">
                  <v:textbox inset="0,0,0,0">
                    <w:txbxContent>
                      <w:p w14:paraId="5C1F4D27" w14:textId="77777777" w:rsidR="004667BA" w:rsidRPr="00710A2C" w:rsidRDefault="004667BA">
                        <w:pPr>
                          <w:spacing w:after="160" w:line="259" w:lineRule="auto"/>
                          <w:ind w:left="0" w:right="0" w:firstLine="0"/>
                          <w:jc w:val="left"/>
                        </w:pPr>
                        <w:r w:rsidRPr="00710A2C">
                          <w:rPr>
                            <w:rFonts w:ascii="Calibri" w:eastAsia="Calibri" w:hAnsi="Calibri" w:cs="Calibri"/>
                            <w:color w:val="4472C4"/>
                            <w:sz w:val="20"/>
                          </w:rPr>
                          <w:t xml:space="preserve">, </w:t>
                        </w:r>
                      </w:p>
                    </w:txbxContent>
                  </v:textbox>
                </v:rect>
                <v:rect id="Rectangle 4351" o:spid="_x0000_s1122" style="position:absolute;left:30954;top:1999;width:1707;height:17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" filled="f" stroked="f">
                  <v:textbox inset="0,0,0,0">
                    <w:txbxContent>
                      <w:p w14:paraId="1B45B6AD"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14</w:t>
                        </w:r>
                      </w:p>
                    </w:txbxContent>
                  </v:textbox>
                </v:rect>
                <v:rect id="Rectangle 4352" o:spid="_x0000_s1123" style="position:absolute;left:32235;top:1999;width:806;height:17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" filled="f" stroked="f">
                  <v:textbox inset="0,0,0,0">
                    <w:txbxContent>
                      <w:p w14:paraId="614B6D2E" w14:textId="77777777" w:rsidR="004667BA" w:rsidRPr="00710A2C" w:rsidRDefault="004667BA">
                        <w:pPr>
                          <w:spacing w:after="160" w:line="259" w:lineRule="auto"/>
                          <w:ind w:left="0" w:right="0" w:firstLine="0"/>
                          <w:jc w:val="left"/>
                        </w:pPr>
                        <w:r w:rsidRPr="00710A2C">
                          <w:rPr>
                            <w:rFonts w:ascii="Calibri" w:eastAsia="Calibri" w:hAnsi="Calibri" w:cs="Calibri"/>
                            <w:color w:val="4472C4"/>
                            <w:sz w:val="20"/>
                          </w:rPr>
                          <w:t xml:space="preserve">, </w:t>
                        </w:r>
                      </w:p>
                    </w:txbxContent>
                  </v:textbox>
                </v:rect>
                <v:rect id="Rectangle 81989" o:spid="_x0000_s1124" style="position:absolute;left:32859;top:1999;width:1707;height:17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" filled="f" stroked="f">
                  <v:textbox inset="0,0,0,0">
                    <w:txbxContent>
                      <w:p w14:paraId="4B2454FE"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12</w:t>
                        </w:r>
                      </w:p>
                    </w:txbxContent>
                  </v:textbox>
                </v:rect>
                <v:rect id="Rectangle 81990" o:spid="_x0000_s1125" style="position:absolute;left:34140;top:1999;width:1229;height:17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" filled="f" stroked="f">
                  <v:textbox inset="0,0,0,0">
                    <w:txbxContent>
                      <w:p w14:paraId="073DF293"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w:t>
                        </w:r>
                      </w:p>
                    </w:txbxContent>
                  </v:textbox>
                </v:rect>
                <v:rect id="Rectangle 4354" o:spid="_x0000_s1126" style="position:absolute;left:37819;top:3370;width:5462;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" filled="f" stroked="f">
                  <v:textbox inset="0,0,0,0">
                    <w:txbxContent>
                      <w:p w14:paraId="19198D60"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 xml:space="preserve">Human </w:t>
                        </w:r>
                      </w:p>
                    </w:txbxContent>
                  </v:textbox>
                </v:rect>
                <v:rect id="Rectangle 4355" o:spid="_x0000_s1127" style="position:absolute;left:36203;top:4925;width:6452;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" filled="f" stroked="f">
                  <v:textbox inset="0,0,0,0">
                    <w:txbxContent>
                      <w:p w14:paraId="423AD4E1"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Resource</w:t>
                        </w:r>
                      </w:p>
                    </w:txbxContent>
                  </v:textbox>
                </v:rect>
                <v:rect id="Rectangle 4356" o:spid="_x0000_s1128" style="position:absolute;left:41065;top:4925;width:80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" filled="f" stroked="f">
                  <v:textbox inset="0,0,0,0">
                    <w:txbxContent>
                      <w:p w14:paraId="7F7BDE1B"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 xml:space="preserve">, </w:t>
                        </w:r>
                      </w:p>
                    </w:txbxContent>
                  </v:textbox>
                </v:rect>
                <v:rect id="Rectangle 4357" o:spid="_x0000_s1129" style="position:absolute;left:41659;top:4925;width:1705;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" filled="f" stroked="f">
                  <v:textbox inset="0,0,0,0">
                    <w:txbxContent>
                      <w:p w14:paraId="257E6B38"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10</w:t>
                        </w:r>
                      </w:p>
                    </w:txbxContent>
                  </v:textbox>
                </v:rect>
                <v:rect id="Rectangle 4358" o:spid="_x0000_s1130" style="position:absolute;left:42939;top:4925;width:80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" filled="f" stroked="f">
                  <v:textbox inset="0,0,0,0">
                    <w:txbxContent>
                      <w:p w14:paraId="2E6F3D3A" w14:textId="77777777" w:rsidR="004667BA" w:rsidRPr="00710A2C" w:rsidRDefault="004667BA">
                        <w:pPr>
                          <w:spacing w:after="160" w:line="259" w:lineRule="auto"/>
                          <w:ind w:left="0" w:right="0" w:firstLine="0"/>
                          <w:jc w:val="left"/>
                        </w:pPr>
                        <w:r w:rsidRPr="00710A2C">
                          <w:rPr>
                            <w:rFonts w:ascii="Calibri" w:eastAsia="Calibri" w:hAnsi="Calibri" w:cs="Calibri"/>
                            <w:color w:val="auto"/>
                            <w:sz w:val="20"/>
                          </w:rPr>
                          <w:t>,</w:t>
                        </w:r>
                        <w:r w:rsidRPr="00710A2C">
                          <w:rPr>
                            <w:rFonts w:ascii="Calibri" w:eastAsia="Calibri" w:hAnsi="Calibri" w:cs="Calibri"/>
                            <w:color w:val="ED7D31"/>
                            <w:sz w:val="20"/>
                          </w:rPr>
                          <w:t xml:space="preserve"> </w:t>
                        </w:r>
                      </w:p>
                    </w:txbxContent>
                  </v:textbox>
                </v:rect>
                <v:rect id="Rectangle 81993" o:spid="_x0000_s1131" style="position:absolute;left:38947;top:6464;width:85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" filled="f" stroked="f">
                  <v:textbox inset="0,0,0,0">
                    <w:txbxContent>
                      <w:p w14:paraId="3D4BFE67"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8</w:t>
                        </w:r>
                      </w:p>
                    </w:txbxContent>
                  </v:textbox>
                </v:rect>
                <v:rect id="Rectangle 81994" o:spid="_x0000_s1132" style="position:absolute;left:39587;top:6464;width:122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" filled="f" stroked="f">
                  <v:textbox inset="0,0,0,0">
                    <w:txbxContent>
                      <w:p w14:paraId="63D9AEDB"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w:t>
                        </w:r>
                      </w:p>
                    </w:txbxContent>
                  </v:textbox>
                </v:rect>
                <v:rect id="Rectangle 4360" o:spid="_x0000_s1133" style="position:absolute;left:9100;top:19749;width:981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" filled="f" stroked="f">
                  <v:textbox inset="0,0,0,0">
                    <w:txbxContent>
                      <w:p w14:paraId="30498E28"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 xml:space="preserve">Accounts and </w:t>
                        </w:r>
                      </w:p>
                    </w:txbxContent>
                  </v:textbox>
                </v:rect>
                <v:rect id="Rectangle 4361" o:spid="_x0000_s1134" style="position:absolute;left:9512;top:21299;width:6629;height:18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" filled="f" stroked="f">
                  <v:textbox inset="0,0,0,0">
                    <w:txbxContent>
                      <w:p w14:paraId="66D38198"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Finance</w:t>
                        </w:r>
                      </w:p>
                    </w:txbxContent>
                  </v:textbox>
                </v:rect>
                <v:rect id="Rectangle 4362" o:spid="_x0000_s1135" style="position:absolute;left:13566;top:21304;width:80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" filled="f" stroked="f">
                  <v:textbox inset="0,0,0,0">
                    <w:txbxContent>
                      <w:p w14:paraId="6707DF82"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 xml:space="preserve">, </w:t>
                        </w:r>
                      </w:p>
                    </w:txbxContent>
                  </v:textbox>
                </v:rect>
                <v:rect id="Rectangle 4363" o:spid="_x0000_s1136" style="position:absolute;left:14175;top:21304;width:1705;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" filled="f" stroked="f">
                  <v:textbox inset="0,0,0,0">
                    <w:txbxContent>
                      <w:p w14:paraId="5CD22115"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90</w:t>
                        </w:r>
                      </w:p>
                    </w:txbxContent>
                  </v:textbox>
                </v:rect>
                <v:rect id="Rectangle 4364" o:spid="_x0000_s1137" style="position:absolute;left:15455;top:21304;width:80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" filled="f" stroked="f">
                  <v:textbox inset="0,0,0,0">
                    <w:txbxContent>
                      <w:p w14:paraId="730D0EA8" w14:textId="77777777" w:rsidR="004667BA" w:rsidRPr="00710A2C" w:rsidRDefault="004667BA">
                        <w:pPr>
                          <w:spacing w:after="160" w:line="259" w:lineRule="auto"/>
                          <w:ind w:left="0" w:right="0" w:firstLine="0"/>
                          <w:jc w:val="left"/>
                        </w:pPr>
                        <w:r w:rsidRPr="00710A2C">
                          <w:rPr>
                            <w:rFonts w:ascii="Calibri" w:eastAsia="Calibri" w:hAnsi="Calibri" w:cs="Calibri"/>
                            <w:color w:val="A5A5A5"/>
                            <w:sz w:val="20"/>
                          </w:rPr>
                          <w:t xml:space="preserve">, </w:t>
                        </w:r>
                      </w:p>
                    </w:txbxContent>
                  </v:textbox>
                </v:rect>
                <v:rect id="Rectangle 81995" o:spid="_x0000_s1138" style="position:absolute;left:11539;top:22843;width:1704;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" filled="f" stroked="f">
                  <v:textbox inset="0,0,0,0">
                    <w:txbxContent>
                      <w:p w14:paraId="0E409AA6"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74</w:t>
                        </w:r>
                      </w:p>
                    </w:txbxContent>
                  </v:textbox>
                </v:rect>
                <v:rect id="Rectangle 81996" o:spid="_x0000_s1139" style="position:absolute;left:12819;top:22843;width:122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" filled="f" stroked="f">
                  <v:textbox inset="0,0,0,0">
                    <w:txbxContent>
                      <w:p w14:paraId="55B4A851"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w:t>
                        </w:r>
                      </w:p>
                    </w:txbxContent>
                  </v:textbox>
                </v:rect>
                <v:rect id="Rectangle 4366" o:spid="_x0000_s1140" style="position:absolute;left:11399;top:1550;width:6684;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" filled="f" stroked="f">
                  <v:textbox inset="0,0,0,0">
                    <w:txbxContent>
                      <w:p w14:paraId="2CBB2651"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Programs</w:t>
                        </w:r>
                      </w:p>
                    </w:txbxContent>
                  </v:textbox>
                </v:rect>
                <v:rect id="Rectangle 4367" o:spid="_x0000_s1141" style="position:absolute;left:16428;top:1550;width:80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" filled="f" stroked="f">
                  <v:textbox inset="0,0,0,0">
                    <w:txbxContent>
                      <w:p w14:paraId="47C41A68" w14:textId="77777777" w:rsidR="004667BA" w:rsidRPr="00710A2C" w:rsidRDefault="004667BA">
                        <w:pPr>
                          <w:spacing w:after="160" w:line="259" w:lineRule="auto"/>
                          <w:ind w:left="0" w:right="0" w:firstLine="0"/>
                          <w:jc w:val="left"/>
                        </w:pPr>
                        <w:r w:rsidRPr="00710A2C">
                          <w:rPr>
                            <w:rFonts w:ascii="Calibri" w:eastAsia="Calibri" w:hAnsi="Calibri" w:cs="Calibri"/>
                            <w:color w:val="auto"/>
                            <w:sz w:val="20"/>
                          </w:rPr>
                          <w:t>,</w:t>
                        </w:r>
                        <w:r w:rsidRPr="00710A2C">
                          <w:rPr>
                            <w:rFonts w:ascii="Calibri" w:eastAsia="Calibri" w:hAnsi="Calibri" w:cs="Calibri"/>
                            <w:color w:val="FFC000"/>
                            <w:sz w:val="20"/>
                          </w:rPr>
                          <w:t xml:space="preserve"> </w:t>
                        </w:r>
                      </w:p>
                    </w:txbxContent>
                  </v:textbox>
                </v:rect>
                <v:rect id="Rectangle 4368" o:spid="_x0000_s1142" style="position:absolute;left:17038;top:1550;width:853;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" filled="f" stroked="f">
                  <v:textbox inset="0,0,0,0">
                    <w:txbxContent>
                      <w:p w14:paraId="35312A82"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7</w:t>
                        </w:r>
                      </w:p>
                    </w:txbxContent>
                  </v:textbox>
                </v:rect>
                <v:rect id="Rectangle 4369" o:spid="_x0000_s1143" style="position:absolute;left:17678;top:1550;width:806;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" filled="f" stroked="f">
                  <v:textbox inset="0,0,0,0">
                    <w:txbxContent>
                      <w:p w14:paraId="28B1D138" w14:textId="77777777" w:rsidR="004667BA" w:rsidRPr="00710A2C" w:rsidRDefault="004667BA">
                        <w:pPr>
                          <w:spacing w:after="160" w:line="259" w:lineRule="auto"/>
                          <w:ind w:left="0" w:right="0" w:firstLine="0"/>
                          <w:jc w:val="left"/>
                        </w:pPr>
                        <w:r w:rsidRPr="00710A2C">
                          <w:rPr>
                            <w:rFonts w:ascii="Calibri" w:eastAsia="Calibri" w:hAnsi="Calibri" w:cs="Calibri"/>
                            <w:color w:val="FFC000"/>
                            <w:sz w:val="20"/>
                          </w:rPr>
                          <w:t xml:space="preserve">, </w:t>
                        </w:r>
                      </w:p>
                    </w:txbxContent>
                  </v:textbox>
                </v:rect>
                <v:rect id="Rectangle 81991" o:spid="_x0000_s1144" style="position:absolute;left:13914;top:3105;width:853;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" filled="f" stroked="f">
                  <v:textbox inset="0,0,0,0">
                    <w:txbxContent>
                      <w:p w14:paraId="40E6F2E5"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6</w:t>
                        </w:r>
                      </w:p>
                    </w:txbxContent>
                  </v:textbox>
                </v:rect>
                <v:rect id="Rectangle 81992" o:spid="_x0000_s1145" style="position:absolute;left:14554;top:3105;width:1226;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" filled="f" stroked="f">
                  <v:textbox inset="0,0,0,0">
                    <w:txbxContent>
                      <w:p w14:paraId="00CFB73A" w14:textId="77777777" w:rsidR="004667BA" w:rsidRPr="00710A2C" w:rsidRDefault="004667BA">
                        <w:pPr>
                          <w:spacing w:after="160" w:line="259" w:lineRule="auto"/>
                          <w:ind w:left="0" w:right="0" w:firstLine="0"/>
                          <w:jc w:val="left"/>
                          <w:rPr>
                            <w:color w:val="auto"/>
                          </w:rPr>
                        </w:pPr>
                        <w:r w:rsidRPr="00710A2C">
                          <w:rPr>
                            <w:rFonts w:ascii="Calibri" w:eastAsia="Calibri" w:hAnsi="Calibri" w:cs="Calibri"/>
                            <w:color w:val="auto"/>
                            <w:sz w:val="20"/>
                          </w:rPr>
                          <w:t>%</w:t>
                        </w:r>
                      </w:p>
                    </w:txbxContent>
                  </v:textbox>
                </v:rect>
                <v:shape id="Shape 4371" o:spid="_x0000_s1146" style="position:absolute;width:46131;height:24323;visibility:visible;mso-wrap-style:square;v-text-anchor:top" coordsize="4613148,24323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" path="m,2432304r4613148,l4613148,,,,,2432304xe" filled="f" strokecolor="#d9d9d9" strokeweight=".72pt">
                  <v:path arrowok="t" textboxrect="0,0,4613148,2432304"/>
                </v:shape>
                <w10:anchorlock/>
              </v:group>
            </w:pict>
          </mc:Fallback>
        </mc:AlternateContent>
      </w:r>
    </w:p>
    <w:p w14:paraId="39651FBF" w14:textId="77777777" w:rsidR="00FB1D09" w:rsidRPr="0080722E" w:rsidRDefault="00E00062" w:rsidP="00E00062">
      <w:pPr>
        <w:pStyle w:val="Caption"/>
        <w:rPr>
          <w:b/>
          <w:i w:val="0"/>
          <w:color w:val="auto"/>
          <w:sz w:val="24"/>
          <w:szCs w:val="24"/>
        </w:rPr>
      </w:pPr>
      <w:bookmarkStart w:id="91" w:name="_Toc13472729"/>
      <w:r w:rsidRPr="00735FBE">
        <w:rPr>
          <w:b/>
          <w:color w:val="auto"/>
          <w:sz w:val="24"/>
          <w:szCs w:val="24"/>
        </w:rPr>
        <w:t xml:space="preserve">Figure </w:t>
      </w:r>
      <w:r w:rsidRPr="00735FBE">
        <w:rPr>
          <w:b/>
          <w:color w:val="auto"/>
          <w:sz w:val="24"/>
          <w:szCs w:val="24"/>
        </w:rPr>
        <w:fldChar w:fldCharType="begin"/>
      </w:r>
      <w:r w:rsidRPr="00735FBE">
        <w:rPr>
          <w:b/>
          <w:color w:val="auto"/>
          <w:sz w:val="24"/>
          <w:szCs w:val="24"/>
        </w:rPr>
        <w:instrText xml:space="preserve"> SEQ Figure \* ARABIC </w:instrText>
      </w:r>
      <w:r w:rsidRPr="00735FBE">
        <w:rPr>
          <w:b/>
          <w:color w:val="auto"/>
          <w:sz w:val="24"/>
          <w:szCs w:val="24"/>
        </w:rPr>
        <w:fldChar w:fldCharType="separate"/>
      </w:r>
      <w:r w:rsidR="00537B9B">
        <w:rPr>
          <w:b/>
          <w:noProof/>
          <w:color w:val="auto"/>
          <w:sz w:val="24"/>
          <w:szCs w:val="24"/>
        </w:rPr>
        <w:t>6</w:t>
      </w:r>
      <w:r w:rsidRPr="00735FBE">
        <w:rPr>
          <w:b/>
          <w:color w:val="auto"/>
          <w:sz w:val="24"/>
          <w:szCs w:val="24"/>
        </w:rPr>
        <w:fldChar w:fldCharType="end"/>
      </w:r>
      <w:r w:rsidRPr="00735FBE">
        <w:rPr>
          <w:b/>
          <w:color w:val="auto"/>
          <w:sz w:val="24"/>
          <w:szCs w:val="24"/>
        </w:rPr>
        <w:t xml:space="preserve">: </w:t>
      </w:r>
      <w:r w:rsidRPr="0080722E">
        <w:rPr>
          <w:b/>
          <w:i w:val="0"/>
          <w:color w:val="auto"/>
          <w:sz w:val="24"/>
          <w:szCs w:val="24"/>
        </w:rPr>
        <w:t>Department Tasked with Filing of Annual Returns</w:t>
      </w:r>
      <w:bookmarkEnd w:id="91"/>
    </w:p>
    <w:p w14:paraId="777FB016" w14:textId="77777777" w:rsidR="00FB1D09" w:rsidRDefault="00327FFD" w:rsidP="00F21AEA">
      <w:pPr>
        <w:spacing w:line="360" w:lineRule="auto"/>
      </w:pPr>
      <w:r>
        <w:t>F</w:t>
      </w:r>
      <w:r w:rsidR="0059016A">
        <w:t>igure</w:t>
      </w:r>
      <w:r w:rsidR="00735FBE">
        <w:t xml:space="preserve"> 6</w:t>
      </w:r>
      <w:r w:rsidR="00CB5715">
        <w:t xml:space="preserve"> above shows that 7 respondents representing 6% of the sample mentioned programs department, 14 respondents representing 12% mentioned administration, 10 respondents representing 8% mentioned human resource department with 90 respondents representing 74% and the majority of the sample mentioned the finance department. </w:t>
      </w:r>
    </w:p>
    <w:p w14:paraId="789323B1" w14:textId="77777777" w:rsidR="00CB5715" w:rsidRDefault="00CB5715" w:rsidP="00F21AEA">
      <w:pPr>
        <w:spacing w:line="360" w:lineRule="auto"/>
      </w:pPr>
      <w:r>
        <w:t xml:space="preserve"> </w:t>
      </w:r>
    </w:p>
    <w:p w14:paraId="3FCD2620" w14:textId="77777777" w:rsidR="000F5F6B" w:rsidRDefault="00CB5715" w:rsidP="000F5F6B">
      <w:pPr>
        <w:keepNext/>
        <w:spacing w:line="360" w:lineRule="auto"/>
      </w:pPr>
      <w:r>
        <w:rPr>
          <w:noProof/>
          <w:lang w:val="en-GB" w:eastAsia="en-GB"/>
        </w:rPr>
        <w:drawing>
          <wp:inline distT="0" distB="0" distL="0" distR="0" wp14:anchorId="3AE81777" wp14:editId="5D53DC32">
            <wp:extent cx="5252484" cy="3200400"/>
            <wp:effectExtent l="0" t="0" r="5715"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3C3C77F6" w14:textId="77777777" w:rsidR="00571A13" w:rsidRDefault="000F5F6B" w:rsidP="000F5F6B">
      <w:pPr>
        <w:pStyle w:val="Caption"/>
        <w:rPr>
          <w:b/>
          <w:color w:val="auto"/>
          <w:sz w:val="24"/>
          <w:szCs w:val="24"/>
        </w:rPr>
      </w:pPr>
      <w:bookmarkStart w:id="92" w:name="_Toc13472730"/>
      <w:r w:rsidRPr="00735FBE">
        <w:rPr>
          <w:b/>
          <w:color w:val="auto"/>
          <w:sz w:val="24"/>
          <w:szCs w:val="24"/>
        </w:rPr>
        <w:t xml:space="preserve">Figure </w:t>
      </w:r>
      <w:r w:rsidRPr="00735FBE">
        <w:rPr>
          <w:b/>
          <w:color w:val="auto"/>
          <w:sz w:val="24"/>
          <w:szCs w:val="24"/>
        </w:rPr>
        <w:fldChar w:fldCharType="begin"/>
      </w:r>
      <w:r w:rsidRPr="00735FBE">
        <w:rPr>
          <w:b/>
          <w:color w:val="auto"/>
          <w:sz w:val="24"/>
          <w:szCs w:val="24"/>
        </w:rPr>
        <w:instrText xml:space="preserve"> SEQ Figure \* ARABIC </w:instrText>
      </w:r>
      <w:r w:rsidRPr="00735FBE">
        <w:rPr>
          <w:b/>
          <w:color w:val="auto"/>
          <w:sz w:val="24"/>
          <w:szCs w:val="24"/>
        </w:rPr>
        <w:fldChar w:fldCharType="separate"/>
      </w:r>
      <w:r w:rsidR="00537B9B">
        <w:rPr>
          <w:b/>
          <w:noProof/>
          <w:color w:val="auto"/>
          <w:sz w:val="24"/>
          <w:szCs w:val="24"/>
        </w:rPr>
        <w:t>7</w:t>
      </w:r>
      <w:r w:rsidRPr="00735FBE">
        <w:rPr>
          <w:b/>
          <w:color w:val="auto"/>
          <w:sz w:val="24"/>
          <w:szCs w:val="24"/>
        </w:rPr>
        <w:fldChar w:fldCharType="end"/>
      </w:r>
      <w:r w:rsidRPr="00735FBE">
        <w:rPr>
          <w:b/>
          <w:color w:val="auto"/>
          <w:sz w:val="24"/>
          <w:szCs w:val="24"/>
        </w:rPr>
        <w:t xml:space="preserve">: </w:t>
      </w:r>
      <w:r w:rsidRPr="0080722E">
        <w:rPr>
          <w:b/>
          <w:i w:val="0"/>
          <w:color w:val="auto"/>
          <w:sz w:val="24"/>
          <w:szCs w:val="24"/>
        </w:rPr>
        <w:t>Institutional Compliance with PACRA</w:t>
      </w:r>
      <w:bookmarkEnd w:id="92"/>
      <w:r w:rsidR="00571A13">
        <w:rPr>
          <w:b/>
          <w:color w:val="auto"/>
          <w:sz w:val="24"/>
          <w:szCs w:val="24"/>
        </w:rPr>
        <w:br w:type="page"/>
      </w:r>
    </w:p>
    <w:p w14:paraId="76D2E624" w14:textId="77777777" w:rsidR="00224E2E" w:rsidRPr="00735FBE" w:rsidRDefault="00224E2E" w:rsidP="000F5F6B">
      <w:pPr>
        <w:pStyle w:val="Caption"/>
        <w:rPr>
          <w:b/>
          <w:color w:val="auto"/>
          <w:sz w:val="24"/>
          <w:szCs w:val="24"/>
        </w:rPr>
      </w:pPr>
    </w:p>
    <w:p w14:paraId="13D3E1C0" w14:textId="77777777" w:rsidR="00B15143" w:rsidRPr="00B15143" w:rsidRDefault="00B15143" w:rsidP="00F21AEA">
      <w:pPr>
        <w:spacing w:line="360" w:lineRule="auto"/>
      </w:pPr>
      <w:r>
        <w:t>The f</w:t>
      </w:r>
      <w:r w:rsidR="00735FBE">
        <w:t>igure 7</w:t>
      </w:r>
      <w:r>
        <w:t xml:space="preserve"> above shows that 65 respondents representing 54 % of the sample indicated that they are compliant while 54 respondents representing 46%</w:t>
      </w:r>
      <w:r w:rsidR="00F47F86">
        <w:t xml:space="preserve"> are not compliant with the fil</w:t>
      </w:r>
      <w:r>
        <w:t>ing of annual returns.</w:t>
      </w:r>
    </w:p>
    <w:p w14:paraId="4288412A" w14:textId="77777777" w:rsidR="00CB5715" w:rsidRDefault="00CB5715" w:rsidP="00F21AEA">
      <w:pPr>
        <w:spacing w:line="360" w:lineRule="auto"/>
      </w:pPr>
    </w:p>
    <w:p w14:paraId="0038CDDD" w14:textId="77777777" w:rsidR="00CB5715" w:rsidRDefault="00CB5715" w:rsidP="00F21AEA">
      <w:pPr>
        <w:spacing w:line="360" w:lineRule="auto"/>
      </w:pPr>
    </w:p>
    <w:p w14:paraId="1E3E5674" w14:textId="77777777" w:rsidR="000F5F6B" w:rsidRDefault="00CB5715" w:rsidP="000F5F6B">
      <w:pPr>
        <w:keepNext/>
        <w:spacing w:line="360" w:lineRule="auto"/>
      </w:pPr>
      <w:r>
        <w:rPr>
          <w:rFonts w:ascii="Calibri" w:eastAsia="Calibri" w:hAnsi="Calibri" w:cs="Calibri"/>
          <w:noProof/>
          <w:sz w:val="22"/>
          <w:lang w:val="en-GB" w:eastAsia="en-GB"/>
        </w:rPr>
        <mc:AlternateContent>
          <mc:Choice Requires="wpg">
            <w:drawing>
              <wp:inline distT="0" distB="0" distL="0" distR="0" wp14:anchorId="466C9A50" wp14:editId="4F68CD19">
                <wp:extent cx="4744085" cy="2166620"/>
                <wp:effectExtent l="0" t="0" r="0" b="5080"/>
                <wp:docPr id="82652" name="Group 82652"/>
                <wp:cNvGraphicFramePr/>
                <a:graphic xmlns:a="http://schemas.openxmlformats.org/drawingml/2006/main">
                  <a:graphicData uri="http://schemas.microsoft.com/office/word/2010/wordprocessingGroup">
                    <wpg:wgp>
                      <wpg:cNvGrpSpPr/>
                      <wpg:grpSpPr>
                        <a:xfrm>
                          <a:off x="0" y="0"/>
                          <a:ext cx="4744085" cy="2166620"/>
                          <a:chOff x="0" y="0"/>
                          <a:chExt cx="4572889" cy="1976272"/>
                        </a:xfrm>
                      </wpg:grpSpPr>
                      <wps:wsp>
                        <wps:cNvPr id="4385" name="Rectangle 4385"/>
                        <wps:cNvSpPr/>
                        <wps:spPr>
                          <a:xfrm>
                            <a:off x="4534789" y="1807566"/>
                            <a:ext cx="50673" cy="224380"/>
                          </a:xfrm>
                          <a:prstGeom prst="rect">
                            <a:avLst/>
                          </a:prstGeom>
                          <a:ln>
                            <a:noFill/>
                          </a:ln>
                        </wps:spPr>
                        <wps:txbx>
                          <w:txbxContent>
                            <w:p w14:paraId="25528B23" w14:textId="77777777" w:rsidR="004667BA" w:rsidRDefault="004667BA">
                              <w:pPr>
                                <w:spacing w:after="160" w:line="259" w:lineRule="auto"/>
                                <w:ind w:left="0" w:right="0" w:firstLine="0"/>
                                <w:jc w:val="left"/>
                              </w:pPr>
                              <w:r>
                                <w:rPr>
                                  <w:b/>
                                </w:rPr>
                                <w:t xml:space="preserve"> </w:t>
                              </w:r>
                            </w:p>
                          </w:txbxContent>
                        </wps:txbx>
                        <wps:bodyPr horzOverflow="overflow" vert="horz" lIns="0" tIns="0" rIns="0" bIns="0" rtlCol="0">
                          <a:noAutofit/>
                        </wps:bodyPr>
                      </wps:wsp>
                      <pic:pic xmlns:pic="http://schemas.openxmlformats.org/drawingml/2006/picture">
                        <pic:nvPicPr>
                          <pic:cNvPr id="4453" name="Picture 4453"/>
                          <pic:cNvPicPr/>
                        </pic:nvPicPr>
                        <pic:blipFill>
                          <a:blip r:embed="rId30"/>
                          <a:stretch>
                            <a:fillRect/>
                          </a:stretch>
                        </pic:blipFill>
                        <pic:spPr>
                          <a:xfrm>
                            <a:off x="422148" y="260604"/>
                            <a:ext cx="3681222" cy="1411986"/>
                          </a:xfrm>
                          <a:prstGeom prst="rect">
                            <a:avLst/>
                          </a:prstGeom>
                        </pic:spPr>
                      </pic:pic>
                      <wps:wsp>
                        <wps:cNvPr id="4454" name="Rectangle 4454"/>
                        <wps:cNvSpPr/>
                        <wps:spPr>
                          <a:xfrm>
                            <a:off x="2822194" y="41656"/>
                            <a:ext cx="411059" cy="154840"/>
                          </a:xfrm>
                          <a:prstGeom prst="rect">
                            <a:avLst/>
                          </a:prstGeom>
                          <a:ln>
                            <a:noFill/>
                          </a:ln>
                        </wps:spPr>
                        <wps:txbx>
                          <w:txbxContent>
                            <w:p w14:paraId="11996C72" w14:textId="77777777" w:rsidR="004667BA" w:rsidRDefault="004667BA">
                              <w:pPr>
                                <w:spacing w:after="160" w:line="259" w:lineRule="auto"/>
                                <w:ind w:left="0" w:right="0" w:firstLine="0"/>
                                <w:jc w:val="left"/>
                              </w:pPr>
                              <w:r>
                                <w:rPr>
                                  <w:rFonts w:ascii="Calibri" w:eastAsia="Calibri" w:hAnsi="Calibri" w:cs="Calibri"/>
                                  <w:b/>
                                  <w:color w:val="404040"/>
                                  <w:sz w:val="18"/>
                                </w:rPr>
                                <w:t xml:space="preserve">Board </w:t>
                              </w:r>
                            </w:p>
                          </w:txbxContent>
                        </wps:txbx>
                        <wps:bodyPr horzOverflow="overflow" vert="horz" lIns="0" tIns="0" rIns="0" bIns="0" rtlCol="0">
                          <a:noAutofit/>
                        </wps:bodyPr>
                      </wps:wsp>
                      <wps:wsp>
                        <wps:cNvPr id="4455" name="Rectangle 4455"/>
                        <wps:cNvSpPr/>
                        <wps:spPr>
                          <a:xfrm>
                            <a:off x="2608453" y="181864"/>
                            <a:ext cx="675725" cy="154840"/>
                          </a:xfrm>
                          <a:prstGeom prst="rect">
                            <a:avLst/>
                          </a:prstGeom>
                          <a:ln>
                            <a:noFill/>
                          </a:ln>
                        </wps:spPr>
                        <wps:txbx>
                          <w:txbxContent>
                            <w:p w14:paraId="0B528B76" w14:textId="77777777" w:rsidR="004667BA" w:rsidRDefault="004667BA">
                              <w:pPr>
                                <w:spacing w:after="160" w:line="259" w:lineRule="auto"/>
                                <w:ind w:left="0" w:right="0" w:firstLine="0"/>
                                <w:jc w:val="left"/>
                              </w:pPr>
                              <w:r>
                                <w:rPr>
                                  <w:rFonts w:ascii="Calibri" w:eastAsia="Calibri" w:hAnsi="Calibri" w:cs="Calibri"/>
                                  <w:b/>
                                  <w:color w:val="404040"/>
                                  <w:sz w:val="18"/>
                                </w:rPr>
                                <w:t>Resolution</w:t>
                              </w:r>
                            </w:p>
                          </w:txbxContent>
                        </wps:txbx>
                        <wps:bodyPr horzOverflow="overflow" vert="horz" lIns="0" tIns="0" rIns="0" bIns="0" rtlCol="0">
                          <a:noAutofit/>
                        </wps:bodyPr>
                      </wps:wsp>
                      <wps:wsp>
                        <wps:cNvPr id="4456" name="Rectangle 4456"/>
                        <wps:cNvSpPr/>
                        <wps:spPr>
                          <a:xfrm>
                            <a:off x="3114802" y="181864"/>
                            <a:ext cx="72868" cy="154840"/>
                          </a:xfrm>
                          <a:prstGeom prst="rect">
                            <a:avLst/>
                          </a:prstGeom>
                          <a:ln>
                            <a:noFill/>
                          </a:ln>
                        </wps:spPr>
                        <wps:txbx>
                          <w:txbxContent>
                            <w:p w14:paraId="7FF5ABF5" w14:textId="77777777" w:rsidR="004667BA" w:rsidRDefault="004667BA">
                              <w:pPr>
                                <w:spacing w:after="160" w:line="259" w:lineRule="auto"/>
                                <w:ind w:left="0" w:right="0" w:firstLine="0"/>
                                <w:jc w:val="left"/>
                              </w:pPr>
                              <w:r>
                                <w:rPr>
                                  <w:rFonts w:ascii="Calibri" w:eastAsia="Calibri" w:hAnsi="Calibri" w:cs="Calibri"/>
                                  <w:b/>
                                  <w:color w:val="404040"/>
                                  <w:sz w:val="18"/>
                                </w:rPr>
                                <w:t xml:space="preserve">, </w:t>
                              </w:r>
                            </w:p>
                          </w:txbxContent>
                        </wps:txbx>
                        <wps:bodyPr horzOverflow="overflow" vert="horz" lIns="0" tIns="0" rIns="0" bIns="0" rtlCol="0">
                          <a:noAutofit/>
                        </wps:bodyPr>
                      </wps:wsp>
                      <wps:wsp>
                        <wps:cNvPr id="4457" name="Rectangle 4457"/>
                        <wps:cNvSpPr/>
                        <wps:spPr>
                          <a:xfrm>
                            <a:off x="3172714" y="181864"/>
                            <a:ext cx="154096" cy="154840"/>
                          </a:xfrm>
                          <a:prstGeom prst="rect">
                            <a:avLst/>
                          </a:prstGeom>
                          <a:ln>
                            <a:noFill/>
                          </a:ln>
                        </wps:spPr>
                        <wps:txbx>
                          <w:txbxContent>
                            <w:p w14:paraId="49C0FD61" w14:textId="77777777" w:rsidR="004667BA" w:rsidRDefault="004667BA">
                              <w:pPr>
                                <w:spacing w:after="160" w:line="259" w:lineRule="auto"/>
                                <w:ind w:left="0" w:right="0" w:firstLine="0"/>
                                <w:jc w:val="left"/>
                              </w:pPr>
                              <w:r>
                                <w:rPr>
                                  <w:rFonts w:ascii="Calibri" w:eastAsia="Calibri" w:hAnsi="Calibri" w:cs="Calibri"/>
                                  <w:b/>
                                  <w:color w:val="404040"/>
                                  <w:sz w:val="18"/>
                                </w:rPr>
                                <w:t>10</w:t>
                              </w:r>
                            </w:p>
                          </w:txbxContent>
                        </wps:txbx>
                        <wps:bodyPr horzOverflow="overflow" vert="horz" lIns="0" tIns="0" rIns="0" bIns="0" rtlCol="0">
                          <a:noAutofit/>
                        </wps:bodyPr>
                      </wps:wsp>
                      <wps:wsp>
                        <wps:cNvPr id="4458" name="Rectangle 4458"/>
                        <wps:cNvSpPr/>
                        <wps:spPr>
                          <a:xfrm>
                            <a:off x="3288538" y="181864"/>
                            <a:ext cx="72868" cy="154840"/>
                          </a:xfrm>
                          <a:prstGeom prst="rect">
                            <a:avLst/>
                          </a:prstGeom>
                          <a:ln>
                            <a:noFill/>
                          </a:ln>
                        </wps:spPr>
                        <wps:txbx>
                          <w:txbxContent>
                            <w:p w14:paraId="2BF30234" w14:textId="77777777" w:rsidR="004667BA" w:rsidRDefault="004667BA">
                              <w:pPr>
                                <w:spacing w:after="160" w:line="259" w:lineRule="auto"/>
                                <w:ind w:left="0" w:right="0" w:firstLine="0"/>
                                <w:jc w:val="left"/>
                              </w:pPr>
                              <w:r>
                                <w:rPr>
                                  <w:rFonts w:ascii="Calibri" w:eastAsia="Calibri" w:hAnsi="Calibri" w:cs="Calibri"/>
                                  <w:b/>
                                  <w:color w:val="404040"/>
                                  <w:sz w:val="18"/>
                                </w:rPr>
                                <w:t xml:space="preserve">, </w:t>
                              </w:r>
                            </w:p>
                          </w:txbxContent>
                        </wps:txbx>
                        <wps:bodyPr horzOverflow="overflow" vert="horz" lIns="0" tIns="0" rIns="0" bIns="0" rtlCol="0">
                          <a:noAutofit/>
                        </wps:bodyPr>
                      </wps:wsp>
                      <wps:wsp>
                        <wps:cNvPr id="82596" name="Rectangle 82596"/>
                        <wps:cNvSpPr/>
                        <wps:spPr>
                          <a:xfrm>
                            <a:off x="2892298" y="320548"/>
                            <a:ext cx="77073" cy="154840"/>
                          </a:xfrm>
                          <a:prstGeom prst="rect">
                            <a:avLst/>
                          </a:prstGeom>
                          <a:ln>
                            <a:noFill/>
                          </a:ln>
                        </wps:spPr>
                        <wps:txbx>
                          <w:txbxContent>
                            <w:p w14:paraId="6AB158D1" w14:textId="77777777" w:rsidR="004667BA" w:rsidRDefault="004667BA">
                              <w:pPr>
                                <w:spacing w:after="160" w:line="259" w:lineRule="auto"/>
                                <w:ind w:left="0" w:right="0" w:firstLine="0"/>
                                <w:jc w:val="left"/>
                              </w:pPr>
                              <w:r>
                                <w:rPr>
                                  <w:rFonts w:ascii="Calibri" w:eastAsia="Calibri" w:hAnsi="Calibri" w:cs="Calibri"/>
                                  <w:b/>
                                  <w:color w:val="404040"/>
                                  <w:sz w:val="18"/>
                                </w:rPr>
                                <w:t>8</w:t>
                              </w:r>
                            </w:p>
                          </w:txbxContent>
                        </wps:txbx>
                        <wps:bodyPr horzOverflow="overflow" vert="horz" lIns="0" tIns="0" rIns="0" bIns="0" rtlCol="0">
                          <a:noAutofit/>
                        </wps:bodyPr>
                      </wps:wsp>
                      <wps:wsp>
                        <wps:cNvPr id="82597" name="Rectangle 82597"/>
                        <wps:cNvSpPr/>
                        <wps:spPr>
                          <a:xfrm>
                            <a:off x="2950210" y="320548"/>
                            <a:ext cx="110822" cy="154840"/>
                          </a:xfrm>
                          <a:prstGeom prst="rect">
                            <a:avLst/>
                          </a:prstGeom>
                          <a:ln>
                            <a:noFill/>
                          </a:ln>
                        </wps:spPr>
                        <wps:txbx>
                          <w:txbxContent>
                            <w:p w14:paraId="69A1C4C1" w14:textId="77777777" w:rsidR="004667BA" w:rsidRDefault="004667BA">
                              <w:pPr>
                                <w:spacing w:after="160" w:line="259" w:lineRule="auto"/>
                                <w:ind w:left="0" w:right="0" w:firstLine="0"/>
                                <w:jc w:val="left"/>
                              </w:pPr>
                              <w:r>
                                <w:rPr>
                                  <w:rFonts w:ascii="Calibri" w:eastAsia="Calibri" w:hAnsi="Calibri" w:cs="Calibri"/>
                                  <w:b/>
                                  <w:color w:val="404040"/>
                                  <w:sz w:val="18"/>
                                </w:rPr>
                                <w:t>%</w:t>
                              </w:r>
                            </w:p>
                          </w:txbxContent>
                        </wps:txbx>
                        <wps:bodyPr horzOverflow="overflow" vert="horz" lIns="0" tIns="0" rIns="0" bIns="0" rtlCol="0">
                          <a:noAutofit/>
                        </wps:bodyPr>
                      </wps:wsp>
                      <wps:wsp>
                        <wps:cNvPr id="4460" name="Rectangle 4460"/>
                        <wps:cNvSpPr/>
                        <wps:spPr>
                          <a:xfrm>
                            <a:off x="3246120" y="1393190"/>
                            <a:ext cx="1103810" cy="154840"/>
                          </a:xfrm>
                          <a:prstGeom prst="rect">
                            <a:avLst/>
                          </a:prstGeom>
                          <a:ln>
                            <a:noFill/>
                          </a:ln>
                        </wps:spPr>
                        <wps:txbx>
                          <w:txbxContent>
                            <w:p w14:paraId="47AEA7AA" w14:textId="77777777" w:rsidR="004667BA" w:rsidRDefault="004667BA">
                              <w:pPr>
                                <w:spacing w:after="160" w:line="259" w:lineRule="auto"/>
                                <w:ind w:left="0" w:right="0" w:firstLine="0"/>
                                <w:jc w:val="left"/>
                              </w:pPr>
                              <w:r>
                                <w:rPr>
                                  <w:rFonts w:ascii="Calibri" w:eastAsia="Calibri" w:hAnsi="Calibri" w:cs="Calibri"/>
                                  <w:b/>
                                  <w:color w:val="404040"/>
                                  <w:sz w:val="18"/>
                                </w:rPr>
                                <w:t xml:space="preserve">Audited financial </w:t>
                              </w:r>
                            </w:p>
                          </w:txbxContent>
                        </wps:txbx>
                        <wps:bodyPr horzOverflow="overflow" vert="horz" lIns="0" tIns="0" rIns="0" bIns="0" rtlCol="0">
                          <a:noAutofit/>
                        </wps:bodyPr>
                      </wps:wsp>
                      <wps:wsp>
                        <wps:cNvPr id="4461" name="Rectangle 4461"/>
                        <wps:cNvSpPr/>
                        <wps:spPr>
                          <a:xfrm>
                            <a:off x="3246120" y="1533398"/>
                            <a:ext cx="502119" cy="154840"/>
                          </a:xfrm>
                          <a:prstGeom prst="rect">
                            <a:avLst/>
                          </a:prstGeom>
                          <a:ln>
                            <a:noFill/>
                          </a:ln>
                        </wps:spPr>
                        <wps:txbx>
                          <w:txbxContent>
                            <w:p w14:paraId="7AC285C5" w14:textId="77777777" w:rsidR="004667BA" w:rsidRDefault="004667BA">
                              <w:pPr>
                                <w:spacing w:after="160" w:line="259" w:lineRule="auto"/>
                                <w:ind w:left="0" w:right="0" w:firstLine="0"/>
                                <w:jc w:val="left"/>
                              </w:pPr>
                              <w:r>
                                <w:rPr>
                                  <w:rFonts w:ascii="Calibri" w:eastAsia="Calibri" w:hAnsi="Calibri" w:cs="Calibri"/>
                                  <w:b/>
                                  <w:color w:val="404040"/>
                                  <w:sz w:val="18"/>
                                </w:rPr>
                                <w:t>Records</w:t>
                              </w:r>
                            </w:p>
                          </w:txbxContent>
                        </wps:txbx>
                        <wps:bodyPr horzOverflow="overflow" vert="horz" lIns="0" tIns="0" rIns="0" bIns="0" rtlCol="0">
                          <a:noAutofit/>
                        </wps:bodyPr>
                      </wps:wsp>
                      <wps:wsp>
                        <wps:cNvPr id="4462" name="Rectangle 4462"/>
                        <wps:cNvSpPr/>
                        <wps:spPr>
                          <a:xfrm>
                            <a:off x="3624072" y="1533398"/>
                            <a:ext cx="72868" cy="154840"/>
                          </a:xfrm>
                          <a:prstGeom prst="rect">
                            <a:avLst/>
                          </a:prstGeom>
                          <a:ln>
                            <a:noFill/>
                          </a:ln>
                        </wps:spPr>
                        <wps:txbx>
                          <w:txbxContent>
                            <w:p w14:paraId="7FED7BD9" w14:textId="77777777" w:rsidR="004667BA" w:rsidRDefault="004667BA">
                              <w:pPr>
                                <w:spacing w:after="160" w:line="259" w:lineRule="auto"/>
                                <w:ind w:left="0" w:right="0" w:firstLine="0"/>
                                <w:jc w:val="left"/>
                              </w:pPr>
                              <w:r>
                                <w:rPr>
                                  <w:rFonts w:ascii="Calibri" w:eastAsia="Calibri" w:hAnsi="Calibri" w:cs="Calibri"/>
                                  <w:b/>
                                  <w:color w:val="404040"/>
                                  <w:sz w:val="18"/>
                                </w:rPr>
                                <w:t xml:space="preserve">, </w:t>
                              </w:r>
                            </w:p>
                          </w:txbxContent>
                        </wps:txbx>
                        <wps:bodyPr horzOverflow="overflow" vert="horz" lIns="0" tIns="0" rIns="0" bIns="0" rtlCol="0">
                          <a:noAutofit/>
                        </wps:bodyPr>
                      </wps:wsp>
                      <wps:wsp>
                        <wps:cNvPr id="4463" name="Rectangle 4463"/>
                        <wps:cNvSpPr/>
                        <wps:spPr>
                          <a:xfrm>
                            <a:off x="3678936" y="1533398"/>
                            <a:ext cx="154096" cy="154840"/>
                          </a:xfrm>
                          <a:prstGeom prst="rect">
                            <a:avLst/>
                          </a:prstGeom>
                          <a:ln>
                            <a:noFill/>
                          </a:ln>
                        </wps:spPr>
                        <wps:txbx>
                          <w:txbxContent>
                            <w:p w14:paraId="47A562EA" w14:textId="77777777" w:rsidR="004667BA" w:rsidRDefault="004667BA">
                              <w:pPr>
                                <w:spacing w:after="160" w:line="259" w:lineRule="auto"/>
                                <w:ind w:left="0" w:right="0" w:firstLine="0"/>
                                <w:jc w:val="left"/>
                              </w:pPr>
                              <w:r>
                                <w:rPr>
                                  <w:rFonts w:ascii="Calibri" w:eastAsia="Calibri" w:hAnsi="Calibri" w:cs="Calibri"/>
                                  <w:b/>
                                  <w:color w:val="404040"/>
                                  <w:sz w:val="18"/>
                                </w:rPr>
                                <w:t>66</w:t>
                              </w:r>
                            </w:p>
                          </w:txbxContent>
                        </wps:txbx>
                        <wps:bodyPr horzOverflow="overflow" vert="horz" lIns="0" tIns="0" rIns="0" bIns="0" rtlCol="0">
                          <a:noAutofit/>
                        </wps:bodyPr>
                      </wps:wsp>
                      <wps:wsp>
                        <wps:cNvPr id="4464" name="Rectangle 4464"/>
                        <wps:cNvSpPr/>
                        <wps:spPr>
                          <a:xfrm>
                            <a:off x="3794760" y="1533398"/>
                            <a:ext cx="72868" cy="154840"/>
                          </a:xfrm>
                          <a:prstGeom prst="rect">
                            <a:avLst/>
                          </a:prstGeom>
                          <a:ln>
                            <a:noFill/>
                          </a:ln>
                        </wps:spPr>
                        <wps:txbx>
                          <w:txbxContent>
                            <w:p w14:paraId="10826AA3" w14:textId="77777777" w:rsidR="004667BA" w:rsidRDefault="004667BA">
                              <w:pPr>
                                <w:spacing w:after="160" w:line="259" w:lineRule="auto"/>
                                <w:ind w:left="0" w:right="0" w:firstLine="0"/>
                                <w:jc w:val="left"/>
                              </w:pPr>
                              <w:r>
                                <w:rPr>
                                  <w:rFonts w:ascii="Calibri" w:eastAsia="Calibri" w:hAnsi="Calibri" w:cs="Calibri"/>
                                  <w:b/>
                                  <w:color w:val="404040"/>
                                  <w:sz w:val="18"/>
                                </w:rPr>
                                <w:t xml:space="preserve">, </w:t>
                              </w:r>
                            </w:p>
                          </w:txbxContent>
                        </wps:txbx>
                        <wps:bodyPr horzOverflow="overflow" vert="horz" lIns="0" tIns="0" rIns="0" bIns="0" rtlCol="0">
                          <a:noAutofit/>
                        </wps:bodyPr>
                      </wps:wsp>
                      <wps:wsp>
                        <wps:cNvPr id="82600" name="Rectangle 82600"/>
                        <wps:cNvSpPr/>
                        <wps:spPr>
                          <a:xfrm>
                            <a:off x="3851402" y="1533398"/>
                            <a:ext cx="154096" cy="154840"/>
                          </a:xfrm>
                          <a:prstGeom prst="rect">
                            <a:avLst/>
                          </a:prstGeom>
                          <a:ln>
                            <a:noFill/>
                          </a:ln>
                        </wps:spPr>
                        <wps:txbx>
                          <w:txbxContent>
                            <w:p w14:paraId="4F980BA3" w14:textId="77777777" w:rsidR="004667BA" w:rsidRDefault="004667BA">
                              <w:pPr>
                                <w:spacing w:after="160" w:line="259" w:lineRule="auto"/>
                                <w:ind w:left="0" w:right="0" w:firstLine="0"/>
                                <w:jc w:val="left"/>
                              </w:pPr>
                              <w:r>
                                <w:rPr>
                                  <w:rFonts w:ascii="Calibri" w:eastAsia="Calibri" w:hAnsi="Calibri" w:cs="Calibri"/>
                                  <w:b/>
                                  <w:color w:val="404040"/>
                                  <w:sz w:val="18"/>
                                </w:rPr>
                                <w:t>55</w:t>
                              </w:r>
                            </w:p>
                          </w:txbxContent>
                        </wps:txbx>
                        <wps:bodyPr horzOverflow="overflow" vert="horz" lIns="0" tIns="0" rIns="0" bIns="0" rtlCol="0">
                          <a:noAutofit/>
                        </wps:bodyPr>
                      </wps:wsp>
                      <wps:wsp>
                        <wps:cNvPr id="82601" name="Rectangle 82601"/>
                        <wps:cNvSpPr/>
                        <wps:spPr>
                          <a:xfrm>
                            <a:off x="3967226" y="1533398"/>
                            <a:ext cx="110822" cy="154840"/>
                          </a:xfrm>
                          <a:prstGeom prst="rect">
                            <a:avLst/>
                          </a:prstGeom>
                          <a:ln>
                            <a:noFill/>
                          </a:ln>
                        </wps:spPr>
                        <wps:txbx>
                          <w:txbxContent>
                            <w:p w14:paraId="7210EADC" w14:textId="77777777" w:rsidR="004667BA" w:rsidRDefault="004667BA">
                              <w:pPr>
                                <w:spacing w:after="160" w:line="259" w:lineRule="auto"/>
                                <w:ind w:left="0" w:right="0" w:firstLine="0"/>
                                <w:jc w:val="left"/>
                              </w:pPr>
                              <w:r>
                                <w:rPr>
                                  <w:rFonts w:ascii="Calibri" w:eastAsia="Calibri" w:hAnsi="Calibri" w:cs="Calibri"/>
                                  <w:b/>
                                  <w:color w:val="404040"/>
                                  <w:sz w:val="18"/>
                                </w:rPr>
                                <w:t>%</w:t>
                              </w:r>
                            </w:p>
                          </w:txbxContent>
                        </wps:txbx>
                        <wps:bodyPr horzOverflow="overflow" vert="horz" lIns="0" tIns="0" rIns="0" bIns="0" rtlCol="0">
                          <a:noAutofit/>
                        </wps:bodyPr>
                      </wps:wsp>
                      <wps:wsp>
                        <wps:cNvPr id="4466" name="Rectangle 4466"/>
                        <wps:cNvSpPr/>
                        <wps:spPr>
                          <a:xfrm>
                            <a:off x="281330" y="547395"/>
                            <a:ext cx="1031608" cy="155253"/>
                          </a:xfrm>
                          <a:prstGeom prst="rect">
                            <a:avLst/>
                          </a:prstGeom>
                          <a:ln>
                            <a:noFill/>
                          </a:ln>
                        </wps:spPr>
                        <wps:txbx>
                          <w:txbxContent>
                            <w:p w14:paraId="6FC6AD8F" w14:textId="77777777" w:rsidR="004667BA" w:rsidRDefault="004667BA">
                              <w:pPr>
                                <w:spacing w:after="160" w:line="259" w:lineRule="auto"/>
                                <w:ind w:left="0" w:right="0" w:firstLine="0"/>
                                <w:jc w:val="left"/>
                              </w:pPr>
                              <w:r>
                                <w:rPr>
                                  <w:rFonts w:ascii="Calibri" w:eastAsia="Calibri" w:hAnsi="Calibri" w:cs="Calibri"/>
                                  <w:b/>
                                  <w:color w:val="404040"/>
                                  <w:sz w:val="18"/>
                                </w:rPr>
                                <w:t xml:space="preserve">Form 42 Annual </w:t>
                              </w:r>
                            </w:p>
                          </w:txbxContent>
                        </wps:txbx>
                        <wps:bodyPr horzOverflow="overflow" vert="horz" lIns="0" tIns="0" rIns="0" bIns="0" rtlCol="0">
                          <a:noAutofit/>
                        </wps:bodyPr>
                      </wps:wsp>
                      <wps:wsp>
                        <wps:cNvPr id="4467" name="Rectangle 4467"/>
                        <wps:cNvSpPr/>
                        <wps:spPr>
                          <a:xfrm>
                            <a:off x="391033" y="688213"/>
                            <a:ext cx="739269" cy="154840"/>
                          </a:xfrm>
                          <a:prstGeom prst="rect">
                            <a:avLst/>
                          </a:prstGeom>
                          <a:ln>
                            <a:noFill/>
                          </a:ln>
                        </wps:spPr>
                        <wps:txbx>
                          <w:txbxContent>
                            <w:p w14:paraId="14B3EAF5" w14:textId="77777777" w:rsidR="004667BA" w:rsidRDefault="004667BA">
                              <w:pPr>
                                <w:spacing w:after="160" w:line="259" w:lineRule="auto"/>
                                <w:ind w:left="0" w:right="0" w:firstLine="0"/>
                                <w:jc w:val="left"/>
                              </w:pPr>
                              <w:r>
                                <w:rPr>
                                  <w:rFonts w:ascii="Calibri" w:eastAsia="Calibri" w:hAnsi="Calibri" w:cs="Calibri"/>
                                  <w:b/>
                                  <w:color w:val="404040"/>
                                  <w:sz w:val="18"/>
                                </w:rPr>
                                <w:t xml:space="preserve">Return of a </w:t>
                              </w:r>
                            </w:p>
                          </w:txbxContent>
                        </wps:txbx>
                        <wps:bodyPr horzOverflow="overflow" vert="horz" lIns="0" tIns="0" rIns="0" bIns="0" rtlCol="0">
                          <a:noAutofit/>
                        </wps:bodyPr>
                      </wps:wsp>
                      <wps:wsp>
                        <wps:cNvPr id="4468" name="Rectangle 4468"/>
                        <wps:cNvSpPr/>
                        <wps:spPr>
                          <a:xfrm>
                            <a:off x="337718" y="826897"/>
                            <a:ext cx="576760" cy="154840"/>
                          </a:xfrm>
                          <a:prstGeom prst="rect">
                            <a:avLst/>
                          </a:prstGeom>
                          <a:ln>
                            <a:noFill/>
                          </a:ln>
                        </wps:spPr>
                        <wps:txbx>
                          <w:txbxContent>
                            <w:p w14:paraId="7EE184AF" w14:textId="77777777" w:rsidR="004667BA" w:rsidRDefault="004667BA">
                              <w:pPr>
                                <w:spacing w:after="160" w:line="259" w:lineRule="auto"/>
                                <w:ind w:left="0" w:right="0" w:firstLine="0"/>
                                <w:jc w:val="left"/>
                              </w:pPr>
                              <w:r>
                                <w:rPr>
                                  <w:rFonts w:ascii="Calibri" w:eastAsia="Calibri" w:hAnsi="Calibri" w:cs="Calibri"/>
                                  <w:b/>
                                  <w:color w:val="404040"/>
                                  <w:sz w:val="18"/>
                                </w:rPr>
                                <w:t>company</w:t>
                              </w:r>
                            </w:p>
                          </w:txbxContent>
                        </wps:txbx>
                        <wps:bodyPr horzOverflow="overflow" vert="horz" lIns="0" tIns="0" rIns="0" bIns="0" rtlCol="0">
                          <a:noAutofit/>
                        </wps:bodyPr>
                      </wps:wsp>
                      <wps:wsp>
                        <wps:cNvPr id="4469" name="Rectangle 4469"/>
                        <wps:cNvSpPr/>
                        <wps:spPr>
                          <a:xfrm>
                            <a:off x="772414" y="826897"/>
                            <a:ext cx="72868" cy="154840"/>
                          </a:xfrm>
                          <a:prstGeom prst="rect">
                            <a:avLst/>
                          </a:prstGeom>
                          <a:ln>
                            <a:noFill/>
                          </a:ln>
                        </wps:spPr>
                        <wps:txbx>
                          <w:txbxContent>
                            <w:p w14:paraId="664AC71B" w14:textId="77777777" w:rsidR="004667BA" w:rsidRDefault="004667BA">
                              <w:pPr>
                                <w:spacing w:after="160" w:line="259" w:lineRule="auto"/>
                                <w:ind w:left="0" w:right="0" w:firstLine="0"/>
                                <w:jc w:val="left"/>
                              </w:pPr>
                              <w:r>
                                <w:rPr>
                                  <w:rFonts w:ascii="Calibri" w:eastAsia="Calibri" w:hAnsi="Calibri" w:cs="Calibri"/>
                                  <w:b/>
                                  <w:color w:val="404040"/>
                                  <w:sz w:val="18"/>
                                </w:rPr>
                                <w:t xml:space="preserve">, </w:t>
                              </w:r>
                            </w:p>
                          </w:txbxContent>
                        </wps:txbx>
                        <wps:bodyPr horzOverflow="overflow" vert="horz" lIns="0" tIns="0" rIns="0" bIns="0" rtlCol="0">
                          <a:noAutofit/>
                        </wps:bodyPr>
                      </wps:wsp>
                      <wps:wsp>
                        <wps:cNvPr id="4470" name="Rectangle 4470"/>
                        <wps:cNvSpPr/>
                        <wps:spPr>
                          <a:xfrm>
                            <a:off x="828802" y="826897"/>
                            <a:ext cx="154097" cy="154840"/>
                          </a:xfrm>
                          <a:prstGeom prst="rect">
                            <a:avLst/>
                          </a:prstGeom>
                          <a:ln>
                            <a:noFill/>
                          </a:ln>
                        </wps:spPr>
                        <wps:txbx>
                          <w:txbxContent>
                            <w:p w14:paraId="75B38AC0" w14:textId="77777777" w:rsidR="004667BA" w:rsidRDefault="004667BA">
                              <w:pPr>
                                <w:spacing w:after="160" w:line="259" w:lineRule="auto"/>
                                <w:ind w:left="0" w:right="0" w:firstLine="0"/>
                                <w:jc w:val="left"/>
                              </w:pPr>
                              <w:r>
                                <w:rPr>
                                  <w:rFonts w:ascii="Calibri" w:eastAsia="Calibri" w:hAnsi="Calibri" w:cs="Calibri"/>
                                  <w:b/>
                                  <w:color w:val="404040"/>
                                  <w:sz w:val="18"/>
                                </w:rPr>
                                <w:t>32</w:t>
                              </w:r>
                            </w:p>
                          </w:txbxContent>
                        </wps:txbx>
                        <wps:bodyPr horzOverflow="overflow" vert="horz" lIns="0" tIns="0" rIns="0" bIns="0" rtlCol="0">
                          <a:noAutofit/>
                        </wps:bodyPr>
                      </wps:wsp>
                      <wps:wsp>
                        <wps:cNvPr id="4471" name="Rectangle 4471"/>
                        <wps:cNvSpPr/>
                        <wps:spPr>
                          <a:xfrm>
                            <a:off x="944626" y="826897"/>
                            <a:ext cx="72868" cy="154840"/>
                          </a:xfrm>
                          <a:prstGeom prst="rect">
                            <a:avLst/>
                          </a:prstGeom>
                          <a:ln>
                            <a:noFill/>
                          </a:ln>
                        </wps:spPr>
                        <wps:txbx>
                          <w:txbxContent>
                            <w:p w14:paraId="1A24A56D" w14:textId="77777777" w:rsidR="004667BA" w:rsidRDefault="004667BA">
                              <w:pPr>
                                <w:spacing w:after="160" w:line="259" w:lineRule="auto"/>
                                <w:ind w:left="0" w:right="0" w:firstLine="0"/>
                                <w:jc w:val="left"/>
                              </w:pPr>
                              <w:r>
                                <w:rPr>
                                  <w:rFonts w:ascii="Calibri" w:eastAsia="Calibri" w:hAnsi="Calibri" w:cs="Calibri"/>
                                  <w:b/>
                                  <w:color w:val="404040"/>
                                  <w:sz w:val="18"/>
                                </w:rPr>
                                <w:t xml:space="preserve">, </w:t>
                              </w:r>
                            </w:p>
                          </w:txbxContent>
                        </wps:txbx>
                        <wps:bodyPr horzOverflow="overflow" vert="horz" lIns="0" tIns="0" rIns="0" bIns="0" rtlCol="0">
                          <a:noAutofit/>
                        </wps:bodyPr>
                      </wps:wsp>
                      <wps:wsp>
                        <wps:cNvPr id="82598" name="Rectangle 82598"/>
                        <wps:cNvSpPr/>
                        <wps:spPr>
                          <a:xfrm>
                            <a:off x="555625" y="967105"/>
                            <a:ext cx="154502" cy="154840"/>
                          </a:xfrm>
                          <a:prstGeom prst="rect">
                            <a:avLst/>
                          </a:prstGeom>
                          <a:ln>
                            <a:noFill/>
                          </a:ln>
                        </wps:spPr>
                        <wps:txbx>
                          <w:txbxContent>
                            <w:p w14:paraId="76097FBB" w14:textId="77777777" w:rsidR="004667BA" w:rsidRDefault="004667BA">
                              <w:pPr>
                                <w:spacing w:after="160" w:line="259" w:lineRule="auto"/>
                                <w:ind w:left="0" w:right="0" w:firstLine="0"/>
                                <w:jc w:val="left"/>
                              </w:pPr>
                              <w:r>
                                <w:rPr>
                                  <w:rFonts w:ascii="Calibri" w:eastAsia="Calibri" w:hAnsi="Calibri" w:cs="Calibri"/>
                                  <w:b/>
                                  <w:color w:val="404040"/>
                                  <w:sz w:val="18"/>
                                </w:rPr>
                                <w:t>26</w:t>
                              </w:r>
                            </w:p>
                          </w:txbxContent>
                        </wps:txbx>
                        <wps:bodyPr horzOverflow="overflow" vert="horz" lIns="0" tIns="0" rIns="0" bIns="0" rtlCol="0">
                          <a:noAutofit/>
                        </wps:bodyPr>
                      </wps:wsp>
                      <wps:wsp>
                        <wps:cNvPr id="82599" name="Rectangle 82599"/>
                        <wps:cNvSpPr/>
                        <wps:spPr>
                          <a:xfrm>
                            <a:off x="672059" y="967105"/>
                            <a:ext cx="110822" cy="154840"/>
                          </a:xfrm>
                          <a:prstGeom prst="rect">
                            <a:avLst/>
                          </a:prstGeom>
                          <a:ln>
                            <a:noFill/>
                          </a:ln>
                        </wps:spPr>
                        <wps:txbx>
                          <w:txbxContent>
                            <w:p w14:paraId="0145D331" w14:textId="77777777" w:rsidR="004667BA" w:rsidRDefault="004667BA">
                              <w:pPr>
                                <w:spacing w:after="160" w:line="259" w:lineRule="auto"/>
                                <w:ind w:left="0" w:right="0" w:firstLine="0"/>
                                <w:jc w:val="left"/>
                              </w:pPr>
                              <w:r>
                                <w:rPr>
                                  <w:rFonts w:ascii="Calibri" w:eastAsia="Calibri" w:hAnsi="Calibri" w:cs="Calibri"/>
                                  <w:b/>
                                  <w:color w:val="404040"/>
                                  <w:sz w:val="18"/>
                                </w:rPr>
                                <w:t>%</w:t>
                              </w:r>
                            </w:p>
                          </w:txbxContent>
                        </wps:txbx>
                        <wps:bodyPr horzOverflow="overflow" vert="horz" lIns="0" tIns="0" rIns="0" bIns="0" rtlCol="0">
                          <a:noAutofit/>
                        </wps:bodyPr>
                      </wps:wsp>
                      <wps:wsp>
                        <wps:cNvPr id="4473" name="Rectangle 4473"/>
                        <wps:cNvSpPr/>
                        <wps:spPr>
                          <a:xfrm>
                            <a:off x="1207643" y="41656"/>
                            <a:ext cx="747629" cy="154840"/>
                          </a:xfrm>
                          <a:prstGeom prst="rect">
                            <a:avLst/>
                          </a:prstGeom>
                          <a:ln>
                            <a:noFill/>
                          </a:ln>
                        </wps:spPr>
                        <wps:txbx>
                          <w:txbxContent>
                            <w:p w14:paraId="6589B4BB" w14:textId="77777777" w:rsidR="004667BA" w:rsidRDefault="004667BA">
                              <w:pPr>
                                <w:spacing w:after="160" w:line="259" w:lineRule="auto"/>
                                <w:ind w:left="0" w:right="0" w:firstLine="0"/>
                                <w:jc w:val="left"/>
                              </w:pPr>
                              <w:r>
                                <w:rPr>
                                  <w:rFonts w:ascii="Calibri" w:eastAsia="Calibri" w:hAnsi="Calibri" w:cs="Calibri"/>
                                  <w:b/>
                                  <w:color w:val="404040"/>
                                  <w:sz w:val="18"/>
                                </w:rPr>
                                <w:t xml:space="preserve">Form 71 no </w:t>
                              </w:r>
                            </w:p>
                          </w:txbxContent>
                        </wps:txbx>
                        <wps:bodyPr horzOverflow="overflow" vert="horz" lIns="0" tIns="0" rIns="0" bIns="0" rtlCol="0">
                          <a:noAutofit/>
                        </wps:bodyPr>
                      </wps:wsp>
                      <wps:wsp>
                        <wps:cNvPr id="4474" name="Rectangle 4474"/>
                        <wps:cNvSpPr/>
                        <wps:spPr>
                          <a:xfrm>
                            <a:off x="1128395" y="181864"/>
                            <a:ext cx="885663" cy="154840"/>
                          </a:xfrm>
                          <a:prstGeom prst="rect">
                            <a:avLst/>
                          </a:prstGeom>
                          <a:ln>
                            <a:noFill/>
                          </a:ln>
                        </wps:spPr>
                        <wps:txbx>
                          <w:txbxContent>
                            <w:p w14:paraId="3B47BBC6" w14:textId="77777777" w:rsidR="004667BA" w:rsidRDefault="004667BA">
                              <w:pPr>
                                <w:spacing w:after="160" w:line="259" w:lineRule="auto"/>
                                <w:ind w:left="0" w:right="0" w:firstLine="0"/>
                                <w:jc w:val="left"/>
                              </w:pPr>
                              <w:r>
                                <w:rPr>
                                  <w:rFonts w:ascii="Calibri" w:eastAsia="Calibri" w:hAnsi="Calibri" w:cs="Calibri"/>
                                  <w:b/>
                                  <w:color w:val="404040"/>
                                  <w:sz w:val="18"/>
                                </w:rPr>
                                <w:t>change return</w:t>
                              </w:r>
                            </w:p>
                          </w:txbxContent>
                        </wps:txbx>
                        <wps:bodyPr horzOverflow="overflow" vert="horz" lIns="0" tIns="0" rIns="0" bIns="0" rtlCol="0">
                          <a:noAutofit/>
                        </wps:bodyPr>
                      </wps:wsp>
                      <wps:wsp>
                        <wps:cNvPr id="4475" name="Rectangle 4475"/>
                        <wps:cNvSpPr/>
                        <wps:spPr>
                          <a:xfrm>
                            <a:off x="1794637" y="181864"/>
                            <a:ext cx="72868" cy="154840"/>
                          </a:xfrm>
                          <a:prstGeom prst="rect">
                            <a:avLst/>
                          </a:prstGeom>
                          <a:ln>
                            <a:noFill/>
                          </a:ln>
                        </wps:spPr>
                        <wps:txbx>
                          <w:txbxContent>
                            <w:p w14:paraId="4B182524" w14:textId="77777777" w:rsidR="004667BA" w:rsidRDefault="004667BA">
                              <w:pPr>
                                <w:spacing w:after="160" w:line="259" w:lineRule="auto"/>
                                <w:ind w:left="0" w:right="0" w:firstLine="0"/>
                                <w:jc w:val="left"/>
                              </w:pPr>
                              <w:r>
                                <w:rPr>
                                  <w:rFonts w:ascii="Calibri" w:eastAsia="Calibri" w:hAnsi="Calibri" w:cs="Calibri"/>
                                  <w:b/>
                                  <w:color w:val="404040"/>
                                  <w:sz w:val="18"/>
                                </w:rPr>
                                <w:t xml:space="preserve">, </w:t>
                              </w:r>
                            </w:p>
                          </w:txbxContent>
                        </wps:txbx>
                        <wps:bodyPr horzOverflow="overflow" vert="horz" lIns="0" tIns="0" rIns="0" bIns="0" rtlCol="0">
                          <a:noAutofit/>
                        </wps:bodyPr>
                      </wps:wsp>
                      <wps:wsp>
                        <wps:cNvPr id="4476" name="Rectangle 4476"/>
                        <wps:cNvSpPr/>
                        <wps:spPr>
                          <a:xfrm>
                            <a:off x="1289939" y="320548"/>
                            <a:ext cx="154502" cy="154840"/>
                          </a:xfrm>
                          <a:prstGeom prst="rect">
                            <a:avLst/>
                          </a:prstGeom>
                          <a:ln>
                            <a:noFill/>
                          </a:ln>
                        </wps:spPr>
                        <wps:txbx>
                          <w:txbxContent>
                            <w:p w14:paraId="0919E9C1" w14:textId="77777777" w:rsidR="004667BA" w:rsidRDefault="004667BA">
                              <w:pPr>
                                <w:spacing w:after="160" w:line="259" w:lineRule="auto"/>
                                <w:ind w:left="0" w:right="0" w:firstLine="0"/>
                                <w:jc w:val="left"/>
                              </w:pPr>
                              <w:r>
                                <w:rPr>
                                  <w:rFonts w:ascii="Calibri" w:eastAsia="Calibri" w:hAnsi="Calibri" w:cs="Calibri"/>
                                  <w:b/>
                                  <w:color w:val="404040"/>
                                  <w:sz w:val="18"/>
                                </w:rPr>
                                <w:t>13</w:t>
                              </w:r>
                            </w:p>
                          </w:txbxContent>
                        </wps:txbx>
                        <wps:bodyPr horzOverflow="overflow" vert="horz" lIns="0" tIns="0" rIns="0" bIns="0" rtlCol="0">
                          <a:noAutofit/>
                        </wps:bodyPr>
                      </wps:wsp>
                      <wps:wsp>
                        <wps:cNvPr id="4477" name="Rectangle 4477"/>
                        <wps:cNvSpPr/>
                        <wps:spPr>
                          <a:xfrm>
                            <a:off x="1406017" y="320548"/>
                            <a:ext cx="72868" cy="154840"/>
                          </a:xfrm>
                          <a:prstGeom prst="rect">
                            <a:avLst/>
                          </a:prstGeom>
                          <a:ln>
                            <a:noFill/>
                          </a:ln>
                        </wps:spPr>
                        <wps:txbx>
                          <w:txbxContent>
                            <w:p w14:paraId="46610DB2" w14:textId="77777777" w:rsidR="004667BA" w:rsidRDefault="004667BA">
                              <w:pPr>
                                <w:spacing w:after="160" w:line="259" w:lineRule="auto"/>
                                <w:ind w:left="0" w:right="0" w:firstLine="0"/>
                                <w:jc w:val="left"/>
                              </w:pPr>
                              <w:r>
                                <w:rPr>
                                  <w:rFonts w:ascii="Calibri" w:eastAsia="Calibri" w:hAnsi="Calibri" w:cs="Calibri"/>
                                  <w:b/>
                                  <w:color w:val="404040"/>
                                  <w:sz w:val="18"/>
                                </w:rPr>
                                <w:t xml:space="preserve">, </w:t>
                              </w:r>
                            </w:p>
                          </w:txbxContent>
                        </wps:txbx>
                        <wps:bodyPr horzOverflow="overflow" vert="horz" lIns="0" tIns="0" rIns="0" bIns="0" rtlCol="0">
                          <a:noAutofit/>
                        </wps:bodyPr>
                      </wps:wsp>
                      <wps:wsp>
                        <wps:cNvPr id="82594" name="Rectangle 82594"/>
                        <wps:cNvSpPr/>
                        <wps:spPr>
                          <a:xfrm>
                            <a:off x="1460881" y="320548"/>
                            <a:ext cx="154097" cy="154840"/>
                          </a:xfrm>
                          <a:prstGeom prst="rect">
                            <a:avLst/>
                          </a:prstGeom>
                          <a:ln>
                            <a:noFill/>
                          </a:ln>
                        </wps:spPr>
                        <wps:txbx>
                          <w:txbxContent>
                            <w:p w14:paraId="7442B17A" w14:textId="77777777" w:rsidR="004667BA" w:rsidRDefault="004667BA">
                              <w:pPr>
                                <w:spacing w:after="160" w:line="259" w:lineRule="auto"/>
                                <w:ind w:left="0" w:right="0" w:firstLine="0"/>
                                <w:jc w:val="left"/>
                              </w:pPr>
                              <w:r>
                                <w:rPr>
                                  <w:rFonts w:ascii="Calibri" w:eastAsia="Calibri" w:hAnsi="Calibri" w:cs="Calibri"/>
                                  <w:b/>
                                  <w:color w:val="404040"/>
                                  <w:sz w:val="18"/>
                                </w:rPr>
                                <w:t>11</w:t>
                              </w:r>
                            </w:p>
                          </w:txbxContent>
                        </wps:txbx>
                        <wps:bodyPr horzOverflow="overflow" vert="horz" lIns="0" tIns="0" rIns="0" bIns="0" rtlCol="0">
                          <a:noAutofit/>
                        </wps:bodyPr>
                      </wps:wsp>
                      <wps:wsp>
                        <wps:cNvPr id="82595" name="Rectangle 82595"/>
                        <wps:cNvSpPr/>
                        <wps:spPr>
                          <a:xfrm>
                            <a:off x="1576705" y="320548"/>
                            <a:ext cx="110822" cy="154840"/>
                          </a:xfrm>
                          <a:prstGeom prst="rect">
                            <a:avLst/>
                          </a:prstGeom>
                          <a:ln>
                            <a:noFill/>
                          </a:ln>
                        </wps:spPr>
                        <wps:txbx>
                          <w:txbxContent>
                            <w:p w14:paraId="2E4386E9" w14:textId="77777777" w:rsidR="004667BA" w:rsidRDefault="004667BA">
                              <w:pPr>
                                <w:spacing w:after="160" w:line="259" w:lineRule="auto"/>
                                <w:ind w:left="0" w:right="0" w:firstLine="0"/>
                                <w:jc w:val="left"/>
                              </w:pPr>
                              <w:r>
                                <w:rPr>
                                  <w:rFonts w:ascii="Calibri" w:eastAsia="Calibri" w:hAnsi="Calibri" w:cs="Calibri"/>
                                  <w:b/>
                                  <w:color w:val="404040"/>
                                  <w:sz w:val="18"/>
                                </w:rPr>
                                <w:t>%</w:t>
                              </w:r>
                            </w:p>
                          </w:txbxContent>
                        </wps:txbx>
                        <wps:bodyPr horzOverflow="overflow" vert="horz" lIns="0" tIns="0" rIns="0" bIns="0" rtlCol="0">
                          <a:noAutofit/>
                        </wps:bodyPr>
                      </wps:wsp>
                      <wps:wsp>
                        <wps:cNvPr id="4479" name="Shape 4479"/>
                        <wps:cNvSpPr/>
                        <wps:spPr>
                          <a:xfrm>
                            <a:off x="0" y="0"/>
                            <a:ext cx="4526280" cy="1935480"/>
                          </a:xfrm>
                          <a:custGeom>
                            <a:avLst/>
                            <a:gdLst/>
                            <a:ahLst/>
                            <a:cxnLst/>
                            <a:rect l="0" t="0" r="0" b="0"/>
                            <a:pathLst>
                              <a:path w="4526280" h="1935480">
                                <a:moveTo>
                                  <a:pt x="0" y="1935480"/>
                                </a:moveTo>
                                <a:lnTo>
                                  <a:pt x="4526280" y="1935480"/>
                                </a:lnTo>
                                <a:lnTo>
                                  <a:pt x="4526280" y="0"/>
                                </a:lnTo>
                                <a:lnTo>
                                  <a:pt x="0" y="0"/>
                                </a:lnTo>
                                <a:close/>
                              </a:path>
                            </a:pathLst>
                          </a:custGeom>
                          <a:ln w="9144"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xmlns:cx2="http://schemas.microsoft.com/office/drawing/2015/10/21/chartex">
            <w:pict>
              <v:group w14:anchorId="466C9A50" id="Group 82652" o:spid="_x0000_s1147" style="width:373.55pt;height:170.6pt;mso-position-horizontal-relative:char;mso-position-vertical-relative:line" coordsize="45728,197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">
                <v:rect id="Rectangle 4385" o:spid="_x0000_s1148" style="position:absolute;left:45347;top:1807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" filled="f" stroked="f">
                  <v:textbox inset="0,0,0,0">
                    <w:txbxContent>
                      <w:p w14:paraId="25528B23" w14:textId="77777777" w:rsidR="004667BA" w:rsidRDefault="004667BA">
                        <w:pPr>
                          <w:spacing w:after="160" w:line="259" w:lineRule="auto"/>
                          <w:ind w:left="0" w:right="0" w:firstLine="0"/>
                          <w:jc w:val="left"/>
                        </w:pPr>
                        <w:r>
                          <w:rPr>
                            <w:b/>
                          </w:rPr>
                          <w:t xml:space="preserve"> </w:t>
                        </w:r>
                      </w:p>
                    </w:txbxContent>
                  </v:textbox>
                </v:rect>
                <v:shape id="Picture 4453" o:spid="_x0000_s1149" type="#_x0000_t75" style="position:absolute;left:4221;top:2606;width:36812;height:141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">
                  <v:imagedata r:id="rId31" o:title=""/>
                </v:shape>
                <v:rect id="Rectangle 4454" o:spid="_x0000_s1150" style="position:absolute;left:28221;top:416;width:411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" filled="f" stroked="f">
                  <v:textbox inset="0,0,0,0">
                    <w:txbxContent>
                      <w:p w14:paraId="11996C72" w14:textId="77777777" w:rsidR="004667BA" w:rsidRDefault="004667BA">
                        <w:pPr>
                          <w:spacing w:after="160" w:line="259" w:lineRule="auto"/>
                          <w:ind w:left="0" w:right="0" w:firstLine="0"/>
                          <w:jc w:val="left"/>
                        </w:pPr>
                        <w:r>
                          <w:rPr>
                            <w:rFonts w:ascii="Calibri" w:eastAsia="Calibri" w:hAnsi="Calibri" w:cs="Calibri"/>
                            <w:b/>
                            <w:color w:val="404040"/>
                            <w:sz w:val="18"/>
                          </w:rPr>
                          <w:t xml:space="preserve">Board </w:t>
                        </w:r>
                      </w:p>
                    </w:txbxContent>
                  </v:textbox>
                </v:rect>
                <v:rect id="Rectangle 4455" o:spid="_x0000_s1151" style="position:absolute;left:26084;top:1818;width:675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" filled="f" stroked="f">
                  <v:textbox inset="0,0,0,0">
                    <w:txbxContent>
                      <w:p w14:paraId="0B528B76" w14:textId="77777777" w:rsidR="004667BA" w:rsidRDefault="004667BA">
                        <w:pPr>
                          <w:spacing w:after="160" w:line="259" w:lineRule="auto"/>
                          <w:ind w:left="0" w:right="0" w:firstLine="0"/>
                          <w:jc w:val="left"/>
                        </w:pPr>
                        <w:r>
                          <w:rPr>
                            <w:rFonts w:ascii="Calibri" w:eastAsia="Calibri" w:hAnsi="Calibri" w:cs="Calibri"/>
                            <w:b/>
                            <w:color w:val="404040"/>
                            <w:sz w:val="18"/>
                          </w:rPr>
                          <w:t>Resolution</w:t>
                        </w:r>
                      </w:p>
                    </w:txbxContent>
                  </v:textbox>
                </v:rect>
                <v:rect id="Rectangle 4456" o:spid="_x0000_s1152" style="position:absolute;left:31148;top:1818;width:728;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" filled="f" stroked="f">
                  <v:textbox inset="0,0,0,0">
                    <w:txbxContent>
                      <w:p w14:paraId="7FF5ABF5" w14:textId="77777777" w:rsidR="004667BA" w:rsidRDefault="004667BA">
                        <w:pPr>
                          <w:spacing w:after="160" w:line="259" w:lineRule="auto"/>
                          <w:ind w:left="0" w:right="0" w:firstLine="0"/>
                          <w:jc w:val="left"/>
                        </w:pPr>
                        <w:r>
                          <w:rPr>
                            <w:rFonts w:ascii="Calibri" w:eastAsia="Calibri" w:hAnsi="Calibri" w:cs="Calibri"/>
                            <w:b/>
                            <w:color w:val="404040"/>
                            <w:sz w:val="18"/>
                          </w:rPr>
                          <w:t xml:space="preserve">, </w:t>
                        </w:r>
                      </w:p>
                    </w:txbxContent>
                  </v:textbox>
                </v:rect>
                <v:rect id="Rectangle 4457" o:spid="_x0000_s1153" style="position:absolute;left:31727;top:1818;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" filled="f" stroked="f">
                  <v:textbox inset="0,0,0,0">
                    <w:txbxContent>
                      <w:p w14:paraId="49C0FD61" w14:textId="77777777" w:rsidR="004667BA" w:rsidRDefault="004667BA">
                        <w:pPr>
                          <w:spacing w:after="160" w:line="259" w:lineRule="auto"/>
                          <w:ind w:left="0" w:right="0" w:firstLine="0"/>
                          <w:jc w:val="left"/>
                        </w:pPr>
                        <w:r>
                          <w:rPr>
                            <w:rFonts w:ascii="Calibri" w:eastAsia="Calibri" w:hAnsi="Calibri" w:cs="Calibri"/>
                            <w:b/>
                            <w:color w:val="404040"/>
                            <w:sz w:val="18"/>
                          </w:rPr>
                          <w:t>10</w:t>
                        </w:r>
                      </w:p>
                    </w:txbxContent>
                  </v:textbox>
                </v:rect>
                <v:rect id="Rectangle 4458" o:spid="_x0000_s1154" style="position:absolute;left:32885;top:1818;width:729;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" filled="f" stroked="f">
                  <v:textbox inset="0,0,0,0">
                    <w:txbxContent>
                      <w:p w14:paraId="2BF30234" w14:textId="77777777" w:rsidR="004667BA" w:rsidRDefault="004667BA">
                        <w:pPr>
                          <w:spacing w:after="160" w:line="259" w:lineRule="auto"/>
                          <w:ind w:left="0" w:right="0" w:firstLine="0"/>
                          <w:jc w:val="left"/>
                        </w:pPr>
                        <w:r>
                          <w:rPr>
                            <w:rFonts w:ascii="Calibri" w:eastAsia="Calibri" w:hAnsi="Calibri" w:cs="Calibri"/>
                            <w:b/>
                            <w:color w:val="404040"/>
                            <w:sz w:val="18"/>
                          </w:rPr>
                          <w:t xml:space="preserve">, </w:t>
                        </w:r>
                      </w:p>
                    </w:txbxContent>
                  </v:textbox>
                </v:rect>
                <v:rect id="Rectangle 82596" o:spid="_x0000_s1155" style="position:absolute;left:28922;top:3205;width:77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" filled="f" stroked="f">
                  <v:textbox inset="0,0,0,0">
                    <w:txbxContent>
                      <w:p w14:paraId="6AB158D1" w14:textId="77777777" w:rsidR="004667BA" w:rsidRDefault="004667BA">
                        <w:pPr>
                          <w:spacing w:after="160" w:line="259" w:lineRule="auto"/>
                          <w:ind w:left="0" w:right="0" w:firstLine="0"/>
                          <w:jc w:val="left"/>
                        </w:pPr>
                        <w:r>
                          <w:rPr>
                            <w:rFonts w:ascii="Calibri" w:eastAsia="Calibri" w:hAnsi="Calibri" w:cs="Calibri"/>
                            <w:b/>
                            <w:color w:val="404040"/>
                            <w:sz w:val="18"/>
                          </w:rPr>
                          <w:t>8</w:t>
                        </w:r>
                      </w:p>
                    </w:txbxContent>
                  </v:textbox>
                </v:rect>
                <v:rect id="Rectangle 82597" o:spid="_x0000_s1156" style="position:absolute;left:29502;top:3205;width:1108;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" filled="f" stroked="f">
                  <v:textbox inset="0,0,0,0">
                    <w:txbxContent>
                      <w:p w14:paraId="69A1C4C1" w14:textId="77777777" w:rsidR="004667BA" w:rsidRDefault="004667BA">
                        <w:pPr>
                          <w:spacing w:after="160" w:line="259" w:lineRule="auto"/>
                          <w:ind w:left="0" w:right="0" w:firstLine="0"/>
                          <w:jc w:val="left"/>
                        </w:pPr>
                        <w:r>
                          <w:rPr>
                            <w:rFonts w:ascii="Calibri" w:eastAsia="Calibri" w:hAnsi="Calibri" w:cs="Calibri"/>
                            <w:b/>
                            <w:color w:val="404040"/>
                            <w:sz w:val="18"/>
                          </w:rPr>
                          <w:t>%</w:t>
                        </w:r>
                      </w:p>
                    </w:txbxContent>
                  </v:textbox>
                </v:rect>
                <v:rect id="Rectangle 4460" o:spid="_x0000_s1157" style="position:absolute;left:32461;top:13931;width:11038;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" filled="f" stroked="f">
                  <v:textbox inset="0,0,0,0">
                    <w:txbxContent>
                      <w:p w14:paraId="47AEA7AA" w14:textId="77777777" w:rsidR="004667BA" w:rsidRDefault="004667BA">
                        <w:pPr>
                          <w:spacing w:after="160" w:line="259" w:lineRule="auto"/>
                          <w:ind w:left="0" w:right="0" w:firstLine="0"/>
                          <w:jc w:val="left"/>
                        </w:pPr>
                        <w:r>
                          <w:rPr>
                            <w:rFonts w:ascii="Calibri" w:eastAsia="Calibri" w:hAnsi="Calibri" w:cs="Calibri"/>
                            <w:b/>
                            <w:color w:val="404040"/>
                            <w:sz w:val="18"/>
                          </w:rPr>
                          <w:t xml:space="preserve">Audited financial </w:t>
                        </w:r>
                      </w:p>
                    </w:txbxContent>
                  </v:textbox>
                </v:rect>
                <v:rect id="Rectangle 4461" o:spid="_x0000_s1158" style="position:absolute;left:32461;top:15333;width:502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" filled="f" stroked="f">
                  <v:textbox inset="0,0,0,0">
                    <w:txbxContent>
                      <w:p w14:paraId="7AC285C5" w14:textId="77777777" w:rsidR="004667BA" w:rsidRDefault="004667BA">
                        <w:pPr>
                          <w:spacing w:after="160" w:line="259" w:lineRule="auto"/>
                          <w:ind w:left="0" w:right="0" w:firstLine="0"/>
                          <w:jc w:val="left"/>
                        </w:pPr>
                        <w:r>
                          <w:rPr>
                            <w:rFonts w:ascii="Calibri" w:eastAsia="Calibri" w:hAnsi="Calibri" w:cs="Calibri"/>
                            <w:b/>
                            <w:color w:val="404040"/>
                            <w:sz w:val="18"/>
                          </w:rPr>
                          <w:t>Records</w:t>
                        </w:r>
                      </w:p>
                    </w:txbxContent>
                  </v:textbox>
                </v:rect>
                <v:rect id="Rectangle 4462" o:spid="_x0000_s1159" style="position:absolute;left:36240;top:15333;width:729;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" filled="f" stroked="f">
                  <v:textbox inset="0,0,0,0">
                    <w:txbxContent>
                      <w:p w14:paraId="7FED7BD9" w14:textId="77777777" w:rsidR="004667BA" w:rsidRDefault="004667BA">
                        <w:pPr>
                          <w:spacing w:after="160" w:line="259" w:lineRule="auto"/>
                          <w:ind w:left="0" w:right="0" w:firstLine="0"/>
                          <w:jc w:val="left"/>
                        </w:pPr>
                        <w:r>
                          <w:rPr>
                            <w:rFonts w:ascii="Calibri" w:eastAsia="Calibri" w:hAnsi="Calibri" w:cs="Calibri"/>
                            <w:b/>
                            <w:color w:val="404040"/>
                            <w:sz w:val="18"/>
                          </w:rPr>
                          <w:t xml:space="preserve">, </w:t>
                        </w:r>
                      </w:p>
                    </w:txbxContent>
                  </v:textbox>
                </v:rect>
                <v:rect id="Rectangle 4463" o:spid="_x0000_s1160" style="position:absolute;left:36789;top:15333;width:1541;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" filled="f" stroked="f">
                  <v:textbox inset="0,0,0,0">
                    <w:txbxContent>
                      <w:p w14:paraId="47A562EA" w14:textId="77777777" w:rsidR="004667BA" w:rsidRDefault="004667BA">
                        <w:pPr>
                          <w:spacing w:after="160" w:line="259" w:lineRule="auto"/>
                          <w:ind w:left="0" w:right="0" w:firstLine="0"/>
                          <w:jc w:val="left"/>
                        </w:pPr>
                        <w:r>
                          <w:rPr>
                            <w:rFonts w:ascii="Calibri" w:eastAsia="Calibri" w:hAnsi="Calibri" w:cs="Calibri"/>
                            <w:b/>
                            <w:color w:val="404040"/>
                            <w:sz w:val="18"/>
                          </w:rPr>
                          <w:t>66</w:t>
                        </w:r>
                      </w:p>
                    </w:txbxContent>
                  </v:textbox>
                </v:rect>
                <v:rect id="Rectangle 4464" o:spid="_x0000_s1161" style="position:absolute;left:37947;top:15333;width:729;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" filled="f" stroked="f">
                  <v:textbox inset="0,0,0,0">
                    <w:txbxContent>
                      <w:p w14:paraId="10826AA3" w14:textId="77777777" w:rsidR="004667BA" w:rsidRDefault="004667BA">
                        <w:pPr>
                          <w:spacing w:after="160" w:line="259" w:lineRule="auto"/>
                          <w:ind w:left="0" w:right="0" w:firstLine="0"/>
                          <w:jc w:val="left"/>
                        </w:pPr>
                        <w:r>
                          <w:rPr>
                            <w:rFonts w:ascii="Calibri" w:eastAsia="Calibri" w:hAnsi="Calibri" w:cs="Calibri"/>
                            <w:b/>
                            <w:color w:val="404040"/>
                            <w:sz w:val="18"/>
                          </w:rPr>
                          <w:t xml:space="preserve">, </w:t>
                        </w:r>
                      </w:p>
                    </w:txbxContent>
                  </v:textbox>
                </v:rect>
                <v:rect id="Rectangle 82600" o:spid="_x0000_s1162" style="position:absolute;left:38514;top:15333;width:1540;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" filled="f" stroked="f">
                  <v:textbox inset="0,0,0,0">
                    <w:txbxContent>
                      <w:p w14:paraId="4F980BA3" w14:textId="77777777" w:rsidR="004667BA" w:rsidRDefault="004667BA">
                        <w:pPr>
                          <w:spacing w:after="160" w:line="259" w:lineRule="auto"/>
                          <w:ind w:left="0" w:right="0" w:firstLine="0"/>
                          <w:jc w:val="left"/>
                        </w:pPr>
                        <w:r>
                          <w:rPr>
                            <w:rFonts w:ascii="Calibri" w:eastAsia="Calibri" w:hAnsi="Calibri" w:cs="Calibri"/>
                            <w:b/>
                            <w:color w:val="404040"/>
                            <w:sz w:val="18"/>
                          </w:rPr>
                          <w:t>55</w:t>
                        </w:r>
                      </w:p>
                    </w:txbxContent>
                  </v:textbox>
                </v:rect>
                <v:rect id="Rectangle 82601" o:spid="_x0000_s1163" style="position:absolute;left:39672;top:15333;width:1108;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" filled="f" stroked="f">
                  <v:textbox inset="0,0,0,0">
                    <w:txbxContent>
                      <w:p w14:paraId="7210EADC" w14:textId="77777777" w:rsidR="004667BA" w:rsidRDefault="004667BA">
                        <w:pPr>
                          <w:spacing w:after="160" w:line="259" w:lineRule="auto"/>
                          <w:ind w:left="0" w:right="0" w:firstLine="0"/>
                          <w:jc w:val="left"/>
                        </w:pPr>
                        <w:r>
                          <w:rPr>
                            <w:rFonts w:ascii="Calibri" w:eastAsia="Calibri" w:hAnsi="Calibri" w:cs="Calibri"/>
                            <w:b/>
                            <w:color w:val="404040"/>
                            <w:sz w:val="18"/>
                          </w:rPr>
                          <w:t>%</w:t>
                        </w:r>
                      </w:p>
                    </w:txbxContent>
                  </v:textbox>
                </v:rect>
                <v:rect id="Rectangle 4466" o:spid="_x0000_s1164" style="position:absolute;left:2813;top:5473;width:10316;height:1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" filled="f" stroked="f">
                  <v:textbox inset="0,0,0,0">
                    <w:txbxContent>
                      <w:p w14:paraId="6FC6AD8F" w14:textId="77777777" w:rsidR="004667BA" w:rsidRDefault="004667BA">
                        <w:pPr>
                          <w:spacing w:after="160" w:line="259" w:lineRule="auto"/>
                          <w:ind w:left="0" w:right="0" w:firstLine="0"/>
                          <w:jc w:val="left"/>
                        </w:pPr>
                        <w:r>
                          <w:rPr>
                            <w:rFonts w:ascii="Calibri" w:eastAsia="Calibri" w:hAnsi="Calibri" w:cs="Calibri"/>
                            <w:b/>
                            <w:color w:val="404040"/>
                            <w:sz w:val="18"/>
                          </w:rPr>
                          <w:t xml:space="preserve">Form 42 Annual </w:t>
                        </w:r>
                      </w:p>
                    </w:txbxContent>
                  </v:textbox>
                </v:rect>
                <v:rect id="Rectangle 4467" o:spid="_x0000_s1165" style="position:absolute;left:3910;top:6882;width:7393;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" filled="f" stroked="f">
                  <v:textbox inset="0,0,0,0">
                    <w:txbxContent>
                      <w:p w14:paraId="14B3EAF5" w14:textId="77777777" w:rsidR="004667BA" w:rsidRDefault="004667BA">
                        <w:pPr>
                          <w:spacing w:after="160" w:line="259" w:lineRule="auto"/>
                          <w:ind w:left="0" w:right="0" w:firstLine="0"/>
                          <w:jc w:val="left"/>
                        </w:pPr>
                        <w:r>
                          <w:rPr>
                            <w:rFonts w:ascii="Calibri" w:eastAsia="Calibri" w:hAnsi="Calibri" w:cs="Calibri"/>
                            <w:b/>
                            <w:color w:val="404040"/>
                            <w:sz w:val="18"/>
                          </w:rPr>
                          <w:t xml:space="preserve">Return of a </w:t>
                        </w:r>
                      </w:p>
                    </w:txbxContent>
                  </v:textbox>
                </v:rect>
                <v:rect id="Rectangle 4468" o:spid="_x0000_s1166" style="position:absolute;left:3377;top:8268;width:576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" filled="f" stroked="f">
                  <v:textbox inset="0,0,0,0">
                    <w:txbxContent>
                      <w:p w14:paraId="7EE184AF" w14:textId="77777777" w:rsidR="004667BA" w:rsidRDefault="004667BA">
                        <w:pPr>
                          <w:spacing w:after="160" w:line="259" w:lineRule="auto"/>
                          <w:ind w:left="0" w:right="0" w:firstLine="0"/>
                          <w:jc w:val="left"/>
                        </w:pPr>
                        <w:r>
                          <w:rPr>
                            <w:rFonts w:ascii="Calibri" w:eastAsia="Calibri" w:hAnsi="Calibri" w:cs="Calibri"/>
                            <w:b/>
                            <w:color w:val="404040"/>
                            <w:sz w:val="18"/>
                          </w:rPr>
                          <w:t>company</w:t>
                        </w:r>
                      </w:p>
                    </w:txbxContent>
                  </v:textbox>
                </v:rect>
                <v:rect id="Rectangle 4469" o:spid="_x0000_s1167" style="position:absolute;left:7724;top:8268;width:728;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" filled="f" stroked="f">
                  <v:textbox inset="0,0,0,0">
                    <w:txbxContent>
                      <w:p w14:paraId="664AC71B" w14:textId="77777777" w:rsidR="004667BA" w:rsidRDefault="004667BA">
                        <w:pPr>
                          <w:spacing w:after="160" w:line="259" w:lineRule="auto"/>
                          <w:ind w:left="0" w:right="0" w:firstLine="0"/>
                          <w:jc w:val="left"/>
                        </w:pPr>
                        <w:r>
                          <w:rPr>
                            <w:rFonts w:ascii="Calibri" w:eastAsia="Calibri" w:hAnsi="Calibri" w:cs="Calibri"/>
                            <w:b/>
                            <w:color w:val="404040"/>
                            <w:sz w:val="18"/>
                          </w:rPr>
                          <w:t xml:space="preserve">, </w:t>
                        </w:r>
                      </w:p>
                    </w:txbxContent>
                  </v:textbox>
                </v:rect>
                <v:rect id="Rectangle 4470" o:spid="_x0000_s1168" style="position:absolute;left:8288;top:8268;width:1540;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" filled="f" stroked="f">
                  <v:textbox inset="0,0,0,0">
                    <w:txbxContent>
                      <w:p w14:paraId="75B38AC0" w14:textId="77777777" w:rsidR="004667BA" w:rsidRDefault="004667BA">
                        <w:pPr>
                          <w:spacing w:after="160" w:line="259" w:lineRule="auto"/>
                          <w:ind w:left="0" w:right="0" w:firstLine="0"/>
                          <w:jc w:val="left"/>
                        </w:pPr>
                        <w:r>
                          <w:rPr>
                            <w:rFonts w:ascii="Calibri" w:eastAsia="Calibri" w:hAnsi="Calibri" w:cs="Calibri"/>
                            <w:b/>
                            <w:color w:val="404040"/>
                            <w:sz w:val="18"/>
                          </w:rPr>
                          <w:t>32</w:t>
                        </w:r>
                      </w:p>
                    </w:txbxContent>
                  </v:textbox>
                </v:rect>
                <v:rect id="Rectangle 4471" o:spid="_x0000_s1169" style="position:absolute;left:9446;top:8268;width:728;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" filled="f" stroked="f">
                  <v:textbox inset="0,0,0,0">
                    <w:txbxContent>
                      <w:p w14:paraId="1A24A56D" w14:textId="77777777" w:rsidR="004667BA" w:rsidRDefault="004667BA">
                        <w:pPr>
                          <w:spacing w:after="160" w:line="259" w:lineRule="auto"/>
                          <w:ind w:left="0" w:right="0" w:firstLine="0"/>
                          <w:jc w:val="left"/>
                        </w:pPr>
                        <w:r>
                          <w:rPr>
                            <w:rFonts w:ascii="Calibri" w:eastAsia="Calibri" w:hAnsi="Calibri" w:cs="Calibri"/>
                            <w:b/>
                            <w:color w:val="404040"/>
                            <w:sz w:val="18"/>
                          </w:rPr>
                          <w:t xml:space="preserve">, </w:t>
                        </w:r>
                      </w:p>
                    </w:txbxContent>
                  </v:textbox>
                </v:rect>
                <v:rect id="Rectangle 82598" o:spid="_x0000_s1170" style="position:absolute;left:5556;top:9671;width:154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" filled="f" stroked="f">
                  <v:textbox inset="0,0,0,0">
                    <w:txbxContent>
                      <w:p w14:paraId="76097FBB" w14:textId="77777777" w:rsidR="004667BA" w:rsidRDefault="004667BA">
                        <w:pPr>
                          <w:spacing w:after="160" w:line="259" w:lineRule="auto"/>
                          <w:ind w:left="0" w:right="0" w:firstLine="0"/>
                          <w:jc w:val="left"/>
                        </w:pPr>
                        <w:r>
                          <w:rPr>
                            <w:rFonts w:ascii="Calibri" w:eastAsia="Calibri" w:hAnsi="Calibri" w:cs="Calibri"/>
                            <w:b/>
                            <w:color w:val="404040"/>
                            <w:sz w:val="18"/>
                          </w:rPr>
                          <w:t>26</w:t>
                        </w:r>
                      </w:p>
                    </w:txbxContent>
                  </v:textbox>
                </v:rect>
                <v:rect id="Rectangle 82599" o:spid="_x0000_s1171" style="position:absolute;left:6720;top:9671;width:1108;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" filled="f" stroked="f">
                  <v:textbox inset="0,0,0,0">
                    <w:txbxContent>
                      <w:p w14:paraId="0145D331" w14:textId="77777777" w:rsidR="004667BA" w:rsidRDefault="004667BA">
                        <w:pPr>
                          <w:spacing w:after="160" w:line="259" w:lineRule="auto"/>
                          <w:ind w:left="0" w:right="0" w:firstLine="0"/>
                          <w:jc w:val="left"/>
                        </w:pPr>
                        <w:r>
                          <w:rPr>
                            <w:rFonts w:ascii="Calibri" w:eastAsia="Calibri" w:hAnsi="Calibri" w:cs="Calibri"/>
                            <w:b/>
                            <w:color w:val="404040"/>
                            <w:sz w:val="18"/>
                          </w:rPr>
                          <w:t>%</w:t>
                        </w:r>
                      </w:p>
                    </w:txbxContent>
                  </v:textbox>
                </v:rect>
                <v:rect id="Rectangle 4473" o:spid="_x0000_s1172" style="position:absolute;left:12076;top:416;width:7476;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" filled="f" stroked="f">
                  <v:textbox inset="0,0,0,0">
                    <w:txbxContent>
                      <w:p w14:paraId="6589B4BB" w14:textId="77777777" w:rsidR="004667BA" w:rsidRDefault="004667BA">
                        <w:pPr>
                          <w:spacing w:after="160" w:line="259" w:lineRule="auto"/>
                          <w:ind w:left="0" w:right="0" w:firstLine="0"/>
                          <w:jc w:val="left"/>
                        </w:pPr>
                        <w:r>
                          <w:rPr>
                            <w:rFonts w:ascii="Calibri" w:eastAsia="Calibri" w:hAnsi="Calibri" w:cs="Calibri"/>
                            <w:b/>
                            <w:color w:val="404040"/>
                            <w:sz w:val="18"/>
                          </w:rPr>
                          <w:t xml:space="preserve">Form 71 no </w:t>
                        </w:r>
                      </w:p>
                    </w:txbxContent>
                  </v:textbox>
                </v:rect>
                <v:rect id="Rectangle 4474" o:spid="_x0000_s1173" style="position:absolute;left:11283;top:1818;width:8857;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" filled="f" stroked="f">
                  <v:textbox inset="0,0,0,0">
                    <w:txbxContent>
                      <w:p w14:paraId="3B47BBC6" w14:textId="77777777" w:rsidR="004667BA" w:rsidRDefault="004667BA">
                        <w:pPr>
                          <w:spacing w:after="160" w:line="259" w:lineRule="auto"/>
                          <w:ind w:left="0" w:right="0" w:firstLine="0"/>
                          <w:jc w:val="left"/>
                        </w:pPr>
                        <w:r>
                          <w:rPr>
                            <w:rFonts w:ascii="Calibri" w:eastAsia="Calibri" w:hAnsi="Calibri" w:cs="Calibri"/>
                            <w:b/>
                            <w:color w:val="404040"/>
                            <w:sz w:val="18"/>
                          </w:rPr>
                          <w:t>change return</w:t>
                        </w:r>
                      </w:p>
                    </w:txbxContent>
                  </v:textbox>
                </v:rect>
                <v:rect id="Rectangle 4475" o:spid="_x0000_s1174" style="position:absolute;left:17946;top:1818;width:729;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" filled="f" stroked="f">
                  <v:textbox inset="0,0,0,0">
                    <w:txbxContent>
                      <w:p w14:paraId="4B182524" w14:textId="77777777" w:rsidR="004667BA" w:rsidRDefault="004667BA">
                        <w:pPr>
                          <w:spacing w:after="160" w:line="259" w:lineRule="auto"/>
                          <w:ind w:left="0" w:right="0" w:firstLine="0"/>
                          <w:jc w:val="left"/>
                        </w:pPr>
                        <w:r>
                          <w:rPr>
                            <w:rFonts w:ascii="Calibri" w:eastAsia="Calibri" w:hAnsi="Calibri" w:cs="Calibri"/>
                            <w:b/>
                            <w:color w:val="404040"/>
                            <w:sz w:val="18"/>
                          </w:rPr>
                          <w:t xml:space="preserve">, </w:t>
                        </w:r>
                      </w:p>
                    </w:txbxContent>
                  </v:textbox>
                </v:rect>
                <v:rect id="Rectangle 4476" o:spid="_x0000_s1175" style="position:absolute;left:12899;top:3205;width:1545;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" filled="f" stroked="f">
                  <v:textbox inset="0,0,0,0">
                    <w:txbxContent>
                      <w:p w14:paraId="0919E9C1" w14:textId="77777777" w:rsidR="004667BA" w:rsidRDefault="004667BA">
                        <w:pPr>
                          <w:spacing w:after="160" w:line="259" w:lineRule="auto"/>
                          <w:ind w:left="0" w:right="0" w:firstLine="0"/>
                          <w:jc w:val="left"/>
                        </w:pPr>
                        <w:r>
                          <w:rPr>
                            <w:rFonts w:ascii="Calibri" w:eastAsia="Calibri" w:hAnsi="Calibri" w:cs="Calibri"/>
                            <w:b/>
                            <w:color w:val="404040"/>
                            <w:sz w:val="18"/>
                          </w:rPr>
                          <w:t>13</w:t>
                        </w:r>
                      </w:p>
                    </w:txbxContent>
                  </v:textbox>
                </v:rect>
                <v:rect id="Rectangle 4477" o:spid="_x0000_s1176" style="position:absolute;left:14060;top:3205;width:728;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" filled="f" stroked="f">
                  <v:textbox inset="0,0,0,0">
                    <w:txbxContent>
                      <w:p w14:paraId="46610DB2" w14:textId="77777777" w:rsidR="004667BA" w:rsidRDefault="004667BA">
                        <w:pPr>
                          <w:spacing w:after="160" w:line="259" w:lineRule="auto"/>
                          <w:ind w:left="0" w:right="0" w:firstLine="0"/>
                          <w:jc w:val="left"/>
                        </w:pPr>
                        <w:r>
                          <w:rPr>
                            <w:rFonts w:ascii="Calibri" w:eastAsia="Calibri" w:hAnsi="Calibri" w:cs="Calibri"/>
                            <w:b/>
                            <w:color w:val="404040"/>
                            <w:sz w:val="18"/>
                          </w:rPr>
                          <w:t xml:space="preserve">, </w:t>
                        </w:r>
                      </w:p>
                    </w:txbxContent>
                  </v:textbox>
                </v:rect>
                <v:rect id="Rectangle 82594" o:spid="_x0000_s1177" style="position:absolute;left:14608;top:3205;width:154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" filled="f" stroked="f">
                  <v:textbox inset="0,0,0,0">
                    <w:txbxContent>
                      <w:p w14:paraId="7442B17A" w14:textId="77777777" w:rsidR="004667BA" w:rsidRDefault="004667BA">
                        <w:pPr>
                          <w:spacing w:after="160" w:line="259" w:lineRule="auto"/>
                          <w:ind w:left="0" w:right="0" w:firstLine="0"/>
                          <w:jc w:val="left"/>
                        </w:pPr>
                        <w:r>
                          <w:rPr>
                            <w:rFonts w:ascii="Calibri" w:eastAsia="Calibri" w:hAnsi="Calibri" w:cs="Calibri"/>
                            <w:b/>
                            <w:color w:val="404040"/>
                            <w:sz w:val="18"/>
                          </w:rPr>
                          <w:t>11</w:t>
                        </w:r>
                      </w:p>
                    </w:txbxContent>
                  </v:textbox>
                </v:rect>
                <v:rect id="Rectangle 82595" o:spid="_x0000_s1178" style="position:absolute;left:15767;top:3205;width:1108;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" filled="f" stroked="f">
                  <v:textbox inset="0,0,0,0">
                    <w:txbxContent>
                      <w:p w14:paraId="2E4386E9" w14:textId="77777777" w:rsidR="004667BA" w:rsidRDefault="004667BA">
                        <w:pPr>
                          <w:spacing w:after="160" w:line="259" w:lineRule="auto"/>
                          <w:ind w:left="0" w:right="0" w:firstLine="0"/>
                          <w:jc w:val="left"/>
                        </w:pPr>
                        <w:r>
                          <w:rPr>
                            <w:rFonts w:ascii="Calibri" w:eastAsia="Calibri" w:hAnsi="Calibri" w:cs="Calibri"/>
                            <w:b/>
                            <w:color w:val="404040"/>
                            <w:sz w:val="18"/>
                          </w:rPr>
                          <w:t>%</w:t>
                        </w:r>
                      </w:p>
                    </w:txbxContent>
                  </v:textbox>
                </v:rect>
                <v:shape id="Shape 4479" o:spid="_x0000_s1179" style="position:absolute;width:45262;height:19354;visibility:visible;mso-wrap-style:square;v-text-anchor:top" coordsize="4526280,1935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" path="m,1935480r4526280,l4526280,,,,,1935480xe" filled="f" strokecolor="#d9d9d9" strokeweight=".72pt">
                  <v:path arrowok="t" textboxrect="0,0,4526280,1935480"/>
                </v:shape>
                <w10:anchorlock/>
              </v:group>
            </w:pict>
          </mc:Fallback>
        </mc:AlternateContent>
      </w:r>
    </w:p>
    <w:p w14:paraId="58875856" w14:textId="77777777" w:rsidR="00FB1D09" w:rsidRPr="00735FBE" w:rsidRDefault="000F5F6B" w:rsidP="00C63CA7">
      <w:pPr>
        <w:pStyle w:val="Caption"/>
        <w:spacing w:after="0"/>
        <w:rPr>
          <w:b/>
          <w:color w:val="auto"/>
          <w:sz w:val="24"/>
          <w:szCs w:val="24"/>
        </w:rPr>
      </w:pPr>
      <w:bookmarkStart w:id="93" w:name="_Toc13472731"/>
      <w:r w:rsidRPr="00735FBE">
        <w:rPr>
          <w:b/>
          <w:color w:val="auto"/>
          <w:sz w:val="24"/>
          <w:szCs w:val="24"/>
        </w:rPr>
        <w:t xml:space="preserve">Figure </w:t>
      </w:r>
      <w:r w:rsidRPr="00735FBE">
        <w:rPr>
          <w:b/>
          <w:color w:val="auto"/>
          <w:sz w:val="24"/>
          <w:szCs w:val="24"/>
        </w:rPr>
        <w:fldChar w:fldCharType="begin"/>
      </w:r>
      <w:r w:rsidRPr="00735FBE">
        <w:rPr>
          <w:b/>
          <w:color w:val="auto"/>
          <w:sz w:val="24"/>
          <w:szCs w:val="24"/>
        </w:rPr>
        <w:instrText xml:space="preserve"> SEQ Figure \* ARABIC </w:instrText>
      </w:r>
      <w:r w:rsidRPr="00735FBE">
        <w:rPr>
          <w:b/>
          <w:color w:val="auto"/>
          <w:sz w:val="24"/>
          <w:szCs w:val="24"/>
        </w:rPr>
        <w:fldChar w:fldCharType="separate"/>
      </w:r>
      <w:r w:rsidR="00537B9B">
        <w:rPr>
          <w:b/>
          <w:noProof/>
          <w:color w:val="auto"/>
          <w:sz w:val="24"/>
          <w:szCs w:val="24"/>
        </w:rPr>
        <w:t>8</w:t>
      </w:r>
      <w:r w:rsidRPr="00735FBE">
        <w:rPr>
          <w:b/>
          <w:color w:val="auto"/>
          <w:sz w:val="24"/>
          <w:szCs w:val="24"/>
        </w:rPr>
        <w:fldChar w:fldCharType="end"/>
      </w:r>
      <w:r w:rsidRPr="00735FBE">
        <w:rPr>
          <w:b/>
          <w:color w:val="auto"/>
          <w:sz w:val="24"/>
          <w:szCs w:val="24"/>
        </w:rPr>
        <w:t>: Filing Requirement</w:t>
      </w:r>
      <w:bookmarkEnd w:id="93"/>
    </w:p>
    <w:p w14:paraId="5B54CC4F" w14:textId="77777777" w:rsidR="00FB1D09" w:rsidRDefault="00327FFD" w:rsidP="00F21AEA">
      <w:pPr>
        <w:spacing w:line="360" w:lineRule="auto"/>
      </w:pPr>
      <w:r>
        <w:t>F</w:t>
      </w:r>
      <w:r w:rsidR="00D605E4">
        <w:t>igure</w:t>
      </w:r>
      <w:r w:rsidR="00735FBE">
        <w:t xml:space="preserve"> 8</w:t>
      </w:r>
      <w:r w:rsidR="00CB5715">
        <w:t xml:space="preserve"> above shows that 10</w:t>
      </w:r>
      <w:r w:rsidR="00CB5715">
        <w:rPr>
          <w:b/>
        </w:rPr>
        <w:t xml:space="preserve"> </w:t>
      </w:r>
      <w:r w:rsidR="00CB5715">
        <w:t>respondents representing 8% of the sampled group mentioned that Board resolutions, 13 respondents representing 11% mentioned Form 71 no change return, 32 respondents representing 26% mentioned Form 42 annual return of a Company with 66 respondents representing 55% and the majority of the sampled group mentioning Audited financial records as a requirement when filing annual returns with PACRA. Despite the aforementioned results showing the majority of the respondents mentioning audited financial records as a</w:t>
      </w:r>
      <w:r w:rsidR="00F47F86">
        <w:t xml:space="preserve"> requirement for the fil</w:t>
      </w:r>
      <w:r w:rsidR="00CB5715">
        <w:t>ing of annual returns, the findings from the PACRA staff perspective were contrary as only 3% of the respondents acknowledged the need for audited financial reco</w:t>
      </w:r>
      <w:r w:rsidR="00F47F86">
        <w:t>rds as a requirement in the fil</w:t>
      </w:r>
      <w:r w:rsidR="00CB5715">
        <w:t xml:space="preserve">ing process with the rest mentioning Form 42 annual return of a company and Form 71 no change return documents. </w:t>
      </w:r>
    </w:p>
    <w:p w14:paraId="5F2ED035" w14:textId="77777777" w:rsidR="00571A13" w:rsidRDefault="00CB5715" w:rsidP="00F21AEA">
      <w:pPr>
        <w:spacing w:line="360" w:lineRule="auto"/>
      </w:pPr>
      <w:r>
        <w:t xml:space="preserve">The study further reviewed that over 60% and the majority of the respondents mentioned that it was important/relevant for them to file annual returns as a means of complying with the law while the others mentioned that it was a means of updating the registry with any changes that could have taken place throughout the course of the previous business year. Additionally, it was mentioned that others file annual returns for taxation purposes and also to show that the organization is reputable and can be able to apply for funding as a good organization. </w:t>
      </w:r>
      <w:r w:rsidR="00571A13">
        <w:br w:type="page"/>
      </w:r>
    </w:p>
    <w:p w14:paraId="21F67578" w14:textId="77777777" w:rsidR="00FB1D09" w:rsidRDefault="00CB5715" w:rsidP="00F21AEA">
      <w:pPr>
        <w:spacing w:line="360" w:lineRule="auto"/>
      </w:pPr>
      <w:r>
        <w:t xml:space="preserve">Additionally, from a PACRA staff perspective the filing of annual returns is important to them as it helps update the information about the company in the database. </w:t>
      </w:r>
    </w:p>
    <w:p w14:paraId="07054BDF" w14:textId="77777777" w:rsidR="00FB1D09" w:rsidRDefault="00CB5715" w:rsidP="00F21AEA">
      <w:pPr>
        <w:spacing w:line="360" w:lineRule="auto"/>
      </w:pPr>
      <w:r>
        <w:t xml:space="preserve">From the above results, it is vivid that there is need to orient the registered companies on what the requirements are to successfully file an annual return as the majority of the respondents have the wrong information and the mere fact that some PACRA staff members also have the same misconception is alarming as they should be the custodians of the correct information.  </w:t>
      </w:r>
    </w:p>
    <w:p w14:paraId="713C643A" w14:textId="77777777" w:rsidR="00FB1D09" w:rsidRPr="0008013A" w:rsidRDefault="00CB5715" w:rsidP="00F21AEA">
      <w:pPr>
        <w:spacing w:line="360" w:lineRule="auto"/>
        <w:rPr>
          <w:b/>
        </w:rPr>
      </w:pPr>
      <w:r>
        <w:t xml:space="preserve"> </w:t>
      </w:r>
    </w:p>
    <w:p w14:paraId="34DE0A72" w14:textId="77777777" w:rsidR="0008013A" w:rsidRPr="00735FBE" w:rsidRDefault="0008013A" w:rsidP="0008013A">
      <w:pPr>
        <w:pStyle w:val="Caption"/>
        <w:keepNext/>
        <w:rPr>
          <w:b/>
          <w:color w:val="auto"/>
          <w:sz w:val="24"/>
          <w:szCs w:val="24"/>
        </w:rPr>
      </w:pPr>
      <w:bookmarkStart w:id="94" w:name="_Toc13472737"/>
      <w:r w:rsidRPr="00735FBE">
        <w:rPr>
          <w:b/>
          <w:color w:val="auto"/>
          <w:sz w:val="24"/>
          <w:szCs w:val="24"/>
        </w:rPr>
        <w:t xml:space="preserve">Table </w:t>
      </w:r>
      <w:r w:rsidRPr="00735FBE">
        <w:rPr>
          <w:b/>
          <w:color w:val="auto"/>
          <w:sz w:val="24"/>
          <w:szCs w:val="24"/>
        </w:rPr>
        <w:fldChar w:fldCharType="begin"/>
      </w:r>
      <w:r w:rsidRPr="00735FBE">
        <w:rPr>
          <w:b/>
          <w:color w:val="auto"/>
          <w:sz w:val="24"/>
          <w:szCs w:val="24"/>
        </w:rPr>
        <w:instrText xml:space="preserve"> SEQ Table \* ARABIC </w:instrText>
      </w:r>
      <w:r w:rsidRPr="00735FBE">
        <w:rPr>
          <w:b/>
          <w:color w:val="auto"/>
          <w:sz w:val="24"/>
          <w:szCs w:val="24"/>
        </w:rPr>
        <w:fldChar w:fldCharType="separate"/>
      </w:r>
      <w:r w:rsidR="00537B9B">
        <w:rPr>
          <w:b/>
          <w:noProof/>
          <w:color w:val="auto"/>
          <w:sz w:val="24"/>
          <w:szCs w:val="24"/>
        </w:rPr>
        <w:t>3</w:t>
      </w:r>
      <w:r w:rsidRPr="00735FBE">
        <w:rPr>
          <w:b/>
          <w:color w:val="auto"/>
          <w:sz w:val="24"/>
          <w:szCs w:val="24"/>
        </w:rPr>
        <w:fldChar w:fldCharType="end"/>
      </w:r>
      <w:r w:rsidRPr="00735FBE">
        <w:rPr>
          <w:b/>
          <w:color w:val="auto"/>
          <w:sz w:val="24"/>
          <w:szCs w:val="24"/>
        </w:rPr>
        <w:t>: Existence of Penalties</w:t>
      </w:r>
      <w:bookmarkEnd w:id="94"/>
    </w:p>
    <w:tbl>
      <w:tblPr>
        <w:tblW w:w="9349" w:type="dxa"/>
        <w:tblInd w:w="6" w:type="dxa"/>
        <w:tblCellMar>
          <w:top w:w="13" w:type="dxa"/>
          <w:left w:w="107" w:type="dxa"/>
          <w:right w:w="115" w:type="dxa"/>
        </w:tblCellMar>
        <w:tblLook w:val="04A0" w:firstRow="1" w:lastRow="0" w:firstColumn="1" w:lastColumn="0" w:noHBand="0" w:noVBand="1"/>
      </w:tblPr>
      <w:tblGrid>
        <w:gridCol w:w="3115"/>
        <w:gridCol w:w="3117"/>
        <w:gridCol w:w="3117"/>
      </w:tblGrid>
      <w:tr w:rsidR="00FB1D09" w14:paraId="42CFD34F" w14:textId="77777777" w:rsidTr="00A03F31">
        <w:trPr>
          <w:trHeight w:val="422"/>
        </w:trPr>
        <w:tc>
          <w:tcPr>
            <w:tcW w:w="3115" w:type="dxa"/>
            <w:tcBorders>
              <w:top w:val="single" w:sz="4" w:space="0" w:color="000000"/>
              <w:left w:val="single" w:sz="4" w:space="0" w:color="000000"/>
              <w:bottom w:val="single" w:sz="4" w:space="0" w:color="000000"/>
              <w:right w:val="single" w:sz="4" w:space="0" w:color="000000"/>
            </w:tcBorders>
            <w:shd w:val="clear" w:color="auto" w:fill="auto"/>
          </w:tcPr>
          <w:p w14:paraId="4543772E" w14:textId="77777777" w:rsidR="00FB1D09" w:rsidRDefault="00CB5715" w:rsidP="00F21AEA">
            <w:pPr>
              <w:spacing w:line="360" w:lineRule="auto"/>
            </w:pPr>
            <w:r>
              <w:rPr>
                <w:b/>
              </w:rPr>
              <w:t xml:space="preserve"> </w:t>
            </w:r>
          </w:p>
        </w:tc>
        <w:tc>
          <w:tcPr>
            <w:tcW w:w="3117" w:type="dxa"/>
            <w:tcBorders>
              <w:top w:val="single" w:sz="4" w:space="0" w:color="000000"/>
              <w:left w:val="single" w:sz="4" w:space="0" w:color="000000"/>
              <w:bottom w:val="single" w:sz="4" w:space="0" w:color="000000"/>
              <w:right w:val="single" w:sz="4" w:space="0" w:color="000000"/>
            </w:tcBorders>
            <w:shd w:val="clear" w:color="auto" w:fill="auto"/>
          </w:tcPr>
          <w:p w14:paraId="483FE94A" w14:textId="77777777" w:rsidR="00FB1D09" w:rsidRDefault="003453D5" w:rsidP="00F21AEA">
            <w:pPr>
              <w:spacing w:line="360" w:lineRule="auto"/>
            </w:pPr>
            <w:r>
              <w:rPr>
                <w:b/>
              </w:rPr>
              <w:t>Frequency</w:t>
            </w:r>
            <w:r w:rsidR="00CB5715">
              <w:rPr>
                <w:b/>
              </w:rPr>
              <w:t xml:space="preserve"> (fq) </w:t>
            </w:r>
          </w:p>
        </w:tc>
        <w:tc>
          <w:tcPr>
            <w:tcW w:w="3117" w:type="dxa"/>
            <w:tcBorders>
              <w:top w:val="single" w:sz="4" w:space="0" w:color="000000"/>
              <w:left w:val="single" w:sz="4" w:space="0" w:color="000000"/>
              <w:bottom w:val="single" w:sz="4" w:space="0" w:color="000000"/>
              <w:right w:val="single" w:sz="4" w:space="0" w:color="000000"/>
            </w:tcBorders>
            <w:shd w:val="clear" w:color="auto" w:fill="auto"/>
          </w:tcPr>
          <w:p w14:paraId="56E5A3F5" w14:textId="77777777" w:rsidR="00FB1D09" w:rsidRDefault="003453D5" w:rsidP="00F21AEA">
            <w:pPr>
              <w:spacing w:line="360" w:lineRule="auto"/>
            </w:pPr>
            <w:r>
              <w:rPr>
                <w:b/>
              </w:rPr>
              <w:t>Percentage</w:t>
            </w:r>
            <w:r w:rsidR="00CB5715">
              <w:rPr>
                <w:b/>
              </w:rPr>
              <w:t xml:space="preserve"> (%) </w:t>
            </w:r>
          </w:p>
        </w:tc>
      </w:tr>
      <w:tr w:rsidR="00FB1D09" w14:paraId="627F1592" w14:textId="77777777" w:rsidTr="0008013A">
        <w:trPr>
          <w:trHeight w:val="424"/>
        </w:trPr>
        <w:tc>
          <w:tcPr>
            <w:tcW w:w="3115" w:type="dxa"/>
            <w:tcBorders>
              <w:top w:val="single" w:sz="4" w:space="0" w:color="000000"/>
              <w:left w:val="single" w:sz="4" w:space="0" w:color="000000"/>
              <w:bottom w:val="single" w:sz="4" w:space="0" w:color="000000"/>
              <w:right w:val="single" w:sz="4" w:space="0" w:color="000000"/>
            </w:tcBorders>
          </w:tcPr>
          <w:p w14:paraId="39EA475B" w14:textId="77777777" w:rsidR="00FB1D09" w:rsidRDefault="00CB5715" w:rsidP="00F21AEA">
            <w:pPr>
              <w:spacing w:line="360" w:lineRule="auto"/>
            </w:pPr>
            <w:r>
              <w:rPr>
                <w:b/>
              </w:rPr>
              <w:t xml:space="preserve">YES </w:t>
            </w:r>
          </w:p>
        </w:tc>
        <w:tc>
          <w:tcPr>
            <w:tcW w:w="3117" w:type="dxa"/>
            <w:tcBorders>
              <w:top w:val="single" w:sz="4" w:space="0" w:color="000000"/>
              <w:left w:val="single" w:sz="4" w:space="0" w:color="000000"/>
              <w:bottom w:val="single" w:sz="4" w:space="0" w:color="000000"/>
              <w:right w:val="single" w:sz="4" w:space="0" w:color="000000"/>
            </w:tcBorders>
          </w:tcPr>
          <w:p w14:paraId="6BC036BD" w14:textId="77777777" w:rsidR="00FB1D09" w:rsidRDefault="00CB5715" w:rsidP="00F21AEA">
            <w:pPr>
              <w:spacing w:line="360" w:lineRule="auto"/>
            </w:pPr>
            <w:r>
              <w:rPr>
                <w:b/>
              </w:rPr>
              <w:t xml:space="preserve">103 </w:t>
            </w:r>
          </w:p>
        </w:tc>
        <w:tc>
          <w:tcPr>
            <w:tcW w:w="3117" w:type="dxa"/>
            <w:tcBorders>
              <w:top w:val="single" w:sz="4" w:space="0" w:color="000000"/>
              <w:left w:val="single" w:sz="4" w:space="0" w:color="000000"/>
              <w:bottom w:val="single" w:sz="4" w:space="0" w:color="000000"/>
              <w:right w:val="single" w:sz="4" w:space="0" w:color="000000"/>
            </w:tcBorders>
          </w:tcPr>
          <w:p w14:paraId="4800D1D8" w14:textId="77777777" w:rsidR="00FB1D09" w:rsidRDefault="00CB5715" w:rsidP="00F21AEA">
            <w:pPr>
              <w:spacing w:line="360" w:lineRule="auto"/>
            </w:pPr>
            <w:r>
              <w:rPr>
                <w:b/>
              </w:rPr>
              <w:t xml:space="preserve">85 </w:t>
            </w:r>
          </w:p>
        </w:tc>
      </w:tr>
      <w:tr w:rsidR="00FB1D09" w14:paraId="7B93E1DA" w14:textId="77777777" w:rsidTr="0008013A">
        <w:trPr>
          <w:trHeight w:val="425"/>
        </w:trPr>
        <w:tc>
          <w:tcPr>
            <w:tcW w:w="3115" w:type="dxa"/>
            <w:tcBorders>
              <w:top w:val="single" w:sz="4" w:space="0" w:color="000000"/>
              <w:left w:val="single" w:sz="4" w:space="0" w:color="000000"/>
              <w:bottom w:val="single" w:sz="4" w:space="0" w:color="000000"/>
              <w:right w:val="single" w:sz="4" w:space="0" w:color="000000"/>
            </w:tcBorders>
          </w:tcPr>
          <w:p w14:paraId="406B7488" w14:textId="77777777" w:rsidR="00FB1D09" w:rsidRDefault="00CB5715" w:rsidP="00F21AEA">
            <w:pPr>
              <w:spacing w:line="360" w:lineRule="auto"/>
            </w:pPr>
            <w:r>
              <w:rPr>
                <w:b/>
              </w:rPr>
              <w:t xml:space="preserve">NO </w:t>
            </w:r>
          </w:p>
        </w:tc>
        <w:tc>
          <w:tcPr>
            <w:tcW w:w="3117" w:type="dxa"/>
            <w:tcBorders>
              <w:top w:val="single" w:sz="4" w:space="0" w:color="000000"/>
              <w:left w:val="single" w:sz="4" w:space="0" w:color="000000"/>
              <w:bottom w:val="single" w:sz="4" w:space="0" w:color="000000"/>
              <w:right w:val="single" w:sz="4" w:space="0" w:color="000000"/>
            </w:tcBorders>
          </w:tcPr>
          <w:p w14:paraId="75624DDC" w14:textId="77777777" w:rsidR="00FB1D09" w:rsidRDefault="00CB5715" w:rsidP="00F21AEA">
            <w:pPr>
              <w:spacing w:line="360" w:lineRule="auto"/>
            </w:pPr>
            <w:r>
              <w:rPr>
                <w:b/>
              </w:rPr>
              <w:t xml:space="preserve">18 </w:t>
            </w:r>
          </w:p>
        </w:tc>
        <w:tc>
          <w:tcPr>
            <w:tcW w:w="3117" w:type="dxa"/>
            <w:tcBorders>
              <w:top w:val="single" w:sz="4" w:space="0" w:color="000000"/>
              <w:left w:val="single" w:sz="4" w:space="0" w:color="000000"/>
              <w:bottom w:val="single" w:sz="4" w:space="0" w:color="000000"/>
              <w:right w:val="single" w:sz="4" w:space="0" w:color="000000"/>
            </w:tcBorders>
          </w:tcPr>
          <w:p w14:paraId="5751E390" w14:textId="77777777" w:rsidR="00FB1D09" w:rsidRDefault="00CB5715" w:rsidP="00F21AEA">
            <w:pPr>
              <w:spacing w:line="360" w:lineRule="auto"/>
            </w:pPr>
            <w:r>
              <w:rPr>
                <w:b/>
              </w:rPr>
              <w:t xml:space="preserve">15 </w:t>
            </w:r>
          </w:p>
        </w:tc>
      </w:tr>
    </w:tbl>
    <w:p w14:paraId="734C6087" w14:textId="77777777" w:rsidR="00FB1D09" w:rsidRDefault="00735FBE" w:rsidP="00F21AEA">
      <w:pPr>
        <w:spacing w:line="360" w:lineRule="auto"/>
      </w:pPr>
      <w:r>
        <w:t>The table 3</w:t>
      </w:r>
      <w:r w:rsidR="00CB5715">
        <w:t xml:space="preserve"> above shows that 103 respondents representing 85% of the sampled groups acknowledges the existence of penalties as a result of failure to file annual returns while only 18 disputed by saying there are no existing penalties enforced by PACRA. Furthermore, it was observed that the majority of the respondents that acknowledged the existence of penalties only knew deregistration of the company with the remaining few mentioning seizures of the company and a late or non-filing charge to be paid. The study further reviewed that 57% of the PAC</w:t>
      </w:r>
      <w:r w:rsidR="00E21C63">
        <w:t>R</w:t>
      </w:r>
      <w:r w:rsidR="00CB5715">
        <w:t xml:space="preserve">A staff that took part in the study mentioned that there were no Penalties for defaulters in filing annual returns as they have not yet started implementing them with the 43% mentioned that some form of penalty existed. </w:t>
      </w:r>
    </w:p>
    <w:p w14:paraId="54201074" w14:textId="77777777" w:rsidR="00571A13" w:rsidRDefault="00CB5715" w:rsidP="00F21AEA">
      <w:pPr>
        <w:spacing w:line="360" w:lineRule="auto"/>
      </w:pPr>
      <w:r>
        <w:t xml:space="preserve">The results above show that there is a lack of uniform information within the institution to begin with hence the need to put the institution in place with regards to the happenings and operations as a starting point for good information provision to the general public. </w:t>
      </w:r>
      <w:r w:rsidR="00571A13">
        <w:br w:type="page"/>
      </w:r>
    </w:p>
    <w:p w14:paraId="167A3BCD" w14:textId="77777777" w:rsidR="00710A2C" w:rsidRDefault="00710A2C" w:rsidP="00710A2C">
      <w:r>
        <w:rPr>
          <w:noProof/>
          <w:lang w:val="en-GB" w:eastAsia="en-GB"/>
        </w:rPr>
        <w:drawing>
          <wp:inline distT="0" distB="0" distL="0" distR="0" wp14:anchorId="6A54D999" wp14:editId="542CB047">
            <wp:extent cx="3744899" cy="2404800"/>
            <wp:effectExtent l="0" t="0" r="8255" b="1460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0C5D48AD" w14:textId="77777777" w:rsidR="00FB1D09" w:rsidRPr="004667BA" w:rsidRDefault="000F5F6B" w:rsidP="00C63CA7">
      <w:pPr>
        <w:pStyle w:val="Caption"/>
        <w:spacing w:after="0"/>
        <w:rPr>
          <w:b/>
          <w:color w:val="auto"/>
          <w:sz w:val="24"/>
          <w:szCs w:val="24"/>
        </w:rPr>
      </w:pPr>
      <w:bookmarkStart w:id="95" w:name="_Toc13472732"/>
      <w:r w:rsidRPr="004667BA">
        <w:rPr>
          <w:b/>
          <w:color w:val="auto"/>
          <w:sz w:val="24"/>
          <w:szCs w:val="24"/>
        </w:rPr>
        <w:t xml:space="preserve">Figure </w:t>
      </w:r>
      <w:r w:rsidRPr="004667BA">
        <w:rPr>
          <w:b/>
          <w:color w:val="auto"/>
          <w:sz w:val="24"/>
          <w:szCs w:val="24"/>
        </w:rPr>
        <w:fldChar w:fldCharType="begin"/>
      </w:r>
      <w:r w:rsidRPr="004667BA">
        <w:rPr>
          <w:b/>
          <w:color w:val="auto"/>
          <w:sz w:val="24"/>
          <w:szCs w:val="24"/>
        </w:rPr>
        <w:instrText xml:space="preserve"> SEQ Figure \* ARABIC </w:instrText>
      </w:r>
      <w:r w:rsidRPr="004667BA">
        <w:rPr>
          <w:b/>
          <w:color w:val="auto"/>
          <w:sz w:val="24"/>
          <w:szCs w:val="24"/>
        </w:rPr>
        <w:fldChar w:fldCharType="separate"/>
      </w:r>
      <w:r w:rsidR="00537B9B" w:rsidRPr="004667BA">
        <w:rPr>
          <w:b/>
          <w:noProof/>
          <w:color w:val="auto"/>
          <w:sz w:val="24"/>
          <w:szCs w:val="24"/>
        </w:rPr>
        <w:t>9</w:t>
      </w:r>
      <w:r w:rsidRPr="004667BA">
        <w:rPr>
          <w:b/>
          <w:color w:val="auto"/>
          <w:sz w:val="24"/>
          <w:szCs w:val="24"/>
        </w:rPr>
        <w:fldChar w:fldCharType="end"/>
      </w:r>
      <w:r w:rsidRPr="004667BA">
        <w:rPr>
          <w:b/>
          <w:color w:val="auto"/>
          <w:sz w:val="24"/>
          <w:szCs w:val="24"/>
        </w:rPr>
        <w:t>: Severity of Penalties</w:t>
      </w:r>
      <w:bookmarkEnd w:id="95"/>
    </w:p>
    <w:p w14:paraId="6EFFD999" w14:textId="77777777" w:rsidR="00710A2C" w:rsidRDefault="00710A2C" w:rsidP="00F21AEA">
      <w:pPr>
        <w:spacing w:line="360" w:lineRule="auto"/>
      </w:pPr>
    </w:p>
    <w:p w14:paraId="71B9D0F0" w14:textId="0E1FA4BF" w:rsidR="00FB1D09" w:rsidRDefault="00CB5715" w:rsidP="00F21AEA">
      <w:pPr>
        <w:spacing w:line="360" w:lineRule="auto"/>
      </w:pPr>
      <w:r>
        <w:t>The F</w:t>
      </w:r>
      <w:r w:rsidR="00D605E4">
        <w:t>igure</w:t>
      </w:r>
      <w:r w:rsidR="00735FBE">
        <w:t xml:space="preserve"> 9</w:t>
      </w:r>
      <w:r>
        <w:t xml:space="preserve"> above shows that 59 respondents accounting for 49% and the majority of the sample said the penalties were not punitive, 43 respondents accounting for 35% said the punishment was moderately punitive while only 19 respondents accounting for 16% of the group said the punishment was punitive. Furthermore, the study reviewed from a PACRA point of view that of the staff that agreed to the statement that penalties existed for defaulters, about 60% of PACRA staff felt that the penalties were weak, 30% of the staff felt they were medium with only 10% stating that they were very stiff when asked how they would rate the punitive nature of the penalties that are in place for defaulters.  </w:t>
      </w:r>
    </w:p>
    <w:p w14:paraId="00917AF5" w14:textId="77777777" w:rsidR="00F21AEA" w:rsidRDefault="00CB5715" w:rsidP="00F21AEA">
      <w:pPr>
        <w:spacing w:line="360" w:lineRule="auto"/>
      </w:pPr>
      <w:r>
        <w:t xml:space="preserve">From the results it is safe to say that the penalties that are in place are not punitive enough to motivate the defaulters to file annual returns as there is hardly anything to lose from their end as a result of non-compliance. </w:t>
      </w:r>
    </w:p>
    <w:p w14:paraId="6826AE8A" w14:textId="77777777" w:rsidR="0008013A" w:rsidRPr="00735FBE" w:rsidRDefault="0008013A" w:rsidP="0008013A">
      <w:pPr>
        <w:pStyle w:val="Caption"/>
        <w:keepNext/>
        <w:rPr>
          <w:b/>
          <w:color w:val="auto"/>
          <w:sz w:val="24"/>
          <w:szCs w:val="24"/>
        </w:rPr>
      </w:pPr>
      <w:bookmarkStart w:id="96" w:name="_Toc13472738"/>
      <w:r w:rsidRPr="00735FBE">
        <w:rPr>
          <w:b/>
          <w:color w:val="auto"/>
          <w:sz w:val="24"/>
          <w:szCs w:val="24"/>
        </w:rPr>
        <w:t xml:space="preserve">Table </w:t>
      </w:r>
      <w:r w:rsidRPr="00735FBE">
        <w:rPr>
          <w:b/>
          <w:color w:val="auto"/>
          <w:sz w:val="24"/>
          <w:szCs w:val="24"/>
        </w:rPr>
        <w:fldChar w:fldCharType="begin"/>
      </w:r>
      <w:r w:rsidRPr="00735FBE">
        <w:rPr>
          <w:b/>
          <w:color w:val="auto"/>
          <w:sz w:val="24"/>
          <w:szCs w:val="24"/>
        </w:rPr>
        <w:instrText xml:space="preserve"> SEQ Table \* ARABIC </w:instrText>
      </w:r>
      <w:r w:rsidRPr="00735FBE">
        <w:rPr>
          <w:b/>
          <w:color w:val="auto"/>
          <w:sz w:val="24"/>
          <w:szCs w:val="24"/>
        </w:rPr>
        <w:fldChar w:fldCharType="separate"/>
      </w:r>
      <w:r w:rsidR="00537B9B">
        <w:rPr>
          <w:b/>
          <w:noProof/>
          <w:color w:val="auto"/>
          <w:sz w:val="24"/>
          <w:szCs w:val="24"/>
        </w:rPr>
        <w:t>4</w:t>
      </w:r>
      <w:r w:rsidRPr="00735FBE">
        <w:rPr>
          <w:b/>
          <w:color w:val="auto"/>
          <w:sz w:val="24"/>
          <w:szCs w:val="24"/>
        </w:rPr>
        <w:fldChar w:fldCharType="end"/>
      </w:r>
      <w:r w:rsidRPr="00735FBE">
        <w:rPr>
          <w:b/>
          <w:color w:val="auto"/>
          <w:sz w:val="24"/>
          <w:szCs w:val="24"/>
        </w:rPr>
        <w:t>: Tax Return Requirement</w:t>
      </w:r>
      <w:bookmarkEnd w:id="96"/>
    </w:p>
    <w:tbl>
      <w:tblPr>
        <w:tblW w:w="9349" w:type="dxa"/>
        <w:tblInd w:w="6" w:type="dxa"/>
        <w:tblCellMar>
          <w:top w:w="13" w:type="dxa"/>
          <w:left w:w="107" w:type="dxa"/>
          <w:right w:w="115" w:type="dxa"/>
        </w:tblCellMar>
        <w:tblLook w:val="04A0" w:firstRow="1" w:lastRow="0" w:firstColumn="1" w:lastColumn="0" w:noHBand="0" w:noVBand="1"/>
      </w:tblPr>
      <w:tblGrid>
        <w:gridCol w:w="3115"/>
        <w:gridCol w:w="3117"/>
        <w:gridCol w:w="3117"/>
      </w:tblGrid>
      <w:tr w:rsidR="00FB1D09" w14:paraId="29E27AC1" w14:textId="77777777" w:rsidTr="00A03F31">
        <w:trPr>
          <w:trHeight w:val="422"/>
        </w:trPr>
        <w:tc>
          <w:tcPr>
            <w:tcW w:w="3115" w:type="dxa"/>
            <w:tcBorders>
              <w:top w:val="single" w:sz="4" w:space="0" w:color="000000"/>
              <w:left w:val="single" w:sz="4" w:space="0" w:color="000000"/>
              <w:bottom w:val="single" w:sz="4" w:space="0" w:color="000000"/>
              <w:right w:val="single" w:sz="4" w:space="0" w:color="000000"/>
            </w:tcBorders>
            <w:shd w:val="clear" w:color="auto" w:fill="auto"/>
          </w:tcPr>
          <w:p w14:paraId="2F02E46A" w14:textId="77777777" w:rsidR="00FB1D09" w:rsidRDefault="00CB5715" w:rsidP="00F21AEA">
            <w:pPr>
              <w:spacing w:line="360" w:lineRule="auto"/>
            </w:pPr>
            <w:r>
              <w:rPr>
                <w:b/>
              </w:rPr>
              <w:t xml:space="preserve"> </w:t>
            </w:r>
          </w:p>
        </w:tc>
        <w:tc>
          <w:tcPr>
            <w:tcW w:w="3117" w:type="dxa"/>
            <w:tcBorders>
              <w:top w:val="single" w:sz="4" w:space="0" w:color="000000"/>
              <w:left w:val="single" w:sz="4" w:space="0" w:color="000000"/>
              <w:bottom w:val="single" w:sz="4" w:space="0" w:color="000000"/>
              <w:right w:val="single" w:sz="4" w:space="0" w:color="000000"/>
            </w:tcBorders>
            <w:shd w:val="clear" w:color="auto" w:fill="auto"/>
          </w:tcPr>
          <w:p w14:paraId="1D017440" w14:textId="77777777" w:rsidR="00FB1D09" w:rsidRDefault="003453D5" w:rsidP="00F21AEA">
            <w:pPr>
              <w:spacing w:line="360" w:lineRule="auto"/>
            </w:pPr>
            <w:r>
              <w:rPr>
                <w:b/>
              </w:rPr>
              <w:t xml:space="preserve">Frequency </w:t>
            </w:r>
            <w:r w:rsidR="00CB5715">
              <w:rPr>
                <w:b/>
              </w:rPr>
              <w:t xml:space="preserve">(fq) </w:t>
            </w:r>
          </w:p>
        </w:tc>
        <w:tc>
          <w:tcPr>
            <w:tcW w:w="3117" w:type="dxa"/>
            <w:tcBorders>
              <w:top w:val="single" w:sz="4" w:space="0" w:color="000000"/>
              <w:left w:val="single" w:sz="4" w:space="0" w:color="000000"/>
              <w:bottom w:val="single" w:sz="4" w:space="0" w:color="000000"/>
              <w:right w:val="single" w:sz="4" w:space="0" w:color="000000"/>
            </w:tcBorders>
            <w:shd w:val="clear" w:color="auto" w:fill="auto"/>
          </w:tcPr>
          <w:p w14:paraId="5BD58880" w14:textId="77777777" w:rsidR="00FB1D09" w:rsidRDefault="003453D5" w:rsidP="00F21AEA">
            <w:pPr>
              <w:spacing w:line="360" w:lineRule="auto"/>
            </w:pPr>
            <w:r>
              <w:rPr>
                <w:b/>
              </w:rPr>
              <w:t xml:space="preserve">Percentage </w:t>
            </w:r>
            <w:r w:rsidR="00CB5715">
              <w:rPr>
                <w:b/>
              </w:rPr>
              <w:t xml:space="preserve">(%) </w:t>
            </w:r>
          </w:p>
        </w:tc>
      </w:tr>
      <w:tr w:rsidR="00FB1D09" w14:paraId="6519F703" w14:textId="77777777" w:rsidTr="0008013A">
        <w:trPr>
          <w:trHeight w:val="424"/>
        </w:trPr>
        <w:tc>
          <w:tcPr>
            <w:tcW w:w="3115" w:type="dxa"/>
            <w:tcBorders>
              <w:top w:val="single" w:sz="4" w:space="0" w:color="000000"/>
              <w:left w:val="single" w:sz="4" w:space="0" w:color="000000"/>
              <w:bottom w:val="single" w:sz="4" w:space="0" w:color="000000"/>
              <w:right w:val="single" w:sz="4" w:space="0" w:color="000000"/>
            </w:tcBorders>
          </w:tcPr>
          <w:p w14:paraId="708C194C" w14:textId="77777777" w:rsidR="00FB1D09" w:rsidRDefault="00CB5715" w:rsidP="00F21AEA">
            <w:pPr>
              <w:spacing w:line="360" w:lineRule="auto"/>
            </w:pPr>
            <w:r>
              <w:rPr>
                <w:b/>
              </w:rPr>
              <w:t xml:space="preserve">YES </w:t>
            </w:r>
          </w:p>
        </w:tc>
        <w:tc>
          <w:tcPr>
            <w:tcW w:w="3117" w:type="dxa"/>
            <w:tcBorders>
              <w:top w:val="single" w:sz="4" w:space="0" w:color="000000"/>
              <w:left w:val="single" w:sz="4" w:space="0" w:color="000000"/>
              <w:bottom w:val="single" w:sz="4" w:space="0" w:color="000000"/>
              <w:right w:val="single" w:sz="4" w:space="0" w:color="000000"/>
            </w:tcBorders>
          </w:tcPr>
          <w:p w14:paraId="49B37AFC" w14:textId="77777777" w:rsidR="00FB1D09" w:rsidRDefault="00CB5715" w:rsidP="00F21AEA">
            <w:pPr>
              <w:spacing w:line="360" w:lineRule="auto"/>
            </w:pPr>
            <w:r>
              <w:rPr>
                <w:b/>
              </w:rPr>
              <w:t xml:space="preserve">101 </w:t>
            </w:r>
          </w:p>
        </w:tc>
        <w:tc>
          <w:tcPr>
            <w:tcW w:w="3117" w:type="dxa"/>
            <w:tcBorders>
              <w:top w:val="single" w:sz="4" w:space="0" w:color="000000"/>
              <w:left w:val="single" w:sz="4" w:space="0" w:color="000000"/>
              <w:bottom w:val="single" w:sz="4" w:space="0" w:color="000000"/>
              <w:right w:val="single" w:sz="4" w:space="0" w:color="000000"/>
            </w:tcBorders>
          </w:tcPr>
          <w:p w14:paraId="0581F17D" w14:textId="77777777" w:rsidR="00FB1D09" w:rsidRDefault="00CB5715" w:rsidP="00F21AEA">
            <w:pPr>
              <w:spacing w:line="360" w:lineRule="auto"/>
            </w:pPr>
            <w:r>
              <w:rPr>
                <w:b/>
              </w:rPr>
              <w:t xml:space="preserve">83 </w:t>
            </w:r>
          </w:p>
        </w:tc>
      </w:tr>
      <w:tr w:rsidR="00FB1D09" w14:paraId="25EC990A" w14:textId="77777777" w:rsidTr="0008013A">
        <w:trPr>
          <w:trHeight w:val="425"/>
        </w:trPr>
        <w:tc>
          <w:tcPr>
            <w:tcW w:w="3115" w:type="dxa"/>
            <w:tcBorders>
              <w:top w:val="single" w:sz="4" w:space="0" w:color="000000"/>
              <w:left w:val="single" w:sz="4" w:space="0" w:color="000000"/>
              <w:bottom w:val="single" w:sz="4" w:space="0" w:color="000000"/>
              <w:right w:val="single" w:sz="4" w:space="0" w:color="000000"/>
            </w:tcBorders>
          </w:tcPr>
          <w:p w14:paraId="30262D8B" w14:textId="77777777" w:rsidR="00FB1D09" w:rsidRDefault="00CB5715" w:rsidP="00F21AEA">
            <w:pPr>
              <w:spacing w:line="360" w:lineRule="auto"/>
            </w:pPr>
            <w:r>
              <w:rPr>
                <w:b/>
              </w:rPr>
              <w:t xml:space="preserve">NO </w:t>
            </w:r>
          </w:p>
        </w:tc>
        <w:tc>
          <w:tcPr>
            <w:tcW w:w="3117" w:type="dxa"/>
            <w:tcBorders>
              <w:top w:val="single" w:sz="4" w:space="0" w:color="000000"/>
              <w:left w:val="single" w:sz="4" w:space="0" w:color="000000"/>
              <w:bottom w:val="single" w:sz="4" w:space="0" w:color="000000"/>
              <w:right w:val="single" w:sz="4" w:space="0" w:color="000000"/>
            </w:tcBorders>
          </w:tcPr>
          <w:p w14:paraId="43AE0636" w14:textId="77777777" w:rsidR="00FB1D09" w:rsidRDefault="00CB5715" w:rsidP="00F21AEA">
            <w:pPr>
              <w:spacing w:line="360" w:lineRule="auto"/>
            </w:pPr>
            <w:r>
              <w:rPr>
                <w:b/>
              </w:rPr>
              <w:t xml:space="preserve">20 </w:t>
            </w:r>
          </w:p>
        </w:tc>
        <w:tc>
          <w:tcPr>
            <w:tcW w:w="3117" w:type="dxa"/>
            <w:tcBorders>
              <w:top w:val="single" w:sz="4" w:space="0" w:color="000000"/>
              <w:left w:val="single" w:sz="4" w:space="0" w:color="000000"/>
              <w:bottom w:val="single" w:sz="4" w:space="0" w:color="000000"/>
              <w:right w:val="single" w:sz="4" w:space="0" w:color="000000"/>
            </w:tcBorders>
          </w:tcPr>
          <w:p w14:paraId="063121DC" w14:textId="77777777" w:rsidR="00FB1D09" w:rsidRDefault="00CB5715" w:rsidP="00F21AEA">
            <w:pPr>
              <w:spacing w:line="360" w:lineRule="auto"/>
            </w:pPr>
            <w:r>
              <w:rPr>
                <w:b/>
              </w:rPr>
              <w:t xml:space="preserve">17 </w:t>
            </w:r>
          </w:p>
        </w:tc>
      </w:tr>
    </w:tbl>
    <w:p w14:paraId="00B7DD3E" w14:textId="77777777" w:rsidR="00FB1D09" w:rsidRDefault="00CB5715" w:rsidP="00C63CA7">
      <w:pPr>
        <w:spacing w:after="0" w:line="360" w:lineRule="auto"/>
      </w:pPr>
      <w:r>
        <w:t xml:space="preserve"> </w:t>
      </w:r>
    </w:p>
    <w:p w14:paraId="28AF4760" w14:textId="77777777" w:rsidR="00571A13" w:rsidRDefault="00735FBE" w:rsidP="00F21AEA">
      <w:pPr>
        <w:spacing w:line="360" w:lineRule="auto"/>
      </w:pPr>
      <w:r>
        <w:t>The table 4</w:t>
      </w:r>
      <w:r w:rsidR="00CB5715">
        <w:t xml:space="preserve"> above shows that 101 respondents representing 83% of the sampled group agreed while only 20 respondents representing 17% of the sampled group disagreed to the statement that said that their organizations are required to attach a copy of an updated annual return when filing tax returns with ZRA. Furthermore, 44 respondents representing 36% of the sampled group </w:t>
      </w:r>
      <w:r w:rsidR="00571A13">
        <w:br w:type="page"/>
      </w:r>
    </w:p>
    <w:p w14:paraId="6751FC06" w14:textId="77777777" w:rsidR="00FB1D09" w:rsidRDefault="00CB5715" w:rsidP="00F21AEA">
      <w:pPr>
        <w:spacing w:line="360" w:lineRule="auto"/>
      </w:pPr>
      <w:r>
        <w:t xml:space="preserve">agreed to the statement that their companies are required to attach a copy of an updated annual return when acquiring a trading certificate from the Council while 77 respondents representing 64% and the majority of the group disagreed. </w:t>
      </w:r>
    </w:p>
    <w:p w14:paraId="4F3E68D4" w14:textId="77777777" w:rsidR="001D0CED" w:rsidRPr="00735FBE" w:rsidRDefault="001D0CED" w:rsidP="00F21AEA">
      <w:pPr>
        <w:spacing w:line="360" w:lineRule="auto"/>
        <w:rPr>
          <w:b/>
          <w:color w:val="auto"/>
          <w:sz w:val="36"/>
          <w:szCs w:val="24"/>
        </w:rPr>
      </w:pPr>
      <w:r w:rsidRPr="0060579B">
        <w:rPr>
          <w:szCs w:val="24"/>
        </w:rPr>
        <w:t>From the result it is clear that there is no proper coordination between PACRA and other cooperating partners in ensuring that all businesses comply with the requirements of the law. Companies are not required to provide as a requirement the latest annual return when applying for a business license with the Council and when filing tax returns with ZRA</w:t>
      </w:r>
    </w:p>
    <w:p w14:paraId="28486BBA" w14:textId="77777777" w:rsidR="0008013A" w:rsidRPr="00735FBE" w:rsidRDefault="0008013A" w:rsidP="0008013A">
      <w:pPr>
        <w:pStyle w:val="Caption"/>
        <w:keepNext/>
        <w:rPr>
          <w:b/>
          <w:color w:val="auto"/>
          <w:sz w:val="24"/>
          <w:szCs w:val="24"/>
        </w:rPr>
      </w:pPr>
      <w:bookmarkStart w:id="97" w:name="_Toc13472739"/>
      <w:r w:rsidRPr="00735FBE">
        <w:rPr>
          <w:b/>
          <w:color w:val="auto"/>
          <w:sz w:val="24"/>
          <w:szCs w:val="24"/>
        </w:rPr>
        <w:t xml:space="preserve">Table </w:t>
      </w:r>
      <w:r w:rsidRPr="00735FBE">
        <w:rPr>
          <w:b/>
          <w:color w:val="auto"/>
          <w:sz w:val="24"/>
          <w:szCs w:val="24"/>
        </w:rPr>
        <w:fldChar w:fldCharType="begin"/>
      </w:r>
      <w:r w:rsidRPr="00735FBE">
        <w:rPr>
          <w:b/>
          <w:color w:val="auto"/>
          <w:sz w:val="24"/>
          <w:szCs w:val="24"/>
        </w:rPr>
        <w:instrText xml:space="preserve"> SEQ Table \* ARABIC </w:instrText>
      </w:r>
      <w:r w:rsidRPr="00735FBE">
        <w:rPr>
          <w:b/>
          <w:color w:val="auto"/>
          <w:sz w:val="24"/>
          <w:szCs w:val="24"/>
        </w:rPr>
        <w:fldChar w:fldCharType="separate"/>
      </w:r>
      <w:r w:rsidR="00537B9B">
        <w:rPr>
          <w:b/>
          <w:noProof/>
          <w:color w:val="auto"/>
          <w:sz w:val="24"/>
          <w:szCs w:val="24"/>
        </w:rPr>
        <w:t>5</w:t>
      </w:r>
      <w:r w:rsidRPr="00735FBE">
        <w:rPr>
          <w:b/>
          <w:color w:val="auto"/>
          <w:sz w:val="24"/>
          <w:szCs w:val="24"/>
        </w:rPr>
        <w:fldChar w:fldCharType="end"/>
      </w:r>
      <w:r w:rsidRPr="00735FBE">
        <w:rPr>
          <w:b/>
          <w:color w:val="auto"/>
          <w:sz w:val="24"/>
          <w:szCs w:val="24"/>
        </w:rPr>
        <w:t>: Causes of Non-Filing</w:t>
      </w:r>
      <w:bookmarkEnd w:id="97"/>
    </w:p>
    <w:tbl>
      <w:tblPr>
        <w:tblStyle w:val="TableGrid0"/>
        <w:tblW w:w="0" w:type="auto"/>
        <w:tblLook w:val="04A0" w:firstRow="1" w:lastRow="0" w:firstColumn="1" w:lastColumn="0" w:noHBand="0" w:noVBand="1"/>
      </w:tblPr>
      <w:tblGrid>
        <w:gridCol w:w="4405"/>
        <w:gridCol w:w="2520"/>
        <w:gridCol w:w="2425"/>
      </w:tblGrid>
      <w:tr w:rsidR="00C65F70" w:rsidRPr="0060579B" w14:paraId="248ED34B" w14:textId="77777777" w:rsidTr="00A03F31">
        <w:tc>
          <w:tcPr>
            <w:tcW w:w="4405" w:type="dxa"/>
            <w:shd w:val="clear" w:color="auto" w:fill="auto"/>
          </w:tcPr>
          <w:p w14:paraId="7D5988D2" w14:textId="77777777" w:rsidR="00C65F70" w:rsidRPr="0060579B" w:rsidRDefault="00C65F70" w:rsidP="00196E0F">
            <w:pPr>
              <w:spacing w:line="360" w:lineRule="auto"/>
              <w:rPr>
                <w:b/>
                <w:szCs w:val="24"/>
              </w:rPr>
            </w:pPr>
          </w:p>
        </w:tc>
        <w:tc>
          <w:tcPr>
            <w:tcW w:w="2520" w:type="dxa"/>
            <w:shd w:val="clear" w:color="auto" w:fill="auto"/>
          </w:tcPr>
          <w:p w14:paraId="6EE2E0B7" w14:textId="77777777" w:rsidR="00C65F70" w:rsidRPr="0060579B" w:rsidRDefault="00C65F70" w:rsidP="00196E0F">
            <w:pPr>
              <w:spacing w:line="360" w:lineRule="auto"/>
              <w:rPr>
                <w:b/>
                <w:szCs w:val="24"/>
              </w:rPr>
            </w:pPr>
            <w:r>
              <w:rPr>
                <w:b/>
                <w:szCs w:val="24"/>
              </w:rPr>
              <w:t>YES</w:t>
            </w:r>
          </w:p>
        </w:tc>
        <w:tc>
          <w:tcPr>
            <w:tcW w:w="2425" w:type="dxa"/>
            <w:shd w:val="clear" w:color="auto" w:fill="auto"/>
          </w:tcPr>
          <w:p w14:paraId="10D3B336" w14:textId="77777777" w:rsidR="00C65F70" w:rsidRPr="0060579B" w:rsidRDefault="00C65F70" w:rsidP="00196E0F">
            <w:pPr>
              <w:spacing w:line="360" w:lineRule="auto"/>
              <w:rPr>
                <w:b/>
                <w:szCs w:val="24"/>
              </w:rPr>
            </w:pPr>
            <w:r>
              <w:rPr>
                <w:b/>
                <w:szCs w:val="24"/>
              </w:rPr>
              <w:t>NO</w:t>
            </w:r>
          </w:p>
        </w:tc>
      </w:tr>
      <w:tr w:rsidR="00C65F70" w:rsidRPr="0060579B" w14:paraId="6882F231" w14:textId="77777777" w:rsidTr="00196E0F">
        <w:tc>
          <w:tcPr>
            <w:tcW w:w="4405" w:type="dxa"/>
          </w:tcPr>
          <w:p w14:paraId="164CB253" w14:textId="77777777" w:rsidR="00C65F70" w:rsidRPr="00180748" w:rsidRDefault="00C65F70" w:rsidP="00196E0F">
            <w:pPr>
              <w:spacing w:line="360" w:lineRule="auto"/>
              <w:rPr>
                <w:szCs w:val="24"/>
              </w:rPr>
            </w:pPr>
            <w:r w:rsidRPr="00180748">
              <w:rPr>
                <w:szCs w:val="24"/>
              </w:rPr>
              <w:t>Limited sensitization on annual returns</w:t>
            </w:r>
          </w:p>
        </w:tc>
        <w:tc>
          <w:tcPr>
            <w:tcW w:w="2520" w:type="dxa"/>
          </w:tcPr>
          <w:p w14:paraId="1761D7F9" w14:textId="77777777" w:rsidR="00C65F70" w:rsidRPr="00180748" w:rsidRDefault="00C65F70" w:rsidP="00196E0F">
            <w:pPr>
              <w:spacing w:line="360" w:lineRule="auto"/>
              <w:rPr>
                <w:szCs w:val="24"/>
              </w:rPr>
            </w:pPr>
            <w:r w:rsidRPr="00180748">
              <w:rPr>
                <w:szCs w:val="24"/>
              </w:rPr>
              <w:t>75</w:t>
            </w:r>
          </w:p>
        </w:tc>
        <w:tc>
          <w:tcPr>
            <w:tcW w:w="2425" w:type="dxa"/>
          </w:tcPr>
          <w:p w14:paraId="1FA71951" w14:textId="77777777" w:rsidR="00C65F70" w:rsidRPr="00180748" w:rsidRDefault="00C65F70" w:rsidP="00196E0F">
            <w:pPr>
              <w:spacing w:line="360" w:lineRule="auto"/>
              <w:rPr>
                <w:szCs w:val="24"/>
              </w:rPr>
            </w:pPr>
            <w:r w:rsidRPr="00180748">
              <w:rPr>
                <w:szCs w:val="24"/>
              </w:rPr>
              <w:t>46</w:t>
            </w:r>
          </w:p>
        </w:tc>
      </w:tr>
      <w:tr w:rsidR="00C65F70" w:rsidRPr="0060579B" w14:paraId="65479949" w14:textId="77777777" w:rsidTr="00196E0F">
        <w:tc>
          <w:tcPr>
            <w:tcW w:w="4405" w:type="dxa"/>
          </w:tcPr>
          <w:p w14:paraId="029243BB" w14:textId="77777777" w:rsidR="00C65F70" w:rsidRPr="00180748" w:rsidRDefault="00C65F70" w:rsidP="00196E0F">
            <w:pPr>
              <w:spacing w:line="360" w:lineRule="auto"/>
              <w:rPr>
                <w:szCs w:val="24"/>
              </w:rPr>
            </w:pPr>
            <w:r w:rsidRPr="00180748">
              <w:rPr>
                <w:szCs w:val="24"/>
              </w:rPr>
              <w:t>Lack of filing requirement knowledge</w:t>
            </w:r>
          </w:p>
        </w:tc>
        <w:tc>
          <w:tcPr>
            <w:tcW w:w="2520" w:type="dxa"/>
          </w:tcPr>
          <w:p w14:paraId="403D0F10" w14:textId="77777777" w:rsidR="00C65F70" w:rsidRPr="00180748" w:rsidRDefault="00C65F70" w:rsidP="00196E0F">
            <w:pPr>
              <w:spacing w:line="360" w:lineRule="auto"/>
              <w:rPr>
                <w:szCs w:val="24"/>
              </w:rPr>
            </w:pPr>
            <w:r w:rsidRPr="00180748">
              <w:rPr>
                <w:szCs w:val="24"/>
              </w:rPr>
              <w:t>70</w:t>
            </w:r>
          </w:p>
        </w:tc>
        <w:tc>
          <w:tcPr>
            <w:tcW w:w="2425" w:type="dxa"/>
          </w:tcPr>
          <w:p w14:paraId="0177A027" w14:textId="77777777" w:rsidR="00C65F70" w:rsidRPr="00180748" w:rsidRDefault="00C65F70" w:rsidP="00196E0F">
            <w:pPr>
              <w:spacing w:line="360" w:lineRule="auto"/>
              <w:rPr>
                <w:szCs w:val="24"/>
              </w:rPr>
            </w:pPr>
            <w:r w:rsidRPr="00180748">
              <w:rPr>
                <w:szCs w:val="24"/>
              </w:rPr>
              <w:t>51</w:t>
            </w:r>
          </w:p>
        </w:tc>
      </w:tr>
      <w:tr w:rsidR="00C65F70" w:rsidRPr="0060579B" w14:paraId="752DFF45" w14:textId="77777777" w:rsidTr="00196E0F">
        <w:tc>
          <w:tcPr>
            <w:tcW w:w="4405" w:type="dxa"/>
          </w:tcPr>
          <w:p w14:paraId="06D06A4E" w14:textId="77777777" w:rsidR="00C65F70" w:rsidRPr="00180748" w:rsidRDefault="00C65F70" w:rsidP="00196E0F">
            <w:pPr>
              <w:spacing w:line="360" w:lineRule="auto"/>
              <w:rPr>
                <w:szCs w:val="24"/>
              </w:rPr>
            </w:pPr>
            <w:r w:rsidRPr="00180748">
              <w:rPr>
                <w:szCs w:val="24"/>
              </w:rPr>
              <w:t>Lack of knowledge of the penalties</w:t>
            </w:r>
          </w:p>
        </w:tc>
        <w:tc>
          <w:tcPr>
            <w:tcW w:w="2520" w:type="dxa"/>
          </w:tcPr>
          <w:p w14:paraId="048AD6AE" w14:textId="77777777" w:rsidR="00C65F70" w:rsidRPr="00180748" w:rsidRDefault="00C65F70" w:rsidP="00196E0F">
            <w:pPr>
              <w:spacing w:line="360" w:lineRule="auto"/>
              <w:rPr>
                <w:szCs w:val="24"/>
              </w:rPr>
            </w:pPr>
            <w:r w:rsidRPr="00180748">
              <w:rPr>
                <w:szCs w:val="24"/>
              </w:rPr>
              <w:t>39</w:t>
            </w:r>
          </w:p>
        </w:tc>
        <w:tc>
          <w:tcPr>
            <w:tcW w:w="2425" w:type="dxa"/>
          </w:tcPr>
          <w:p w14:paraId="5D5A885B" w14:textId="77777777" w:rsidR="00C65F70" w:rsidRPr="00180748" w:rsidRDefault="00C65F70" w:rsidP="00196E0F">
            <w:pPr>
              <w:spacing w:line="360" w:lineRule="auto"/>
              <w:ind w:left="0" w:firstLine="0"/>
              <w:rPr>
                <w:szCs w:val="24"/>
              </w:rPr>
            </w:pPr>
            <w:r w:rsidRPr="00180748">
              <w:rPr>
                <w:szCs w:val="24"/>
              </w:rPr>
              <w:t>82</w:t>
            </w:r>
          </w:p>
        </w:tc>
      </w:tr>
      <w:tr w:rsidR="00C65F70" w:rsidRPr="0060579B" w14:paraId="5B59B9A4" w14:textId="77777777" w:rsidTr="00196E0F">
        <w:tc>
          <w:tcPr>
            <w:tcW w:w="4405" w:type="dxa"/>
          </w:tcPr>
          <w:p w14:paraId="00A6EFB5" w14:textId="77777777" w:rsidR="00C65F70" w:rsidRPr="00180748" w:rsidRDefault="00C65F70" w:rsidP="00196E0F">
            <w:pPr>
              <w:spacing w:line="360" w:lineRule="auto"/>
              <w:rPr>
                <w:szCs w:val="24"/>
              </w:rPr>
            </w:pPr>
            <w:r w:rsidRPr="00180748">
              <w:rPr>
                <w:szCs w:val="24"/>
              </w:rPr>
              <w:t>Weak penalties</w:t>
            </w:r>
          </w:p>
        </w:tc>
        <w:tc>
          <w:tcPr>
            <w:tcW w:w="2520" w:type="dxa"/>
          </w:tcPr>
          <w:p w14:paraId="1F46AD20" w14:textId="77777777" w:rsidR="00C65F70" w:rsidRPr="00180748" w:rsidRDefault="00C65F70" w:rsidP="00196E0F">
            <w:pPr>
              <w:spacing w:line="360" w:lineRule="auto"/>
              <w:rPr>
                <w:szCs w:val="24"/>
              </w:rPr>
            </w:pPr>
            <w:r w:rsidRPr="00180748">
              <w:rPr>
                <w:szCs w:val="24"/>
              </w:rPr>
              <w:t>80</w:t>
            </w:r>
          </w:p>
        </w:tc>
        <w:tc>
          <w:tcPr>
            <w:tcW w:w="2425" w:type="dxa"/>
          </w:tcPr>
          <w:p w14:paraId="756C6B35" w14:textId="77777777" w:rsidR="00C65F70" w:rsidRPr="00180748" w:rsidRDefault="00C65F70" w:rsidP="00196E0F">
            <w:pPr>
              <w:spacing w:line="360" w:lineRule="auto"/>
              <w:rPr>
                <w:szCs w:val="24"/>
              </w:rPr>
            </w:pPr>
            <w:r w:rsidRPr="00180748">
              <w:rPr>
                <w:szCs w:val="24"/>
              </w:rPr>
              <w:t>41</w:t>
            </w:r>
          </w:p>
        </w:tc>
      </w:tr>
      <w:tr w:rsidR="00C65F70" w:rsidRPr="0060579B" w14:paraId="7B48DDA9" w14:textId="77777777" w:rsidTr="00196E0F">
        <w:tc>
          <w:tcPr>
            <w:tcW w:w="4405" w:type="dxa"/>
          </w:tcPr>
          <w:p w14:paraId="1C33A1AC" w14:textId="77777777" w:rsidR="00C65F70" w:rsidRPr="00180748" w:rsidRDefault="00C65F70" w:rsidP="00196E0F">
            <w:pPr>
              <w:spacing w:line="360" w:lineRule="auto"/>
              <w:rPr>
                <w:szCs w:val="24"/>
              </w:rPr>
            </w:pPr>
            <w:r w:rsidRPr="00180748">
              <w:rPr>
                <w:szCs w:val="24"/>
              </w:rPr>
              <w:t>Complicated filing procedure</w:t>
            </w:r>
          </w:p>
        </w:tc>
        <w:tc>
          <w:tcPr>
            <w:tcW w:w="2520" w:type="dxa"/>
          </w:tcPr>
          <w:p w14:paraId="03CDF5D7" w14:textId="77777777" w:rsidR="00C65F70" w:rsidRPr="00180748" w:rsidRDefault="00C65F70" w:rsidP="00196E0F">
            <w:pPr>
              <w:spacing w:line="360" w:lineRule="auto"/>
              <w:rPr>
                <w:szCs w:val="24"/>
              </w:rPr>
            </w:pPr>
            <w:r w:rsidRPr="00180748">
              <w:rPr>
                <w:szCs w:val="24"/>
              </w:rPr>
              <w:t>93</w:t>
            </w:r>
          </w:p>
        </w:tc>
        <w:tc>
          <w:tcPr>
            <w:tcW w:w="2425" w:type="dxa"/>
          </w:tcPr>
          <w:p w14:paraId="0F5CEEFB" w14:textId="77777777" w:rsidR="00C65F70" w:rsidRPr="00180748" w:rsidRDefault="00C65F70" w:rsidP="00196E0F">
            <w:pPr>
              <w:spacing w:line="360" w:lineRule="auto"/>
              <w:rPr>
                <w:szCs w:val="24"/>
              </w:rPr>
            </w:pPr>
            <w:r w:rsidRPr="00180748">
              <w:rPr>
                <w:szCs w:val="24"/>
              </w:rPr>
              <w:t>28</w:t>
            </w:r>
          </w:p>
        </w:tc>
      </w:tr>
    </w:tbl>
    <w:p w14:paraId="356C8B5D" w14:textId="77777777" w:rsidR="001D0CED" w:rsidRDefault="001D0CED" w:rsidP="00F21AEA">
      <w:pPr>
        <w:spacing w:line="360" w:lineRule="auto"/>
      </w:pPr>
    </w:p>
    <w:p w14:paraId="202B4913" w14:textId="77777777" w:rsidR="00FB1D09" w:rsidRPr="001D0CED" w:rsidRDefault="00735FBE" w:rsidP="00F21AEA">
      <w:pPr>
        <w:spacing w:line="360" w:lineRule="auto"/>
        <w:rPr>
          <w:color w:val="auto"/>
        </w:rPr>
      </w:pPr>
      <w:r>
        <w:rPr>
          <w:color w:val="auto"/>
        </w:rPr>
        <w:t>Table 5</w:t>
      </w:r>
      <w:r w:rsidR="00CB5715" w:rsidRPr="001D0CED">
        <w:rPr>
          <w:color w:val="auto"/>
        </w:rPr>
        <w:t xml:space="preserve"> above shows the various responses the respondents gave as the causes for non-filing of annual returns by some companies with the </w:t>
      </w:r>
      <w:r w:rsidR="00822FBD">
        <w:rPr>
          <w:color w:val="auto"/>
        </w:rPr>
        <w:t>complicated fi</w:t>
      </w:r>
      <w:r w:rsidR="001D0CED">
        <w:rPr>
          <w:color w:val="auto"/>
        </w:rPr>
        <w:t>ling procedure being the most agreed on</w:t>
      </w:r>
      <w:r w:rsidR="00CB5715" w:rsidRPr="001D0CED">
        <w:rPr>
          <w:color w:val="auto"/>
        </w:rPr>
        <w:t xml:space="preserve"> amongst the respondents with the bigges</w:t>
      </w:r>
      <w:r w:rsidR="001D0CED">
        <w:rPr>
          <w:color w:val="auto"/>
        </w:rPr>
        <w:t>t share of the proportion of 93 (76%)</w:t>
      </w:r>
      <w:r w:rsidR="00CB5715" w:rsidRPr="001D0CED">
        <w:rPr>
          <w:color w:val="auto"/>
        </w:rPr>
        <w:t xml:space="preserve">.  </w:t>
      </w:r>
    </w:p>
    <w:p w14:paraId="379F3306" w14:textId="77777777" w:rsidR="00571A13" w:rsidRDefault="00CB5715" w:rsidP="00F21AEA">
      <w:pPr>
        <w:spacing w:line="360" w:lineRule="auto"/>
        <w:rPr>
          <w:color w:val="auto"/>
        </w:rPr>
      </w:pPr>
      <w:r w:rsidRPr="001D0CED">
        <w:rPr>
          <w:color w:val="auto"/>
        </w:rPr>
        <w:t xml:space="preserve">Additionally the study reviewed from  PACRA staff point of view when asked what were some of the major causes of non-filing of annual returns by companies and the following was mentioned: PACRA is not able to discharge its mandate due to limited resources, most companies are not operational despite still being in the companies’ database, poor or wrong sensitization methods being used in an attempt to reach out to the people which in turn leads to the lack of proper knowledge on the required procedures for filing annual returns and finally the lack or weak penalties that exist when companies default in filing the returns. </w:t>
      </w:r>
      <w:r w:rsidR="00571A13">
        <w:rPr>
          <w:color w:val="auto"/>
        </w:rPr>
        <w:br w:type="page"/>
      </w:r>
    </w:p>
    <w:p w14:paraId="71752DD7" w14:textId="77777777" w:rsidR="00FB1D09" w:rsidRPr="001D0CED" w:rsidRDefault="00FB1D09" w:rsidP="00F21AEA">
      <w:pPr>
        <w:spacing w:line="360" w:lineRule="auto"/>
        <w:rPr>
          <w:color w:val="auto"/>
        </w:rPr>
      </w:pPr>
    </w:p>
    <w:p w14:paraId="376C87F1" w14:textId="77777777" w:rsidR="001D0CED" w:rsidRDefault="001D0CED" w:rsidP="00F21AEA">
      <w:pPr>
        <w:spacing w:line="360" w:lineRule="auto"/>
      </w:pPr>
    </w:p>
    <w:p w14:paraId="59A805AF" w14:textId="77777777" w:rsidR="000F5F6B" w:rsidRDefault="001D0CED" w:rsidP="000F5F6B">
      <w:pPr>
        <w:keepNext/>
        <w:spacing w:line="360" w:lineRule="auto"/>
      </w:pPr>
      <w:r>
        <w:rPr>
          <w:noProof/>
          <w:lang w:val="en-GB" w:eastAsia="en-GB"/>
        </w:rPr>
        <w:drawing>
          <wp:inline distT="0" distB="0" distL="0" distR="0" wp14:anchorId="63442B78" wp14:editId="24564484">
            <wp:extent cx="4646428" cy="2509284"/>
            <wp:effectExtent l="38100" t="0" r="1905" b="571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1DEF0250" w14:textId="77777777" w:rsidR="001D0CED" w:rsidRPr="00735FBE" w:rsidRDefault="000F5F6B" w:rsidP="000F5F6B">
      <w:pPr>
        <w:pStyle w:val="Caption"/>
        <w:rPr>
          <w:b/>
          <w:color w:val="auto"/>
          <w:sz w:val="24"/>
          <w:szCs w:val="24"/>
        </w:rPr>
      </w:pPr>
      <w:bookmarkStart w:id="98" w:name="_Toc13472733"/>
      <w:r w:rsidRPr="00735FBE">
        <w:rPr>
          <w:b/>
          <w:color w:val="auto"/>
          <w:sz w:val="24"/>
          <w:szCs w:val="24"/>
        </w:rPr>
        <w:t xml:space="preserve">Figure </w:t>
      </w:r>
      <w:r w:rsidRPr="00735FBE">
        <w:rPr>
          <w:b/>
          <w:color w:val="auto"/>
          <w:sz w:val="24"/>
          <w:szCs w:val="24"/>
        </w:rPr>
        <w:fldChar w:fldCharType="begin"/>
      </w:r>
      <w:r w:rsidRPr="00735FBE">
        <w:rPr>
          <w:b/>
          <w:color w:val="auto"/>
          <w:sz w:val="24"/>
          <w:szCs w:val="24"/>
        </w:rPr>
        <w:instrText xml:space="preserve"> SEQ Figure \* ARABIC </w:instrText>
      </w:r>
      <w:r w:rsidRPr="00735FBE">
        <w:rPr>
          <w:b/>
          <w:color w:val="auto"/>
          <w:sz w:val="24"/>
          <w:szCs w:val="24"/>
        </w:rPr>
        <w:fldChar w:fldCharType="separate"/>
      </w:r>
      <w:r w:rsidR="00537B9B">
        <w:rPr>
          <w:b/>
          <w:noProof/>
          <w:color w:val="auto"/>
          <w:sz w:val="24"/>
          <w:szCs w:val="24"/>
        </w:rPr>
        <w:t>10</w:t>
      </w:r>
      <w:r w:rsidRPr="00735FBE">
        <w:rPr>
          <w:b/>
          <w:color w:val="auto"/>
          <w:sz w:val="24"/>
          <w:szCs w:val="24"/>
        </w:rPr>
        <w:fldChar w:fldCharType="end"/>
      </w:r>
      <w:r w:rsidRPr="00735FBE">
        <w:rPr>
          <w:b/>
          <w:color w:val="auto"/>
          <w:sz w:val="24"/>
          <w:szCs w:val="24"/>
        </w:rPr>
        <w:t xml:space="preserve">: </w:t>
      </w:r>
      <w:r w:rsidR="0080722E" w:rsidRPr="00735FBE">
        <w:rPr>
          <w:b/>
          <w:color w:val="auto"/>
          <w:sz w:val="24"/>
          <w:szCs w:val="24"/>
        </w:rPr>
        <w:t>Sensitization</w:t>
      </w:r>
      <w:r w:rsidRPr="00735FBE">
        <w:rPr>
          <w:b/>
          <w:color w:val="auto"/>
          <w:sz w:val="24"/>
          <w:szCs w:val="24"/>
        </w:rPr>
        <w:t xml:space="preserve"> by PACRA</w:t>
      </w:r>
      <w:bookmarkEnd w:id="98"/>
    </w:p>
    <w:p w14:paraId="75387493" w14:textId="77777777" w:rsidR="00623F5A" w:rsidRDefault="00623F5A" w:rsidP="00F21AEA">
      <w:pPr>
        <w:spacing w:line="360" w:lineRule="auto"/>
      </w:pPr>
      <w:r>
        <w:t>The f</w:t>
      </w:r>
      <w:r w:rsidR="00735FBE">
        <w:t>igure 10</w:t>
      </w:r>
      <w:r>
        <w:t xml:space="preserve"> above shows that 58 respondents representing 48 % of the sample indicated that they have been sensitized while 63 respondents representing 52% have not been sensitized on annual returns, filing and processes</w:t>
      </w:r>
      <w:r w:rsidR="00014A01">
        <w:t>.</w:t>
      </w:r>
    </w:p>
    <w:p w14:paraId="11DD307A" w14:textId="77777777" w:rsidR="001D0CED" w:rsidRDefault="001D0CED" w:rsidP="00F21AEA">
      <w:pPr>
        <w:spacing w:line="360" w:lineRule="auto"/>
      </w:pPr>
    </w:p>
    <w:p w14:paraId="6D998292" w14:textId="77777777" w:rsidR="000F5F6B" w:rsidRDefault="00014A01" w:rsidP="000F5F6B">
      <w:pPr>
        <w:keepNext/>
        <w:spacing w:line="360" w:lineRule="auto"/>
      </w:pPr>
      <w:r>
        <w:rPr>
          <w:b/>
          <w:noProof/>
          <w:lang w:val="en-GB" w:eastAsia="en-GB"/>
        </w:rPr>
        <w:drawing>
          <wp:inline distT="0" distB="0" distL="0" distR="0" wp14:anchorId="62BAB1EA" wp14:editId="31571133">
            <wp:extent cx="4603898" cy="2094614"/>
            <wp:effectExtent l="0" t="0" r="6350" b="127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35331B78" w14:textId="77777777" w:rsidR="00014A01" w:rsidRPr="00735FBE" w:rsidRDefault="000F5F6B" w:rsidP="000F5F6B">
      <w:pPr>
        <w:pStyle w:val="Caption"/>
        <w:rPr>
          <w:b/>
          <w:color w:val="auto"/>
          <w:sz w:val="24"/>
          <w:szCs w:val="24"/>
        </w:rPr>
      </w:pPr>
      <w:bookmarkStart w:id="99" w:name="_Toc13472734"/>
      <w:r w:rsidRPr="00735FBE">
        <w:rPr>
          <w:b/>
          <w:color w:val="auto"/>
          <w:sz w:val="24"/>
          <w:szCs w:val="24"/>
        </w:rPr>
        <w:t xml:space="preserve">Figure </w:t>
      </w:r>
      <w:r w:rsidRPr="00735FBE">
        <w:rPr>
          <w:b/>
          <w:color w:val="auto"/>
          <w:sz w:val="24"/>
          <w:szCs w:val="24"/>
        </w:rPr>
        <w:fldChar w:fldCharType="begin"/>
      </w:r>
      <w:r w:rsidRPr="00735FBE">
        <w:rPr>
          <w:b/>
          <w:color w:val="auto"/>
          <w:sz w:val="24"/>
          <w:szCs w:val="24"/>
        </w:rPr>
        <w:instrText xml:space="preserve"> SEQ Figure \* ARABIC </w:instrText>
      </w:r>
      <w:r w:rsidRPr="00735FBE">
        <w:rPr>
          <w:b/>
          <w:color w:val="auto"/>
          <w:sz w:val="24"/>
          <w:szCs w:val="24"/>
        </w:rPr>
        <w:fldChar w:fldCharType="separate"/>
      </w:r>
      <w:r w:rsidR="00537B9B">
        <w:rPr>
          <w:b/>
          <w:noProof/>
          <w:color w:val="auto"/>
          <w:sz w:val="24"/>
          <w:szCs w:val="24"/>
        </w:rPr>
        <w:t>11</w:t>
      </w:r>
      <w:r w:rsidRPr="00735FBE">
        <w:rPr>
          <w:b/>
          <w:color w:val="auto"/>
          <w:sz w:val="24"/>
          <w:szCs w:val="24"/>
        </w:rPr>
        <w:fldChar w:fldCharType="end"/>
      </w:r>
      <w:r w:rsidRPr="00735FBE">
        <w:rPr>
          <w:b/>
          <w:color w:val="auto"/>
          <w:sz w:val="24"/>
          <w:szCs w:val="24"/>
        </w:rPr>
        <w:t>: Effects of Non-Compliance</w:t>
      </w:r>
      <w:bookmarkEnd w:id="99"/>
    </w:p>
    <w:p w14:paraId="04B18AF6" w14:textId="77777777" w:rsidR="00571A13" w:rsidRDefault="00014A01" w:rsidP="00F21AEA">
      <w:pPr>
        <w:spacing w:line="360" w:lineRule="auto"/>
      </w:pPr>
      <w:r>
        <w:t xml:space="preserve">Figure </w:t>
      </w:r>
      <w:r w:rsidR="00735FBE">
        <w:t>11</w:t>
      </w:r>
      <w:r>
        <w:t xml:space="preserve"> above</w:t>
      </w:r>
      <w:r w:rsidR="00CB5715">
        <w:t xml:space="preserve"> reviewed that 72 respondents representing 60% of the sample mentioned deregistration, 40 respondents representing 33% just mentioned that penalties are charged on the Company (without being specific) and 9 respondents representing 7% of the group mentioned there is no effect on the company as a response to the question of what were some of the effects that come with the non-filing of annual returns with PACRA by a company/ organization. </w:t>
      </w:r>
      <w:r w:rsidR="00571A13">
        <w:br w:type="page"/>
      </w:r>
    </w:p>
    <w:p w14:paraId="2A2CB3F8" w14:textId="77777777" w:rsidR="00014A01" w:rsidRDefault="00CB5715" w:rsidP="00F21AEA">
      <w:pPr>
        <w:spacing w:line="360" w:lineRule="auto"/>
      </w:pPr>
      <w:r>
        <w:t>Additionally, from a PACRA</w:t>
      </w:r>
      <w:r w:rsidR="00014A01">
        <w:t xml:space="preserve"> staff</w:t>
      </w:r>
      <w:r>
        <w:t xml:space="preserve"> perspective the non-filing of annual returns has the following effects; The company registry will have outdated details about the company, it deprives PACRA of the resources needed to build an ultra-modern company repository for improved service delivery and deprives the Government of the much-needed resources to build public infrastructure that will benefit not only individuals but the country at large.</w:t>
      </w:r>
      <w:r>
        <w:rPr>
          <w:b/>
        </w:rPr>
        <w:t xml:space="preserve"> </w:t>
      </w:r>
    </w:p>
    <w:p w14:paraId="1000F834" w14:textId="77777777" w:rsidR="005E69E1" w:rsidRDefault="005E69E1" w:rsidP="00F21AEA">
      <w:pPr>
        <w:spacing w:line="360" w:lineRule="auto"/>
        <w:rPr>
          <w:b/>
        </w:rPr>
      </w:pPr>
    </w:p>
    <w:p w14:paraId="103EA4D5" w14:textId="77777777" w:rsidR="00FB1D09" w:rsidRPr="00796330" w:rsidRDefault="00796330" w:rsidP="00F21AEA">
      <w:pPr>
        <w:spacing w:line="360" w:lineRule="auto"/>
        <w:rPr>
          <w:b/>
        </w:rPr>
      </w:pPr>
      <w:r w:rsidRPr="00796330">
        <w:rPr>
          <w:b/>
        </w:rPr>
        <w:t xml:space="preserve">4.7 Possible Solutions </w:t>
      </w:r>
    </w:p>
    <w:p w14:paraId="4E462CDC" w14:textId="77777777" w:rsidR="00D054F5" w:rsidRDefault="00CB5715" w:rsidP="00A03F31">
      <w:pPr>
        <w:spacing w:line="360" w:lineRule="auto"/>
        <w:ind w:left="11" w:right="57" w:hanging="11"/>
      </w:pPr>
      <w:r>
        <w:t xml:space="preserve">During the study, respondents were asked to suggest some possible solutions that PACRA can employ to address the problem and in response mentioned the following: PACRA must do massive sensitization and educate the public on the importance of filing returns and how to file annual returns. They must improve on their communication with the registered companies by phone, email or SMS which can also be used as mediums to send constant reminders to companies that are due to file annual returns Additionally, it was mentioned that the filing procedure should be simplified so as to make it easy for people to follow and that they should introduce more advanced technology in their system that will be user friendly and make it easier for organizations to file annual returns from the comfort of their offices. Furthermore, it was suggested that PACRA should stiffen the punishments that are attached to non-compliance by companies and also work in partnership with other cooperate bodies like ZRA, </w:t>
      </w:r>
      <w:r w:rsidR="00D13538">
        <w:t xml:space="preserve">IAZ, BAZ, IBAZ, </w:t>
      </w:r>
      <w:r>
        <w:t xml:space="preserve">ZICTA, ZEMA and NCC to see how they can increase the rate of compliance. </w:t>
      </w:r>
    </w:p>
    <w:p w14:paraId="7533D793" w14:textId="77777777" w:rsidR="00C63CA7" w:rsidRDefault="00C63CA7" w:rsidP="00571A13">
      <w:pPr>
        <w:spacing w:line="360" w:lineRule="auto"/>
      </w:pPr>
    </w:p>
    <w:p w14:paraId="60E21291" w14:textId="77777777" w:rsidR="005E69E1" w:rsidRDefault="005E69E1" w:rsidP="00571A13">
      <w:pPr>
        <w:spacing w:line="360" w:lineRule="auto"/>
      </w:pPr>
    </w:p>
    <w:p w14:paraId="5BEF41BB" w14:textId="77777777" w:rsidR="005E69E1" w:rsidRDefault="005E69E1" w:rsidP="00571A13">
      <w:pPr>
        <w:spacing w:line="360" w:lineRule="auto"/>
      </w:pPr>
    </w:p>
    <w:p w14:paraId="04B982D9" w14:textId="77777777" w:rsidR="005E69E1" w:rsidRDefault="005E69E1" w:rsidP="00571A13">
      <w:pPr>
        <w:spacing w:line="360" w:lineRule="auto"/>
      </w:pPr>
    </w:p>
    <w:p w14:paraId="5BDD5F20" w14:textId="77777777" w:rsidR="005E69E1" w:rsidRDefault="005E69E1" w:rsidP="00571A13">
      <w:pPr>
        <w:spacing w:line="360" w:lineRule="auto"/>
      </w:pPr>
    </w:p>
    <w:p w14:paraId="5697337A" w14:textId="77777777" w:rsidR="005E69E1" w:rsidRDefault="005E69E1" w:rsidP="00571A13">
      <w:pPr>
        <w:spacing w:line="360" w:lineRule="auto"/>
      </w:pPr>
    </w:p>
    <w:p w14:paraId="019EBBE5" w14:textId="77777777" w:rsidR="005E69E1" w:rsidRDefault="005E69E1" w:rsidP="00571A13">
      <w:pPr>
        <w:spacing w:line="360" w:lineRule="auto"/>
      </w:pPr>
    </w:p>
    <w:p w14:paraId="419AFB3C" w14:textId="77777777" w:rsidR="005E69E1" w:rsidRDefault="005E69E1" w:rsidP="00571A13">
      <w:pPr>
        <w:spacing w:line="360" w:lineRule="auto"/>
      </w:pPr>
    </w:p>
    <w:p w14:paraId="71A50BBB" w14:textId="77777777" w:rsidR="005E69E1" w:rsidRDefault="005E69E1" w:rsidP="00571A13">
      <w:pPr>
        <w:spacing w:line="360" w:lineRule="auto"/>
      </w:pPr>
    </w:p>
    <w:p w14:paraId="63BFEF8E" w14:textId="77777777" w:rsidR="005E69E1" w:rsidRDefault="005E69E1" w:rsidP="00571A13">
      <w:pPr>
        <w:spacing w:line="360" w:lineRule="auto"/>
      </w:pPr>
    </w:p>
    <w:p w14:paraId="555606B5" w14:textId="77777777" w:rsidR="005E69E1" w:rsidRDefault="005E69E1" w:rsidP="00571A13">
      <w:pPr>
        <w:spacing w:line="360" w:lineRule="auto"/>
      </w:pPr>
    </w:p>
    <w:p w14:paraId="604C2BB6" w14:textId="77777777" w:rsidR="005E69E1" w:rsidRDefault="005E69E1" w:rsidP="00571A13">
      <w:pPr>
        <w:spacing w:line="360" w:lineRule="auto"/>
      </w:pPr>
    </w:p>
    <w:p w14:paraId="6535DCC7" w14:textId="77777777" w:rsidR="00BC2925" w:rsidRDefault="007A2D88" w:rsidP="00BC2925">
      <w:pPr>
        <w:pStyle w:val="Heading2"/>
        <w:spacing w:after="0" w:line="360" w:lineRule="auto"/>
        <w:ind w:left="-5" w:right="38"/>
      </w:pPr>
      <w:bookmarkStart w:id="100" w:name="_Toc43385601"/>
      <w:r>
        <w:t>4.5</w:t>
      </w:r>
      <w:r w:rsidR="00B82997">
        <w:t xml:space="preserve"> </w:t>
      </w:r>
      <w:r w:rsidR="00F074D5">
        <w:t>Hypothesis Presentation</w:t>
      </w:r>
      <w:bookmarkEnd w:id="100"/>
    </w:p>
    <w:p w14:paraId="5E639B34" w14:textId="77777777" w:rsidR="00571A13" w:rsidRDefault="00CB5715" w:rsidP="00A03F31">
      <w:pPr>
        <w:spacing w:line="360" w:lineRule="auto"/>
        <w:ind w:left="11" w:right="57" w:hanging="11"/>
        <w:rPr>
          <w:b/>
        </w:rPr>
      </w:pPr>
      <w:r w:rsidRPr="00BC2925">
        <w:rPr>
          <w:b/>
        </w:rPr>
        <w:t>Hypothesis 1</w:t>
      </w:r>
      <w:r>
        <w:t xml:space="preserve">: </w:t>
      </w:r>
      <w:r w:rsidRPr="00B82997">
        <w:rPr>
          <w:b/>
        </w:rPr>
        <w:t>Companie</w:t>
      </w:r>
      <w:r w:rsidR="000A57ED">
        <w:rPr>
          <w:b/>
        </w:rPr>
        <w:t>s without an understanding of</w:t>
      </w:r>
      <w:r w:rsidRPr="00B82997">
        <w:rPr>
          <w:b/>
        </w:rPr>
        <w:t xml:space="preserve"> annual returns are </w:t>
      </w:r>
      <w:r w:rsidR="00B82997" w:rsidRPr="00B82997">
        <w:rPr>
          <w:b/>
        </w:rPr>
        <w:t>more likely to be non-compliant.</w:t>
      </w:r>
    </w:p>
    <w:p w14:paraId="00389C95" w14:textId="77777777" w:rsidR="0008013A" w:rsidRPr="00735FBE" w:rsidRDefault="0008013A" w:rsidP="00A03F31">
      <w:pPr>
        <w:pStyle w:val="Caption"/>
        <w:keepNext/>
        <w:spacing w:line="360" w:lineRule="auto"/>
        <w:ind w:left="11" w:right="57" w:hanging="11"/>
        <w:rPr>
          <w:b/>
          <w:color w:val="auto"/>
          <w:sz w:val="24"/>
          <w:szCs w:val="24"/>
        </w:rPr>
      </w:pPr>
      <w:bookmarkStart w:id="101" w:name="_Toc13472740"/>
      <w:r w:rsidRPr="00735FBE">
        <w:rPr>
          <w:b/>
          <w:color w:val="auto"/>
          <w:sz w:val="24"/>
          <w:szCs w:val="24"/>
        </w:rPr>
        <w:t xml:space="preserve">Table </w:t>
      </w:r>
      <w:r w:rsidRPr="00735FBE">
        <w:rPr>
          <w:b/>
          <w:color w:val="auto"/>
          <w:sz w:val="24"/>
          <w:szCs w:val="24"/>
        </w:rPr>
        <w:fldChar w:fldCharType="begin"/>
      </w:r>
      <w:r w:rsidRPr="00735FBE">
        <w:rPr>
          <w:b/>
          <w:color w:val="auto"/>
          <w:sz w:val="24"/>
          <w:szCs w:val="24"/>
        </w:rPr>
        <w:instrText xml:space="preserve"> SEQ Table \* ARABIC </w:instrText>
      </w:r>
      <w:r w:rsidRPr="00735FBE">
        <w:rPr>
          <w:b/>
          <w:color w:val="auto"/>
          <w:sz w:val="24"/>
          <w:szCs w:val="24"/>
        </w:rPr>
        <w:fldChar w:fldCharType="separate"/>
      </w:r>
      <w:r w:rsidR="00537B9B">
        <w:rPr>
          <w:b/>
          <w:noProof/>
          <w:color w:val="auto"/>
          <w:sz w:val="24"/>
          <w:szCs w:val="24"/>
        </w:rPr>
        <w:t>6</w:t>
      </w:r>
      <w:r w:rsidRPr="00735FBE">
        <w:rPr>
          <w:b/>
          <w:color w:val="auto"/>
          <w:sz w:val="24"/>
          <w:szCs w:val="24"/>
        </w:rPr>
        <w:fldChar w:fldCharType="end"/>
      </w:r>
      <w:r w:rsidRPr="00735FBE">
        <w:rPr>
          <w:b/>
          <w:color w:val="auto"/>
          <w:sz w:val="24"/>
          <w:szCs w:val="24"/>
        </w:rPr>
        <w:t>: Are you as an institution compliant with PACRA?  * Do you understand what annual returns are?</w:t>
      </w:r>
      <w:bookmarkEnd w:id="101"/>
    </w:p>
    <w:tbl>
      <w:tblPr>
        <w:tblW w:w="8574" w:type="dxa"/>
        <w:tblCellMar>
          <w:top w:w="36" w:type="dxa"/>
          <w:bottom w:w="47" w:type="dxa"/>
          <w:right w:w="26" w:type="dxa"/>
        </w:tblCellMar>
        <w:tblLook w:val="04A0" w:firstRow="1" w:lastRow="0" w:firstColumn="1" w:lastColumn="0" w:noHBand="0" w:noVBand="1"/>
      </w:tblPr>
      <w:tblGrid>
        <w:gridCol w:w="2355"/>
        <w:gridCol w:w="717"/>
        <w:gridCol w:w="1554"/>
        <w:gridCol w:w="1413"/>
        <w:gridCol w:w="1483"/>
        <w:gridCol w:w="1052"/>
      </w:tblGrid>
      <w:tr w:rsidR="00FB1D09" w14:paraId="58D92383" w14:textId="77777777" w:rsidTr="0008013A">
        <w:trPr>
          <w:trHeight w:val="734"/>
        </w:trPr>
        <w:tc>
          <w:tcPr>
            <w:tcW w:w="2382" w:type="dxa"/>
            <w:tcBorders>
              <w:top w:val="single" w:sz="15" w:space="0" w:color="000000"/>
              <w:left w:val="single" w:sz="15" w:space="0" w:color="000000"/>
              <w:bottom w:val="single" w:sz="28" w:space="0" w:color="FFFFFF"/>
              <w:right w:val="nil"/>
            </w:tcBorders>
          </w:tcPr>
          <w:p w14:paraId="16DBAE96" w14:textId="77777777" w:rsidR="00FB1D09" w:rsidRDefault="00CB5715" w:rsidP="00F21AEA">
            <w:pPr>
              <w:spacing w:after="0" w:line="360" w:lineRule="auto"/>
              <w:ind w:left="31" w:right="0" w:firstLine="0"/>
              <w:jc w:val="left"/>
            </w:pPr>
            <w:r>
              <w:t xml:space="preserve"> </w:t>
            </w:r>
          </w:p>
        </w:tc>
        <w:tc>
          <w:tcPr>
            <w:tcW w:w="719" w:type="dxa"/>
            <w:vMerge w:val="restart"/>
            <w:tcBorders>
              <w:top w:val="single" w:sz="15" w:space="0" w:color="000000"/>
              <w:left w:val="nil"/>
              <w:bottom w:val="single" w:sz="15" w:space="0" w:color="000000"/>
              <w:right w:val="nil"/>
            </w:tcBorders>
          </w:tcPr>
          <w:p w14:paraId="04C57BA7" w14:textId="77777777" w:rsidR="00FB1D09" w:rsidRDefault="00CB5715" w:rsidP="00F21AEA">
            <w:pPr>
              <w:spacing w:after="0" w:line="360" w:lineRule="auto"/>
              <w:ind w:left="29" w:right="0" w:firstLine="0"/>
              <w:jc w:val="left"/>
            </w:pPr>
            <w:r>
              <w:t xml:space="preserve"> </w:t>
            </w:r>
          </w:p>
          <w:p w14:paraId="27255845" w14:textId="77777777" w:rsidR="00FB1D09" w:rsidRDefault="00CB5715" w:rsidP="00F21AEA">
            <w:pPr>
              <w:spacing w:after="0" w:line="360" w:lineRule="auto"/>
              <w:ind w:left="29" w:right="0" w:firstLine="0"/>
              <w:jc w:val="left"/>
            </w:pPr>
            <w:r>
              <w:t xml:space="preserve"> </w:t>
            </w:r>
          </w:p>
        </w:tc>
        <w:tc>
          <w:tcPr>
            <w:tcW w:w="1565" w:type="dxa"/>
            <w:tcBorders>
              <w:top w:val="single" w:sz="15" w:space="0" w:color="000000"/>
              <w:left w:val="nil"/>
              <w:bottom w:val="single" w:sz="28" w:space="0" w:color="FFFFFF"/>
              <w:right w:val="single" w:sz="15" w:space="0" w:color="000000"/>
            </w:tcBorders>
          </w:tcPr>
          <w:p w14:paraId="5EB8073E" w14:textId="77777777" w:rsidR="00FB1D09" w:rsidRDefault="00CB5715" w:rsidP="00F21AEA">
            <w:pPr>
              <w:spacing w:after="0" w:line="360" w:lineRule="auto"/>
              <w:ind w:left="29" w:right="0" w:firstLine="0"/>
              <w:jc w:val="left"/>
            </w:pPr>
            <w:r>
              <w:t xml:space="preserve"> </w:t>
            </w:r>
          </w:p>
        </w:tc>
        <w:tc>
          <w:tcPr>
            <w:tcW w:w="2882" w:type="dxa"/>
            <w:gridSpan w:val="2"/>
            <w:tcBorders>
              <w:top w:val="single" w:sz="15" w:space="0" w:color="000000"/>
              <w:left w:val="single" w:sz="15" w:space="0" w:color="000000"/>
              <w:bottom w:val="single" w:sz="20" w:space="0" w:color="92D050"/>
              <w:right w:val="single" w:sz="8" w:space="0" w:color="000000"/>
            </w:tcBorders>
          </w:tcPr>
          <w:p w14:paraId="54FAC012" w14:textId="77777777" w:rsidR="00FB1D09" w:rsidRDefault="00CB5715" w:rsidP="00F21AEA">
            <w:pPr>
              <w:spacing w:after="0" w:line="360" w:lineRule="auto"/>
              <w:ind w:left="0" w:right="0" w:firstLine="0"/>
              <w:jc w:val="center"/>
            </w:pPr>
            <w:r>
              <w:t xml:space="preserve">Do you understand what annual returns are? </w:t>
            </w:r>
          </w:p>
        </w:tc>
        <w:tc>
          <w:tcPr>
            <w:tcW w:w="1026" w:type="dxa"/>
            <w:vMerge w:val="restart"/>
            <w:tcBorders>
              <w:top w:val="single" w:sz="15" w:space="0" w:color="000000"/>
              <w:left w:val="single" w:sz="8" w:space="0" w:color="000000"/>
              <w:bottom w:val="double" w:sz="12" w:space="0" w:color="FFFFFF"/>
              <w:right w:val="single" w:sz="15" w:space="0" w:color="000000"/>
            </w:tcBorders>
            <w:vAlign w:val="bottom"/>
          </w:tcPr>
          <w:p w14:paraId="32A7579E" w14:textId="77777777" w:rsidR="00FB1D09" w:rsidRDefault="00CB5715" w:rsidP="00F21AEA">
            <w:pPr>
              <w:spacing w:after="0" w:line="360" w:lineRule="auto"/>
              <w:ind w:left="28" w:right="0" w:firstLine="0"/>
              <w:jc w:val="center"/>
            </w:pPr>
            <w:r>
              <w:t xml:space="preserve">Total </w:t>
            </w:r>
          </w:p>
        </w:tc>
      </w:tr>
      <w:tr w:rsidR="00FB1D09" w14:paraId="09E0D775" w14:textId="77777777" w:rsidTr="00A03F31">
        <w:trPr>
          <w:trHeight w:val="408"/>
        </w:trPr>
        <w:tc>
          <w:tcPr>
            <w:tcW w:w="2382" w:type="dxa"/>
            <w:tcBorders>
              <w:top w:val="single" w:sz="28" w:space="0" w:color="FFFFFF"/>
              <w:left w:val="single" w:sz="15" w:space="0" w:color="000000"/>
              <w:bottom w:val="single" w:sz="15" w:space="0" w:color="000000"/>
              <w:right w:val="nil"/>
            </w:tcBorders>
          </w:tcPr>
          <w:p w14:paraId="1D342DA3" w14:textId="77777777" w:rsidR="00FB1D09" w:rsidRDefault="00CB5715" w:rsidP="00F21AEA">
            <w:pPr>
              <w:spacing w:after="0" w:line="360" w:lineRule="auto"/>
              <w:ind w:left="31" w:right="0" w:firstLine="0"/>
              <w:jc w:val="left"/>
            </w:pPr>
            <w:r>
              <w:t xml:space="preserve"> </w:t>
            </w:r>
          </w:p>
        </w:tc>
        <w:tc>
          <w:tcPr>
            <w:tcW w:w="0" w:type="auto"/>
            <w:vMerge/>
            <w:tcBorders>
              <w:top w:val="nil"/>
              <w:left w:val="nil"/>
              <w:bottom w:val="single" w:sz="15" w:space="0" w:color="000000"/>
              <w:right w:val="nil"/>
            </w:tcBorders>
          </w:tcPr>
          <w:p w14:paraId="75C77FE8" w14:textId="77777777" w:rsidR="00FB1D09" w:rsidRDefault="00FB1D09" w:rsidP="00F21AEA">
            <w:pPr>
              <w:spacing w:after="0" w:line="360" w:lineRule="auto"/>
              <w:ind w:left="0" w:right="0" w:firstLine="0"/>
              <w:jc w:val="left"/>
            </w:pPr>
          </w:p>
        </w:tc>
        <w:tc>
          <w:tcPr>
            <w:tcW w:w="1565" w:type="dxa"/>
            <w:tcBorders>
              <w:top w:val="single" w:sz="28" w:space="0" w:color="FFFFFF"/>
              <w:left w:val="nil"/>
              <w:bottom w:val="single" w:sz="15" w:space="0" w:color="000000"/>
              <w:right w:val="single" w:sz="15" w:space="0" w:color="000000"/>
            </w:tcBorders>
          </w:tcPr>
          <w:p w14:paraId="0182E23E" w14:textId="77777777" w:rsidR="00FB1D09" w:rsidRDefault="00CB5715" w:rsidP="00F21AEA">
            <w:pPr>
              <w:spacing w:after="0" w:line="360" w:lineRule="auto"/>
              <w:ind w:left="29" w:right="0" w:firstLine="0"/>
              <w:jc w:val="left"/>
            </w:pPr>
            <w:r>
              <w:t xml:space="preserve"> </w:t>
            </w:r>
          </w:p>
        </w:tc>
        <w:tc>
          <w:tcPr>
            <w:tcW w:w="1428" w:type="dxa"/>
            <w:tcBorders>
              <w:top w:val="single" w:sz="20" w:space="0" w:color="92D050"/>
              <w:left w:val="single" w:sz="15" w:space="0" w:color="000000"/>
              <w:bottom w:val="single" w:sz="12" w:space="0" w:color="FFFFFF"/>
              <w:right w:val="single" w:sz="8" w:space="0" w:color="000000"/>
            </w:tcBorders>
            <w:shd w:val="clear" w:color="auto" w:fill="auto"/>
          </w:tcPr>
          <w:p w14:paraId="152E1AD9" w14:textId="77777777" w:rsidR="00FB1D09" w:rsidRDefault="00CB5715" w:rsidP="00F21AEA">
            <w:pPr>
              <w:spacing w:after="0" w:line="360" w:lineRule="auto"/>
              <w:ind w:left="22" w:right="0" w:firstLine="0"/>
              <w:jc w:val="center"/>
            </w:pPr>
            <w:r>
              <w:t xml:space="preserve">Yes </w:t>
            </w:r>
          </w:p>
        </w:tc>
        <w:tc>
          <w:tcPr>
            <w:tcW w:w="1454" w:type="dxa"/>
            <w:tcBorders>
              <w:top w:val="single" w:sz="20" w:space="0" w:color="92D050"/>
              <w:left w:val="single" w:sz="8" w:space="0" w:color="000000"/>
              <w:bottom w:val="single" w:sz="12" w:space="0" w:color="FFFFFF"/>
              <w:right w:val="single" w:sz="8" w:space="0" w:color="000000"/>
            </w:tcBorders>
            <w:shd w:val="clear" w:color="auto" w:fill="auto"/>
          </w:tcPr>
          <w:p w14:paraId="24C8C4C3" w14:textId="77777777" w:rsidR="00FB1D09" w:rsidRDefault="00CB5715" w:rsidP="00F21AEA">
            <w:pPr>
              <w:spacing w:after="0" w:line="360" w:lineRule="auto"/>
              <w:ind w:left="30" w:right="0" w:firstLine="0"/>
              <w:jc w:val="center"/>
            </w:pPr>
            <w:r>
              <w:t xml:space="preserve">No </w:t>
            </w:r>
          </w:p>
        </w:tc>
        <w:tc>
          <w:tcPr>
            <w:tcW w:w="0" w:type="auto"/>
            <w:vMerge/>
            <w:tcBorders>
              <w:top w:val="nil"/>
              <w:left w:val="single" w:sz="8" w:space="0" w:color="000000"/>
              <w:bottom w:val="double" w:sz="12" w:space="0" w:color="FFFFFF"/>
              <w:right w:val="single" w:sz="15" w:space="0" w:color="000000"/>
            </w:tcBorders>
          </w:tcPr>
          <w:p w14:paraId="45312838" w14:textId="77777777" w:rsidR="00FB1D09" w:rsidRDefault="00FB1D09" w:rsidP="00F21AEA">
            <w:pPr>
              <w:spacing w:after="0" w:line="360" w:lineRule="auto"/>
              <w:ind w:left="0" w:right="0" w:firstLine="0"/>
              <w:jc w:val="left"/>
            </w:pPr>
          </w:p>
        </w:tc>
      </w:tr>
      <w:tr w:rsidR="00FB1D09" w14:paraId="3D1BC2F6" w14:textId="77777777" w:rsidTr="00A03F31">
        <w:trPr>
          <w:trHeight w:val="415"/>
        </w:trPr>
        <w:tc>
          <w:tcPr>
            <w:tcW w:w="2382" w:type="dxa"/>
            <w:vMerge w:val="restart"/>
            <w:tcBorders>
              <w:top w:val="single" w:sz="15" w:space="0" w:color="000000"/>
              <w:left w:val="single" w:sz="15" w:space="0" w:color="000000"/>
              <w:bottom w:val="double" w:sz="12" w:space="0" w:color="FFFFFF"/>
              <w:right w:val="nil"/>
            </w:tcBorders>
          </w:tcPr>
          <w:p w14:paraId="11B65CE7" w14:textId="77777777" w:rsidR="00FB1D09" w:rsidRDefault="00CB5715" w:rsidP="00F21AEA">
            <w:pPr>
              <w:spacing w:after="0" w:line="360" w:lineRule="auto"/>
              <w:ind w:left="31" w:right="0" w:firstLine="0"/>
              <w:jc w:val="left"/>
            </w:pPr>
            <w:r>
              <w:t xml:space="preserve">Are you as an institution compliant with PACRA?  </w:t>
            </w:r>
          </w:p>
        </w:tc>
        <w:tc>
          <w:tcPr>
            <w:tcW w:w="719" w:type="dxa"/>
            <w:vMerge w:val="restart"/>
            <w:tcBorders>
              <w:top w:val="single" w:sz="15" w:space="0" w:color="000000"/>
              <w:left w:val="nil"/>
              <w:bottom w:val="single" w:sz="8" w:space="0" w:color="000000"/>
              <w:right w:val="nil"/>
            </w:tcBorders>
            <w:shd w:val="clear" w:color="auto" w:fill="auto"/>
          </w:tcPr>
          <w:p w14:paraId="1C16C2A4" w14:textId="77777777" w:rsidR="00FB1D09" w:rsidRDefault="00CB5715" w:rsidP="00F21AEA">
            <w:pPr>
              <w:spacing w:after="0" w:line="360" w:lineRule="auto"/>
              <w:ind w:left="29" w:right="0" w:firstLine="0"/>
              <w:jc w:val="left"/>
            </w:pPr>
            <w:r>
              <w:t xml:space="preserve">YES </w:t>
            </w:r>
          </w:p>
        </w:tc>
        <w:tc>
          <w:tcPr>
            <w:tcW w:w="1565" w:type="dxa"/>
            <w:tcBorders>
              <w:top w:val="single" w:sz="15" w:space="0" w:color="000000"/>
              <w:left w:val="nil"/>
              <w:bottom w:val="single" w:sz="40" w:space="0" w:color="92D050"/>
              <w:right w:val="single" w:sz="15" w:space="0" w:color="000000"/>
            </w:tcBorders>
            <w:shd w:val="clear" w:color="auto" w:fill="auto"/>
          </w:tcPr>
          <w:p w14:paraId="3035D450" w14:textId="77777777" w:rsidR="00FB1D09" w:rsidRDefault="00CB5715" w:rsidP="00F21AEA">
            <w:pPr>
              <w:spacing w:after="0" w:line="360" w:lineRule="auto"/>
              <w:ind w:left="29" w:right="0" w:firstLine="0"/>
              <w:jc w:val="left"/>
            </w:pPr>
            <w:r>
              <w:t xml:space="preserve">Count </w:t>
            </w:r>
          </w:p>
        </w:tc>
        <w:tc>
          <w:tcPr>
            <w:tcW w:w="1428" w:type="dxa"/>
            <w:tcBorders>
              <w:top w:val="single" w:sz="12" w:space="0" w:color="FFFFFF"/>
              <w:left w:val="single" w:sz="15" w:space="0" w:color="000000"/>
              <w:bottom w:val="single" w:sz="40" w:space="0" w:color="FFFFFF"/>
              <w:right w:val="single" w:sz="8" w:space="0" w:color="000000"/>
            </w:tcBorders>
          </w:tcPr>
          <w:p w14:paraId="1C1EC686" w14:textId="77777777" w:rsidR="00FB1D09" w:rsidRDefault="00CB5715" w:rsidP="00F21AEA">
            <w:pPr>
              <w:spacing w:after="0" w:line="360" w:lineRule="auto"/>
              <w:ind w:left="0" w:right="3" w:firstLine="0"/>
              <w:jc w:val="right"/>
            </w:pPr>
            <w:r>
              <w:t>57</w:t>
            </w:r>
          </w:p>
        </w:tc>
        <w:tc>
          <w:tcPr>
            <w:tcW w:w="1454" w:type="dxa"/>
            <w:tcBorders>
              <w:top w:val="single" w:sz="12" w:space="0" w:color="FFFFFF"/>
              <w:left w:val="single" w:sz="8" w:space="0" w:color="000000"/>
              <w:bottom w:val="single" w:sz="28" w:space="0" w:color="FFFFFF"/>
              <w:right w:val="single" w:sz="8" w:space="0" w:color="000000"/>
            </w:tcBorders>
          </w:tcPr>
          <w:p w14:paraId="63B2C4C4" w14:textId="77777777" w:rsidR="00FB1D09" w:rsidRDefault="00CB5715" w:rsidP="00F21AEA">
            <w:pPr>
              <w:tabs>
                <w:tab w:val="right" w:pos="1409"/>
              </w:tabs>
              <w:spacing w:after="0" w:line="360" w:lineRule="auto"/>
              <w:ind w:left="-29" w:right="0" w:firstLine="0"/>
              <w:jc w:val="left"/>
            </w:pPr>
            <w:r>
              <w:t xml:space="preserve"> </w:t>
            </w:r>
            <w:r>
              <w:tab/>
              <w:t>8</w:t>
            </w:r>
          </w:p>
        </w:tc>
        <w:tc>
          <w:tcPr>
            <w:tcW w:w="1026" w:type="dxa"/>
            <w:tcBorders>
              <w:top w:val="double" w:sz="12" w:space="0" w:color="FFFFFF"/>
              <w:left w:val="single" w:sz="8" w:space="0" w:color="000000"/>
              <w:bottom w:val="single" w:sz="28" w:space="0" w:color="FFFFFF"/>
              <w:right w:val="single" w:sz="15" w:space="0" w:color="000000"/>
            </w:tcBorders>
          </w:tcPr>
          <w:p w14:paraId="5C3374FC" w14:textId="77777777" w:rsidR="00FB1D09" w:rsidRDefault="00CB5715" w:rsidP="00F21AEA">
            <w:pPr>
              <w:tabs>
                <w:tab w:val="right" w:pos="978"/>
              </w:tabs>
              <w:spacing w:after="0" w:line="360" w:lineRule="auto"/>
              <w:ind w:left="-26" w:right="0" w:firstLine="0"/>
              <w:jc w:val="left"/>
            </w:pPr>
            <w:r>
              <w:t xml:space="preserve"> </w:t>
            </w:r>
            <w:r>
              <w:tab/>
              <w:t>65</w:t>
            </w:r>
          </w:p>
        </w:tc>
      </w:tr>
      <w:tr w:rsidR="00FB1D09" w14:paraId="2FEF75A7" w14:textId="77777777" w:rsidTr="00A03F31">
        <w:trPr>
          <w:trHeight w:val="740"/>
        </w:trPr>
        <w:tc>
          <w:tcPr>
            <w:tcW w:w="0" w:type="auto"/>
            <w:vMerge/>
            <w:tcBorders>
              <w:top w:val="nil"/>
              <w:left w:val="single" w:sz="15" w:space="0" w:color="000000"/>
              <w:bottom w:val="nil"/>
              <w:right w:val="nil"/>
            </w:tcBorders>
          </w:tcPr>
          <w:p w14:paraId="6D1321EB" w14:textId="77777777" w:rsidR="00FB1D09" w:rsidRDefault="00FB1D09" w:rsidP="00F21AEA">
            <w:pPr>
              <w:spacing w:after="0" w:line="360" w:lineRule="auto"/>
              <w:ind w:left="0" w:right="0" w:firstLine="0"/>
              <w:jc w:val="left"/>
            </w:pPr>
          </w:p>
        </w:tc>
        <w:tc>
          <w:tcPr>
            <w:tcW w:w="0" w:type="auto"/>
            <w:vMerge/>
            <w:tcBorders>
              <w:top w:val="nil"/>
              <w:left w:val="nil"/>
              <w:bottom w:val="nil"/>
              <w:right w:val="nil"/>
            </w:tcBorders>
            <w:shd w:val="clear" w:color="auto" w:fill="auto"/>
          </w:tcPr>
          <w:p w14:paraId="12092A50" w14:textId="77777777" w:rsidR="00FB1D09" w:rsidRDefault="00FB1D09" w:rsidP="00F21AEA">
            <w:pPr>
              <w:spacing w:after="0" w:line="360" w:lineRule="auto"/>
              <w:ind w:left="0" w:right="0" w:firstLine="0"/>
              <w:jc w:val="left"/>
            </w:pPr>
          </w:p>
        </w:tc>
        <w:tc>
          <w:tcPr>
            <w:tcW w:w="1565" w:type="dxa"/>
            <w:tcBorders>
              <w:top w:val="single" w:sz="40" w:space="0" w:color="92D050"/>
              <w:left w:val="nil"/>
              <w:bottom w:val="single" w:sz="40" w:space="0" w:color="92D050"/>
              <w:right w:val="single" w:sz="15" w:space="0" w:color="000000"/>
            </w:tcBorders>
            <w:shd w:val="clear" w:color="auto" w:fill="auto"/>
          </w:tcPr>
          <w:p w14:paraId="04A8EEF2" w14:textId="77777777" w:rsidR="00FB1D09" w:rsidRDefault="00CB5715" w:rsidP="00F21AEA">
            <w:pPr>
              <w:spacing w:after="0" w:line="360" w:lineRule="auto"/>
              <w:ind w:left="29" w:right="0" w:firstLine="0"/>
              <w:jc w:val="left"/>
            </w:pPr>
            <w:r>
              <w:t xml:space="preserve">Expected Count </w:t>
            </w:r>
          </w:p>
        </w:tc>
        <w:tc>
          <w:tcPr>
            <w:tcW w:w="1428" w:type="dxa"/>
            <w:tcBorders>
              <w:top w:val="single" w:sz="40" w:space="0" w:color="FFFFFF"/>
              <w:left w:val="single" w:sz="15" w:space="0" w:color="000000"/>
              <w:bottom w:val="single" w:sz="40" w:space="0" w:color="FFFFFF"/>
              <w:right w:val="single" w:sz="8" w:space="0" w:color="000000"/>
            </w:tcBorders>
            <w:vAlign w:val="center"/>
          </w:tcPr>
          <w:p w14:paraId="5FE37003" w14:textId="77777777" w:rsidR="00FB1D09" w:rsidRDefault="00CB5715" w:rsidP="00F21AEA">
            <w:pPr>
              <w:spacing w:after="0" w:line="360" w:lineRule="auto"/>
              <w:ind w:left="0" w:right="3" w:firstLine="0"/>
              <w:jc w:val="right"/>
            </w:pPr>
            <w:r>
              <w:t>58.6</w:t>
            </w:r>
          </w:p>
        </w:tc>
        <w:tc>
          <w:tcPr>
            <w:tcW w:w="1454" w:type="dxa"/>
            <w:tcBorders>
              <w:top w:val="single" w:sz="28" w:space="0" w:color="FFFFFF"/>
              <w:left w:val="single" w:sz="8" w:space="0" w:color="000000"/>
              <w:bottom w:val="single" w:sz="28" w:space="0" w:color="FFFFFF"/>
              <w:right w:val="single" w:sz="8" w:space="0" w:color="000000"/>
            </w:tcBorders>
            <w:vAlign w:val="center"/>
          </w:tcPr>
          <w:p w14:paraId="334D027A" w14:textId="77777777" w:rsidR="00FB1D09" w:rsidRDefault="00CB5715" w:rsidP="00F21AEA">
            <w:pPr>
              <w:tabs>
                <w:tab w:val="right" w:pos="1409"/>
              </w:tabs>
              <w:spacing w:after="0" w:line="360" w:lineRule="auto"/>
              <w:ind w:left="-29" w:right="0" w:firstLine="0"/>
              <w:jc w:val="left"/>
            </w:pPr>
            <w:r>
              <w:t xml:space="preserve"> </w:t>
            </w:r>
            <w:r>
              <w:tab/>
              <w:t>6.4</w:t>
            </w:r>
          </w:p>
        </w:tc>
        <w:tc>
          <w:tcPr>
            <w:tcW w:w="1026" w:type="dxa"/>
            <w:tcBorders>
              <w:top w:val="single" w:sz="28" w:space="0" w:color="FFFFFF"/>
              <w:left w:val="single" w:sz="8" w:space="0" w:color="000000"/>
              <w:bottom w:val="single" w:sz="28" w:space="0" w:color="FFFFFF"/>
              <w:right w:val="single" w:sz="15" w:space="0" w:color="000000"/>
            </w:tcBorders>
            <w:vAlign w:val="center"/>
          </w:tcPr>
          <w:p w14:paraId="2C64BE90" w14:textId="77777777" w:rsidR="00FB1D09" w:rsidRDefault="00CB5715" w:rsidP="00F21AEA">
            <w:pPr>
              <w:tabs>
                <w:tab w:val="right" w:pos="978"/>
              </w:tabs>
              <w:spacing w:after="0" w:line="360" w:lineRule="auto"/>
              <w:ind w:left="-26" w:right="0" w:firstLine="0"/>
              <w:jc w:val="left"/>
            </w:pPr>
            <w:r>
              <w:t xml:space="preserve"> </w:t>
            </w:r>
            <w:r>
              <w:tab/>
              <w:t>65.0</w:t>
            </w:r>
          </w:p>
        </w:tc>
      </w:tr>
      <w:tr w:rsidR="00FB1D09" w14:paraId="5D264011" w14:textId="77777777" w:rsidTr="00A03F31">
        <w:trPr>
          <w:trHeight w:val="422"/>
        </w:trPr>
        <w:tc>
          <w:tcPr>
            <w:tcW w:w="0" w:type="auto"/>
            <w:vMerge/>
            <w:tcBorders>
              <w:top w:val="nil"/>
              <w:left w:val="single" w:sz="15" w:space="0" w:color="000000"/>
              <w:bottom w:val="nil"/>
              <w:right w:val="nil"/>
            </w:tcBorders>
          </w:tcPr>
          <w:p w14:paraId="10814B42" w14:textId="77777777" w:rsidR="00FB1D09" w:rsidRDefault="00FB1D09" w:rsidP="00F21AEA">
            <w:pPr>
              <w:spacing w:after="0" w:line="360" w:lineRule="auto"/>
              <w:ind w:left="0" w:right="0" w:firstLine="0"/>
              <w:jc w:val="left"/>
            </w:pPr>
          </w:p>
        </w:tc>
        <w:tc>
          <w:tcPr>
            <w:tcW w:w="0" w:type="auto"/>
            <w:vMerge/>
            <w:tcBorders>
              <w:top w:val="nil"/>
              <w:left w:val="nil"/>
              <w:bottom w:val="single" w:sz="8" w:space="0" w:color="000000"/>
              <w:right w:val="nil"/>
            </w:tcBorders>
            <w:shd w:val="clear" w:color="auto" w:fill="auto"/>
          </w:tcPr>
          <w:p w14:paraId="4B30D04F" w14:textId="77777777" w:rsidR="00FB1D09" w:rsidRDefault="00FB1D09" w:rsidP="00F21AEA">
            <w:pPr>
              <w:spacing w:after="0" w:line="360" w:lineRule="auto"/>
              <w:ind w:left="0" w:right="0" w:firstLine="0"/>
              <w:jc w:val="left"/>
            </w:pPr>
          </w:p>
        </w:tc>
        <w:tc>
          <w:tcPr>
            <w:tcW w:w="1565" w:type="dxa"/>
            <w:tcBorders>
              <w:top w:val="single" w:sz="40" w:space="0" w:color="92D050"/>
              <w:left w:val="nil"/>
              <w:bottom w:val="single" w:sz="8" w:space="0" w:color="000000"/>
              <w:right w:val="single" w:sz="15" w:space="0" w:color="000000"/>
            </w:tcBorders>
            <w:shd w:val="clear" w:color="auto" w:fill="auto"/>
          </w:tcPr>
          <w:p w14:paraId="2AB43C6B" w14:textId="77777777" w:rsidR="00FB1D09" w:rsidRDefault="00CB5715" w:rsidP="00F21AEA">
            <w:pPr>
              <w:spacing w:after="0" w:line="360" w:lineRule="auto"/>
              <w:ind w:left="29" w:right="0" w:firstLine="0"/>
              <w:jc w:val="left"/>
            </w:pPr>
            <w:r>
              <w:t xml:space="preserve">% of Total </w:t>
            </w:r>
          </w:p>
        </w:tc>
        <w:tc>
          <w:tcPr>
            <w:tcW w:w="1428" w:type="dxa"/>
            <w:tcBorders>
              <w:top w:val="single" w:sz="40" w:space="0" w:color="FFFFFF"/>
              <w:left w:val="single" w:sz="15" w:space="0" w:color="000000"/>
              <w:bottom w:val="double" w:sz="16" w:space="0" w:color="FFFFFF"/>
              <w:right w:val="single" w:sz="8" w:space="0" w:color="000000"/>
            </w:tcBorders>
          </w:tcPr>
          <w:p w14:paraId="5F7EA6EA" w14:textId="77777777" w:rsidR="00FB1D09" w:rsidRDefault="00CB5715" w:rsidP="00F21AEA">
            <w:pPr>
              <w:spacing w:after="0" w:line="360" w:lineRule="auto"/>
              <w:ind w:left="0" w:right="2" w:firstLine="0"/>
              <w:jc w:val="right"/>
            </w:pPr>
            <w:r>
              <w:t>47.1%</w:t>
            </w:r>
          </w:p>
        </w:tc>
        <w:tc>
          <w:tcPr>
            <w:tcW w:w="1454" w:type="dxa"/>
            <w:tcBorders>
              <w:top w:val="single" w:sz="28" w:space="0" w:color="FFFFFF"/>
              <w:left w:val="single" w:sz="8" w:space="0" w:color="000000"/>
              <w:bottom w:val="single" w:sz="20" w:space="0" w:color="FFFFFF"/>
              <w:right w:val="single" w:sz="8" w:space="0" w:color="000000"/>
            </w:tcBorders>
          </w:tcPr>
          <w:p w14:paraId="18D65B3E" w14:textId="77777777" w:rsidR="00FB1D09" w:rsidRDefault="00CB5715" w:rsidP="00F21AEA">
            <w:pPr>
              <w:tabs>
                <w:tab w:val="right" w:pos="1409"/>
              </w:tabs>
              <w:spacing w:after="0" w:line="360" w:lineRule="auto"/>
              <w:ind w:left="-29" w:right="0" w:firstLine="0"/>
              <w:jc w:val="left"/>
            </w:pPr>
            <w:r>
              <w:t xml:space="preserve"> </w:t>
            </w:r>
            <w:r>
              <w:tab/>
              <w:t>6.6%</w:t>
            </w:r>
          </w:p>
        </w:tc>
        <w:tc>
          <w:tcPr>
            <w:tcW w:w="1026" w:type="dxa"/>
            <w:tcBorders>
              <w:top w:val="single" w:sz="28" w:space="0" w:color="FFFFFF"/>
              <w:left w:val="single" w:sz="8" w:space="0" w:color="000000"/>
              <w:bottom w:val="single" w:sz="20" w:space="0" w:color="FFFFFF"/>
              <w:right w:val="single" w:sz="15" w:space="0" w:color="000000"/>
            </w:tcBorders>
          </w:tcPr>
          <w:p w14:paraId="72771324" w14:textId="77777777" w:rsidR="00FB1D09" w:rsidRDefault="00CB5715" w:rsidP="00F21AEA">
            <w:pPr>
              <w:tabs>
                <w:tab w:val="right" w:pos="978"/>
              </w:tabs>
              <w:spacing w:after="0" w:line="360" w:lineRule="auto"/>
              <w:ind w:left="-26" w:right="0" w:firstLine="0"/>
              <w:jc w:val="left"/>
            </w:pPr>
            <w:r>
              <w:t xml:space="preserve"> </w:t>
            </w:r>
            <w:r>
              <w:tab/>
              <w:t>53.7%</w:t>
            </w:r>
          </w:p>
        </w:tc>
      </w:tr>
      <w:tr w:rsidR="00FB1D09" w14:paraId="30A38CD9" w14:textId="77777777" w:rsidTr="00A03F31">
        <w:trPr>
          <w:trHeight w:val="418"/>
        </w:trPr>
        <w:tc>
          <w:tcPr>
            <w:tcW w:w="0" w:type="auto"/>
            <w:vMerge/>
            <w:tcBorders>
              <w:top w:val="nil"/>
              <w:left w:val="single" w:sz="15" w:space="0" w:color="000000"/>
              <w:bottom w:val="nil"/>
              <w:right w:val="nil"/>
            </w:tcBorders>
          </w:tcPr>
          <w:p w14:paraId="1F74ACE9" w14:textId="77777777" w:rsidR="00FB1D09" w:rsidRDefault="00FB1D09" w:rsidP="00F21AEA">
            <w:pPr>
              <w:spacing w:after="0" w:line="360" w:lineRule="auto"/>
              <w:ind w:left="0" w:right="0" w:firstLine="0"/>
              <w:jc w:val="left"/>
            </w:pPr>
          </w:p>
        </w:tc>
        <w:tc>
          <w:tcPr>
            <w:tcW w:w="719" w:type="dxa"/>
            <w:vMerge w:val="restart"/>
            <w:tcBorders>
              <w:top w:val="single" w:sz="8" w:space="0" w:color="000000"/>
              <w:left w:val="nil"/>
              <w:bottom w:val="single" w:sz="12" w:space="0" w:color="FFFFFF"/>
              <w:right w:val="nil"/>
            </w:tcBorders>
            <w:shd w:val="clear" w:color="auto" w:fill="auto"/>
          </w:tcPr>
          <w:p w14:paraId="5A1A2D3A" w14:textId="77777777" w:rsidR="00FB1D09" w:rsidRDefault="00CB5715" w:rsidP="00F21AEA">
            <w:pPr>
              <w:spacing w:after="0" w:line="360" w:lineRule="auto"/>
              <w:ind w:left="29" w:right="0" w:firstLine="0"/>
              <w:jc w:val="left"/>
            </w:pPr>
            <w:r>
              <w:t xml:space="preserve">NO </w:t>
            </w:r>
          </w:p>
        </w:tc>
        <w:tc>
          <w:tcPr>
            <w:tcW w:w="1565" w:type="dxa"/>
            <w:tcBorders>
              <w:top w:val="single" w:sz="8" w:space="0" w:color="000000"/>
              <w:left w:val="nil"/>
              <w:bottom w:val="single" w:sz="40" w:space="0" w:color="92D050"/>
              <w:right w:val="single" w:sz="15" w:space="0" w:color="000000"/>
            </w:tcBorders>
            <w:shd w:val="clear" w:color="auto" w:fill="auto"/>
          </w:tcPr>
          <w:p w14:paraId="3945E7F5" w14:textId="77777777" w:rsidR="00FB1D09" w:rsidRDefault="00CB5715" w:rsidP="00F21AEA">
            <w:pPr>
              <w:spacing w:after="0" w:line="360" w:lineRule="auto"/>
              <w:ind w:left="29" w:right="0" w:firstLine="0"/>
              <w:jc w:val="left"/>
            </w:pPr>
            <w:r>
              <w:t xml:space="preserve">Count </w:t>
            </w:r>
          </w:p>
        </w:tc>
        <w:tc>
          <w:tcPr>
            <w:tcW w:w="1428" w:type="dxa"/>
            <w:tcBorders>
              <w:top w:val="double" w:sz="16" w:space="0" w:color="FFFFFF"/>
              <w:left w:val="single" w:sz="15" w:space="0" w:color="000000"/>
              <w:bottom w:val="single" w:sz="40" w:space="0" w:color="FFFFFF"/>
              <w:right w:val="single" w:sz="8" w:space="0" w:color="000000"/>
            </w:tcBorders>
          </w:tcPr>
          <w:p w14:paraId="49E06C55" w14:textId="77777777" w:rsidR="00FB1D09" w:rsidRDefault="00CB5715" w:rsidP="00F21AEA">
            <w:pPr>
              <w:spacing w:after="0" w:line="360" w:lineRule="auto"/>
              <w:ind w:left="0" w:right="3" w:firstLine="0"/>
              <w:jc w:val="right"/>
            </w:pPr>
            <w:r>
              <w:t>52</w:t>
            </w:r>
          </w:p>
        </w:tc>
        <w:tc>
          <w:tcPr>
            <w:tcW w:w="1454" w:type="dxa"/>
            <w:tcBorders>
              <w:top w:val="single" w:sz="20" w:space="0" w:color="FFFFFF"/>
              <w:left w:val="single" w:sz="8" w:space="0" w:color="000000"/>
              <w:bottom w:val="single" w:sz="28" w:space="0" w:color="FFFFFF"/>
              <w:right w:val="single" w:sz="8" w:space="0" w:color="000000"/>
            </w:tcBorders>
          </w:tcPr>
          <w:p w14:paraId="41A8D9E9" w14:textId="77777777" w:rsidR="00FB1D09" w:rsidRDefault="00CB5715" w:rsidP="00F21AEA">
            <w:pPr>
              <w:tabs>
                <w:tab w:val="right" w:pos="1409"/>
              </w:tabs>
              <w:spacing w:after="0" w:line="360" w:lineRule="auto"/>
              <w:ind w:left="-29" w:right="0" w:firstLine="0"/>
              <w:jc w:val="left"/>
            </w:pPr>
            <w:r>
              <w:t xml:space="preserve"> </w:t>
            </w:r>
            <w:r>
              <w:tab/>
              <w:t>4</w:t>
            </w:r>
          </w:p>
        </w:tc>
        <w:tc>
          <w:tcPr>
            <w:tcW w:w="1026" w:type="dxa"/>
            <w:tcBorders>
              <w:top w:val="single" w:sz="20" w:space="0" w:color="FFFFFF"/>
              <w:left w:val="single" w:sz="8" w:space="0" w:color="000000"/>
              <w:bottom w:val="single" w:sz="28" w:space="0" w:color="FFFFFF"/>
              <w:right w:val="single" w:sz="15" w:space="0" w:color="000000"/>
            </w:tcBorders>
          </w:tcPr>
          <w:p w14:paraId="05BCA21B" w14:textId="77777777" w:rsidR="00FB1D09" w:rsidRDefault="00CB5715" w:rsidP="00F21AEA">
            <w:pPr>
              <w:tabs>
                <w:tab w:val="right" w:pos="978"/>
              </w:tabs>
              <w:spacing w:after="0" w:line="360" w:lineRule="auto"/>
              <w:ind w:left="-26" w:right="0" w:firstLine="0"/>
              <w:jc w:val="left"/>
            </w:pPr>
            <w:r>
              <w:t xml:space="preserve"> </w:t>
            </w:r>
            <w:r>
              <w:tab/>
              <w:t>56</w:t>
            </w:r>
          </w:p>
        </w:tc>
      </w:tr>
      <w:tr w:rsidR="00FB1D09" w14:paraId="7CFF3D29" w14:textId="77777777" w:rsidTr="00A03F31">
        <w:trPr>
          <w:trHeight w:val="750"/>
        </w:trPr>
        <w:tc>
          <w:tcPr>
            <w:tcW w:w="0" w:type="auto"/>
            <w:vMerge/>
            <w:tcBorders>
              <w:top w:val="nil"/>
              <w:left w:val="single" w:sz="15" w:space="0" w:color="000000"/>
              <w:bottom w:val="nil"/>
              <w:right w:val="nil"/>
            </w:tcBorders>
          </w:tcPr>
          <w:p w14:paraId="0D5F2CAA" w14:textId="77777777" w:rsidR="00FB1D09" w:rsidRDefault="00FB1D09" w:rsidP="00F21AEA">
            <w:pPr>
              <w:spacing w:after="0" w:line="360" w:lineRule="auto"/>
              <w:ind w:left="0" w:right="0" w:firstLine="0"/>
              <w:jc w:val="left"/>
            </w:pPr>
          </w:p>
        </w:tc>
        <w:tc>
          <w:tcPr>
            <w:tcW w:w="0" w:type="auto"/>
            <w:vMerge/>
            <w:tcBorders>
              <w:top w:val="nil"/>
              <w:left w:val="nil"/>
              <w:bottom w:val="nil"/>
              <w:right w:val="nil"/>
            </w:tcBorders>
            <w:shd w:val="clear" w:color="auto" w:fill="auto"/>
          </w:tcPr>
          <w:p w14:paraId="17412258" w14:textId="77777777" w:rsidR="00FB1D09" w:rsidRDefault="00FB1D09" w:rsidP="00F21AEA">
            <w:pPr>
              <w:spacing w:after="0" w:line="360" w:lineRule="auto"/>
              <w:ind w:left="0" w:right="0" w:firstLine="0"/>
              <w:jc w:val="left"/>
            </w:pPr>
          </w:p>
        </w:tc>
        <w:tc>
          <w:tcPr>
            <w:tcW w:w="1565" w:type="dxa"/>
            <w:tcBorders>
              <w:top w:val="single" w:sz="40" w:space="0" w:color="92D050"/>
              <w:left w:val="nil"/>
              <w:bottom w:val="single" w:sz="12" w:space="0" w:color="92D050"/>
              <w:right w:val="single" w:sz="15" w:space="0" w:color="000000"/>
            </w:tcBorders>
            <w:shd w:val="clear" w:color="auto" w:fill="auto"/>
          </w:tcPr>
          <w:p w14:paraId="38CF405E" w14:textId="77777777" w:rsidR="00FB1D09" w:rsidRDefault="00CB5715" w:rsidP="00F21AEA">
            <w:pPr>
              <w:spacing w:after="0" w:line="360" w:lineRule="auto"/>
              <w:ind w:left="29" w:right="0" w:firstLine="0"/>
              <w:jc w:val="left"/>
            </w:pPr>
            <w:r>
              <w:t xml:space="preserve">Expected Count </w:t>
            </w:r>
          </w:p>
        </w:tc>
        <w:tc>
          <w:tcPr>
            <w:tcW w:w="1428" w:type="dxa"/>
            <w:tcBorders>
              <w:top w:val="single" w:sz="40" w:space="0" w:color="FFFFFF"/>
              <w:left w:val="single" w:sz="15" w:space="0" w:color="000000"/>
              <w:bottom w:val="single" w:sz="40" w:space="0" w:color="FFFFFF"/>
              <w:right w:val="single" w:sz="8" w:space="0" w:color="000000"/>
            </w:tcBorders>
            <w:vAlign w:val="center"/>
          </w:tcPr>
          <w:p w14:paraId="01E52B0C" w14:textId="77777777" w:rsidR="00FB1D09" w:rsidRDefault="00CB5715" w:rsidP="00F21AEA">
            <w:pPr>
              <w:spacing w:after="0" w:line="360" w:lineRule="auto"/>
              <w:ind w:left="0" w:right="3" w:firstLine="0"/>
              <w:jc w:val="right"/>
            </w:pPr>
            <w:r>
              <w:t>50.4</w:t>
            </w:r>
          </w:p>
        </w:tc>
        <w:tc>
          <w:tcPr>
            <w:tcW w:w="1454" w:type="dxa"/>
            <w:tcBorders>
              <w:top w:val="single" w:sz="28" w:space="0" w:color="FFFFFF"/>
              <w:left w:val="single" w:sz="8" w:space="0" w:color="000000"/>
              <w:bottom w:val="single" w:sz="28" w:space="0" w:color="FFFFFF"/>
              <w:right w:val="single" w:sz="8" w:space="0" w:color="000000"/>
            </w:tcBorders>
            <w:vAlign w:val="center"/>
          </w:tcPr>
          <w:p w14:paraId="4FB1171E" w14:textId="77777777" w:rsidR="00FB1D09" w:rsidRDefault="00CB5715" w:rsidP="00F21AEA">
            <w:pPr>
              <w:tabs>
                <w:tab w:val="right" w:pos="1409"/>
              </w:tabs>
              <w:spacing w:after="0" w:line="360" w:lineRule="auto"/>
              <w:ind w:left="-29" w:right="0" w:firstLine="0"/>
              <w:jc w:val="left"/>
            </w:pPr>
            <w:r>
              <w:t xml:space="preserve"> </w:t>
            </w:r>
            <w:r>
              <w:tab/>
              <w:t>5.6</w:t>
            </w:r>
          </w:p>
        </w:tc>
        <w:tc>
          <w:tcPr>
            <w:tcW w:w="1026" w:type="dxa"/>
            <w:tcBorders>
              <w:top w:val="single" w:sz="28" w:space="0" w:color="FFFFFF"/>
              <w:left w:val="single" w:sz="8" w:space="0" w:color="000000"/>
              <w:bottom w:val="single" w:sz="28" w:space="0" w:color="FFFFFF"/>
              <w:right w:val="single" w:sz="15" w:space="0" w:color="000000"/>
            </w:tcBorders>
            <w:vAlign w:val="center"/>
          </w:tcPr>
          <w:p w14:paraId="57D0B6BC" w14:textId="77777777" w:rsidR="00FB1D09" w:rsidRDefault="00CB5715" w:rsidP="00F21AEA">
            <w:pPr>
              <w:tabs>
                <w:tab w:val="right" w:pos="978"/>
              </w:tabs>
              <w:spacing w:after="0" w:line="360" w:lineRule="auto"/>
              <w:ind w:left="-26" w:right="0" w:firstLine="0"/>
              <w:jc w:val="left"/>
            </w:pPr>
            <w:r>
              <w:t xml:space="preserve"> </w:t>
            </w:r>
            <w:r>
              <w:tab/>
              <w:t>56.0</w:t>
            </w:r>
          </w:p>
        </w:tc>
      </w:tr>
      <w:tr w:rsidR="00FB1D09" w14:paraId="71F88D97" w14:textId="77777777" w:rsidTr="00A03F31">
        <w:trPr>
          <w:trHeight w:val="406"/>
        </w:trPr>
        <w:tc>
          <w:tcPr>
            <w:tcW w:w="0" w:type="auto"/>
            <w:vMerge/>
            <w:tcBorders>
              <w:top w:val="nil"/>
              <w:left w:val="single" w:sz="15" w:space="0" w:color="000000"/>
              <w:bottom w:val="double" w:sz="12" w:space="0" w:color="FFFFFF"/>
              <w:right w:val="nil"/>
            </w:tcBorders>
          </w:tcPr>
          <w:p w14:paraId="66DA3931" w14:textId="77777777" w:rsidR="00FB1D09" w:rsidRDefault="00FB1D09" w:rsidP="00F21AEA">
            <w:pPr>
              <w:spacing w:after="0" w:line="360" w:lineRule="auto"/>
              <w:ind w:left="0" w:right="0" w:firstLine="0"/>
              <w:jc w:val="left"/>
            </w:pPr>
          </w:p>
        </w:tc>
        <w:tc>
          <w:tcPr>
            <w:tcW w:w="0" w:type="auto"/>
            <w:vMerge/>
            <w:tcBorders>
              <w:top w:val="nil"/>
              <w:left w:val="nil"/>
              <w:bottom w:val="single" w:sz="12" w:space="0" w:color="FFFFFF"/>
              <w:right w:val="nil"/>
            </w:tcBorders>
            <w:shd w:val="clear" w:color="auto" w:fill="auto"/>
          </w:tcPr>
          <w:p w14:paraId="5CD0EAD6" w14:textId="77777777" w:rsidR="00FB1D09" w:rsidRDefault="00FB1D09" w:rsidP="00F21AEA">
            <w:pPr>
              <w:spacing w:after="0" w:line="360" w:lineRule="auto"/>
              <w:ind w:left="0" w:right="0" w:firstLine="0"/>
              <w:jc w:val="left"/>
            </w:pPr>
          </w:p>
        </w:tc>
        <w:tc>
          <w:tcPr>
            <w:tcW w:w="1565" w:type="dxa"/>
            <w:tcBorders>
              <w:top w:val="single" w:sz="12" w:space="0" w:color="92D050"/>
              <w:left w:val="nil"/>
              <w:bottom w:val="single" w:sz="12" w:space="0" w:color="FFFFFF"/>
              <w:right w:val="single" w:sz="15" w:space="0" w:color="000000"/>
            </w:tcBorders>
            <w:shd w:val="clear" w:color="auto" w:fill="auto"/>
          </w:tcPr>
          <w:p w14:paraId="55CDEC02" w14:textId="77777777" w:rsidR="00FB1D09" w:rsidRDefault="00CB5715" w:rsidP="00F21AEA">
            <w:pPr>
              <w:spacing w:after="0" w:line="360" w:lineRule="auto"/>
              <w:ind w:left="29" w:right="0" w:firstLine="0"/>
              <w:jc w:val="left"/>
            </w:pPr>
            <w:r>
              <w:t xml:space="preserve">% of Total </w:t>
            </w:r>
          </w:p>
        </w:tc>
        <w:tc>
          <w:tcPr>
            <w:tcW w:w="1428" w:type="dxa"/>
            <w:tcBorders>
              <w:top w:val="single" w:sz="40" w:space="0" w:color="FFFFFF"/>
              <w:left w:val="single" w:sz="15" w:space="0" w:color="000000"/>
              <w:bottom w:val="double" w:sz="12" w:space="0" w:color="FFFFFF"/>
              <w:right w:val="single" w:sz="8" w:space="0" w:color="000000"/>
            </w:tcBorders>
          </w:tcPr>
          <w:p w14:paraId="57E3E184" w14:textId="77777777" w:rsidR="00FB1D09" w:rsidRDefault="00CB5715" w:rsidP="00F21AEA">
            <w:pPr>
              <w:spacing w:after="0" w:line="360" w:lineRule="auto"/>
              <w:ind w:left="0" w:right="2" w:firstLine="0"/>
              <w:jc w:val="right"/>
            </w:pPr>
            <w:r>
              <w:t>43.0%</w:t>
            </w:r>
          </w:p>
        </w:tc>
        <w:tc>
          <w:tcPr>
            <w:tcW w:w="1454" w:type="dxa"/>
            <w:tcBorders>
              <w:top w:val="single" w:sz="28" w:space="0" w:color="FFFFFF"/>
              <w:left w:val="single" w:sz="8" w:space="0" w:color="000000"/>
              <w:bottom w:val="single" w:sz="12" w:space="0" w:color="FFFFFF"/>
              <w:right w:val="single" w:sz="8" w:space="0" w:color="000000"/>
            </w:tcBorders>
          </w:tcPr>
          <w:p w14:paraId="5C4F6828" w14:textId="77777777" w:rsidR="00FB1D09" w:rsidRDefault="00CB5715" w:rsidP="00F21AEA">
            <w:pPr>
              <w:tabs>
                <w:tab w:val="right" w:pos="1409"/>
              </w:tabs>
              <w:spacing w:after="0" w:line="360" w:lineRule="auto"/>
              <w:ind w:left="-29" w:right="0" w:firstLine="0"/>
              <w:jc w:val="left"/>
            </w:pPr>
            <w:r>
              <w:t xml:space="preserve"> </w:t>
            </w:r>
            <w:r>
              <w:tab/>
              <w:t>3.3%</w:t>
            </w:r>
          </w:p>
        </w:tc>
        <w:tc>
          <w:tcPr>
            <w:tcW w:w="1026" w:type="dxa"/>
            <w:tcBorders>
              <w:top w:val="single" w:sz="28" w:space="0" w:color="FFFFFF"/>
              <w:left w:val="single" w:sz="8" w:space="0" w:color="000000"/>
              <w:bottom w:val="single" w:sz="12" w:space="0" w:color="FFFFFF"/>
              <w:right w:val="single" w:sz="15" w:space="0" w:color="000000"/>
            </w:tcBorders>
          </w:tcPr>
          <w:p w14:paraId="6D5BB340" w14:textId="77777777" w:rsidR="00FB1D09" w:rsidRDefault="00CB5715" w:rsidP="00F21AEA">
            <w:pPr>
              <w:tabs>
                <w:tab w:val="right" w:pos="978"/>
              </w:tabs>
              <w:spacing w:after="0" w:line="360" w:lineRule="auto"/>
              <w:ind w:left="-26" w:right="0" w:firstLine="0"/>
              <w:jc w:val="left"/>
            </w:pPr>
            <w:r>
              <w:t xml:space="preserve"> </w:t>
            </w:r>
            <w:r>
              <w:tab/>
              <w:t>46.3%</w:t>
            </w:r>
          </w:p>
        </w:tc>
      </w:tr>
      <w:tr w:rsidR="00FB1D09" w14:paraId="069C60D9" w14:textId="77777777" w:rsidTr="0008013A">
        <w:trPr>
          <w:trHeight w:val="414"/>
        </w:trPr>
        <w:tc>
          <w:tcPr>
            <w:tcW w:w="2382" w:type="dxa"/>
            <w:vMerge w:val="restart"/>
            <w:tcBorders>
              <w:top w:val="double" w:sz="12" w:space="0" w:color="FFFFFF"/>
              <w:left w:val="single" w:sz="15" w:space="0" w:color="000000"/>
              <w:bottom w:val="single" w:sz="15" w:space="0" w:color="000000"/>
              <w:right w:val="nil"/>
            </w:tcBorders>
          </w:tcPr>
          <w:p w14:paraId="675CD70F" w14:textId="77777777" w:rsidR="00FB1D09" w:rsidRDefault="00CB5715" w:rsidP="00F21AEA">
            <w:pPr>
              <w:spacing w:after="0" w:line="360" w:lineRule="auto"/>
              <w:ind w:left="31" w:right="0" w:firstLine="0"/>
              <w:jc w:val="left"/>
            </w:pPr>
            <w:r>
              <w:t xml:space="preserve">Total </w:t>
            </w:r>
          </w:p>
        </w:tc>
        <w:tc>
          <w:tcPr>
            <w:tcW w:w="719" w:type="dxa"/>
            <w:vMerge w:val="restart"/>
            <w:tcBorders>
              <w:top w:val="single" w:sz="12" w:space="0" w:color="FFFFFF"/>
              <w:left w:val="nil"/>
              <w:bottom w:val="single" w:sz="15" w:space="0" w:color="000000"/>
              <w:right w:val="nil"/>
            </w:tcBorders>
          </w:tcPr>
          <w:p w14:paraId="6FB3485E" w14:textId="77777777" w:rsidR="00FB1D09" w:rsidRDefault="00FB1D09" w:rsidP="00F21AEA">
            <w:pPr>
              <w:spacing w:after="0" w:line="360" w:lineRule="auto"/>
              <w:ind w:left="0" w:right="0" w:firstLine="0"/>
              <w:jc w:val="left"/>
            </w:pPr>
          </w:p>
        </w:tc>
        <w:tc>
          <w:tcPr>
            <w:tcW w:w="1565" w:type="dxa"/>
            <w:tcBorders>
              <w:top w:val="single" w:sz="12" w:space="0" w:color="FFFFFF"/>
              <w:left w:val="nil"/>
              <w:bottom w:val="single" w:sz="20" w:space="0" w:color="FFFFFF"/>
              <w:right w:val="single" w:sz="15" w:space="0" w:color="000000"/>
            </w:tcBorders>
          </w:tcPr>
          <w:p w14:paraId="4BEC29E5" w14:textId="77777777" w:rsidR="00FB1D09" w:rsidRDefault="00CB5715" w:rsidP="00F21AEA">
            <w:pPr>
              <w:spacing w:after="0" w:line="360" w:lineRule="auto"/>
              <w:ind w:left="29" w:right="0" w:firstLine="0"/>
              <w:jc w:val="left"/>
            </w:pPr>
            <w:r>
              <w:t xml:space="preserve">Count </w:t>
            </w:r>
          </w:p>
        </w:tc>
        <w:tc>
          <w:tcPr>
            <w:tcW w:w="1428" w:type="dxa"/>
            <w:tcBorders>
              <w:top w:val="double" w:sz="12" w:space="0" w:color="FFFFFF"/>
              <w:left w:val="single" w:sz="15" w:space="0" w:color="000000"/>
              <w:bottom w:val="single" w:sz="20" w:space="0" w:color="FFFFFF"/>
              <w:right w:val="single" w:sz="8" w:space="0" w:color="000000"/>
            </w:tcBorders>
          </w:tcPr>
          <w:p w14:paraId="3E1017D3" w14:textId="77777777" w:rsidR="00FB1D09" w:rsidRDefault="00CB5715" w:rsidP="00F21AEA">
            <w:pPr>
              <w:spacing w:after="0" w:line="360" w:lineRule="auto"/>
              <w:ind w:left="0" w:right="3" w:firstLine="0"/>
              <w:jc w:val="right"/>
            </w:pPr>
            <w:r>
              <w:t>109</w:t>
            </w:r>
          </w:p>
        </w:tc>
        <w:tc>
          <w:tcPr>
            <w:tcW w:w="1454" w:type="dxa"/>
            <w:tcBorders>
              <w:top w:val="single" w:sz="12" w:space="0" w:color="FFFFFF"/>
              <w:left w:val="single" w:sz="8" w:space="0" w:color="000000"/>
              <w:bottom w:val="single" w:sz="20" w:space="0" w:color="FFFFFF"/>
              <w:right w:val="single" w:sz="8" w:space="0" w:color="000000"/>
            </w:tcBorders>
          </w:tcPr>
          <w:p w14:paraId="0A6EC722" w14:textId="77777777" w:rsidR="00FB1D09" w:rsidRDefault="00CB5715" w:rsidP="00F21AEA">
            <w:pPr>
              <w:tabs>
                <w:tab w:val="right" w:pos="1409"/>
              </w:tabs>
              <w:spacing w:after="0" w:line="360" w:lineRule="auto"/>
              <w:ind w:left="-29" w:right="0" w:firstLine="0"/>
              <w:jc w:val="left"/>
            </w:pPr>
            <w:r>
              <w:t xml:space="preserve"> </w:t>
            </w:r>
            <w:r>
              <w:tab/>
              <w:t>12</w:t>
            </w:r>
          </w:p>
        </w:tc>
        <w:tc>
          <w:tcPr>
            <w:tcW w:w="1026" w:type="dxa"/>
            <w:tcBorders>
              <w:top w:val="single" w:sz="12" w:space="0" w:color="FFFFFF"/>
              <w:left w:val="single" w:sz="8" w:space="0" w:color="000000"/>
              <w:bottom w:val="single" w:sz="20" w:space="0" w:color="FFFFFF"/>
              <w:right w:val="single" w:sz="15" w:space="0" w:color="000000"/>
            </w:tcBorders>
          </w:tcPr>
          <w:p w14:paraId="56DA0FC8" w14:textId="77777777" w:rsidR="00FB1D09" w:rsidRDefault="00CB5715" w:rsidP="00F21AEA">
            <w:pPr>
              <w:tabs>
                <w:tab w:val="right" w:pos="978"/>
              </w:tabs>
              <w:spacing w:after="0" w:line="360" w:lineRule="auto"/>
              <w:ind w:left="-26" w:right="0" w:firstLine="0"/>
              <w:jc w:val="left"/>
            </w:pPr>
            <w:r>
              <w:t xml:space="preserve"> </w:t>
            </w:r>
            <w:r>
              <w:tab/>
              <w:t>121</w:t>
            </w:r>
          </w:p>
        </w:tc>
      </w:tr>
      <w:tr w:rsidR="00FB1D09" w14:paraId="2BA058DA" w14:textId="77777777" w:rsidTr="0008013A">
        <w:trPr>
          <w:trHeight w:val="720"/>
        </w:trPr>
        <w:tc>
          <w:tcPr>
            <w:tcW w:w="0" w:type="auto"/>
            <w:vMerge/>
            <w:tcBorders>
              <w:top w:val="nil"/>
              <w:left w:val="single" w:sz="15" w:space="0" w:color="000000"/>
              <w:bottom w:val="nil"/>
              <w:right w:val="nil"/>
            </w:tcBorders>
          </w:tcPr>
          <w:p w14:paraId="383C1B9B" w14:textId="77777777" w:rsidR="00FB1D09" w:rsidRDefault="00FB1D09" w:rsidP="00F21AEA">
            <w:pPr>
              <w:spacing w:after="0" w:line="360" w:lineRule="auto"/>
              <w:ind w:left="0" w:right="0" w:firstLine="0"/>
              <w:jc w:val="left"/>
            </w:pPr>
          </w:p>
        </w:tc>
        <w:tc>
          <w:tcPr>
            <w:tcW w:w="0" w:type="auto"/>
            <w:vMerge/>
            <w:tcBorders>
              <w:top w:val="nil"/>
              <w:left w:val="nil"/>
              <w:bottom w:val="nil"/>
              <w:right w:val="nil"/>
            </w:tcBorders>
          </w:tcPr>
          <w:p w14:paraId="74FBDAAE" w14:textId="77777777" w:rsidR="00FB1D09" w:rsidRDefault="00FB1D09" w:rsidP="00F21AEA">
            <w:pPr>
              <w:spacing w:after="0" w:line="360" w:lineRule="auto"/>
              <w:ind w:left="0" w:right="0" w:firstLine="0"/>
              <w:jc w:val="left"/>
            </w:pPr>
          </w:p>
        </w:tc>
        <w:tc>
          <w:tcPr>
            <w:tcW w:w="1565" w:type="dxa"/>
            <w:tcBorders>
              <w:top w:val="single" w:sz="20" w:space="0" w:color="FFFFFF"/>
              <w:left w:val="nil"/>
              <w:bottom w:val="single" w:sz="20" w:space="0" w:color="FFFFFF"/>
              <w:right w:val="single" w:sz="15" w:space="0" w:color="000000"/>
            </w:tcBorders>
          </w:tcPr>
          <w:p w14:paraId="7D012916" w14:textId="77777777" w:rsidR="00FB1D09" w:rsidRDefault="00CB5715" w:rsidP="00F21AEA">
            <w:pPr>
              <w:spacing w:after="0" w:line="360" w:lineRule="auto"/>
              <w:ind w:left="29" w:right="0" w:firstLine="0"/>
              <w:jc w:val="left"/>
            </w:pPr>
            <w:r>
              <w:t xml:space="preserve">Expected Count </w:t>
            </w:r>
          </w:p>
        </w:tc>
        <w:tc>
          <w:tcPr>
            <w:tcW w:w="1428" w:type="dxa"/>
            <w:tcBorders>
              <w:top w:val="single" w:sz="20" w:space="0" w:color="FFFFFF"/>
              <w:left w:val="single" w:sz="15" w:space="0" w:color="000000"/>
              <w:bottom w:val="single" w:sz="20" w:space="0" w:color="FFFFFF"/>
              <w:right w:val="single" w:sz="8" w:space="0" w:color="000000"/>
            </w:tcBorders>
            <w:vAlign w:val="center"/>
          </w:tcPr>
          <w:p w14:paraId="30923624" w14:textId="77777777" w:rsidR="00FB1D09" w:rsidRDefault="00CB5715" w:rsidP="00F21AEA">
            <w:pPr>
              <w:spacing w:after="0" w:line="360" w:lineRule="auto"/>
              <w:ind w:left="0" w:right="3" w:firstLine="0"/>
              <w:jc w:val="right"/>
            </w:pPr>
            <w:r>
              <w:t>109.0</w:t>
            </w:r>
          </w:p>
        </w:tc>
        <w:tc>
          <w:tcPr>
            <w:tcW w:w="1454" w:type="dxa"/>
            <w:tcBorders>
              <w:top w:val="single" w:sz="20" w:space="0" w:color="FFFFFF"/>
              <w:left w:val="single" w:sz="8" w:space="0" w:color="000000"/>
              <w:bottom w:val="single" w:sz="20" w:space="0" w:color="FFFFFF"/>
              <w:right w:val="single" w:sz="8" w:space="0" w:color="000000"/>
            </w:tcBorders>
            <w:vAlign w:val="center"/>
          </w:tcPr>
          <w:p w14:paraId="7433D45F" w14:textId="77777777" w:rsidR="00FB1D09" w:rsidRDefault="00CB5715" w:rsidP="00F21AEA">
            <w:pPr>
              <w:tabs>
                <w:tab w:val="right" w:pos="1409"/>
              </w:tabs>
              <w:spacing w:after="0" w:line="360" w:lineRule="auto"/>
              <w:ind w:left="-29" w:right="0" w:firstLine="0"/>
              <w:jc w:val="left"/>
            </w:pPr>
            <w:r>
              <w:t xml:space="preserve"> </w:t>
            </w:r>
            <w:r>
              <w:tab/>
              <w:t>12.0</w:t>
            </w:r>
          </w:p>
        </w:tc>
        <w:tc>
          <w:tcPr>
            <w:tcW w:w="1026" w:type="dxa"/>
            <w:tcBorders>
              <w:top w:val="single" w:sz="20" w:space="0" w:color="FFFFFF"/>
              <w:left w:val="single" w:sz="8" w:space="0" w:color="000000"/>
              <w:bottom w:val="single" w:sz="20" w:space="0" w:color="FFFFFF"/>
              <w:right w:val="single" w:sz="15" w:space="0" w:color="000000"/>
            </w:tcBorders>
            <w:vAlign w:val="center"/>
          </w:tcPr>
          <w:p w14:paraId="036743CA" w14:textId="77777777" w:rsidR="00FB1D09" w:rsidRDefault="00CB5715" w:rsidP="00F21AEA">
            <w:pPr>
              <w:tabs>
                <w:tab w:val="right" w:pos="978"/>
              </w:tabs>
              <w:spacing w:after="0" w:line="360" w:lineRule="auto"/>
              <w:ind w:left="-26" w:right="0" w:firstLine="0"/>
              <w:jc w:val="left"/>
            </w:pPr>
            <w:r>
              <w:t xml:space="preserve"> </w:t>
            </w:r>
            <w:r>
              <w:tab/>
              <w:t>121.0</w:t>
            </w:r>
          </w:p>
        </w:tc>
      </w:tr>
      <w:tr w:rsidR="00FB1D09" w14:paraId="4014AD3A" w14:textId="77777777" w:rsidTr="0008013A">
        <w:trPr>
          <w:trHeight w:val="397"/>
        </w:trPr>
        <w:tc>
          <w:tcPr>
            <w:tcW w:w="0" w:type="auto"/>
            <w:vMerge/>
            <w:tcBorders>
              <w:top w:val="nil"/>
              <w:left w:val="single" w:sz="15" w:space="0" w:color="000000"/>
              <w:bottom w:val="single" w:sz="15" w:space="0" w:color="000000"/>
              <w:right w:val="nil"/>
            </w:tcBorders>
          </w:tcPr>
          <w:p w14:paraId="417D6D13" w14:textId="77777777" w:rsidR="00FB1D09" w:rsidRDefault="00FB1D09" w:rsidP="00F21AEA">
            <w:pPr>
              <w:spacing w:after="0" w:line="360" w:lineRule="auto"/>
              <w:ind w:left="0" w:right="0" w:firstLine="0"/>
              <w:jc w:val="left"/>
            </w:pPr>
          </w:p>
        </w:tc>
        <w:tc>
          <w:tcPr>
            <w:tcW w:w="0" w:type="auto"/>
            <w:vMerge/>
            <w:tcBorders>
              <w:top w:val="nil"/>
              <w:left w:val="nil"/>
              <w:bottom w:val="single" w:sz="15" w:space="0" w:color="000000"/>
              <w:right w:val="nil"/>
            </w:tcBorders>
          </w:tcPr>
          <w:p w14:paraId="03CE4F7E" w14:textId="77777777" w:rsidR="00FB1D09" w:rsidRDefault="00FB1D09" w:rsidP="00F21AEA">
            <w:pPr>
              <w:spacing w:after="0" w:line="360" w:lineRule="auto"/>
              <w:ind w:left="0" w:right="0" w:firstLine="0"/>
              <w:jc w:val="left"/>
            </w:pPr>
          </w:p>
        </w:tc>
        <w:tc>
          <w:tcPr>
            <w:tcW w:w="1565" w:type="dxa"/>
            <w:tcBorders>
              <w:top w:val="single" w:sz="20" w:space="0" w:color="FFFFFF"/>
              <w:left w:val="nil"/>
              <w:bottom w:val="single" w:sz="15" w:space="0" w:color="000000"/>
              <w:right w:val="single" w:sz="15" w:space="0" w:color="000000"/>
            </w:tcBorders>
          </w:tcPr>
          <w:p w14:paraId="1CCC433B" w14:textId="77777777" w:rsidR="00FB1D09" w:rsidRDefault="00CB5715" w:rsidP="00F21AEA">
            <w:pPr>
              <w:spacing w:after="0" w:line="360" w:lineRule="auto"/>
              <w:ind w:left="29" w:right="0" w:firstLine="0"/>
              <w:jc w:val="left"/>
            </w:pPr>
            <w:r>
              <w:t xml:space="preserve">% of Total </w:t>
            </w:r>
          </w:p>
        </w:tc>
        <w:tc>
          <w:tcPr>
            <w:tcW w:w="1428" w:type="dxa"/>
            <w:tcBorders>
              <w:top w:val="single" w:sz="20" w:space="0" w:color="FFFFFF"/>
              <w:left w:val="single" w:sz="15" w:space="0" w:color="000000"/>
              <w:bottom w:val="single" w:sz="15" w:space="0" w:color="000000"/>
              <w:right w:val="single" w:sz="8" w:space="0" w:color="000000"/>
            </w:tcBorders>
          </w:tcPr>
          <w:p w14:paraId="633BF996" w14:textId="77777777" w:rsidR="00FB1D09" w:rsidRDefault="00CB5715" w:rsidP="00F21AEA">
            <w:pPr>
              <w:spacing w:after="0" w:line="360" w:lineRule="auto"/>
              <w:ind w:left="0" w:right="2" w:firstLine="0"/>
              <w:jc w:val="right"/>
            </w:pPr>
            <w:r>
              <w:t>90.1%</w:t>
            </w:r>
          </w:p>
        </w:tc>
        <w:tc>
          <w:tcPr>
            <w:tcW w:w="1454" w:type="dxa"/>
            <w:tcBorders>
              <w:top w:val="single" w:sz="20" w:space="0" w:color="FFFFFF"/>
              <w:left w:val="single" w:sz="8" w:space="0" w:color="000000"/>
              <w:bottom w:val="single" w:sz="15" w:space="0" w:color="000000"/>
              <w:right w:val="single" w:sz="8" w:space="0" w:color="000000"/>
            </w:tcBorders>
          </w:tcPr>
          <w:p w14:paraId="0EE2D074" w14:textId="77777777" w:rsidR="00FB1D09" w:rsidRDefault="00CB5715" w:rsidP="00F21AEA">
            <w:pPr>
              <w:tabs>
                <w:tab w:val="right" w:pos="1409"/>
              </w:tabs>
              <w:spacing w:after="0" w:line="360" w:lineRule="auto"/>
              <w:ind w:left="-29" w:right="0" w:firstLine="0"/>
              <w:jc w:val="left"/>
            </w:pPr>
            <w:r>
              <w:t xml:space="preserve"> </w:t>
            </w:r>
            <w:r>
              <w:tab/>
              <w:t>9.9%</w:t>
            </w:r>
          </w:p>
        </w:tc>
        <w:tc>
          <w:tcPr>
            <w:tcW w:w="1026" w:type="dxa"/>
            <w:tcBorders>
              <w:top w:val="single" w:sz="20" w:space="0" w:color="FFFFFF"/>
              <w:left w:val="single" w:sz="8" w:space="0" w:color="000000"/>
              <w:bottom w:val="single" w:sz="15" w:space="0" w:color="000000"/>
              <w:right w:val="single" w:sz="15" w:space="0" w:color="000000"/>
            </w:tcBorders>
          </w:tcPr>
          <w:p w14:paraId="2E63A744" w14:textId="77777777" w:rsidR="00FB1D09" w:rsidRDefault="00CB5715" w:rsidP="00F21AEA">
            <w:pPr>
              <w:tabs>
                <w:tab w:val="right" w:pos="978"/>
              </w:tabs>
              <w:spacing w:after="0" w:line="360" w:lineRule="auto"/>
              <w:ind w:left="-26" w:right="0" w:firstLine="0"/>
              <w:jc w:val="left"/>
            </w:pPr>
            <w:r>
              <w:t xml:space="preserve"> </w:t>
            </w:r>
            <w:r>
              <w:tab/>
              <w:t>100.0%</w:t>
            </w:r>
          </w:p>
        </w:tc>
      </w:tr>
    </w:tbl>
    <w:p w14:paraId="74465585" w14:textId="77777777" w:rsidR="00571A13" w:rsidRDefault="00571A13" w:rsidP="001E6FF2">
      <w:r>
        <w:br w:type="page"/>
      </w:r>
    </w:p>
    <w:p w14:paraId="494BCC26" w14:textId="77777777" w:rsidR="001E6FF2" w:rsidRPr="001E6FF2" w:rsidRDefault="001E6FF2" w:rsidP="001E6FF2"/>
    <w:p w14:paraId="7BE398F4" w14:textId="77777777" w:rsidR="0008013A" w:rsidRPr="00735FBE" w:rsidRDefault="0008013A" w:rsidP="0008013A">
      <w:pPr>
        <w:pStyle w:val="Caption"/>
        <w:keepNext/>
        <w:rPr>
          <w:b/>
          <w:color w:val="auto"/>
          <w:sz w:val="24"/>
          <w:szCs w:val="24"/>
        </w:rPr>
      </w:pPr>
      <w:bookmarkStart w:id="102" w:name="_Toc13472741"/>
      <w:r w:rsidRPr="00735FBE">
        <w:rPr>
          <w:b/>
          <w:color w:val="auto"/>
          <w:sz w:val="24"/>
          <w:szCs w:val="24"/>
        </w:rPr>
        <w:t xml:space="preserve">Table </w:t>
      </w:r>
      <w:r w:rsidRPr="00735FBE">
        <w:rPr>
          <w:b/>
          <w:color w:val="auto"/>
          <w:sz w:val="24"/>
          <w:szCs w:val="24"/>
        </w:rPr>
        <w:fldChar w:fldCharType="begin"/>
      </w:r>
      <w:r w:rsidRPr="00735FBE">
        <w:rPr>
          <w:b/>
          <w:color w:val="auto"/>
          <w:sz w:val="24"/>
          <w:szCs w:val="24"/>
        </w:rPr>
        <w:instrText xml:space="preserve"> SEQ Table \* ARABIC </w:instrText>
      </w:r>
      <w:r w:rsidRPr="00735FBE">
        <w:rPr>
          <w:b/>
          <w:color w:val="auto"/>
          <w:sz w:val="24"/>
          <w:szCs w:val="24"/>
        </w:rPr>
        <w:fldChar w:fldCharType="separate"/>
      </w:r>
      <w:r w:rsidR="00537B9B">
        <w:rPr>
          <w:b/>
          <w:noProof/>
          <w:color w:val="auto"/>
          <w:sz w:val="24"/>
          <w:szCs w:val="24"/>
        </w:rPr>
        <w:t>7</w:t>
      </w:r>
      <w:r w:rsidRPr="00735FBE">
        <w:rPr>
          <w:b/>
          <w:color w:val="auto"/>
          <w:sz w:val="24"/>
          <w:szCs w:val="24"/>
        </w:rPr>
        <w:fldChar w:fldCharType="end"/>
      </w:r>
      <w:r w:rsidRPr="00735FBE">
        <w:rPr>
          <w:b/>
          <w:color w:val="auto"/>
          <w:sz w:val="24"/>
          <w:szCs w:val="24"/>
        </w:rPr>
        <w:t>: Chi-Square Tests</w:t>
      </w:r>
      <w:bookmarkEnd w:id="102"/>
    </w:p>
    <w:tbl>
      <w:tblPr>
        <w:tblW w:w="8716" w:type="dxa"/>
        <w:tblInd w:w="5" w:type="dxa"/>
        <w:tblCellMar>
          <w:top w:w="17" w:type="dxa"/>
          <w:bottom w:w="47" w:type="dxa"/>
        </w:tblCellMar>
        <w:tblLook w:val="04A0" w:firstRow="1" w:lastRow="0" w:firstColumn="1" w:lastColumn="0" w:noHBand="0" w:noVBand="1"/>
      </w:tblPr>
      <w:tblGrid>
        <w:gridCol w:w="2151"/>
        <w:gridCol w:w="1191"/>
        <w:gridCol w:w="778"/>
        <w:gridCol w:w="336"/>
        <w:gridCol w:w="1328"/>
        <w:gridCol w:w="1333"/>
        <w:gridCol w:w="1599"/>
      </w:tblGrid>
      <w:tr w:rsidR="00FB1D09" w14:paraId="035D4B56" w14:textId="77777777" w:rsidTr="0008013A">
        <w:trPr>
          <w:trHeight w:val="739"/>
        </w:trPr>
        <w:tc>
          <w:tcPr>
            <w:tcW w:w="2163" w:type="dxa"/>
            <w:tcBorders>
              <w:top w:val="single" w:sz="15" w:space="0" w:color="000000"/>
              <w:left w:val="single" w:sz="15" w:space="0" w:color="000000"/>
              <w:bottom w:val="single" w:sz="15" w:space="0" w:color="000000"/>
              <w:right w:val="single" w:sz="15" w:space="0" w:color="000000"/>
            </w:tcBorders>
          </w:tcPr>
          <w:p w14:paraId="656FCFF6" w14:textId="77777777" w:rsidR="00FB1D09" w:rsidRDefault="00CB5715" w:rsidP="00F21AEA">
            <w:pPr>
              <w:spacing w:after="0" w:line="360" w:lineRule="auto"/>
              <w:ind w:left="26" w:right="0" w:firstLine="0"/>
              <w:jc w:val="left"/>
            </w:pPr>
            <w:r>
              <w:t xml:space="preserve"> </w:t>
            </w:r>
          </w:p>
        </w:tc>
        <w:tc>
          <w:tcPr>
            <w:tcW w:w="1191" w:type="dxa"/>
            <w:tcBorders>
              <w:top w:val="single" w:sz="15" w:space="0" w:color="000000"/>
              <w:left w:val="single" w:sz="15" w:space="0" w:color="000000"/>
              <w:bottom w:val="single" w:sz="15" w:space="0" w:color="000000"/>
              <w:right w:val="single" w:sz="8" w:space="0" w:color="000000"/>
            </w:tcBorders>
            <w:vAlign w:val="bottom"/>
          </w:tcPr>
          <w:p w14:paraId="0D89EC02" w14:textId="77777777" w:rsidR="00FB1D09" w:rsidRDefault="00CB5715" w:rsidP="00F21AEA">
            <w:pPr>
              <w:spacing w:after="0" w:line="360" w:lineRule="auto"/>
              <w:ind w:left="0" w:right="4" w:firstLine="0"/>
              <w:jc w:val="center"/>
            </w:pPr>
            <w:r>
              <w:t xml:space="preserve">Value </w:t>
            </w:r>
          </w:p>
        </w:tc>
        <w:tc>
          <w:tcPr>
            <w:tcW w:w="781" w:type="dxa"/>
            <w:tcBorders>
              <w:top w:val="single" w:sz="15" w:space="0" w:color="000000"/>
              <w:left w:val="single" w:sz="8" w:space="0" w:color="000000"/>
              <w:bottom w:val="single" w:sz="15" w:space="0" w:color="000000"/>
              <w:right w:val="nil"/>
            </w:tcBorders>
            <w:vAlign w:val="bottom"/>
          </w:tcPr>
          <w:p w14:paraId="7F2FC1D2" w14:textId="77777777" w:rsidR="00FB1D09" w:rsidRDefault="00CB5715" w:rsidP="00F21AEA">
            <w:pPr>
              <w:spacing w:after="0" w:line="360" w:lineRule="auto"/>
              <w:ind w:left="147" w:right="0" w:firstLine="0"/>
              <w:jc w:val="center"/>
            </w:pPr>
            <w:r>
              <w:t xml:space="preserve">df </w:t>
            </w:r>
          </w:p>
        </w:tc>
        <w:tc>
          <w:tcPr>
            <w:tcW w:w="336" w:type="dxa"/>
            <w:tcBorders>
              <w:top w:val="single" w:sz="15" w:space="0" w:color="000000"/>
              <w:left w:val="nil"/>
              <w:bottom w:val="single" w:sz="15" w:space="0" w:color="000000"/>
              <w:right w:val="single" w:sz="8" w:space="0" w:color="000000"/>
            </w:tcBorders>
          </w:tcPr>
          <w:p w14:paraId="662B7EDC" w14:textId="77777777" w:rsidR="00FB1D09" w:rsidRDefault="00FB1D09" w:rsidP="00F21AEA">
            <w:pPr>
              <w:spacing w:after="0" w:line="360" w:lineRule="auto"/>
              <w:ind w:left="0" w:right="0" w:firstLine="0"/>
              <w:jc w:val="left"/>
            </w:pPr>
          </w:p>
        </w:tc>
        <w:tc>
          <w:tcPr>
            <w:tcW w:w="1334" w:type="dxa"/>
            <w:tcBorders>
              <w:top w:val="single" w:sz="15" w:space="0" w:color="000000"/>
              <w:left w:val="single" w:sz="8" w:space="0" w:color="000000"/>
              <w:bottom w:val="single" w:sz="15" w:space="0" w:color="000000"/>
              <w:right w:val="single" w:sz="8" w:space="0" w:color="000000"/>
            </w:tcBorders>
          </w:tcPr>
          <w:p w14:paraId="2DAEBB94" w14:textId="77777777" w:rsidR="00FB1D09" w:rsidRDefault="00CB5715" w:rsidP="00F21AEA">
            <w:pPr>
              <w:spacing w:after="0" w:line="360" w:lineRule="auto"/>
              <w:ind w:left="0" w:right="0" w:firstLine="0"/>
              <w:jc w:val="center"/>
            </w:pPr>
            <w:r>
              <w:t xml:space="preserve">Asymp. Sig. (2-sided) </w:t>
            </w:r>
          </w:p>
        </w:tc>
        <w:tc>
          <w:tcPr>
            <w:tcW w:w="1338" w:type="dxa"/>
            <w:tcBorders>
              <w:top w:val="single" w:sz="15" w:space="0" w:color="000000"/>
              <w:left w:val="single" w:sz="8" w:space="0" w:color="000000"/>
              <w:bottom w:val="single" w:sz="15" w:space="0" w:color="000000"/>
              <w:right w:val="single" w:sz="8" w:space="0" w:color="000000"/>
            </w:tcBorders>
          </w:tcPr>
          <w:p w14:paraId="235EE7B2" w14:textId="77777777" w:rsidR="00FB1D09" w:rsidRDefault="00CB5715" w:rsidP="00F21AEA">
            <w:pPr>
              <w:spacing w:after="0" w:line="360" w:lineRule="auto"/>
              <w:ind w:left="0" w:right="0" w:firstLine="0"/>
              <w:jc w:val="center"/>
            </w:pPr>
            <w:r>
              <w:t xml:space="preserve">Exact Sig. (2sided) </w:t>
            </w:r>
          </w:p>
        </w:tc>
        <w:tc>
          <w:tcPr>
            <w:tcW w:w="1573" w:type="dxa"/>
            <w:tcBorders>
              <w:top w:val="single" w:sz="15" w:space="0" w:color="000000"/>
              <w:left w:val="single" w:sz="8" w:space="0" w:color="000000"/>
              <w:bottom w:val="single" w:sz="15" w:space="0" w:color="000000"/>
              <w:right w:val="single" w:sz="15" w:space="0" w:color="000000"/>
            </w:tcBorders>
          </w:tcPr>
          <w:p w14:paraId="0AEB63B8" w14:textId="77777777" w:rsidR="00FB1D09" w:rsidRDefault="00CB5715" w:rsidP="00F21AEA">
            <w:pPr>
              <w:spacing w:after="0" w:line="360" w:lineRule="auto"/>
              <w:ind w:left="0" w:right="0" w:firstLine="0"/>
              <w:jc w:val="center"/>
            </w:pPr>
            <w:r>
              <w:t xml:space="preserve">Exact Sig. (1sided) </w:t>
            </w:r>
          </w:p>
        </w:tc>
      </w:tr>
      <w:tr w:rsidR="00FB1D09" w14:paraId="1ED9012F" w14:textId="77777777" w:rsidTr="0008013A">
        <w:trPr>
          <w:trHeight w:val="395"/>
        </w:trPr>
        <w:tc>
          <w:tcPr>
            <w:tcW w:w="2163" w:type="dxa"/>
            <w:tcBorders>
              <w:top w:val="single" w:sz="15" w:space="0" w:color="000000"/>
              <w:left w:val="single" w:sz="15" w:space="0" w:color="000000"/>
              <w:bottom w:val="nil"/>
              <w:right w:val="single" w:sz="15" w:space="0" w:color="000000"/>
            </w:tcBorders>
          </w:tcPr>
          <w:p w14:paraId="2D1FCC47" w14:textId="77777777" w:rsidR="00FB1D09" w:rsidRDefault="00CB5715" w:rsidP="00F21AEA">
            <w:pPr>
              <w:spacing w:after="0" w:line="360" w:lineRule="auto"/>
              <w:ind w:left="26" w:right="0" w:firstLine="0"/>
              <w:jc w:val="left"/>
            </w:pPr>
            <w:r>
              <w:t xml:space="preserve">Pearson Chi-Square </w:t>
            </w:r>
          </w:p>
        </w:tc>
        <w:tc>
          <w:tcPr>
            <w:tcW w:w="1191" w:type="dxa"/>
            <w:vMerge w:val="restart"/>
            <w:tcBorders>
              <w:top w:val="single" w:sz="15" w:space="0" w:color="000000"/>
              <w:left w:val="single" w:sz="15" w:space="0" w:color="000000"/>
              <w:bottom w:val="single" w:sz="15" w:space="0" w:color="000000"/>
              <w:right w:val="single" w:sz="8" w:space="0" w:color="000000"/>
            </w:tcBorders>
          </w:tcPr>
          <w:p w14:paraId="37EC95D0" w14:textId="77777777" w:rsidR="00FB1D09" w:rsidRDefault="00CB5715" w:rsidP="00F21AEA">
            <w:pPr>
              <w:spacing w:after="0" w:line="360" w:lineRule="auto"/>
              <w:ind w:left="555" w:right="0" w:hanging="72"/>
              <w:jc w:val="left"/>
            </w:pPr>
            <w:r>
              <w:t>.898</w:t>
            </w:r>
            <w:r>
              <w:rPr>
                <w:vertAlign w:val="superscript"/>
              </w:rPr>
              <w:t>a</w:t>
            </w:r>
            <w:r>
              <w:t xml:space="preserve"> .413 </w:t>
            </w:r>
          </w:p>
          <w:p w14:paraId="0A3C141F" w14:textId="77777777" w:rsidR="00FB1D09" w:rsidRDefault="00CB5715" w:rsidP="00F21AEA">
            <w:pPr>
              <w:spacing w:after="0" w:line="360" w:lineRule="auto"/>
              <w:ind w:left="0" w:right="34" w:firstLine="0"/>
              <w:jc w:val="right"/>
            </w:pPr>
            <w:r>
              <w:t xml:space="preserve">.919 </w:t>
            </w:r>
          </w:p>
          <w:p w14:paraId="3DDCAEA5" w14:textId="77777777" w:rsidR="00FB1D09" w:rsidRDefault="00CB5715" w:rsidP="00F21AEA">
            <w:pPr>
              <w:spacing w:after="0" w:line="360" w:lineRule="auto"/>
              <w:ind w:left="34" w:right="0" w:firstLine="0"/>
              <w:jc w:val="left"/>
            </w:pPr>
            <w:r>
              <w:t xml:space="preserve"> </w:t>
            </w:r>
          </w:p>
          <w:p w14:paraId="5624D16C" w14:textId="77777777" w:rsidR="00FB1D09" w:rsidRDefault="00CB5715" w:rsidP="00F21AEA">
            <w:pPr>
              <w:spacing w:after="0" w:line="360" w:lineRule="auto"/>
              <w:ind w:left="0" w:right="34" w:firstLine="0"/>
              <w:jc w:val="right"/>
            </w:pPr>
            <w:r>
              <w:t xml:space="preserve">.891 </w:t>
            </w:r>
          </w:p>
          <w:p w14:paraId="5D830223" w14:textId="77777777" w:rsidR="00FB1D09" w:rsidRDefault="00CB5715" w:rsidP="00F21AEA">
            <w:pPr>
              <w:spacing w:after="0" w:line="360" w:lineRule="auto"/>
              <w:ind w:left="0" w:right="34" w:firstLine="0"/>
              <w:jc w:val="right"/>
            </w:pPr>
            <w:r>
              <w:t xml:space="preserve">121 </w:t>
            </w:r>
          </w:p>
        </w:tc>
        <w:tc>
          <w:tcPr>
            <w:tcW w:w="781" w:type="dxa"/>
            <w:tcBorders>
              <w:top w:val="single" w:sz="15" w:space="0" w:color="000000"/>
              <w:left w:val="single" w:sz="8" w:space="0" w:color="000000"/>
              <w:bottom w:val="nil"/>
              <w:right w:val="nil"/>
            </w:tcBorders>
          </w:tcPr>
          <w:p w14:paraId="05F5D3C2" w14:textId="77777777" w:rsidR="00FB1D09" w:rsidRDefault="00FB1D09" w:rsidP="00F21AEA">
            <w:pPr>
              <w:spacing w:after="0" w:line="360" w:lineRule="auto"/>
              <w:ind w:left="0" w:right="0" w:firstLine="0"/>
              <w:jc w:val="left"/>
            </w:pPr>
          </w:p>
        </w:tc>
        <w:tc>
          <w:tcPr>
            <w:tcW w:w="336" w:type="dxa"/>
            <w:tcBorders>
              <w:top w:val="single" w:sz="15" w:space="0" w:color="000000"/>
              <w:left w:val="nil"/>
              <w:bottom w:val="nil"/>
              <w:right w:val="single" w:sz="8" w:space="0" w:color="000000"/>
            </w:tcBorders>
          </w:tcPr>
          <w:p w14:paraId="42C96130" w14:textId="77777777" w:rsidR="00FB1D09" w:rsidRDefault="00CB5715" w:rsidP="00F21AEA">
            <w:pPr>
              <w:spacing w:after="0" w:line="360" w:lineRule="auto"/>
              <w:ind w:left="0" w:right="0" w:firstLine="0"/>
            </w:pPr>
            <w:r>
              <w:t xml:space="preserve">1 </w:t>
            </w:r>
          </w:p>
        </w:tc>
        <w:tc>
          <w:tcPr>
            <w:tcW w:w="1334" w:type="dxa"/>
            <w:tcBorders>
              <w:top w:val="single" w:sz="15" w:space="0" w:color="000000"/>
              <w:left w:val="single" w:sz="8" w:space="0" w:color="000000"/>
              <w:bottom w:val="single" w:sz="12" w:space="0" w:color="FFFFFF"/>
              <w:right w:val="single" w:sz="8" w:space="0" w:color="000000"/>
            </w:tcBorders>
          </w:tcPr>
          <w:p w14:paraId="42A2529E" w14:textId="77777777" w:rsidR="00FB1D09" w:rsidRDefault="00CB5715" w:rsidP="00F21AEA">
            <w:pPr>
              <w:spacing w:after="0" w:line="360" w:lineRule="auto"/>
              <w:ind w:left="0" w:right="30" w:firstLine="0"/>
              <w:jc w:val="right"/>
            </w:pPr>
            <w:r>
              <w:t xml:space="preserve">.343 </w:t>
            </w:r>
          </w:p>
        </w:tc>
        <w:tc>
          <w:tcPr>
            <w:tcW w:w="1338" w:type="dxa"/>
            <w:tcBorders>
              <w:top w:val="single" w:sz="15" w:space="0" w:color="000000"/>
              <w:left w:val="single" w:sz="8" w:space="0" w:color="000000"/>
              <w:bottom w:val="single" w:sz="12" w:space="0" w:color="FFFFFF"/>
              <w:right w:val="single" w:sz="8" w:space="0" w:color="000000"/>
            </w:tcBorders>
          </w:tcPr>
          <w:p w14:paraId="68484B9E" w14:textId="77777777" w:rsidR="00FB1D09" w:rsidRDefault="00CB5715" w:rsidP="00F21AEA">
            <w:pPr>
              <w:spacing w:after="0" w:line="360" w:lineRule="auto"/>
              <w:ind w:left="30" w:right="0" w:firstLine="0"/>
              <w:jc w:val="left"/>
            </w:pPr>
            <w:r>
              <w:t xml:space="preserve"> </w:t>
            </w:r>
          </w:p>
        </w:tc>
        <w:tc>
          <w:tcPr>
            <w:tcW w:w="1573" w:type="dxa"/>
            <w:vMerge w:val="restart"/>
            <w:tcBorders>
              <w:top w:val="single" w:sz="15" w:space="0" w:color="000000"/>
              <w:left w:val="single" w:sz="8" w:space="0" w:color="000000"/>
              <w:bottom w:val="single" w:sz="15" w:space="0" w:color="000000"/>
              <w:right w:val="single" w:sz="15" w:space="0" w:color="000000"/>
            </w:tcBorders>
          </w:tcPr>
          <w:p w14:paraId="3889CC88" w14:textId="77777777" w:rsidR="00FB1D09" w:rsidRDefault="00CB5715" w:rsidP="00F21AEA">
            <w:pPr>
              <w:spacing w:after="0" w:line="360" w:lineRule="auto"/>
              <w:ind w:left="34" w:right="0" w:firstLine="0"/>
              <w:jc w:val="left"/>
            </w:pPr>
            <w:r>
              <w:t xml:space="preserve"> </w:t>
            </w:r>
          </w:p>
          <w:p w14:paraId="197858F9" w14:textId="77777777" w:rsidR="00FB1D09" w:rsidRDefault="00CB5715" w:rsidP="00F21AEA">
            <w:pPr>
              <w:spacing w:after="0" w:line="360" w:lineRule="auto"/>
              <w:ind w:left="34" w:right="0" w:firstLine="0"/>
              <w:jc w:val="left"/>
            </w:pPr>
            <w:r>
              <w:t xml:space="preserve"> </w:t>
            </w:r>
          </w:p>
          <w:p w14:paraId="38F9FA96" w14:textId="77777777" w:rsidR="00FB1D09" w:rsidRDefault="00CB5715" w:rsidP="00F21AEA">
            <w:pPr>
              <w:spacing w:after="0" w:line="360" w:lineRule="auto"/>
              <w:ind w:left="34" w:right="0" w:firstLine="0"/>
              <w:jc w:val="left"/>
            </w:pPr>
            <w:r>
              <w:t xml:space="preserve"> </w:t>
            </w:r>
          </w:p>
          <w:p w14:paraId="690F13D2" w14:textId="77777777" w:rsidR="00FB1D09" w:rsidRDefault="00CB5715" w:rsidP="00F21AEA">
            <w:pPr>
              <w:tabs>
                <w:tab w:val="right" w:pos="1443"/>
              </w:tabs>
              <w:spacing w:after="0" w:line="360" w:lineRule="auto"/>
              <w:ind w:left="-26" w:right="0" w:firstLine="0"/>
              <w:jc w:val="left"/>
            </w:pPr>
            <w:r>
              <w:t xml:space="preserve"> </w:t>
            </w:r>
            <w:r>
              <w:tab/>
              <w:t>.262</w:t>
            </w:r>
          </w:p>
          <w:p w14:paraId="02785C80" w14:textId="77777777" w:rsidR="00FB1D09" w:rsidRDefault="00CB5715" w:rsidP="00F21AEA">
            <w:pPr>
              <w:spacing w:after="0" w:line="360" w:lineRule="auto"/>
              <w:ind w:left="34" w:right="0" w:firstLine="0"/>
              <w:jc w:val="left"/>
            </w:pPr>
            <w:r>
              <w:t xml:space="preserve"> </w:t>
            </w:r>
          </w:p>
          <w:p w14:paraId="5E813B9E" w14:textId="77777777" w:rsidR="00FB1D09" w:rsidRDefault="00CB5715" w:rsidP="00F21AEA">
            <w:pPr>
              <w:spacing w:after="0" w:line="360" w:lineRule="auto"/>
              <w:ind w:left="34" w:right="0" w:firstLine="0"/>
              <w:jc w:val="left"/>
            </w:pPr>
            <w:r>
              <w:t xml:space="preserve"> </w:t>
            </w:r>
          </w:p>
        </w:tc>
      </w:tr>
      <w:tr w:rsidR="00FB1D09" w14:paraId="3983F08E" w14:textId="77777777" w:rsidTr="0008013A">
        <w:trPr>
          <w:trHeight w:val="380"/>
        </w:trPr>
        <w:tc>
          <w:tcPr>
            <w:tcW w:w="2163" w:type="dxa"/>
            <w:tcBorders>
              <w:top w:val="nil"/>
              <w:left w:val="single" w:sz="15" w:space="0" w:color="000000"/>
              <w:bottom w:val="nil"/>
              <w:right w:val="single" w:sz="15" w:space="0" w:color="000000"/>
            </w:tcBorders>
            <w:shd w:val="clear" w:color="auto" w:fill="FFFFFF"/>
          </w:tcPr>
          <w:p w14:paraId="060F17F5" w14:textId="77777777" w:rsidR="00FB1D09" w:rsidRDefault="00CB5715" w:rsidP="00F21AEA">
            <w:pPr>
              <w:spacing w:after="0" w:line="360" w:lineRule="auto"/>
              <w:ind w:left="26" w:right="0" w:firstLine="0"/>
              <w:jc w:val="left"/>
            </w:pPr>
            <w:r>
              <w:t>Continuity Correction</w:t>
            </w:r>
            <w:r>
              <w:rPr>
                <w:vertAlign w:val="superscript"/>
              </w:rPr>
              <w:t>b</w:t>
            </w:r>
            <w:r>
              <w:t xml:space="preserve"> </w:t>
            </w:r>
          </w:p>
        </w:tc>
        <w:tc>
          <w:tcPr>
            <w:tcW w:w="0" w:type="auto"/>
            <w:vMerge/>
            <w:tcBorders>
              <w:top w:val="nil"/>
              <w:left w:val="single" w:sz="15" w:space="0" w:color="000000"/>
              <w:bottom w:val="nil"/>
              <w:right w:val="single" w:sz="8" w:space="0" w:color="000000"/>
            </w:tcBorders>
          </w:tcPr>
          <w:p w14:paraId="0C16C81B" w14:textId="77777777" w:rsidR="00FB1D09" w:rsidRDefault="00FB1D09" w:rsidP="00F21AEA">
            <w:pPr>
              <w:spacing w:after="0" w:line="360" w:lineRule="auto"/>
              <w:ind w:left="0" w:right="0" w:firstLine="0"/>
              <w:jc w:val="left"/>
            </w:pPr>
          </w:p>
        </w:tc>
        <w:tc>
          <w:tcPr>
            <w:tcW w:w="781" w:type="dxa"/>
            <w:tcBorders>
              <w:top w:val="nil"/>
              <w:left w:val="single" w:sz="8" w:space="0" w:color="000000"/>
              <w:bottom w:val="nil"/>
              <w:right w:val="nil"/>
            </w:tcBorders>
            <w:shd w:val="clear" w:color="auto" w:fill="FFFFFF"/>
          </w:tcPr>
          <w:p w14:paraId="61076CD4" w14:textId="77777777" w:rsidR="00FB1D09" w:rsidRDefault="00FB1D09" w:rsidP="00F21AEA">
            <w:pPr>
              <w:spacing w:after="0" w:line="360" w:lineRule="auto"/>
              <w:ind w:left="0" w:right="0" w:firstLine="0"/>
              <w:jc w:val="left"/>
            </w:pPr>
          </w:p>
        </w:tc>
        <w:tc>
          <w:tcPr>
            <w:tcW w:w="336" w:type="dxa"/>
            <w:tcBorders>
              <w:top w:val="nil"/>
              <w:left w:val="nil"/>
              <w:bottom w:val="nil"/>
              <w:right w:val="single" w:sz="8" w:space="0" w:color="000000"/>
            </w:tcBorders>
            <w:shd w:val="clear" w:color="auto" w:fill="FFFFFF"/>
          </w:tcPr>
          <w:p w14:paraId="74E6E39E" w14:textId="77777777" w:rsidR="00FB1D09" w:rsidRDefault="00CB5715" w:rsidP="00F21AEA">
            <w:pPr>
              <w:spacing w:after="0" w:line="360" w:lineRule="auto"/>
              <w:ind w:left="0" w:right="0" w:firstLine="0"/>
            </w:pPr>
            <w:r>
              <w:t xml:space="preserve">1 </w:t>
            </w:r>
          </w:p>
        </w:tc>
        <w:tc>
          <w:tcPr>
            <w:tcW w:w="1334" w:type="dxa"/>
            <w:tcBorders>
              <w:top w:val="single" w:sz="12" w:space="0" w:color="FFFFFF"/>
              <w:left w:val="single" w:sz="8" w:space="0" w:color="000000"/>
              <w:bottom w:val="single" w:sz="12" w:space="0" w:color="FFFFFF"/>
              <w:right w:val="single" w:sz="8" w:space="0" w:color="000000"/>
            </w:tcBorders>
            <w:shd w:val="clear" w:color="auto" w:fill="FFFFFF"/>
          </w:tcPr>
          <w:p w14:paraId="58B72619" w14:textId="77777777" w:rsidR="00FB1D09" w:rsidRDefault="00CB5715" w:rsidP="00F21AEA">
            <w:pPr>
              <w:spacing w:after="0" w:line="360" w:lineRule="auto"/>
              <w:ind w:left="0" w:right="30" w:firstLine="0"/>
              <w:jc w:val="right"/>
            </w:pPr>
            <w:r>
              <w:t xml:space="preserve">.520 </w:t>
            </w:r>
          </w:p>
        </w:tc>
        <w:tc>
          <w:tcPr>
            <w:tcW w:w="1338" w:type="dxa"/>
            <w:tcBorders>
              <w:top w:val="single" w:sz="12" w:space="0" w:color="FFFFFF"/>
              <w:left w:val="single" w:sz="8" w:space="0" w:color="000000"/>
              <w:bottom w:val="single" w:sz="12" w:space="0" w:color="FFFFFF"/>
              <w:right w:val="single" w:sz="8" w:space="0" w:color="000000"/>
            </w:tcBorders>
            <w:shd w:val="clear" w:color="auto" w:fill="FFFFFF"/>
          </w:tcPr>
          <w:p w14:paraId="053D771C" w14:textId="77777777" w:rsidR="00FB1D09" w:rsidRDefault="00CB5715" w:rsidP="00F21AEA">
            <w:pPr>
              <w:spacing w:after="0" w:line="360" w:lineRule="auto"/>
              <w:ind w:left="30" w:right="0" w:firstLine="0"/>
              <w:jc w:val="left"/>
            </w:pPr>
            <w:r>
              <w:t xml:space="preserve"> </w:t>
            </w:r>
          </w:p>
        </w:tc>
        <w:tc>
          <w:tcPr>
            <w:tcW w:w="0" w:type="auto"/>
            <w:vMerge/>
            <w:tcBorders>
              <w:top w:val="nil"/>
              <w:left w:val="single" w:sz="8" w:space="0" w:color="000000"/>
              <w:bottom w:val="nil"/>
              <w:right w:val="single" w:sz="15" w:space="0" w:color="000000"/>
            </w:tcBorders>
          </w:tcPr>
          <w:p w14:paraId="220F2179" w14:textId="77777777" w:rsidR="00FB1D09" w:rsidRDefault="00FB1D09" w:rsidP="00F21AEA">
            <w:pPr>
              <w:spacing w:after="0" w:line="360" w:lineRule="auto"/>
              <w:ind w:left="0" w:right="0" w:firstLine="0"/>
              <w:jc w:val="left"/>
            </w:pPr>
          </w:p>
        </w:tc>
      </w:tr>
      <w:tr w:rsidR="00FB1D09" w14:paraId="2EF79F1C" w14:textId="77777777" w:rsidTr="0008013A">
        <w:trPr>
          <w:trHeight w:val="384"/>
        </w:trPr>
        <w:tc>
          <w:tcPr>
            <w:tcW w:w="2163" w:type="dxa"/>
            <w:tcBorders>
              <w:top w:val="nil"/>
              <w:left w:val="single" w:sz="15" w:space="0" w:color="000000"/>
              <w:bottom w:val="nil"/>
              <w:right w:val="single" w:sz="15" w:space="0" w:color="000000"/>
            </w:tcBorders>
            <w:shd w:val="clear" w:color="auto" w:fill="FFFFFF"/>
          </w:tcPr>
          <w:p w14:paraId="15B04A03" w14:textId="77777777" w:rsidR="00FB1D09" w:rsidRDefault="00CB5715" w:rsidP="00F21AEA">
            <w:pPr>
              <w:spacing w:after="0" w:line="360" w:lineRule="auto"/>
              <w:ind w:left="26" w:right="0" w:firstLine="0"/>
              <w:jc w:val="left"/>
            </w:pPr>
            <w:r>
              <w:t xml:space="preserve">Likelihood Ratio </w:t>
            </w:r>
          </w:p>
        </w:tc>
        <w:tc>
          <w:tcPr>
            <w:tcW w:w="0" w:type="auto"/>
            <w:vMerge/>
            <w:tcBorders>
              <w:top w:val="nil"/>
              <w:left w:val="single" w:sz="15" w:space="0" w:color="000000"/>
              <w:bottom w:val="nil"/>
              <w:right w:val="single" w:sz="8" w:space="0" w:color="000000"/>
            </w:tcBorders>
          </w:tcPr>
          <w:p w14:paraId="27140113" w14:textId="77777777" w:rsidR="00FB1D09" w:rsidRDefault="00FB1D09" w:rsidP="00F21AEA">
            <w:pPr>
              <w:spacing w:after="0" w:line="360" w:lineRule="auto"/>
              <w:ind w:left="0" w:right="0" w:firstLine="0"/>
              <w:jc w:val="left"/>
            </w:pPr>
          </w:p>
        </w:tc>
        <w:tc>
          <w:tcPr>
            <w:tcW w:w="781" w:type="dxa"/>
            <w:tcBorders>
              <w:top w:val="nil"/>
              <w:left w:val="single" w:sz="8" w:space="0" w:color="000000"/>
              <w:bottom w:val="nil"/>
              <w:right w:val="nil"/>
            </w:tcBorders>
            <w:shd w:val="clear" w:color="auto" w:fill="FFFFFF"/>
          </w:tcPr>
          <w:p w14:paraId="457A0148" w14:textId="77777777" w:rsidR="00FB1D09" w:rsidRDefault="00FB1D09" w:rsidP="00F21AEA">
            <w:pPr>
              <w:spacing w:after="0" w:line="360" w:lineRule="auto"/>
              <w:ind w:left="0" w:right="0" w:firstLine="0"/>
              <w:jc w:val="left"/>
            </w:pPr>
          </w:p>
        </w:tc>
        <w:tc>
          <w:tcPr>
            <w:tcW w:w="336" w:type="dxa"/>
            <w:tcBorders>
              <w:top w:val="nil"/>
              <w:left w:val="nil"/>
              <w:bottom w:val="nil"/>
              <w:right w:val="single" w:sz="8" w:space="0" w:color="000000"/>
            </w:tcBorders>
            <w:shd w:val="clear" w:color="auto" w:fill="FFFFFF"/>
          </w:tcPr>
          <w:p w14:paraId="748FF6A7" w14:textId="77777777" w:rsidR="00FB1D09" w:rsidRDefault="00CB5715" w:rsidP="00F21AEA">
            <w:pPr>
              <w:spacing w:after="0" w:line="360" w:lineRule="auto"/>
              <w:ind w:left="0" w:right="0" w:firstLine="0"/>
            </w:pPr>
            <w:r>
              <w:t xml:space="preserve">1 </w:t>
            </w:r>
          </w:p>
        </w:tc>
        <w:tc>
          <w:tcPr>
            <w:tcW w:w="1334" w:type="dxa"/>
            <w:tcBorders>
              <w:top w:val="single" w:sz="12" w:space="0" w:color="FFFFFF"/>
              <w:left w:val="single" w:sz="8" w:space="0" w:color="000000"/>
              <w:bottom w:val="single" w:sz="12" w:space="0" w:color="FFFFFF"/>
              <w:right w:val="single" w:sz="8" w:space="0" w:color="000000"/>
            </w:tcBorders>
            <w:shd w:val="clear" w:color="auto" w:fill="FFFFFF"/>
          </w:tcPr>
          <w:p w14:paraId="51F65A28" w14:textId="77777777" w:rsidR="00FB1D09" w:rsidRDefault="00CB5715" w:rsidP="00F21AEA">
            <w:pPr>
              <w:spacing w:after="0" w:line="360" w:lineRule="auto"/>
              <w:ind w:left="0" w:right="30" w:firstLine="0"/>
              <w:jc w:val="right"/>
            </w:pPr>
            <w:r>
              <w:t xml:space="preserve">.338 </w:t>
            </w:r>
          </w:p>
        </w:tc>
        <w:tc>
          <w:tcPr>
            <w:tcW w:w="1338" w:type="dxa"/>
            <w:tcBorders>
              <w:top w:val="single" w:sz="12" w:space="0" w:color="FFFFFF"/>
              <w:left w:val="single" w:sz="8" w:space="0" w:color="000000"/>
              <w:bottom w:val="single" w:sz="12" w:space="0" w:color="FFFFFF"/>
              <w:right w:val="single" w:sz="8" w:space="0" w:color="000000"/>
            </w:tcBorders>
            <w:shd w:val="clear" w:color="auto" w:fill="FFFFFF"/>
          </w:tcPr>
          <w:p w14:paraId="72ED832D" w14:textId="77777777" w:rsidR="00FB1D09" w:rsidRDefault="00CB5715" w:rsidP="00F21AEA">
            <w:pPr>
              <w:spacing w:after="0" w:line="360" w:lineRule="auto"/>
              <w:ind w:left="30" w:right="0" w:firstLine="0"/>
              <w:jc w:val="left"/>
            </w:pPr>
            <w:r>
              <w:t xml:space="preserve"> </w:t>
            </w:r>
          </w:p>
        </w:tc>
        <w:tc>
          <w:tcPr>
            <w:tcW w:w="0" w:type="auto"/>
            <w:vMerge/>
            <w:tcBorders>
              <w:top w:val="nil"/>
              <w:left w:val="single" w:sz="8" w:space="0" w:color="000000"/>
              <w:bottom w:val="nil"/>
              <w:right w:val="single" w:sz="15" w:space="0" w:color="000000"/>
            </w:tcBorders>
          </w:tcPr>
          <w:p w14:paraId="1CCE3C9A" w14:textId="77777777" w:rsidR="00FB1D09" w:rsidRDefault="00FB1D09" w:rsidP="00F21AEA">
            <w:pPr>
              <w:spacing w:after="0" w:line="360" w:lineRule="auto"/>
              <w:ind w:left="0" w:right="0" w:firstLine="0"/>
              <w:jc w:val="left"/>
            </w:pPr>
          </w:p>
        </w:tc>
      </w:tr>
      <w:tr w:rsidR="00FB1D09" w14:paraId="51AFE6B7" w14:textId="77777777" w:rsidTr="0008013A">
        <w:trPr>
          <w:trHeight w:val="380"/>
        </w:trPr>
        <w:tc>
          <w:tcPr>
            <w:tcW w:w="2163" w:type="dxa"/>
            <w:tcBorders>
              <w:top w:val="nil"/>
              <w:left w:val="single" w:sz="15" w:space="0" w:color="000000"/>
              <w:bottom w:val="nil"/>
              <w:right w:val="single" w:sz="15" w:space="0" w:color="000000"/>
            </w:tcBorders>
            <w:shd w:val="clear" w:color="auto" w:fill="FFFFFF"/>
          </w:tcPr>
          <w:p w14:paraId="6C9FD3BB" w14:textId="77777777" w:rsidR="00FB1D09" w:rsidRDefault="00CB5715" w:rsidP="00F21AEA">
            <w:pPr>
              <w:spacing w:after="0" w:line="360" w:lineRule="auto"/>
              <w:ind w:left="26" w:right="0" w:firstLine="0"/>
              <w:jc w:val="left"/>
            </w:pPr>
            <w:r>
              <w:t xml:space="preserve">Fisher's Exact Test </w:t>
            </w:r>
          </w:p>
        </w:tc>
        <w:tc>
          <w:tcPr>
            <w:tcW w:w="0" w:type="auto"/>
            <w:vMerge/>
            <w:tcBorders>
              <w:top w:val="nil"/>
              <w:left w:val="single" w:sz="15" w:space="0" w:color="000000"/>
              <w:bottom w:val="nil"/>
              <w:right w:val="single" w:sz="8" w:space="0" w:color="000000"/>
            </w:tcBorders>
          </w:tcPr>
          <w:p w14:paraId="4A8A8F9D" w14:textId="77777777" w:rsidR="00FB1D09" w:rsidRDefault="00FB1D09" w:rsidP="00F21AEA">
            <w:pPr>
              <w:spacing w:after="0" w:line="360" w:lineRule="auto"/>
              <w:ind w:left="0" w:right="0" w:firstLine="0"/>
              <w:jc w:val="left"/>
            </w:pPr>
          </w:p>
        </w:tc>
        <w:tc>
          <w:tcPr>
            <w:tcW w:w="781" w:type="dxa"/>
            <w:tcBorders>
              <w:top w:val="nil"/>
              <w:left w:val="single" w:sz="8" w:space="0" w:color="000000"/>
              <w:bottom w:val="nil"/>
              <w:right w:val="nil"/>
            </w:tcBorders>
            <w:shd w:val="clear" w:color="auto" w:fill="FFFFFF"/>
          </w:tcPr>
          <w:p w14:paraId="40B45C6B" w14:textId="77777777" w:rsidR="00FB1D09" w:rsidRDefault="00CB5715" w:rsidP="00F21AEA">
            <w:pPr>
              <w:spacing w:after="0" w:line="360" w:lineRule="auto"/>
              <w:ind w:left="26" w:right="0" w:firstLine="0"/>
              <w:jc w:val="left"/>
            </w:pPr>
            <w:r>
              <w:t xml:space="preserve"> </w:t>
            </w:r>
          </w:p>
        </w:tc>
        <w:tc>
          <w:tcPr>
            <w:tcW w:w="336" w:type="dxa"/>
            <w:tcBorders>
              <w:top w:val="nil"/>
              <w:left w:val="nil"/>
              <w:bottom w:val="nil"/>
              <w:right w:val="single" w:sz="8" w:space="0" w:color="000000"/>
            </w:tcBorders>
            <w:shd w:val="clear" w:color="auto" w:fill="FFFFFF"/>
          </w:tcPr>
          <w:p w14:paraId="624A3B4D" w14:textId="77777777" w:rsidR="00FB1D09" w:rsidRDefault="00FB1D09" w:rsidP="00F21AEA">
            <w:pPr>
              <w:spacing w:after="0" w:line="360" w:lineRule="auto"/>
              <w:ind w:left="0" w:right="0" w:firstLine="0"/>
              <w:jc w:val="left"/>
            </w:pPr>
          </w:p>
        </w:tc>
        <w:tc>
          <w:tcPr>
            <w:tcW w:w="1334" w:type="dxa"/>
            <w:tcBorders>
              <w:top w:val="single" w:sz="12" w:space="0" w:color="FFFFFF"/>
              <w:left w:val="single" w:sz="8" w:space="0" w:color="000000"/>
              <w:bottom w:val="single" w:sz="12" w:space="0" w:color="FFFFFF"/>
              <w:right w:val="single" w:sz="8" w:space="0" w:color="000000"/>
            </w:tcBorders>
            <w:shd w:val="clear" w:color="auto" w:fill="FFFFFF"/>
          </w:tcPr>
          <w:p w14:paraId="54D1EF49" w14:textId="77777777" w:rsidR="00FB1D09" w:rsidRDefault="00CB5715" w:rsidP="00F21AEA">
            <w:pPr>
              <w:spacing w:after="0" w:line="360" w:lineRule="auto"/>
              <w:ind w:left="30" w:right="0" w:firstLine="0"/>
              <w:jc w:val="left"/>
            </w:pPr>
            <w:r>
              <w:t xml:space="preserve"> </w:t>
            </w:r>
          </w:p>
        </w:tc>
        <w:tc>
          <w:tcPr>
            <w:tcW w:w="1338" w:type="dxa"/>
            <w:tcBorders>
              <w:top w:val="single" w:sz="12" w:space="0" w:color="FFFFFF"/>
              <w:left w:val="single" w:sz="8" w:space="0" w:color="000000"/>
              <w:bottom w:val="single" w:sz="12" w:space="0" w:color="FFFFFF"/>
              <w:right w:val="single" w:sz="8" w:space="0" w:color="000000"/>
            </w:tcBorders>
            <w:shd w:val="clear" w:color="auto" w:fill="FFFFFF"/>
          </w:tcPr>
          <w:p w14:paraId="14D59618" w14:textId="77777777" w:rsidR="00FB1D09" w:rsidRDefault="00CB5715" w:rsidP="00F21AEA">
            <w:pPr>
              <w:spacing w:after="0" w:line="360" w:lineRule="auto"/>
              <w:ind w:left="0" w:right="26" w:firstLine="0"/>
              <w:jc w:val="right"/>
            </w:pPr>
            <w:r>
              <w:t>.380</w:t>
            </w:r>
          </w:p>
        </w:tc>
        <w:tc>
          <w:tcPr>
            <w:tcW w:w="0" w:type="auto"/>
            <w:vMerge/>
            <w:tcBorders>
              <w:top w:val="nil"/>
              <w:left w:val="single" w:sz="8" w:space="0" w:color="000000"/>
              <w:bottom w:val="nil"/>
              <w:right w:val="single" w:sz="15" w:space="0" w:color="000000"/>
            </w:tcBorders>
          </w:tcPr>
          <w:p w14:paraId="60EBD0A3" w14:textId="77777777" w:rsidR="00FB1D09" w:rsidRDefault="00FB1D09" w:rsidP="00F21AEA">
            <w:pPr>
              <w:spacing w:after="0" w:line="360" w:lineRule="auto"/>
              <w:ind w:left="0" w:right="0" w:firstLine="0"/>
              <w:jc w:val="left"/>
            </w:pPr>
          </w:p>
        </w:tc>
      </w:tr>
      <w:tr w:rsidR="00FB1D09" w14:paraId="04D02FB8" w14:textId="77777777" w:rsidTr="0008013A">
        <w:trPr>
          <w:trHeight w:val="701"/>
        </w:trPr>
        <w:tc>
          <w:tcPr>
            <w:tcW w:w="2163" w:type="dxa"/>
            <w:tcBorders>
              <w:top w:val="nil"/>
              <w:left w:val="single" w:sz="15" w:space="0" w:color="000000"/>
              <w:bottom w:val="nil"/>
              <w:right w:val="single" w:sz="15" w:space="0" w:color="000000"/>
            </w:tcBorders>
            <w:shd w:val="clear" w:color="auto" w:fill="FFFFFF"/>
          </w:tcPr>
          <w:p w14:paraId="6432CABA" w14:textId="77777777" w:rsidR="00FB1D09" w:rsidRDefault="00CB5715" w:rsidP="00F21AEA">
            <w:pPr>
              <w:spacing w:after="0" w:line="360" w:lineRule="auto"/>
              <w:ind w:left="26" w:right="0" w:firstLine="0"/>
              <w:jc w:val="left"/>
            </w:pPr>
            <w:r>
              <w:t xml:space="preserve">Linear-by-Linear Association </w:t>
            </w:r>
          </w:p>
        </w:tc>
        <w:tc>
          <w:tcPr>
            <w:tcW w:w="0" w:type="auto"/>
            <w:vMerge/>
            <w:tcBorders>
              <w:top w:val="nil"/>
              <w:left w:val="single" w:sz="15" w:space="0" w:color="000000"/>
              <w:bottom w:val="nil"/>
              <w:right w:val="single" w:sz="8" w:space="0" w:color="000000"/>
            </w:tcBorders>
          </w:tcPr>
          <w:p w14:paraId="0B983005" w14:textId="77777777" w:rsidR="00FB1D09" w:rsidRDefault="00FB1D09" w:rsidP="00F21AEA">
            <w:pPr>
              <w:spacing w:after="0" w:line="360" w:lineRule="auto"/>
              <w:ind w:left="0" w:right="0" w:firstLine="0"/>
              <w:jc w:val="left"/>
            </w:pPr>
          </w:p>
        </w:tc>
        <w:tc>
          <w:tcPr>
            <w:tcW w:w="781" w:type="dxa"/>
            <w:tcBorders>
              <w:top w:val="nil"/>
              <w:left w:val="single" w:sz="8" w:space="0" w:color="000000"/>
              <w:bottom w:val="nil"/>
              <w:right w:val="nil"/>
            </w:tcBorders>
            <w:shd w:val="clear" w:color="auto" w:fill="FFFFFF"/>
          </w:tcPr>
          <w:p w14:paraId="6876D940" w14:textId="77777777" w:rsidR="00FB1D09" w:rsidRDefault="00FB1D09" w:rsidP="00F21AEA">
            <w:pPr>
              <w:spacing w:after="0" w:line="360" w:lineRule="auto"/>
              <w:ind w:left="0" w:right="0" w:firstLine="0"/>
              <w:jc w:val="left"/>
            </w:pPr>
          </w:p>
        </w:tc>
        <w:tc>
          <w:tcPr>
            <w:tcW w:w="336" w:type="dxa"/>
            <w:tcBorders>
              <w:top w:val="nil"/>
              <w:left w:val="nil"/>
              <w:bottom w:val="nil"/>
              <w:right w:val="single" w:sz="8" w:space="0" w:color="000000"/>
            </w:tcBorders>
            <w:shd w:val="clear" w:color="auto" w:fill="FFFFFF"/>
            <w:vAlign w:val="center"/>
          </w:tcPr>
          <w:p w14:paraId="32795740" w14:textId="77777777" w:rsidR="00FB1D09" w:rsidRDefault="00CB5715" w:rsidP="00F21AEA">
            <w:pPr>
              <w:spacing w:after="0" w:line="360" w:lineRule="auto"/>
              <w:ind w:left="0" w:right="0" w:firstLine="0"/>
            </w:pPr>
            <w:r>
              <w:t xml:space="preserve">1 </w:t>
            </w:r>
          </w:p>
        </w:tc>
        <w:tc>
          <w:tcPr>
            <w:tcW w:w="1334" w:type="dxa"/>
            <w:tcBorders>
              <w:top w:val="single" w:sz="12" w:space="0" w:color="FFFFFF"/>
              <w:left w:val="single" w:sz="8" w:space="0" w:color="000000"/>
              <w:bottom w:val="single" w:sz="12" w:space="0" w:color="FFFFFF"/>
              <w:right w:val="single" w:sz="8" w:space="0" w:color="000000"/>
            </w:tcBorders>
            <w:shd w:val="clear" w:color="auto" w:fill="FFFFFF"/>
            <w:vAlign w:val="center"/>
          </w:tcPr>
          <w:p w14:paraId="7414F469" w14:textId="77777777" w:rsidR="00FB1D09" w:rsidRDefault="00CB5715" w:rsidP="00F21AEA">
            <w:pPr>
              <w:spacing w:after="0" w:line="360" w:lineRule="auto"/>
              <w:ind w:left="0" w:right="30" w:firstLine="0"/>
              <w:jc w:val="right"/>
            </w:pPr>
            <w:r>
              <w:t xml:space="preserve">.345 </w:t>
            </w:r>
          </w:p>
        </w:tc>
        <w:tc>
          <w:tcPr>
            <w:tcW w:w="1338" w:type="dxa"/>
            <w:tcBorders>
              <w:top w:val="single" w:sz="12" w:space="0" w:color="FFFFFF"/>
              <w:left w:val="single" w:sz="8" w:space="0" w:color="000000"/>
              <w:bottom w:val="single" w:sz="12" w:space="0" w:color="FFFFFF"/>
              <w:right w:val="single" w:sz="8" w:space="0" w:color="000000"/>
            </w:tcBorders>
            <w:shd w:val="clear" w:color="auto" w:fill="FFFFFF"/>
          </w:tcPr>
          <w:p w14:paraId="62F148E4" w14:textId="77777777" w:rsidR="00FB1D09" w:rsidRDefault="00CB5715" w:rsidP="00F21AEA">
            <w:pPr>
              <w:spacing w:after="0" w:line="360" w:lineRule="auto"/>
              <w:ind w:left="30" w:right="0" w:firstLine="0"/>
              <w:jc w:val="left"/>
            </w:pPr>
            <w:r>
              <w:t xml:space="preserve"> </w:t>
            </w:r>
          </w:p>
        </w:tc>
        <w:tc>
          <w:tcPr>
            <w:tcW w:w="0" w:type="auto"/>
            <w:vMerge/>
            <w:tcBorders>
              <w:top w:val="nil"/>
              <w:left w:val="single" w:sz="8" w:space="0" w:color="000000"/>
              <w:bottom w:val="nil"/>
              <w:right w:val="single" w:sz="15" w:space="0" w:color="000000"/>
            </w:tcBorders>
          </w:tcPr>
          <w:p w14:paraId="5D8650A2" w14:textId="77777777" w:rsidR="00FB1D09" w:rsidRDefault="00FB1D09" w:rsidP="00F21AEA">
            <w:pPr>
              <w:spacing w:after="0" w:line="360" w:lineRule="auto"/>
              <w:ind w:left="0" w:right="0" w:firstLine="0"/>
              <w:jc w:val="left"/>
            </w:pPr>
          </w:p>
        </w:tc>
      </w:tr>
      <w:tr w:rsidR="00FB1D09" w14:paraId="39EE77B1" w14:textId="77777777" w:rsidTr="0008013A">
        <w:trPr>
          <w:trHeight w:val="385"/>
        </w:trPr>
        <w:tc>
          <w:tcPr>
            <w:tcW w:w="2163" w:type="dxa"/>
            <w:tcBorders>
              <w:top w:val="nil"/>
              <w:left w:val="single" w:sz="15" w:space="0" w:color="000000"/>
              <w:bottom w:val="single" w:sz="15" w:space="0" w:color="000000"/>
              <w:right w:val="single" w:sz="15" w:space="0" w:color="000000"/>
            </w:tcBorders>
            <w:shd w:val="clear" w:color="auto" w:fill="FFFFFF"/>
          </w:tcPr>
          <w:p w14:paraId="41C369A7" w14:textId="77777777" w:rsidR="00FB1D09" w:rsidRDefault="00CB5715" w:rsidP="00F21AEA">
            <w:pPr>
              <w:spacing w:after="0" w:line="360" w:lineRule="auto"/>
              <w:ind w:left="26" w:right="0" w:firstLine="0"/>
              <w:jc w:val="left"/>
            </w:pPr>
            <w:r>
              <w:t>N of Valid Cases</w:t>
            </w:r>
            <w:r>
              <w:rPr>
                <w:vertAlign w:val="superscript"/>
              </w:rPr>
              <w:t>b</w:t>
            </w:r>
            <w:r>
              <w:t xml:space="preserve"> </w:t>
            </w:r>
          </w:p>
        </w:tc>
        <w:tc>
          <w:tcPr>
            <w:tcW w:w="0" w:type="auto"/>
            <w:vMerge/>
            <w:tcBorders>
              <w:top w:val="nil"/>
              <w:left w:val="single" w:sz="15" w:space="0" w:color="000000"/>
              <w:bottom w:val="single" w:sz="15" w:space="0" w:color="000000"/>
              <w:right w:val="single" w:sz="8" w:space="0" w:color="000000"/>
            </w:tcBorders>
          </w:tcPr>
          <w:p w14:paraId="00B91446" w14:textId="77777777" w:rsidR="00FB1D09" w:rsidRDefault="00FB1D09" w:rsidP="00F21AEA">
            <w:pPr>
              <w:spacing w:after="0" w:line="360" w:lineRule="auto"/>
              <w:ind w:left="0" w:right="0" w:firstLine="0"/>
              <w:jc w:val="left"/>
            </w:pPr>
          </w:p>
        </w:tc>
        <w:tc>
          <w:tcPr>
            <w:tcW w:w="781" w:type="dxa"/>
            <w:tcBorders>
              <w:top w:val="nil"/>
              <w:left w:val="single" w:sz="8" w:space="0" w:color="000000"/>
              <w:bottom w:val="single" w:sz="15" w:space="0" w:color="000000"/>
              <w:right w:val="nil"/>
            </w:tcBorders>
            <w:shd w:val="clear" w:color="auto" w:fill="FFFFFF"/>
          </w:tcPr>
          <w:p w14:paraId="574B646C" w14:textId="77777777" w:rsidR="00FB1D09" w:rsidRDefault="00CB5715" w:rsidP="00F21AEA">
            <w:pPr>
              <w:spacing w:after="0" w:line="360" w:lineRule="auto"/>
              <w:ind w:left="26" w:right="0" w:firstLine="0"/>
              <w:jc w:val="left"/>
            </w:pPr>
            <w:r>
              <w:t xml:space="preserve"> </w:t>
            </w:r>
          </w:p>
        </w:tc>
        <w:tc>
          <w:tcPr>
            <w:tcW w:w="336" w:type="dxa"/>
            <w:tcBorders>
              <w:top w:val="nil"/>
              <w:left w:val="nil"/>
              <w:bottom w:val="single" w:sz="15" w:space="0" w:color="000000"/>
              <w:right w:val="single" w:sz="8" w:space="0" w:color="000000"/>
            </w:tcBorders>
            <w:shd w:val="clear" w:color="auto" w:fill="FFFFFF"/>
          </w:tcPr>
          <w:p w14:paraId="02585669" w14:textId="77777777" w:rsidR="00FB1D09" w:rsidRDefault="00FB1D09" w:rsidP="00F21AEA">
            <w:pPr>
              <w:spacing w:after="0" w:line="360" w:lineRule="auto"/>
              <w:ind w:left="0" w:right="0" w:firstLine="0"/>
              <w:jc w:val="left"/>
            </w:pPr>
          </w:p>
        </w:tc>
        <w:tc>
          <w:tcPr>
            <w:tcW w:w="1334" w:type="dxa"/>
            <w:tcBorders>
              <w:top w:val="single" w:sz="12" w:space="0" w:color="FFFFFF"/>
              <w:left w:val="single" w:sz="8" w:space="0" w:color="000000"/>
              <w:bottom w:val="single" w:sz="15" w:space="0" w:color="000000"/>
              <w:right w:val="single" w:sz="8" w:space="0" w:color="000000"/>
            </w:tcBorders>
            <w:shd w:val="clear" w:color="auto" w:fill="FFFFFF"/>
          </w:tcPr>
          <w:p w14:paraId="11F7AA8D" w14:textId="77777777" w:rsidR="00FB1D09" w:rsidRDefault="00CB5715" w:rsidP="00F21AEA">
            <w:pPr>
              <w:spacing w:after="0" w:line="360" w:lineRule="auto"/>
              <w:ind w:left="30" w:right="0" w:firstLine="0"/>
              <w:jc w:val="left"/>
            </w:pPr>
            <w:r>
              <w:t xml:space="preserve"> </w:t>
            </w:r>
          </w:p>
        </w:tc>
        <w:tc>
          <w:tcPr>
            <w:tcW w:w="1338" w:type="dxa"/>
            <w:tcBorders>
              <w:top w:val="single" w:sz="12" w:space="0" w:color="FFFFFF"/>
              <w:left w:val="single" w:sz="8" w:space="0" w:color="000000"/>
              <w:bottom w:val="single" w:sz="15" w:space="0" w:color="000000"/>
              <w:right w:val="single" w:sz="8" w:space="0" w:color="000000"/>
            </w:tcBorders>
            <w:shd w:val="clear" w:color="auto" w:fill="FFFFFF"/>
          </w:tcPr>
          <w:p w14:paraId="6556A3BC" w14:textId="77777777" w:rsidR="00FB1D09" w:rsidRDefault="00CB5715" w:rsidP="00F21AEA">
            <w:pPr>
              <w:spacing w:after="0" w:line="360" w:lineRule="auto"/>
              <w:ind w:left="30" w:right="0" w:firstLine="0"/>
              <w:jc w:val="left"/>
            </w:pPr>
            <w:r>
              <w:t xml:space="preserve"> </w:t>
            </w:r>
          </w:p>
        </w:tc>
        <w:tc>
          <w:tcPr>
            <w:tcW w:w="0" w:type="auto"/>
            <w:vMerge/>
            <w:tcBorders>
              <w:top w:val="nil"/>
              <w:left w:val="single" w:sz="8" w:space="0" w:color="000000"/>
              <w:bottom w:val="single" w:sz="15" w:space="0" w:color="000000"/>
              <w:right w:val="single" w:sz="15" w:space="0" w:color="000000"/>
            </w:tcBorders>
          </w:tcPr>
          <w:p w14:paraId="47D46333" w14:textId="77777777" w:rsidR="00FB1D09" w:rsidRDefault="00FB1D09" w:rsidP="00F21AEA">
            <w:pPr>
              <w:spacing w:after="0" w:line="360" w:lineRule="auto"/>
              <w:ind w:left="0" w:right="0" w:firstLine="0"/>
              <w:jc w:val="left"/>
            </w:pPr>
          </w:p>
        </w:tc>
      </w:tr>
    </w:tbl>
    <w:p w14:paraId="0C7284D1" w14:textId="77777777" w:rsidR="00FB1D09" w:rsidRDefault="00CB5715" w:rsidP="00C63CA7">
      <w:pPr>
        <w:numPr>
          <w:ilvl w:val="0"/>
          <w:numId w:val="2"/>
        </w:numPr>
        <w:spacing w:after="0" w:line="360" w:lineRule="auto"/>
        <w:ind w:right="44" w:hanging="240"/>
      </w:pPr>
      <w:r>
        <w:t xml:space="preserve">0 cells (.0%) have expected count less than 5. The minimum expected count is 5.55. </w:t>
      </w:r>
    </w:p>
    <w:p w14:paraId="205DEC4B" w14:textId="77777777" w:rsidR="00FB1D09" w:rsidRDefault="00CB5715" w:rsidP="00C63CA7">
      <w:pPr>
        <w:numPr>
          <w:ilvl w:val="0"/>
          <w:numId w:val="2"/>
        </w:numPr>
        <w:spacing w:after="0" w:line="360" w:lineRule="auto"/>
        <w:ind w:right="44" w:hanging="240"/>
      </w:pPr>
      <w:r>
        <w:t xml:space="preserve">Computed only for a 2x2 table  </w:t>
      </w:r>
      <w:r>
        <w:tab/>
        <w:t xml:space="preserve"> </w:t>
      </w:r>
      <w:r>
        <w:tab/>
        <w:t xml:space="preserve"> </w:t>
      </w:r>
      <w:r>
        <w:tab/>
        <w:t xml:space="preserve"> </w:t>
      </w:r>
    </w:p>
    <w:p w14:paraId="4E3EACB9" w14:textId="77777777" w:rsidR="00FB1D09" w:rsidRDefault="00FB1D09" w:rsidP="00F21AEA">
      <w:pPr>
        <w:spacing w:after="0" w:line="360" w:lineRule="auto"/>
        <w:ind w:left="0" w:right="0" w:firstLine="0"/>
        <w:jc w:val="left"/>
      </w:pPr>
    </w:p>
    <w:p w14:paraId="557506E1" w14:textId="77777777" w:rsidR="00FB1D09" w:rsidRDefault="00735FBE" w:rsidP="00F21AEA">
      <w:pPr>
        <w:spacing w:after="0" w:line="360" w:lineRule="auto"/>
        <w:ind w:left="-5" w:right="44"/>
      </w:pPr>
      <w:r>
        <w:t>Table 6</w:t>
      </w:r>
      <w:r w:rsidR="00CB5715">
        <w:t xml:space="preserve"> seeks to test the hypothesis that Companie</w:t>
      </w:r>
      <w:r w:rsidR="00DA7DD4">
        <w:t>s without an understanding of</w:t>
      </w:r>
      <w:r w:rsidR="00CB5715">
        <w:t xml:space="preserve"> annual returns are more likely to be non-compliant. Out of a total of 121 respondents 109 indicated that they had an understanding of what annual returns were and out of which 52 were not compliant with </w:t>
      </w:r>
      <w:r w:rsidR="00CF4DDF">
        <w:t xml:space="preserve">the requirement to file annual returns with </w:t>
      </w:r>
      <w:r w:rsidR="00CB5715">
        <w:t xml:space="preserve">PACRA and 57 indicated that they were compliant. Furthermore, the table indicates that out of the 12 respondents that did not have an understanding of what annual return were, 8 of them were compliant and only 4 were not compliant with </w:t>
      </w:r>
      <w:r w:rsidR="00CF4DDF">
        <w:t>requirement to file annual returns Companies Registry</w:t>
      </w:r>
      <w:r w:rsidR="00CB5715">
        <w:t xml:space="preserve">. </w:t>
      </w:r>
    </w:p>
    <w:p w14:paraId="0595BF22" w14:textId="77777777" w:rsidR="00FB1D09" w:rsidRDefault="00CB5715" w:rsidP="00F21AEA">
      <w:pPr>
        <w:spacing w:after="0" w:line="360" w:lineRule="auto"/>
        <w:ind w:left="0" w:right="0" w:firstLine="0"/>
        <w:jc w:val="left"/>
      </w:pPr>
      <w:r>
        <w:t xml:space="preserve"> </w:t>
      </w:r>
    </w:p>
    <w:p w14:paraId="5CD22336" w14:textId="77777777" w:rsidR="00571A13" w:rsidRDefault="00CB5715" w:rsidP="00F21AEA">
      <w:pPr>
        <w:spacing w:after="0" w:line="360" w:lineRule="auto"/>
        <w:ind w:left="-5" w:right="44"/>
      </w:pPr>
      <w:r>
        <w:t>From the statistics in the table, it shows that there is no significant relationship between understanding annual returns an</w:t>
      </w:r>
      <w:r w:rsidR="00DA7DD4">
        <w:t>d filing annual returns</w:t>
      </w:r>
      <w:r>
        <w:t xml:space="preserve">. This is evident by the fact that of the 109 that have an understanding of what annual returns are, almost half (52) are not compliant and the other 57 are compliant. Furthermore, of the 12 that did not have an understanding of </w:t>
      </w:r>
      <w:r w:rsidR="00DA7DD4">
        <w:t xml:space="preserve">what </w:t>
      </w:r>
      <w:r>
        <w:t>annual returns are, 8 were compliant while only 4</w:t>
      </w:r>
      <w:r w:rsidR="00DA7DD4">
        <w:t xml:space="preserve"> </w:t>
      </w:r>
      <w:r>
        <w:t xml:space="preserve">were not compliant. Evidently the statistical </w:t>
      </w:r>
      <w:r w:rsidR="00571A13">
        <w:br w:type="page"/>
      </w:r>
    </w:p>
    <w:p w14:paraId="049DC0BD" w14:textId="77777777" w:rsidR="00FB1D09" w:rsidRDefault="00CB5715" w:rsidP="00F21AEA">
      <w:pPr>
        <w:spacing w:after="0" w:line="360" w:lineRule="auto"/>
        <w:ind w:left="-5" w:right="44"/>
      </w:pPr>
      <w:r>
        <w:t xml:space="preserve">difference between the two is not much, hence not significant enough to justify that Companies without an understanding about annual returns are more likely to be non-compliant. </w:t>
      </w:r>
    </w:p>
    <w:p w14:paraId="32F7B846" w14:textId="77777777" w:rsidR="00FB1D09" w:rsidRDefault="00CB5715" w:rsidP="00F21AEA">
      <w:pPr>
        <w:spacing w:after="0" w:line="360" w:lineRule="auto"/>
        <w:ind w:left="0" w:right="0" w:firstLine="0"/>
        <w:jc w:val="left"/>
      </w:pPr>
      <w:r>
        <w:t xml:space="preserve"> </w:t>
      </w:r>
    </w:p>
    <w:p w14:paraId="6465364F" w14:textId="77777777" w:rsidR="00735FBE" w:rsidRDefault="00CB5715" w:rsidP="00F21AEA">
      <w:pPr>
        <w:spacing w:after="0" w:line="360" w:lineRule="auto"/>
        <w:ind w:left="-5" w:right="44"/>
        <w:rPr>
          <w:b/>
        </w:rPr>
      </w:pPr>
      <w:r>
        <w:t>Therefore, research hypothesis “Companie</w:t>
      </w:r>
      <w:r w:rsidR="000A57ED">
        <w:t>s without an understanding of</w:t>
      </w:r>
      <w:r>
        <w:t xml:space="preserve"> annual returns are more likely to be non-compliant” is rejected. The decision to reject the hypothesis is supported by the asymptotic signific</w:t>
      </w:r>
      <w:r w:rsidR="00735FBE">
        <w:t>ance value of 0.343 in table 7</w:t>
      </w:r>
      <w:r>
        <w:t xml:space="preserve"> which is greater than the probability value (P-Value) of 0.05 indicating that research </w:t>
      </w:r>
      <w:r w:rsidR="000A57ED">
        <w:t xml:space="preserve">hypothesis should be rejected. </w:t>
      </w:r>
    </w:p>
    <w:p w14:paraId="19E16F96" w14:textId="77777777" w:rsidR="00FB1D09" w:rsidRDefault="00C84AEC" w:rsidP="00A03F31">
      <w:pPr>
        <w:spacing w:line="360" w:lineRule="auto"/>
        <w:ind w:left="11" w:right="57" w:hanging="11"/>
      </w:pPr>
      <w:bookmarkStart w:id="103" w:name="_Toc43385602"/>
      <w:r w:rsidRPr="004D3260">
        <w:rPr>
          <w:rStyle w:val="Heading3Char"/>
        </w:rPr>
        <w:t>Hypothesis 2</w:t>
      </w:r>
      <w:bookmarkEnd w:id="103"/>
      <w:r>
        <w:rPr>
          <w:b/>
        </w:rPr>
        <w:t xml:space="preserve">: </w:t>
      </w:r>
      <w:r w:rsidRPr="000A57ED">
        <w:t>Companies that lack</w:t>
      </w:r>
      <w:r w:rsidR="00CB5715" w:rsidRPr="000A57ED">
        <w:t xml:space="preserve"> awareness of </w:t>
      </w:r>
      <w:r w:rsidR="00194624">
        <w:t xml:space="preserve">the </w:t>
      </w:r>
      <w:r w:rsidR="00194624" w:rsidRPr="000A57ED">
        <w:t xml:space="preserve">effects </w:t>
      </w:r>
      <w:r w:rsidR="00194624">
        <w:t xml:space="preserve">of </w:t>
      </w:r>
      <w:r w:rsidR="00CB5715" w:rsidRPr="000A57ED">
        <w:t xml:space="preserve">non-compliance </w:t>
      </w:r>
      <w:r w:rsidR="00194624">
        <w:t>and p</w:t>
      </w:r>
      <w:r w:rsidR="00CB5715" w:rsidRPr="000A57ED">
        <w:t>enalties are more likely to be non-compliant.</w:t>
      </w:r>
      <w:r w:rsidR="00CB5715">
        <w:rPr>
          <w:b/>
        </w:rPr>
        <w:t xml:space="preserve"> </w:t>
      </w:r>
    </w:p>
    <w:p w14:paraId="78827CC5" w14:textId="77777777" w:rsidR="00683138" w:rsidRPr="00735FBE" w:rsidRDefault="00683138" w:rsidP="00A03F31">
      <w:pPr>
        <w:pStyle w:val="Caption"/>
        <w:keepNext/>
        <w:spacing w:line="360" w:lineRule="auto"/>
        <w:ind w:left="11" w:right="57" w:hanging="11"/>
        <w:rPr>
          <w:b/>
          <w:color w:val="auto"/>
          <w:sz w:val="24"/>
          <w:szCs w:val="24"/>
        </w:rPr>
      </w:pPr>
      <w:bookmarkStart w:id="104" w:name="_Toc13472742"/>
      <w:r w:rsidRPr="00735FBE">
        <w:rPr>
          <w:b/>
          <w:color w:val="auto"/>
          <w:sz w:val="24"/>
          <w:szCs w:val="24"/>
        </w:rPr>
        <w:t xml:space="preserve">Table </w:t>
      </w:r>
      <w:r w:rsidRPr="00735FBE">
        <w:rPr>
          <w:b/>
          <w:color w:val="auto"/>
          <w:sz w:val="24"/>
          <w:szCs w:val="24"/>
        </w:rPr>
        <w:fldChar w:fldCharType="begin"/>
      </w:r>
      <w:r w:rsidRPr="00735FBE">
        <w:rPr>
          <w:b/>
          <w:color w:val="auto"/>
          <w:sz w:val="24"/>
          <w:szCs w:val="24"/>
        </w:rPr>
        <w:instrText xml:space="preserve"> SEQ Table \* ARABIC </w:instrText>
      </w:r>
      <w:r w:rsidRPr="00735FBE">
        <w:rPr>
          <w:b/>
          <w:color w:val="auto"/>
          <w:sz w:val="24"/>
          <w:szCs w:val="24"/>
        </w:rPr>
        <w:fldChar w:fldCharType="separate"/>
      </w:r>
      <w:r w:rsidR="00537B9B">
        <w:rPr>
          <w:b/>
          <w:noProof/>
          <w:color w:val="auto"/>
          <w:sz w:val="24"/>
          <w:szCs w:val="24"/>
        </w:rPr>
        <w:t>8</w:t>
      </w:r>
      <w:r w:rsidRPr="00735FBE">
        <w:rPr>
          <w:b/>
          <w:color w:val="auto"/>
          <w:sz w:val="24"/>
          <w:szCs w:val="24"/>
        </w:rPr>
        <w:fldChar w:fldCharType="end"/>
      </w:r>
      <w:r w:rsidRPr="00735FBE">
        <w:rPr>
          <w:b/>
          <w:color w:val="auto"/>
          <w:sz w:val="24"/>
          <w:szCs w:val="24"/>
        </w:rPr>
        <w:t>: Are you as an institution compliant with PACRA?  * Are you aware of any effects/ penalties that arise as a result of being non-compliant with filing annual returns?</w:t>
      </w:r>
      <w:bookmarkEnd w:id="104"/>
    </w:p>
    <w:tbl>
      <w:tblPr>
        <w:tblW w:w="8574" w:type="dxa"/>
        <w:tblCellMar>
          <w:top w:w="36" w:type="dxa"/>
          <w:bottom w:w="44" w:type="dxa"/>
        </w:tblCellMar>
        <w:tblLook w:val="04A0" w:firstRow="1" w:lastRow="0" w:firstColumn="1" w:lastColumn="0" w:noHBand="0" w:noVBand="1"/>
      </w:tblPr>
      <w:tblGrid>
        <w:gridCol w:w="2236"/>
        <w:gridCol w:w="717"/>
        <w:gridCol w:w="1512"/>
        <w:gridCol w:w="1358"/>
        <w:gridCol w:w="1591"/>
        <w:gridCol w:w="1160"/>
      </w:tblGrid>
      <w:tr w:rsidR="00FB1D09" w14:paraId="5BCFFBDE" w14:textId="77777777" w:rsidTr="00A03F31">
        <w:trPr>
          <w:trHeight w:val="1375"/>
        </w:trPr>
        <w:tc>
          <w:tcPr>
            <w:tcW w:w="2265" w:type="dxa"/>
            <w:tcBorders>
              <w:top w:val="single" w:sz="15" w:space="0" w:color="000000"/>
              <w:left w:val="single" w:sz="15" w:space="0" w:color="000000"/>
              <w:bottom w:val="single" w:sz="28" w:space="0" w:color="FFFFFF"/>
              <w:right w:val="nil"/>
            </w:tcBorders>
          </w:tcPr>
          <w:p w14:paraId="40F98302" w14:textId="77777777" w:rsidR="00FB1D09" w:rsidRDefault="00CB5715" w:rsidP="00F21AEA">
            <w:pPr>
              <w:spacing w:after="0" w:line="360" w:lineRule="auto"/>
              <w:ind w:left="31" w:right="0" w:firstLine="0"/>
              <w:jc w:val="left"/>
            </w:pPr>
            <w:r>
              <w:t xml:space="preserve"> </w:t>
            </w:r>
          </w:p>
        </w:tc>
        <w:tc>
          <w:tcPr>
            <w:tcW w:w="718" w:type="dxa"/>
            <w:vMerge w:val="restart"/>
            <w:tcBorders>
              <w:top w:val="single" w:sz="15" w:space="0" w:color="000000"/>
              <w:left w:val="nil"/>
              <w:bottom w:val="single" w:sz="15" w:space="0" w:color="000000"/>
              <w:right w:val="nil"/>
            </w:tcBorders>
            <w:shd w:val="clear" w:color="auto" w:fill="auto"/>
          </w:tcPr>
          <w:p w14:paraId="3F23BDDE" w14:textId="77777777" w:rsidR="00FB1D09" w:rsidRDefault="00CB5715" w:rsidP="00F21AEA">
            <w:pPr>
              <w:spacing w:after="0" w:line="360" w:lineRule="auto"/>
              <w:ind w:left="29" w:right="0" w:firstLine="0"/>
              <w:jc w:val="left"/>
            </w:pPr>
            <w:r>
              <w:t xml:space="preserve"> </w:t>
            </w:r>
          </w:p>
          <w:p w14:paraId="5937B4D4" w14:textId="77777777" w:rsidR="00FB1D09" w:rsidRDefault="00CB5715" w:rsidP="00F21AEA">
            <w:pPr>
              <w:spacing w:after="0" w:line="360" w:lineRule="auto"/>
              <w:ind w:left="29" w:right="0" w:firstLine="0"/>
              <w:jc w:val="left"/>
            </w:pPr>
            <w:r>
              <w:t xml:space="preserve"> </w:t>
            </w:r>
          </w:p>
        </w:tc>
        <w:tc>
          <w:tcPr>
            <w:tcW w:w="1523" w:type="dxa"/>
            <w:tcBorders>
              <w:top w:val="single" w:sz="15" w:space="0" w:color="000000"/>
              <w:left w:val="nil"/>
              <w:bottom w:val="single" w:sz="28" w:space="0" w:color="FFFFFF"/>
              <w:right w:val="single" w:sz="15" w:space="0" w:color="000000"/>
            </w:tcBorders>
            <w:shd w:val="clear" w:color="auto" w:fill="auto"/>
          </w:tcPr>
          <w:p w14:paraId="49211849" w14:textId="77777777" w:rsidR="00FB1D09" w:rsidRDefault="00CB5715" w:rsidP="00F21AEA">
            <w:pPr>
              <w:spacing w:after="0" w:line="360" w:lineRule="auto"/>
              <w:ind w:left="29" w:right="0" w:firstLine="0"/>
              <w:jc w:val="left"/>
            </w:pPr>
            <w:r>
              <w:t xml:space="preserve"> </w:t>
            </w:r>
          </w:p>
        </w:tc>
        <w:tc>
          <w:tcPr>
            <w:tcW w:w="2934" w:type="dxa"/>
            <w:gridSpan w:val="2"/>
            <w:tcBorders>
              <w:top w:val="single" w:sz="15" w:space="0" w:color="000000"/>
              <w:left w:val="single" w:sz="15" w:space="0" w:color="000000"/>
              <w:bottom w:val="single" w:sz="20" w:space="0" w:color="92D050"/>
              <w:right w:val="single" w:sz="8" w:space="0" w:color="000000"/>
            </w:tcBorders>
            <w:shd w:val="clear" w:color="auto" w:fill="auto"/>
          </w:tcPr>
          <w:p w14:paraId="15AD783F" w14:textId="77777777" w:rsidR="00FB1D09" w:rsidRDefault="00194624" w:rsidP="00F21AEA">
            <w:pPr>
              <w:spacing w:after="0" w:line="360" w:lineRule="auto"/>
              <w:ind w:left="48" w:right="0" w:firstLine="0"/>
              <w:jc w:val="center"/>
            </w:pPr>
            <w:r>
              <w:t>Are you aware of any effects</w:t>
            </w:r>
            <w:r w:rsidR="00CB5715">
              <w:t xml:space="preserve"> </w:t>
            </w:r>
            <w:r>
              <w:t xml:space="preserve">that </w:t>
            </w:r>
            <w:r w:rsidR="00CB5715">
              <w:t xml:space="preserve">arise as a result </w:t>
            </w:r>
            <w:r>
              <w:t xml:space="preserve">of </w:t>
            </w:r>
            <w:r w:rsidR="00CB5715">
              <w:t xml:space="preserve">non-compliant with PACRA?  </w:t>
            </w:r>
          </w:p>
        </w:tc>
        <w:tc>
          <w:tcPr>
            <w:tcW w:w="1134" w:type="dxa"/>
            <w:vMerge w:val="restart"/>
            <w:tcBorders>
              <w:top w:val="single" w:sz="15" w:space="0" w:color="000000"/>
              <w:left w:val="single" w:sz="8" w:space="0" w:color="000000"/>
              <w:bottom w:val="double" w:sz="12" w:space="0" w:color="FFFFFF"/>
              <w:right w:val="single" w:sz="15" w:space="0" w:color="000000"/>
            </w:tcBorders>
            <w:vAlign w:val="bottom"/>
          </w:tcPr>
          <w:p w14:paraId="3AEAC68E" w14:textId="77777777" w:rsidR="00FB1D09" w:rsidRDefault="00CB5715" w:rsidP="00F21AEA">
            <w:pPr>
              <w:spacing w:after="0" w:line="360" w:lineRule="auto"/>
              <w:ind w:left="3" w:right="0" w:firstLine="0"/>
              <w:jc w:val="center"/>
            </w:pPr>
            <w:r>
              <w:t xml:space="preserve">Total </w:t>
            </w:r>
          </w:p>
        </w:tc>
      </w:tr>
      <w:tr w:rsidR="00FB1D09" w14:paraId="3B48C76B" w14:textId="77777777" w:rsidTr="00A03F31">
        <w:trPr>
          <w:trHeight w:val="408"/>
        </w:trPr>
        <w:tc>
          <w:tcPr>
            <w:tcW w:w="2265" w:type="dxa"/>
            <w:tcBorders>
              <w:top w:val="single" w:sz="28" w:space="0" w:color="FFFFFF"/>
              <w:left w:val="single" w:sz="15" w:space="0" w:color="000000"/>
              <w:bottom w:val="single" w:sz="15" w:space="0" w:color="000000"/>
              <w:right w:val="nil"/>
            </w:tcBorders>
          </w:tcPr>
          <w:p w14:paraId="54FE5C06" w14:textId="77777777" w:rsidR="00FB1D09" w:rsidRDefault="00CB5715" w:rsidP="00F21AEA">
            <w:pPr>
              <w:spacing w:after="0" w:line="360" w:lineRule="auto"/>
              <w:ind w:left="31" w:right="0" w:firstLine="0"/>
              <w:jc w:val="left"/>
            </w:pPr>
            <w:r>
              <w:t xml:space="preserve"> </w:t>
            </w:r>
          </w:p>
        </w:tc>
        <w:tc>
          <w:tcPr>
            <w:tcW w:w="0" w:type="auto"/>
            <w:vMerge/>
            <w:tcBorders>
              <w:top w:val="nil"/>
              <w:left w:val="nil"/>
              <w:bottom w:val="single" w:sz="15" w:space="0" w:color="000000"/>
              <w:right w:val="nil"/>
            </w:tcBorders>
            <w:shd w:val="clear" w:color="auto" w:fill="auto"/>
          </w:tcPr>
          <w:p w14:paraId="3D1D2CFE" w14:textId="77777777" w:rsidR="00FB1D09" w:rsidRDefault="00FB1D09" w:rsidP="00F21AEA">
            <w:pPr>
              <w:spacing w:after="0" w:line="360" w:lineRule="auto"/>
              <w:ind w:left="0" w:right="0" w:firstLine="0"/>
              <w:jc w:val="left"/>
            </w:pPr>
          </w:p>
        </w:tc>
        <w:tc>
          <w:tcPr>
            <w:tcW w:w="1523" w:type="dxa"/>
            <w:tcBorders>
              <w:top w:val="single" w:sz="28" w:space="0" w:color="FFFFFF"/>
              <w:left w:val="nil"/>
              <w:bottom w:val="single" w:sz="15" w:space="0" w:color="000000"/>
              <w:right w:val="single" w:sz="15" w:space="0" w:color="000000"/>
            </w:tcBorders>
            <w:shd w:val="clear" w:color="auto" w:fill="auto"/>
          </w:tcPr>
          <w:p w14:paraId="2353EBCF" w14:textId="77777777" w:rsidR="00FB1D09" w:rsidRDefault="00CB5715" w:rsidP="00F21AEA">
            <w:pPr>
              <w:spacing w:after="0" w:line="360" w:lineRule="auto"/>
              <w:ind w:left="29" w:right="0" w:firstLine="0"/>
              <w:jc w:val="left"/>
            </w:pPr>
            <w:r>
              <w:t xml:space="preserve"> </w:t>
            </w:r>
          </w:p>
        </w:tc>
        <w:tc>
          <w:tcPr>
            <w:tcW w:w="1372" w:type="dxa"/>
            <w:tcBorders>
              <w:top w:val="single" w:sz="20" w:space="0" w:color="92D050"/>
              <w:left w:val="single" w:sz="15" w:space="0" w:color="000000"/>
              <w:bottom w:val="single" w:sz="12" w:space="0" w:color="FFFFFF"/>
              <w:right w:val="single" w:sz="8" w:space="0" w:color="000000"/>
            </w:tcBorders>
            <w:shd w:val="clear" w:color="auto" w:fill="auto"/>
          </w:tcPr>
          <w:p w14:paraId="658A2E60" w14:textId="77777777" w:rsidR="00FB1D09" w:rsidRDefault="00CB5715" w:rsidP="00F21AEA">
            <w:pPr>
              <w:spacing w:after="0" w:line="360" w:lineRule="auto"/>
              <w:ind w:left="0" w:right="3" w:firstLine="0"/>
              <w:jc w:val="center"/>
            </w:pPr>
            <w:r>
              <w:t xml:space="preserve">Yes </w:t>
            </w:r>
          </w:p>
        </w:tc>
        <w:tc>
          <w:tcPr>
            <w:tcW w:w="1562" w:type="dxa"/>
            <w:tcBorders>
              <w:top w:val="single" w:sz="20" w:space="0" w:color="92D050"/>
              <w:left w:val="single" w:sz="8" w:space="0" w:color="000000"/>
              <w:bottom w:val="single" w:sz="12" w:space="0" w:color="FFFFFF"/>
              <w:right w:val="single" w:sz="8" w:space="0" w:color="000000"/>
            </w:tcBorders>
            <w:shd w:val="clear" w:color="auto" w:fill="auto"/>
          </w:tcPr>
          <w:p w14:paraId="01221257" w14:textId="77777777" w:rsidR="00FB1D09" w:rsidRDefault="00CB5715" w:rsidP="00F21AEA">
            <w:pPr>
              <w:spacing w:after="0" w:line="360" w:lineRule="auto"/>
              <w:ind w:left="5" w:right="0" w:firstLine="0"/>
              <w:jc w:val="center"/>
            </w:pPr>
            <w:r>
              <w:t xml:space="preserve">No </w:t>
            </w:r>
          </w:p>
        </w:tc>
        <w:tc>
          <w:tcPr>
            <w:tcW w:w="0" w:type="auto"/>
            <w:vMerge/>
            <w:tcBorders>
              <w:top w:val="nil"/>
              <w:left w:val="single" w:sz="8" w:space="0" w:color="000000"/>
              <w:bottom w:val="double" w:sz="12" w:space="0" w:color="FFFFFF"/>
              <w:right w:val="single" w:sz="15" w:space="0" w:color="000000"/>
            </w:tcBorders>
          </w:tcPr>
          <w:p w14:paraId="13263194" w14:textId="77777777" w:rsidR="00FB1D09" w:rsidRDefault="00FB1D09" w:rsidP="00F21AEA">
            <w:pPr>
              <w:spacing w:after="0" w:line="360" w:lineRule="auto"/>
              <w:ind w:left="0" w:right="0" w:firstLine="0"/>
              <w:jc w:val="left"/>
            </w:pPr>
          </w:p>
        </w:tc>
      </w:tr>
      <w:tr w:rsidR="00FB1D09" w14:paraId="6248F71D" w14:textId="77777777" w:rsidTr="00A03F31">
        <w:trPr>
          <w:trHeight w:val="424"/>
        </w:trPr>
        <w:tc>
          <w:tcPr>
            <w:tcW w:w="2265" w:type="dxa"/>
            <w:vMerge w:val="restart"/>
            <w:tcBorders>
              <w:top w:val="single" w:sz="15" w:space="0" w:color="000000"/>
              <w:left w:val="single" w:sz="15" w:space="0" w:color="000000"/>
              <w:bottom w:val="double" w:sz="12" w:space="0" w:color="FFFFFF"/>
              <w:right w:val="nil"/>
            </w:tcBorders>
          </w:tcPr>
          <w:p w14:paraId="7217323E" w14:textId="77777777" w:rsidR="00FB1D09" w:rsidRDefault="00CB5715" w:rsidP="00F21AEA">
            <w:pPr>
              <w:spacing w:after="0" w:line="360" w:lineRule="auto"/>
              <w:ind w:left="31" w:right="10" w:firstLine="0"/>
              <w:jc w:val="left"/>
            </w:pPr>
            <w:r>
              <w:t xml:space="preserve">Are you as an institution compliant with PACRA?  </w:t>
            </w:r>
          </w:p>
        </w:tc>
        <w:tc>
          <w:tcPr>
            <w:tcW w:w="718" w:type="dxa"/>
            <w:vMerge w:val="restart"/>
            <w:tcBorders>
              <w:top w:val="single" w:sz="15" w:space="0" w:color="000000"/>
              <w:left w:val="nil"/>
              <w:bottom w:val="single" w:sz="8" w:space="0" w:color="000000"/>
              <w:right w:val="nil"/>
            </w:tcBorders>
            <w:shd w:val="clear" w:color="auto" w:fill="auto"/>
          </w:tcPr>
          <w:p w14:paraId="7EEF58ED" w14:textId="77777777" w:rsidR="00FB1D09" w:rsidRDefault="00CB5715" w:rsidP="00F21AEA">
            <w:pPr>
              <w:spacing w:after="0" w:line="360" w:lineRule="auto"/>
              <w:ind w:left="29" w:right="0" w:firstLine="0"/>
              <w:jc w:val="left"/>
            </w:pPr>
            <w:r>
              <w:t xml:space="preserve">YES </w:t>
            </w:r>
          </w:p>
        </w:tc>
        <w:tc>
          <w:tcPr>
            <w:tcW w:w="1523" w:type="dxa"/>
            <w:tcBorders>
              <w:top w:val="single" w:sz="15" w:space="0" w:color="000000"/>
              <w:left w:val="nil"/>
              <w:bottom w:val="single" w:sz="12" w:space="0" w:color="92D050"/>
              <w:right w:val="single" w:sz="15" w:space="0" w:color="000000"/>
            </w:tcBorders>
            <w:shd w:val="clear" w:color="auto" w:fill="auto"/>
          </w:tcPr>
          <w:p w14:paraId="3F336539" w14:textId="77777777" w:rsidR="00FB1D09" w:rsidRDefault="00CB5715" w:rsidP="00F21AEA">
            <w:pPr>
              <w:spacing w:after="0" w:line="360" w:lineRule="auto"/>
              <w:ind w:left="29" w:right="0" w:firstLine="0"/>
              <w:jc w:val="left"/>
            </w:pPr>
            <w:r>
              <w:t xml:space="preserve">Count </w:t>
            </w:r>
          </w:p>
        </w:tc>
        <w:tc>
          <w:tcPr>
            <w:tcW w:w="1372" w:type="dxa"/>
            <w:tcBorders>
              <w:top w:val="single" w:sz="12" w:space="0" w:color="FFFFFF"/>
              <w:left w:val="single" w:sz="15" w:space="0" w:color="000000"/>
              <w:bottom w:val="single" w:sz="40" w:space="0" w:color="FFFFFF"/>
              <w:right w:val="single" w:sz="8" w:space="0" w:color="000000"/>
            </w:tcBorders>
            <w:shd w:val="clear" w:color="auto" w:fill="auto"/>
          </w:tcPr>
          <w:p w14:paraId="31BF0F8E" w14:textId="77777777" w:rsidR="00FB1D09" w:rsidRDefault="00CB5715" w:rsidP="00F21AEA">
            <w:pPr>
              <w:spacing w:after="0" w:line="360" w:lineRule="auto"/>
              <w:ind w:left="0" w:right="29" w:firstLine="0"/>
              <w:jc w:val="right"/>
            </w:pPr>
            <w:r>
              <w:t>58</w:t>
            </w:r>
          </w:p>
        </w:tc>
        <w:tc>
          <w:tcPr>
            <w:tcW w:w="1562" w:type="dxa"/>
            <w:tcBorders>
              <w:top w:val="single" w:sz="12" w:space="0" w:color="FFFFFF"/>
              <w:left w:val="single" w:sz="8" w:space="0" w:color="000000"/>
              <w:bottom w:val="single" w:sz="28" w:space="0" w:color="FFFFFF"/>
              <w:right w:val="single" w:sz="8" w:space="0" w:color="000000"/>
            </w:tcBorders>
          </w:tcPr>
          <w:p w14:paraId="09C477E2" w14:textId="77777777" w:rsidR="00FB1D09" w:rsidRDefault="00CB5715" w:rsidP="00F21AEA">
            <w:pPr>
              <w:tabs>
                <w:tab w:val="right" w:pos="1435"/>
              </w:tabs>
              <w:spacing w:after="0" w:line="360" w:lineRule="auto"/>
              <w:ind w:left="-29" w:right="0" w:firstLine="0"/>
              <w:jc w:val="left"/>
            </w:pPr>
            <w:r>
              <w:t xml:space="preserve"> </w:t>
            </w:r>
            <w:r>
              <w:tab/>
              <w:t>7</w:t>
            </w:r>
          </w:p>
        </w:tc>
        <w:tc>
          <w:tcPr>
            <w:tcW w:w="1134" w:type="dxa"/>
            <w:tcBorders>
              <w:top w:val="double" w:sz="12" w:space="0" w:color="FFFFFF"/>
              <w:left w:val="single" w:sz="8" w:space="0" w:color="000000"/>
              <w:bottom w:val="single" w:sz="28" w:space="0" w:color="FFFFFF"/>
              <w:right w:val="single" w:sz="15" w:space="0" w:color="000000"/>
            </w:tcBorders>
          </w:tcPr>
          <w:p w14:paraId="5137BC8B" w14:textId="77777777" w:rsidR="00FB1D09" w:rsidRDefault="00CB5715" w:rsidP="00F21AEA">
            <w:pPr>
              <w:tabs>
                <w:tab w:val="right" w:pos="1004"/>
              </w:tabs>
              <w:spacing w:after="0" w:line="360" w:lineRule="auto"/>
              <w:ind w:left="-26" w:right="0" w:firstLine="0"/>
              <w:jc w:val="left"/>
            </w:pPr>
            <w:r>
              <w:t xml:space="preserve"> </w:t>
            </w:r>
            <w:r>
              <w:tab/>
              <w:t>65</w:t>
            </w:r>
          </w:p>
        </w:tc>
      </w:tr>
      <w:tr w:rsidR="00FB1D09" w14:paraId="448B34C4" w14:textId="77777777" w:rsidTr="00A03F31">
        <w:trPr>
          <w:trHeight w:val="731"/>
        </w:trPr>
        <w:tc>
          <w:tcPr>
            <w:tcW w:w="0" w:type="auto"/>
            <w:vMerge/>
            <w:tcBorders>
              <w:top w:val="nil"/>
              <w:left w:val="single" w:sz="15" w:space="0" w:color="000000"/>
              <w:bottom w:val="nil"/>
              <w:right w:val="nil"/>
            </w:tcBorders>
          </w:tcPr>
          <w:p w14:paraId="243CEC7A" w14:textId="77777777" w:rsidR="00FB1D09" w:rsidRDefault="00FB1D09" w:rsidP="00F21AEA">
            <w:pPr>
              <w:spacing w:after="0" w:line="360" w:lineRule="auto"/>
              <w:ind w:left="0" w:right="0" w:firstLine="0"/>
              <w:jc w:val="left"/>
            </w:pPr>
          </w:p>
        </w:tc>
        <w:tc>
          <w:tcPr>
            <w:tcW w:w="0" w:type="auto"/>
            <w:vMerge/>
            <w:tcBorders>
              <w:top w:val="nil"/>
              <w:left w:val="nil"/>
              <w:bottom w:val="nil"/>
              <w:right w:val="nil"/>
            </w:tcBorders>
            <w:shd w:val="clear" w:color="auto" w:fill="auto"/>
          </w:tcPr>
          <w:p w14:paraId="5048CF19" w14:textId="77777777" w:rsidR="00FB1D09" w:rsidRDefault="00FB1D09" w:rsidP="00F21AEA">
            <w:pPr>
              <w:spacing w:after="0" w:line="360" w:lineRule="auto"/>
              <w:ind w:left="0" w:right="0" w:firstLine="0"/>
              <w:jc w:val="left"/>
            </w:pPr>
          </w:p>
        </w:tc>
        <w:tc>
          <w:tcPr>
            <w:tcW w:w="1523" w:type="dxa"/>
            <w:tcBorders>
              <w:top w:val="single" w:sz="12" w:space="0" w:color="92D050"/>
              <w:left w:val="nil"/>
              <w:bottom w:val="single" w:sz="41" w:space="0" w:color="92D050"/>
              <w:right w:val="single" w:sz="15" w:space="0" w:color="000000"/>
            </w:tcBorders>
            <w:shd w:val="clear" w:color="auto" w:fill="auto"/>
          </w:tcPr>
          <w:p w14:paraId="143DD690" w14:textId="77777777" w:rsidR="00FB1D09" w:rsidRDefault="00CB5715" w:rsidP="00F21AEA">
            <w:pPr>
              <w:spacing w:after="0" w:line="360" w:lineRule="auto"/>
              <w:ind w:left="29" w:right="4" w:firstLine="0"/>
              <w:jc w:val="left"/>
            </w:pPr>
            <w:r>
              <w:t xml:space="preserve">Expected Count </w:t>
            </w:r>
          </w:p>
        </w:tc>
        <w:tc>
          <w:tcPr>
            <w:tcW w:w="1372" w:type="dxa"/>
            <w:tcBorders>
              <w:top w:val="single" w:sz="40" w:space="0" w:color="FFFFFF"/>
              <w:left w:val="single" w:sz="15" w:space="0" w:color="000000"/>
              <w:bottom w:val="single" w:sz="41" w:space="0" w:color="FFFFFF"/>
              <w:right w:val="single" w:sz="8" w:space="0" w:color="000000"/>
            </w:tcBorders>
            <w:shd w:val="clear" w:color="auto" w:fill="auto"/>
            <w:vAlign w:val="center"/>
          </w:tcPr>
          <w:p w14:paraId="235D1C0B" w14:textId="77777777" w:rsidR="00FB1D09" w:rsidRDefault="00CB5715" w:rsidP="00F21AEA">
            <w:pPr>
              <w:spacing w:after="0" w:line="360" w:lineRule="auto"/>
              <w:ind w:left="0" w:right="29" w:firstLine="0"/>
              <w:jc w:val="right"/>
            </w:pPr>
            <w:r>
              <w:t>55.3</w:t>
            </w:r>
          </w:p>
        </w:tc>
        <w:tc>
          <w:tcPr>
            <w:tcW w:w="1562" w:type="dxa"/>
            <w:tcBorders>
              <w:top w:val="single" w:sz="28" w:space="0" w:color="FFFFFF"/>
              <w:left w:val="single" w:sz="8" w:space="0" w:color="000000"/>
              <w:bottom w:val="single" w:sz="28" w:space="0" w:color="FFFFFF"/>
              <w:right w:val="single" w:sz="8" w:space="0" w:color="000000"/>
            </w:tcBorders>
            <w:vAlign w:val="center"/>
          </w:tcPr>
          <w:p w14:paraId="4609A1A5" w14:textId="77777777" w:rsidR="00FB1D09" w:rsidRDefault="00CB5715" w:rsidP="00F21AEA">
            <w:pPr>
              <w:tabs>
                <w:tab w:val="right" w:pos="1435"/>
              </w:tabs>
              <w:spacing w:after="0" w:line="360" w:lineRule="auto"/>
              <w:ind w:left="-29" w:right="0" w:firstLine="0"/>
              <w:jc w:val="left"/>
            </w:pPr>
            <w:r>
              <w:t xml:space="preserve"> </w:t>
            </w:r>
            <w:r>
              <w:tab/>
              <w:t>9.7</w:t>
            </w:r>
          </w:p>
        </w:tc>
        <w:tc>
          <w:tcPr>
            <w:tcW w:w="1134" w:type="dxa"/>
            <w:tcBorders>
              <w:top w:val="single" w:sz="28" w:space="0" w:color="FFFFFF"/>
              <w:left w:val="single" w:sz="8" w:space="0" w:color="000000"/>
              <w:bottom w:val="single" w:sz="28" w:space="0" w:color="FFFFFF"/>
              <w:right w:val="single" w:sz="15" w:space="0" w:color="000000"/>
            </w:tcBorders>
            <w:vAlign w:val="center"/>
          </w:tcPr>
          <w:p w14:paraId="7A8B1400" w14:textId="77777777" w:rsidR="00FB1D09" w:rsidRDefault="00CB5715" w:rsidP="00F21AEA">
            <w:pPr>
              <w:tabs>
                <w:tab w:val="right" w:pos="1004"/>
              </w:tabs>
              <w:spacing w:after="0" w:line="360" w:lineRule="auto"/>
              <w:ind w:left="-26" w:right="0" w:firstLine="0"/>
              <w:jc w:val="left"/>
            </w:pPr>
            <w:r>
              <w:t xml:space="preserve"> </w:t>
            </w:r>
            <w:r>
              <w:tab/>
              <w:t>65.0</w:t>
            </w:r>
          </w:p>
        </w:tc>
      </w:tr>
      <w:tr w:rsidR="00FB1D09" w14:paraId="75E06BAA" w14:textId="77777777" w:rsidTr="00A03F31">
        <w:trPr>
          <w:trHeight w:val="423"/>
        </w:trPr>
        <w:tc>
          <w:tcPr>
            <w:tcW w:w="0" w:type="auto"/>
            <w:vMerge/>
            <w:tcBorders>
              <w:top w:val="nil"/>
              <w:left w:val="single" w:sz="15" w:space="0" w:color="000000"/>
              <w:bottom w:val="nil"/>
              <w:right w:val="nil"/>
            </w:tcBorders>
          </w:tcPr>
          <w:p w14:paraId="2B742B48" w14:textId="77777777" w:rsidR="00FB1D09" w:rsidRDefault="00FB1D09" w:rsidP="00F21AEA">
            <w:pPr>
              <w:spacing w:after="0" w:line="360" w:lineRule="auto"/>
              <w:ind w:left="0" w:right="0" w:firstLine="0"/>
              <w:jc w:val="left"/>
            </w:pPr>
          </w:p>
        </w:tc>
        <w:tc>
          <w:tcPr>
            <w:tcW w:w="0" w:type="auto"/>
            <w:vMerge/>
            <w:tcBorders>
              <w:top w:val="nil"/>
              <w:left w:val="nil"/>
              <w:bottom w:val="single" w:sz="8" w:space="0" w:color="000000"/>
              <w:right w:val="nil"/>
            </w:tcBorders>
            <w:shd w:val="clear" w:color="auto" w:fill="auto"/>
          </w:tcPr>
          <w:p w14:paraId="22AD2819" w14:textId="77777777" w:rsidR="00FB1D09" w:rsidRDefault="00FB1D09" w:rsidP="00F21AEA">
            <w:pPr>
              <w:spacing w:after="0" w:line="360" w:lineRule="auto"/>
              <w:ind w:left="0" w:right="0" w:firstLine="0"/>
              <w:jc w:val="left"/>
            </w:pPr>
          </w:p>
        </w:tc>
        <w:tc>
          <w:tcPr>
            <w:tcW w:w="1523" w:type="dxa"/>
            <w:tcBorders>
              <w:top w:val="single" w:sz="41" w:space="0" w:color="92D050"/>
              <w:left w:val="nil"/>
              <w:bottom w:val="single" w:sz="8" w:space="0" w:color="000000"/>
              <w:right w:val="single" w:sz="15" w:space="0" w:color="000000"/>
            </w:tcBorders>
            <w:shd w:val="clear" w:color="auto" w:fill="auto"/>
          </w:tcPr>
          <w:p w14:paraId="67E810BC" w14:textId="77777777" w:rsidR="00FB1D09" w:rsidRDefault="00CB5715" w:rsidP="00F21AEA">
            <w:pPr>
              <w:spacing w:after="0" w:line="360" w:lineRule="auto"/>
              <w:ind w:left="29" w:right="0" w:firstLine="0"/>
              <w:jc w:val="left"/>
            </w:pPr>
            <w:r>
              <w:t xml:space="preserve">% of Total </w:t>
            </w:r>
          </w:p>
        </w:tc>
        <w:tc>
          <w:tcPr>
            <w:tcW w:w="1372" w:type="dxa"/>
            <w:tcBorders>
              <w:top w:val="single" w:sz="41" w:space="0" w:color="FFFFFF"/>
              <w:left w:val="single" w:sz="15" w:space="0" w:color="000000"/>
              <w:bottom w:val="double" w:sz="16" w:space="0" w:color="FFFFFF"/>
              <w:right w:val="single" w:sz="8" w:space="0" w:color="000000"/>
            </w:tcBorders>
            <w:shd w:val="clear" w:color="auto" w:fill="auto"/>
          </w:tcPr>
          <w:p w14:paraId="4CD6EB57" w14:textId="77777777" w:rsidR="00FB1D09" w:rsidRDefault="00CB5715" w:rsidP="00F21AEA">
            <w:pPr>
              <w:spacing w:after="0" w:line="360" w:lineRule="auto"/>
              <w:ind w:left="0" w:right="28" w:firstLine="0"/>
              <w:jc w:val="right"/>
            </w:pPr>
            <w:r>
              <w:t>47.9%</w:t>
            </w:r>
          </w:p>
        </w:tc>
        <w:tc>
          <w:tcPr>
            <w:tcW w:w="1562" w:type="dxa"/>
            <w:tcBorders>
              <w:top w:val="single" w:sz="28" w:space="0" w:color="FFFFFF"/>
              <w:left w:val="single" w:sz="8" w:space="0" w:color="000000"/>
              <w:bottom w:val="single" w:sz="20" w:space="0" w:color="FFFFFF"/>
              <w:right w:val="single" w:sz="8" w:space="0" w:color="000000"/>
            </w:tcBorders>
          </w:tcPr>
          <w:p w14:paraId="6C0F49C9" w14:textId="77777777" w:rsidR="00FB1D09" w:rsidRDefault="00CB5715" w:rsidP="00F21AEA">
            <w:pPr>
              <w:tabs>
                <w:tab w:val="right" w:pos="1435"/>
              </w:tabs>
              <w:spacing w:after="0" w:line="360" w:lineRule="auto"/>
              <w:ind w:left="-29" w:right="0" w:firstLine="0"/>
              <w:jc w:val="left"/>
            </w:pPr>
            <w:r>
              <w:t xml:space="preserve"> </w:t>
            </w:r>
            <w:r>
              <w:tab/>
              <w:t>5.8%</w:t>
            </w:r>
          </w:p>
        </w:tc>
        <w:tc>
          <w:tcPr>
            <w:tcW w:w="1134" w:type="dxa"/>
            <w:tcBorders>
              <w:top w:val="single" w:sz="28" w:space="0" w:color="FFFFFF"/>
              <w:left w:val="single" w:sz="8" w:space="0" w:color="000000"/>
              <w:bottom w:val="single" w:sz="20" w:space="0" w:color="FFFFFF"/>
              <w:right w:val="single" w:sz="15" w:space="0" w:color="000000"/>
            </w:tcBorders>
          </w:tcPr>
          <w:p w14:paraId="218E946A" w14:textId="77777777" w:rsidR="00FB1D09" w:rsidRDefault="00CB5715" w:rsidP="00F21AEA">
            <w:pPr>
              <w:tabs>
                <w:tab w:val="right" w:pos="1004"/>
              </w:tabs>
              <w:spacing w:after="0" w:line="360" w:lineRule="auto"/>
              <w:ind w:left="-26" w:right="0" w:firstLine="0"/>
              <w:jc w:val="left"/>
            </w:pPr>
            <w:r>
              <w:t xml:space="preserve"> </w:t>
            </w:r>
            <w:r>
              <w:tab/>
              <w:t>53.7%</w:t>
            </w:r>
          </w:p>
        </w:tc>
      </w:tr>
      <w:tr w:rsidR="00FB1D09" w14:paraId="4CA58C81" w14:textId="77777777" w:rsidTr="00A03F31">
        <w:trPr>
          <w:trHeight w:val="418"/>
        </w:trPr>
        <w:tc>
          <w:tcPr>
            <w:tcW w:w="0" w:type="auto"/>
            <w:vMerge/>
            <w:tcBorders>
              <w:top w:val="nil"/>
              <w:left w:val="single" w:sz="15" w:space="0" w:color="000000"/>
              <w:bottom w:val="nil"/>
              <w:right w:val="nil"/>
            </w:tcBorders>
          </w:tcPr>
          <w:p w14:paraId="3D8F4BB3" w14:textId="77777777" w:rsidR="00FB1D09" w:rsidRDefault="00FB1D09" w:rsidP="00F21AEA">
            <w:pPr>
              <w:spacing w:after="0" w:line="360" w:lineRule="auto"/>
              <w:ind w:left="0" w:right="0" w:firstLine="0"/>
              <w:jc w:val="left"/>
            </w:pPr>
          </w:p>
        </w:tc>
        <w:tc>
          <w:tcPr>
            <w:tcW w:w="718" w:type="dxa"/>
            <w:vMerge w:val="restart"/>
            <w:tcBorders>
              <w:top w:val="single" w:sz="8" w:space="0" w:color="000000"/>
              <w:left w:val="nil"/>
              <w:bottom w:val="single" w:sz="12" w:space="0" w:color="FFFFFF"/>
              <w:right w:val="nil"/>
            </w:tcBorders>
            <w:shd w:val="clear" w:color="auto" w:fill="auto"/>
          </w:tcPr>
          <w:p w14:paraId="3D57DE14" w14:textId="77777777" w:rsidR="00FB1D09" w:rsidRDefault="00CB5715" w:rsidP="00F21AEA">
            <w:pPr>
              <w:spacing w:after="0" w:line="360" w:lineRule="auto"/>
              <w:ind w:left="29" w:right="0" w:firstLine="0"/>
              <w:jc w:val="left"/>
            </w:pPr>
            <w:r>
              <w:t xml:space="preserve">NO </w:t>
            </w:r>
          </w:p>
        </w:tc>
        <w:tc>
          <w:tcPr>
            <w:tcW w:w="1523" w:type="dxa"/>
            <w:tcBorders>
              <w:top w:val="single" w:sz="8" w:space="0" w:color="000000"/>
              <w:left w:val="nil"/>
              <w:bottom w:val="single" w:sz="40" w:space="0" w:color="92D050"/>
              <w:right w:val="single" w:sz="15" w:space="0" w:color="000000"/>
            </w:tcBorders>
            <w:shd w:val="clear" w:color="auto" w:fill="auto"/>
          </w:tcPr>
          <w:p w14:paraId="6EEF8D1D" w14:textId="77777777" w:rsidR="00FB1D09" w:rsidRDefault="00CB5715" w:rsidP="00F21AEA">
            <w:pPr>
              <w:spacing w:after="0" w:line="360" w:lineRule="auto"/>
              <w:ind w:left="29" w:right="0" w:firstLine="0"/>
              <w:jc w:val="left"/>
            </w:pPr>
            <w:r>
              <w:t xml:space="preserve">Count </w:t>
            </w:r>
          </w:p>
        </w:tc>
        <w:tc>
          <w:tcPr>
            <w:tcW w:w="1372" w:type="dxa"/>
            <w:tcBorders>
              <w:top w:val="double" w:sz="16" w:space="0" w:color="FFFFFF"/>
              <w:left w:val="single" w:sz="15" w:space="0" w:color="000000"/>
              <w:bottom w:val="single" w:sz="40" w:space="0" w:color="FFFFFF"/>
              <w:right w:val="single" w:sz="8" w:space="0" w:color="000000"/>
            </w:tcBorders>
            <w:shd w:val="clear" w:color="auto" w:fill="auto"/>
          </w:tcPr>
          <w:p w14:paraId="7705884B" w14:textId="77777777" w:rsidR="00FB1D09" w:rsidRDefault="00CB5715" w:rsidP="00F21AEA">
            <w:pPr>
              <w:spacing w:after="0" w:line="360" w:lineRule="auto"/>
              <w:ind w:left="0" w:right="29" w:firstLine="0"/>
              <w:jc w:val="right"/>
            </w:pPr>
            <w:r>
              <w:t>45</w:t>
            </w:r>
          </w:p>
        </w:tc>
        <w:tc>
          <w:tcPr>
            <w:tcW w:w="1562" w:type="dxa"/>
            <w:tcBorders>
              <w:top w:val="single" w:sz="20" w:space="0" w:color="FFFFFF"/>
              <w:left w:val="single" w:sz="8" w:space="0" w:color="000000"/>
              <w:bottom w:val="single" w:sz="28" w:space="0" w:color="FFFFFF"/>
              <w:right w:val="single" w:sz="8" w:space="0" w:color="000000"/>
            </w:tcBorders>
          </w:tcPr>
          <w:p w14:paraId="2A4AA1B4" w14:textId="77777777" w:rsidR="00FB1D09" w:rsidRDefault="00CB5715" w:rsidP="00F21AEA">
            <w:pPr>
              <w:tabs>
                <w:tab w:val="right" w:pos="1435"/>
              </w:tabs>
              <w:spacing w:after="0" w:line="360" w:lineRule="auto"/>
              <w:ind w:left="-29" w:right="0" w:firstLine="0"/>
              <w:jc w:val="left"/>
            </w:pPr>
            <w:r>
              <w:t xml:space="preserve"> </w:t>
            </w:r>
            <w:r>
              <w:tab/>
              <w:t>11</w:t>
            </w:r>
          </w:p>
        </w:tc>
        <w:tc>
          <w:tcPr>
            <w:tcW w:w="1134" w:type="dxa"/>
            <w:tcBorders>
              <w:top w:val="single" w:sz="20" w:space="0" w:color="FFFFFF"/>
              <w:left w:val="single" w:sz="8" w:space="0" w:color="000000"/>
              <w:bottom w:val="single" w:sz="28" w:space="0" w:color="FFFFFF"/>
              <w:right w:val="single" w:sz="15" w:space="0" w:color="000000"/>
            </w:tcBorders>
          </w:tcPr>
          <w:p w14:paraId="0C2A44FE" w14:textId="77777777" w:rsidR="00FB1D09" w:rsidRDefault="00CB5715" w:rsidP="00F21AEA">
            <w:pPr>
              <w:tabs>
                <w:tab w:val="right" w:pos="1004"/>
              </w:tabs>
              <w:spacing w:after="0" w:line="360" w:lineRule="auto"/>
              <w:ind w:left="-26" w:right="0" w:firstLine="0"/>
              <w:jc w:val="left"/>
            </w:pPr>
            <w:r>
              <w:t xml:space="preserve"> </w:t>
            </w:r>
            <w:r>
              <w:tab/>
              <w:t>56</w:t>
            </w:r>
          </w:p>
        </w:tc>
      </w:tr>
      <w:tr w:rsidR="00FB1D09" w14:paraId="0B6D5BDC" w14:textId="77777777" w:rsidTr="00A03F31">
        <w:trPr>
          <w:trHeight w:val="739"/>
        </w:trPr>
        <w:tc>
          <w:tcPr>
            <w:tcW w:w="0" w:type="auto"/>
            <w:vMerge/>
            <w:tcBorders>
              <w:top w:val="nil"/>
              <w:left w:val="single" w:sz="15" w:space="0" w:color="000000"/>
              <w:bottom w:val="nil"/>
              <w:right w:val="nil"/>
            </w:tcBorders>
          </w:tcPr>
          <w:p w14:paraId="060C0E9A" w14:textId="77777777" w:rsidR="00FB1D09" w:rsidRDefault="00FB1D09" w:rsidP="00F21AEA">
            <w:pPr>
              <w:spacing w:after="0" w:line="360" w:lineRule="auto"/>
              <w:ind w:left="0" w:right="0" w:firstLine="0"/>
              <w:jc w:val="left"/>
            </w:pPr>
          </w:p>
        </w:tc>
        <w:tc>
          <w:tcPr>
            <w:tcW w:w="0" w:type="auto"/>
            <w:vMerge/>
            <w:tcBorders>
              <w:top w:val="nil"/>
              <w:left w:val="nil"/>
              <w:bottom w:val="nil"/>
              <w:right w:val="nil"/>
            </w:tcBorders>
            <w:shd w:val="clear" w:color="auto" w:fill="auto"/>
          </w:tcPr>
          <w:p w14:paraId="1798E657" w14:textId="77777777" w:rsidR="00FB1D09" w:rsidRDefault="00FB1D09" w:rsidP="00F21AEA">
            <w:pPr>
              <w:spacing w:after="0" w:line="360" w:lineRule="auto"/>
              <w:ind w:left="0" w:right="0" w:firstLine="0"/>
              <w:jc w:val="left"/>
            </w:pPr>
          </w:p>
        </w:tc>
        <w:tc>
          <w:tcPr>
            <w:tcW w:w="1523" w:type="dxa"/>
            <w:tcBorders>
              <w:top w:val="single" w:sz="40" w:space="0" w:color="92D050"/>
              <w:left w:val="nil"/>
              <w:bottom w:val="single" w:sz="40" w:space="0" w:color="92D050"/>
              <w:right w:val="single" w:sz="15" w:space="0" w:color="000000"/>
            </w:tcBorders>
            <w:shd w:val="clear" w:color="auto" w:fill="auto"/>
          </w:tcPr>
          <w:p w14:paraId="5FC95A84" w14:textId="77777777" w:rsidR="00FB1D09" w:rsidRDefault="00CB5715" w:rsidP="00F21AEA">
            <w:pPr>
              <w:spacing w:after="0" w:line="360" w:lineRule="auto"/>
              <w:ind w:left="29" w:right="4" w:firstLine="0"/>
              <w:jc w:val="left"/>
            </w:pPr>
            <w:r>
              <w:t xml:space="preserve">Expected Count </w:t>
            </w:r>
          </w:p>
        </w:tc>
        <w:tc>
          <w:tcPr>
            <w:tcW w:w="1372" w:type="dxa"/>
            <w:tcBorders>
              <w:top w:val="single" w:sz="40" w:space="0" w:color="FFFFFF"/>
              <w:left w:val="single" w:sz="15" w:space="0" w:color="000000"/>
              <w:bottom w:val="single" w:sz="40" w:space="0" w:color="FFFFFF"/>
              <w:right w:val="single" w:sz="8" w:space="0" w:color="000000"/>
            </w:tcBorders>
            <w:shd w:val="clear" w:color="auto" w:fill="auto"/>
            <w:vAlign w:val="center"/>
          </w:tcPr>
          <w:p w14:paraId="4AA25BA9" w14:textId="77777777" w:rsidR="00FB1D09" w:rsidRDefault="00CB5715" w:rsidP="00F21AEA">
            <w:pPr>
              <w:spacing w:after="0" w:line="360" w:lineRule="auto"/>
              <w:ind w:left="0" w:right="29" w:firstLine="0"/>
              <w:jc w:val="right"/>
            </w:pPr>
            <w:r>
              <w:t>47.7</w:t>
            </w:r>
          </w:p>
        </w:tc>
        <w:tc>
          <w:tcPr>
            <w:tcW w:w="1562" w:type="dxa"/>
            <w:tcBorders>
              <w:top w:val="single" w:sz="28" w:space="0" w:color="FFFFFF"/>
              <w:left w:val="single" w:sz="8" w:space="0" w:color="000000"/>
              <w:bottom w:val="single" w:sz="28" w:space="0" w:color="FFFFFF"/>
              <w:right w:val="single" w:sz="8" w:space="0" w:color="000000"/>
            </w:tcBorders>
            <w:vAlign w:val="center"/>
          </w:tcPr>
          <w:p w14:paraId="51A336D7" w14:textId="77777777" w:rsidR="00FB1D09" w:rsidRDefault="00CB5715" w:rsidP="00F21AEA">
            <w:pPr>
              <w:tabs>
                <w:tab w:val="right" w:pos="1435"/>
              </w:tabs>
              <w:spacing w:after="0" w:line="360" w:lineRule="auto"/>
              <w:ind w:left="-29" w:right="0" w:firstLine="0"/>
              <w:jc w:val="left"/>
            </w:pPr>
            <w:r>
              <w:t xml:space="preserve"> </w:t>
            </w:r>
            <w:r>
              <w:tab/>
              <w:t>8.3</w:t>
            </w:r>
          </w:p>
        </w:tc>
        <w:tc>
          <w:tcPr>
            <w:tcW w:w="1134" w:type="dxa"/>
            <w:tcBorders>
              <w:top w:val="single" w:sz="28" w:space="0" w:color="FFFFFF"/>
              <w:left w:val="single" w:sz="8" w:space="0" w:color="000000"/>
              <w:bottom w:val="single" w:sz="28" w:space="0" w:color="FFFFFF"/>
              <w:right w:val="single" w:sz="15" w:space="0" w:color="000000"/>
            </w:tcBorders>
            <w:vAlign w:val="center"/>
          </w:tcPr>
          <w:p w14:paraId="7D7BA4C7" w14:textId="77777777" w:rsidR="00FB1D09" w:rsidRDefault="00CB5715" w:rsidP="00F21AEA">
            <w:pPr>
              <w:tabs>
                <w:tab w:val="right" w:pos="1004"/>
              </w:tabs>
              <w:spacing w:after="0" w:line="360" w:lineRule="auto"/>
              <w:ind w:left="-26" w:right="0" w:firstLine="0"/>
              <w:jc w:val="left"/>
            </w:pPr>
            <w:r>
              <w:t xml:space="preserve"> </w:t>
            </w:r>
            <w:r>
              <w:tab/>
              <w:t>56.0</w:t>
            </w:r>
          </w:p>
        </w:tc>
      </w:tr>
      <w:tr w:rsidR="00FB1D09" w14:paraId="7B6D9BE5" w14:textId="77777777" w:rsidTr="00A03F31">
        <w:trPr>
          <w:trHeight w:val="415"/>
        </w:trPr>
        <w:tc>
          <w:tcPr>
            <w:tcW w:w="0" w:type="auto"/>
            <w:vMerge/>
            <w:tcBorders>
              <w:top w:val="nil"/>
              <w:left w:val="single" w:sz="15" w:space="0" w:color="000000"/>
              <w:bottom w:val="double" w:sz="12" w:space="0" w:color="FFFFFF"/>
              <w:right w:val="nil"/>
            </w:tcBorders>
          </w:tcPr>
          <w:p w14:paraId="7D69BA3F" w14:textId="77777777" w:rsidR="00FB1D09" w:rsidRDefault="00FB1D09" w:rsidP="00F21AEA">
            <w:pPr>
              <w:spacing w:after="0" w:line="360" w:lineRule="auto"/>
              <w:ind w:left="0" w:right="0" w:firstLine="0"/>
              <w:jc w:val="left"/>
            </w:pPr>
          </w:p>
        </w:tc>
        <w:tc>
          <w:tcPr>
            <w:tcW w:w="0" w:type="auto"/>
            <w:vMerge/>
            <w:tcBorders>
              <w:top w:val="nil"/>
              <w:left w:val="nil"/>
              <w:bottom w:val="single" w:sz="12" w:space="0" w:color="FFFFFF"/>
              <w:right w:val="nil"/>
            </w:tcBorders>
            <w:shd w:val="clear" w:color="auto" w:fill="auto"/>
          </w:tcPr>
          <w:p w14:paraId="5C1AECFC" w14:textId="77777777" w:rsidR="00FB1D09" w:rsidRDefault="00FB1D09" w:rsidP="00F21AEA">
            <w:pPr>
              <w:spacing w:after="0" w:line="360" w:lineRule="auto"/>
              <w:ind w:left="0" w:right="0" w:firstLine="0"/>
              <w:jc w:val="left"/>
            </w:pPr>
          </w:p>
        </w:tc>
        <w:tc>
          <w:tcPr>
            <w:tcW w:w="1523" w:type="dxa"/>
            <w:tcBorders>
              <w:top w:val="single" w:sz="40" w:space="0" w:color="92D050"/>
              <w:left w:val="nil"/>
              <w:bottom w:val="single" w:sz="12" w:space="0" w:color="FFFFFF"/>
              <w:right w:val="single" w:sz="15" w:space="0" w:color="000000"/>
            </w:tcBorders>
            <w:shd w:val="clear" w:color="auto" w:fill="auto"/>
          </w:tcPr>
          <w:p w14:paraId="1002612F" w14:textId="77777777" w:rsidR="00FB1D09" w:rsidRDefault="00CB5715" w:rsidP="00F21AEA">
            <w:pPr>
              <w:spacing w:after="0" w:line="360" w:lineRule="auto"/>
              <w:ind w:left="29" w:right="0" w:firstLine="0"/>
              <w:jc w:val="left"/>
            </w:pPr>
            <w:r>
              <w:t xml:space="preserve">% of Total </w:t>
            </w:r>
          </w:p>
        </w:tc>
        <w:tc>
          <w:tcPr>
            <w:tcW w:w="1372" w:type="dxa"/>
            <w:tcBorders>
              <w:top w:val="single" w:sz="40" w:space="0" w:color="FFFFFF"/>
              <w:left w:val="single" w:sz="15" w:space="0" w:color="000000"/>
              <w:bottom w:val="double" w:sz="12" w:space="0" w:color="FFFFFF"/>
              <w:right w:val="single" w:sz="8" w:space="0" w:color="000000"/>
            </w:tcBorders>
            <w:shd w:val="clear" w:color="auto" w:fill="auto"/>
          </w:tcPr>
          <w:p w14:paraId="4656EF30" w14:textId="77777777" w:rsidR="00FB1D09" w:rsidRDefault="00CB5715" w:rsidP="00F21AEA">
            <w:pPr>
              <w:spacing w:after="0" w:line="360" w:lineRule="auto"/>
              <w:ind w:left="0" w:right="28" w:firstLine="0"/>
              <w:jc w:val="right"/>
            </w:pPr>
            <w:r>
              <w:t>37.2%</w:t>
            </w:r>
          </w:p>
        </w:tc>
        <w:tc>
          <w:tcPr>
            <w:tcW w:w="1562" w:type="dxa"/>
            <w:tcBorders>
              <w:top w:val="single" w:sz="28" w:space="0" w:color="FFFFFF"/>
              <w:left w:val="single" w:sz="8" w:space="0" w:color="000000"/>
              <w:bottom w:val="single" w:sz="12" w:space="0" w:color="FFFFFF"/>
              <w:right w:val="single" w:sz="8" w:space="0" w:color="000000"/>
            </w:tcBorders>
          </w:tcPr>
          <w:p w14:paraId="1022D73D" w14:textId="77777777" w:rsidR="00FB1D09" w:rsidRDefault="00CB5715" w:rsidP="00F21AEA">
            <w:pPr>
              <w:tabs>
                <w:tab w:val="right" w:pos="1435"/>
              </w:tabs>
              <w:spacing w:after="0" w:line="360" w:lineRule="auto"/>
              <w:ind w:left="-29" w:right="0" w:firstLine="0"/>
              <w:jc w:val="left"/>
            </w:pPr>
            <w:r>
              <w:t xml:space="preserve"> </w:t>
            </w:r>
            <w:r>
              <w:tab/>
              <w:t>9.1%</w:t>
            </w:r>
          </w:p>
        </w:tc>
        <w:tc>
          <w:tcPr>
            <w:tcW w:w="1134" w:type="dxa"/>
            <w:tcBorders>
              <w:top w:val="single" w:sz="28" w:space="0" w:color="FFFFFF"/>
              <w:left w:val="single" w:sz="8" w:space="0" w:color="000000"/>
              <w:bottom w:val="single" w:sz="12" w:space="0" w:color="FFFFFF"/>
              <w:right w:val="single" w:sz="15" w:space="0" w:color="000000"/>
            </w:tcBorders>
          </w:tcPr>
          <w:p w14:paraId="23A7E7A0" w14:textId="77777777" w:rsidR="00FB1D09" w:rsidRDefault="00CB5715" w:rsidP="00F21AEA">
            <w:pPr>
              <w:tabs>
                <w:tab w:val="right" w:pos="1004"/>
              </w:tabs>
              <w:spacing w:after="0" w:line="360" w:lineRule="auto"/>
              <w:ind w:left="-26" w:right="0" w:firstLine="0"/>
              <w:jc w:val="left"/>
            </w:pPr>
            <w:r>
              <w:t xml:space="preserve"> </w:t>
            </w:r>
            <w:r>
              <w:tab/>
              <w:t>46.3%</w:t>
            </w:r>
          </w:p>
        </w:tc>
      </w:tr>
      <w:tr w:rsidR="00FB1D09" w14:paraId="28AF23D2" w14:textId="77777777" w:rsidTr="00683138">
        <w:trPr>
          <w:trHeight w:val="416"/>
        </w:trPr>
        <w:tc>
          <w:tcPr>
            <w:tcW w:w="2265" w:type="dxa"/>
            <w:vMerge w:val="restart"/>
            <w:tcBorders>
              <w:top w:val="double" w:sz="12" w:space="0" w:color="FFFFFF"/>
              <w:left w:val="single" w:sz="15" w:space="0" w:color="000000"/>
              <w:bottom w:val="single" w:sz="15" w:space="0" w:color="000000"/>
              <w:right w:val="nil"/>
            </w:tcBorders>
          </w:tcPr>
          <w:p w14:paraId="370297ED" w14:textId="77777777" w:rsidR="00FB1D09" w:rsidRDefault="00CB5715" w:rsidP="00F21AEA">
            <w:pPr>
              <w:spacing w:after="0" w:line="360" w:lineRule="auto"/>
              <w:ind w:left="31" w:right="0" w:firstLine="0"/>
              <w:jc w:val="left"/>
            </w:pPr>
            <w:r>
              <w:t xml:space="preserve">Total </w:t>
            </w:r>
          </w:p>
        </w:tc>
        <w:tc>
          <w:tcPr>
            <w:tcW w:w="718" w:type="dxa"/>
            <w:vMerge w:val="restart"/>
            <w:tcBorders>
              <w:top w:val="single" w:sz="12" w:space="0" w:color="FFFFFF"/>
              <w:left w:val="nil"/>
              <w:bottom w:val="single" w:sz="15" w:space="0" w:color="000000"/>
              <w:right w:val="nil"/>
            </w:tcBorders>
          </w:tcPr>
          <w:p w14:paraId="798B4320" w14:textId="77777777" w:rsidR="00FB1D09" w:rsidRDefault="00FB1D09" w:rsidP="00F21AEA">
            <w:pPr>
              <w:spacing w:after="0" w:line="360" w:lineRule="auto"/>
              <w:ind w:left="0" w:right="0" w:firstLine="0"/>
              <w:jc w:val="left"/>
            </w:pPr>
          </w:p>
        </w:tc>
        <w:tc>
          <w:tcPr>
            <w:tcW w:w="1523" w:type="dxa"/>
            <w:vMerge w:val="restart"/>
            <w:tcBorders>
              <w:top w:val="single" w:sz="12" w:space="0" w:color="FFFFFF"/>
              <w:left w:val="nil"/>
              <w:bottom w:val="single" w:sz="15" w:space="0" w:color="000000"/>
              <w:right w:val="single" w:sz="15" w:space="0" w:color="000000"/>
            </w:tcBorders>
          </w:tcPr>
          <w:p w14:paraId="6E9B0F45" w14:textId="77777777" w:rsidR="00FB1D09" w:rsidRDefault="00CB5715" w:rsidP="00F21AEA">
            <w:pPr>
              <w:spacing w:after="0" w:line="360" w:lineRule="auto"/>
              <w:ind w:left="29" w:right="0" w:firstLine="0"/>
              <w:jc w:val="left"/>
            </w:pPr>
            <w:r>
              <w:t xml:space="preserve">Count </w:t>
            </w:r>
          </w:p>
          <w:p w14:paraId="4DA5B297" w14:textId="77777777" w:rsidR="00FB1D09" w:rsidRDefault="00CB5715" w:rsidP="00F21AEA">
            <w:pPr>
              <w:spacing w:after="0" w:line="360" w:lineRule="auto"/>
              <w:ind w:left="29" w:right="4" w:firstLine="0"/>
              <w:jc w:val="left"/>
            </w:pPr>
            <w:r>
              <w:t xml:space="preserve">Expected Count </w:t>
            </w:r>
          </w:p>
          <w:p w14:paraId="68C133AE" w14:textId="77777777" w:rsidR="00FB1D09" w:rsidRDefault="00CB5715" w:rsidP="00F21AEA">
            <w:pPr>
              <w:spacing w:after="0" w:line="360" w:lineRule="auto"/>
              <w:ind w:left="29" w:right="0" w:firstLine="0"/>
              <w:jc w:val="left"/>
            </w:pPr>
            <w:r>
              <w:t xml:space="preserve">% of Total </w:t>
            </w:r>
          </w:p>
        </w:tc>
        <w:tc>
          <w:tcPr>
            <w:tcW w:w="1372" w:type="dxa"/>
            <w:tcBorders>
              <w:top w:val="double" w:sz="12" w:space="0" w:color="FFFFFF"/>
              <w:left w:val="single" w:sz="15" w:space="0" w:color="000000"/>
              <w:bottom w:val="single" w:sz="20" w:space="0" w:color="FFFFFF"/>
              <w:right w:val="single" w:sz="8" w:space="0" w:color="000000"/>
            </w:tcBorders>
          </w:tcPr>
          <w:p w14:paraId="56E87878" w14:textId="77777777" w:rsidR="00FB1D09" w:rsidRDefault="00CB5715" w:rsidP="00F21AEA">
            <w:pPr>
              <w:spacing w:after="0" w:line="360" w:lineRule="auto"/>
              <w:ind w:left="0" w:right="29" w:firstLine="0"/>
              <w:jc w:val="right"/>
            </w:pPr>
            <w:r>
              <w:t>103</w:t>
            </w:r>
          </w:p>
        </w:tc>
        <w:tc>
          <w:tcPr>
            <w:tcW w:w="1562" w:type="dxa"/>
            <w:tcBorders>
              <w:top w:val="single" w:sz="12" w:space="0" w:color="FFFFFF"/>
              <w:left w:val="single" w:sz="8" w:space="0" w:color="000000"/>
              <w:bottom w:val="single" w:sz="20" w:space="0" w:color="FFFFFF"/>
              <w:right w:val="single" w:sz="8" w:space="0" w:color="000000"/>
            </w:tcBorders>
          </w:tcPr>
          <w:p w14:paraId="2F6280C4" w14:textId="77777777" w:rsidR="00FB1D09" w:rsidRDefault="00CB5715" w:rsidP="00F21AEA">
            <w:pPr>
              <w:tabs>
                <w:tab w:val="right" w:pos="1435"/>
              </w:tabs>
              <w:spacing w:after="0" w:line="360" w:lineRule="auto"/>
              <w:ind w:left="-29" w:right="0" w:firstLine="0"/>
              <w:jc w:val="left"/>
            </w:pPr>
            <w:r>
              <w:t xml:space="preserve"> </w:t>
            </w:r>
            <w:r>
              <w:tab/>
              <w:t>18</w:t>
            </w:r>
          </w:p>
        </w:tc>
        <w:tc>
          <w:tcPr>
            <w:tcW w:w="1134" w:type="dxa"/>
            <w:tcBorders>
              <w:top w:val="single" w:sz="12" w:space="0" w:color="FFFFFF"/>
              <w:left w:val="single" w:sz="8" w:space="0" w:color="000000"/>
              <w:bottom w:val="single" w:sz="20" w:space="0" w:color="FFFFFF"/>
              <w:right w:val="single" w:sz="15" w:space="0" w:color="000000"/>
            </w:tcBorders>
          </w:tcPr>
          <w:p w14:paraId="70F2ABA1" w14:textId="77777777" w:rsidR="00FB1D09" w:rsidRDefault="00CB5715" w:rsidP="00F21AEA">
            <w:pPr>
              <w:tabs>
                <w:tab w:val="right" w:pos="1004"/>
              </w:tabs>
              <w:spacing w:after="0" w:line="360" w:lineRule="auto"/>
              <w:ind w:left="-26" w:right="0" w:firstLine="0"/>
              <w:jc w:val="left"/>
            </w:pPr>
            <w:r>
              <w:t xml:space="preserve"> </w:t>
            </w:r>
            <w:r>
              <w:tab/>
              <w:t>121</w:t>
            </w:r>
          </w:p>
        </w:tc>
      </w:tr>
      <w:tr w:rsidR="00FB1D09" w14:paraId="5EC57EAF" w14:textId="77777777" w:rsidTr="00683138">
        <w:trPr>
          <w:trHeight w:val="720"/>
        </w:trPr>
        <w:tc>
          <w:tcPr>
            <w:tcW w:w="0" w:type="auto"/>
            <w:vMerge/>
            <w:tcBorders>
              <w:top w:val="nil"/>
              <w:left w:val="single" w:sz="15" w:space="0" w:color="000000"/>
              <w:bottom w:val="nil"/>
              <w:right w:val="nil"/>
            </w:tcBorders>
          </w:tcPr>
          <w:p w14:paraId="61FDEB28" w14:textId="77777777" w:rsidR="00FB1D09" w:rsidRDefault="00FB1D09" w:rsidP="00F21AEA">
            <w:pPr>
              <w:spacing w:after="0" w:line="360" w:lineRule="auto"/>
              <w:ind w:left="0" w:right="0" w:firstLine="0"/>
              <w:jc w:val="left"/>
            </w:pPr>
          </w:p>
        </w:tc>
        <w:tc>
          <w:tcPr>
            <w:tcW w:w="0" w:type="auto"/>
            <w:vMerge/>
            <w:tcBorders>
              <w:top w:val="nil"/>
              <w:left w:val="nil"/>
              <w:bottom w:val="nil"/>
              <w:right w:val="nil"/>
            </w:tcBorders>
          </w:tcPr>
          <w:p w14:paraId="65333C63" w14:textId="77777777" w:rsidR="00FB1D09" w:rsidRDefault="00FB1D09" w:rsidP="00F21AEA">
            <w:pPr>
              <w:spacing w:after="0" w:line="360" w:lineRule="auto"/>
              <w:ind w:left="0" w:right="0" w:firstLine="0"/>
              <w:jc w:val="left"/>
            </w:pPr>
          </w:p>
        </w:tc>
        <w:tc>
          <w:tcPr>
            <w:tcW w:w="0" w:type="auto"/>
            <w:vMerge/>
            <w:tcBorders>
              <w:top w:val="nil"/>
              <w:left w:val="nil"/>
              <w:bottom w:val="nil"/>
              <w:right w:val="single" w:sz="15" w:space="0" w:color="000000"/>
            </w:tcBorders>
          </w:tcPr>
          <w:p w14:paraId="79A0A084" w14:textId="77777777" w:rsidR="00FB1D09" w:rsidRDefault="00FB1D09" w:rsidP="00F21AEA">
            <w:pPr>
              <w:spacing w:after="0" w:line="360" w:lineRule="auto"/>
              <w:ind w:left="0" w:right="0" w:firstLine="0"/>
              <w:jc w:val="left"/>
            </w:pPr>
          </w:p>
        </w:tc>
        <w:tc>
          <w:tcPr>
            <w:tcW w:w="1372" w:type="dxa"/>
            <w:tcBorders>
              <w:top w:val="single" w:sz="20" w:space="0" w:color="FFFFFF"/>
              <w:left w:val="single" w:sz="15" w:space="0" w:color="000000"/>
              <w:bottom w:val="single" w:sz="20" w:space="0" w:color="FFFFFF"/>
              <w:right w:val="single" w:sz="8" w:space="0" w:color="000000"/>
            </w:tcBorders>
            <w:vAlign w:val="center"/>
          </w:tcPr>
          <w:p w14:paraId="223AE024" w14:textId="77777777" w:rsidR="00FB1D09" w:rsidRDefault="00CB5715" w:rsidP="00F21AEA">
            <w:pPr>
              <w:spacing w:after="0" w:line="360" w:lineRule="auto"/>
              <w:ind w:left="0" w:right="29" w:firstLine="0"/>
              <w:jc w:val="right"/>
            </w:pPr>
            <w:r>
              <w:t>103.0</w:t>
            </w:r>
          </w:p>
        </w:tc>
        <w:tc>
          <w:tcPr>
            <w:tcW w:w="1562" w:type="dxa"/>
            <w:tcBorders>
              <w:top w:val="single" w:sz="20" w:space="0" w:color="FFFFFF"/>
              <w:left w:val="single" w:sz="8" w:space="0" w:color="000000"/>
              <w:bottom w:val="single" w:sz="20" w:space="0" w:color="FFFFFF"/>
              <w:right w:val="single" w:sz="8" w:space="0" w:color="000000"/>
            </w:tcBorders>
            <w:vAlign w:val="center"/>
          </w:tcPr>
          <w:p w14:paraId="47B5860A" w14:textId="77777777" w:rsidR="00FB1D09" w:rsidRDefault="00CB5715" w:rsidP="00F21AEA">
            <w:pPr>
              <w:tabs>
                <w:tab w:val="right" w:pos="1435"/>
              </w:tabs>
              <w:spacing w:after="0" w:line="360" w:lineRule="auto"/>
              <w:ind w:left="-29" w:right="0" w:firstLine="0"/>
              <w:jc w:val="left"/>
            </w:pPr>
            <w:r>
              <w:t xml:space="preserve"> </w:t>
            </w:r>
            <w:r>
              <w:tab/>
              <w:t>18.0</w:t>
            </w:r>
          </w:p>
        </w:tc>
        <w:tc>
          <w:tcPr>
            <w:tcW w:w="1134" w:type="dxa"/>
            <w:tcBorders>
              <w:top w:val="single" w:sz="20" w:space="0" w:color="FFFFFF"/>
              <w:left w:val="single" w:sz="8" w:space="0" w:color="000000"/>
              <w:bottom w:val="single" w:sz="20" w:space="0" w:color="FFFFFF"/>
              <w:right w:val="single" w:sz="15" w:space="0" w:color="000000"/>
            </w:tcBorders>
            <w:vAlign w:val="center"/>
          </w:tcPr>
          <w:p w14:paraId="19E419FB" w14:textId="77777777" w:rsidR="00FB1D09" w:rsidRDefault="00CB5715" w:rsidP="00F21AEA">
            <w:pPr>
              <w:tabs>
                <w:tab w:val="right" w:pos="1004"/>
              </w:tabs>
              <w:spacing w:after="0" w:line="360" w:lineRule="auto"/>
              <w:ind w:left="-26" w:right="0" w:firstLine="0"/>
              <w:jc w:val="left"/>
            </w:pPr>
            <w:r>
              <w:t xml:space="preserve"> </w:t>
            </w:r>
            <w:r>
              <w:tab/>
              <w:t>121.0</w:t>
            </w:r>
          </w:p>
        </w:tc>
      </w:tr>
      <w:tr w:rsidR="00FB1D09" w14:paraId="23194483" w14:textId="77777777" w:rsidTr="00683138">
        <w:trPr>
          <w:trHeight w:val="395"/>
        </w:trPr>
        <w:tc>
          <w:tcPr>
            <w:tcW w:w="0" w:type="auto"/>
            <w:vMerge/>
            <w:tcBorders>
              <w:top w:val="nil"/>
              <w:left w:val="single" w:sz="15" w:space="0" w:color="000000"/>
              <w:bottom w:val="single" w:sz="15" w:space="0" w:color="000000"/>
              <w:right w:val="nil"/>
            </w:tcBorders>
          </w:tcPr>
          <w:p w14:paraId="5999EADF" w14:textId="77777777" w:rsidR="00FB1D09" w:rsidRDefault="00FB1D09" w:rsidP="00F21AEA">
            <w:pPr>
              <w:spacing w:after="0" w:line="360" w:lineRule="auto"/>
              <w:ind w:left="0" w:right="0" w:firstLine="0"/>
              <w:jc w:val="left"/>
            </w:pPr>
          </w:p>
        </w:tc>
        <w:tc>
          <w:tcPr>
            <w:tcW w:w="0" w:type="auto"/>
            <w:vMerge/>
            <w:tcBorders>
              <w:top w:val="nil"/>
              <w:left w:val="nil"/>
              <w:bottom w:val="single" w:sz="15" w:space="0" w:color="000000"/>
              <w:right w:val="nil"/>
            </w:tcBorders>
          </w:tcPr>
          <w:p w14:paraId="00D44B0D" w14:textId="77777777" w:rsidR="00FB1D09" w:rsidRDefault="00FB1D09" w:rsidP="00F21AEA">
            <w:pPr>
              <w:spacing w:after="0" w:line="360" w:lineRule="auto"/>
              <w:ind w:left="0" w:right="0" w:firstLine="0"/>
              <w:jc w:val="left"/>
            </w:pPr>
          </w:p>
        </w:tc>
        <w:tc>
          <w:tcPr>
            <w:tcW w:w="0" w:type="auto"/>
            <w:vMerge/>
            <w:tcBorders>
              <w:top w:val="nil"/>
              <w:left w:val="nil"/>
              <w:bottom w:val="single" w:sz="15" w:space="0" w:color="000000"/>
              <w:right w:val="single" w:sz="15" w:space="0" w:color="000000"/>
            </w:tcBorders>
          </w:tcPr>
          <w:p w14:paraId="6B4FE39F" w14:textId="77777777" w:rsidR="00FB1D09" w:rsidRDefault="00FB1D09" w:rsidP="00F21AEA">
            <w:pPr>
              <w:spacing w:after="0" w:line="360" w:lineRule="auto"/>
              <w:ind w:left="0" w:right="0" w:firstLine="0"/>
              <w:jc w:val="left"/>
            </w:pPr>
          </w:p>
        </w:tc>
        <w:tc>
          <w:tcPr>
            <w:tcW w:w="1372" w:type="dxa"/>
            <w:tcBorders>
              <w:top w:val="single" w:sz="20" w:space="0" w:color="FFFFFF"/>
              <w:left w:val="single" w:sz="15" w:space="0" w:color="000000"/>
              <w:bottom w:val="single" w:sz="15" w:space="0" w:color="000000"/>
              <w:right w:val="single" w:sz="8" w:space="0" w:color="000000"/>
            </w:tcBorders>
          </w:tcPr>
          <w:p w14:paraId="72DC49EA" w14:textId="77777777" w:rsidR="00FB1D09" w:rsidRDefault="00CB5715" w:rsidP="00F21AEA">
            <w:pPr>
              <w:spacing w:after="0" w:line="360" w:lineRule="auto"/>
              <w:ind w:left="0" w:right="28" w:firstLine="0"/>
              <w:jc w:val="right"/>
            </w:pPr>
            <w:r>
              <w:t>85.1%</w:t>
            </w:r>
          </w:p>
        </w:tc>
        <w:tc>
          <w:tcPr>
            <w:tcW w:w="1562" w:type="dxa"/>
            <w:tcBorders>
              <w:top w:val="single" w:sz="20" w:space="0" w:color="FFFFFF"/>
              <w:left w:val="single" w:sz="8" w:space="0" w:color="000000"/>
              <w:bottom w:val="single" w:sz="15" w:space="0" w:color="000000"/>
              <w:right w:val="single" w:sz="8" w:space="0" w:color="000000"/>
            </w:tcBorders>
          </w:tcPr>
          <w:p w14:paraId="080C84D5" w14:textId="77777777" w:rsidR="00FB1D09" w:rsidRDefault="00CB5715" w:rsidP="00F21AEA">
            <w:pPr>
              <w:tabs>
                <w:tab w:val="right" w:pos="1435"/>
              </w:tabs>
              <w:spacing w:after="0" w:line="360" w:lineRule="auto"/>
              <w:ind w:left="-29" w:right="0" w:firstLine="0"/>
              <w:jc w:val="left"/>
            </w:pPr>
            <w:r>
              <w:t xml:space="preserve"> </w:t>
            </w:r>
            <w:r>
              <w:tab/>
              <w:t>14.9%</w:t>
            </w:r>
          </w:p>
        </w:tc>
        <w:tc>
          <w:tcPr>
            <w:tcW w:w="1134" w:type="dxa"/>
            <w:tcBorders>
              <w:top w:val="single" w:sz="20" w:space="0" w:color="FFFFFF"/>
              <w:left w:val="single" w:sz="8" w:space="0" w:color="000000"/>
              <w:bottom w:val="single" w:sz="15" w:space="0" w:color="000000"/>
              <w:right w:val="single" w:sz="15" w:space="0" w:color="000000"/>
            </w:tcBorders>
          </w:tcPr>
          <w:p w14:paraId="6350855E" w14:textId="77777777" w:rsidR="00FB1D09" w:rsidRDefault="00CB5715" w:rsidP="00F21AEA">
            <w:pPr>
              <w:tabs>
                <w:tab w:val="right" w:pos="1004"/>
              </w:tabs>
              <w:spacing w:after="0" w:line="360" w:lineRule="auto"/>
              <w:ind w:left="-26" w:right="0" w:firstLine="0"/>
              <w:jc w:val="left"/>
            </w:pPr>
            <w:r>
              <w:t xml:space="preserve"> </w:t>
            </w:r>
            <w:r>
              <w:tab/>
              <w:t>100.0%</w:t>
            </w:r>
          </w:p>
        </w:tc>
      </w:tr>
    </w:tbl>
    <w:p w14:paraId="1B661582" w14:textId="77777777" w:rsidR="00683138" w:rsidRPr="00683138" w:rsidRDefault="00683138" w:rsidP="00683138">
      <w:pPr>
        <w:pStyle w:val="Caption"/>
        <w:keepNext/>
        <w:rPr>
          <w:b/>
          <w:sz w:val="24"/>
          <w:szCs w:val="24"/>
        </w:rPr>
      </w:pPr>
    </w:p>
    <w:p w14:paraId="3653CD61" w14:textId="77777777" w:rsidR="00683138" w:rsidRPr="00735FBE" w:rsidRDefault="00683138" w:rsidP="00683138">
      <w:pPr>
        <w:pStyle w:val="Caption"/>
        <w:keepNext/>
        <w:rPr>
          <w:b/>
          <w:color w:val="auto"/>
          <w:sz w:val="24"/>
          <w:szCs w:val="24"/>
        </w:rPr>
      </w:pPr>
      <w:bookmarkStart w:id="105" w:name="_Toc13472743"/>
      <w:r w:rsidRPr="00735FBE">
        <w:rPr>
          <w:b/>
          <w:color w:val="auto"/>
          <w:sz w:val="24"/>
          <w:szCs w:val="24"/>
        </w:rPr>
        <w:t xml:space="preserve">Table </w:t>
      </w:r>
      <w:r w:rsidRPr="00735FBE">
        <w:rPr>
          <w:b/>
          <w:color w:val="auto"/>
          <w:sz w:val="24"/>
          <w:szCs w:val="24"/>
        </w:rPr>
        <w:fldChar w:fldCharType="begin"/>
      </w:r>
      <w:r w:rsidRPr="00735FBE">
        <w:rPr>
          <w:b/>
          <w:color w:val="auto"/>
          <w:sz w:val="24"/>
          <w:szCs w:val="24"/>
        </w:rPr>
        <w:instrText xml:space="preserve"> SEQ Table \* ARABIC </w:instrText>
      </w:r>
      <w:r w:rsidRPr="00735FBE">
        <w:rPr>
          <w:b/>
          <w:color w:val="auto"/>
          <w:sz w:val="24"/>
          <w:szCs w:val="24"/>
        </w:rPr>
        <w:fldChar w:fldCharType="separate"/>
      </w:r>
      <w:r w:rsidR="00537B9B">
        <w:rPr>
          <w:b/>
          <w:noProof/>
          <w:color w:val="auto"/>
          <w:sz w:val="24"/>
          <w:szCs w:val="24"/>
        </w:rPr>
        <w:t>9</w:t>
      </w:r>
      <w:r w:rsidRPr="00735FBE">
        <w:rPr>
          <w:b/>
          <w:color w:val="auto"/>
          <w:sz w:val="24"/>
          <w:szCs w:val="24"/>
        </w:rPr>
        <w:fldChar w:fldCharType="end"/>
      </w:r>
      <w:r w:rsidRPr="00735FBE">
        <w:rPr>
          <w:b/>
          <w:color w:val="auto"/>
          <w:sz w:val="24"/>
          <w:szCs w:val="24"/>
        </w:rPr>
        <w:t>: Chi-Square Tests</w:t>
      </w:r>
      <w:bookmarkEnd w:id="105"/>
    </w:p>
    <w:tbl>
      <w:tblPr>
        <w:tblW w:w="8716" w:type="dxa"/>
        <w:tblInd w:w="5" w:type="dxa"/>
        <w:tblCellMar>
          <w:top w:w="17" w:type="dxa"/>
          <w:bottom w:w="46" w:type="dxa"/>
        </w:tblCellMar>
        <w:tblLook w:val="04A0" w:firstRow="1" w:lastRow="0" w:firstColumn="1" w:lastColumn="0" w:noHBand="0" w:noVBand="1"/>
      </w:tblPr>
      <w:tblGrid>
        <w:gridCol w:w="2151"/>
        <w:gridCol w:w="1191"/>
        <w:gridCol w:w="778"/>
        <w:gridCol w:w="336"/>
        <w:gridCol w:w="1328"/>
        <w:gridCol w:w="1333"/>
        <w:gridCol w:w="1599"/>
      </w:tblGrid>
      <w:tr w:rsidR="00FB1D09" w14:paraId="64F54869" w14:textId="77777777" w:rsidTr="00683138">
        <w:trPr>
          <w:trHeight w:val="739"/>
        </w:trPr>
        <w:tc>
          <w:tcPr>
            <w:tcW w:w="2163" w:type="dxa"/>
            <w:tcBorders>
              <w:top w:val="single" w:sz="15" w:space="0" w:color="000000"/>
              <w:left w:val="single" w:sz="15" w:space="0" w:color="000000"/>
              <w:bottom w:val="single" w:sz="15" w:space="0" w:color="000000"/>
              <w:right w:val="single" w:sz="15" w:space="0" w:color="000000"/>
            </w:tcBorders>
          </w:tcPr>
          <w:p w14:paraId="47FAE212" w14:textId="77777777" w:rsidR="00FB1D09" w:rsidRDefault="00CB5715" w:rsidP="00F21AEA">
            <w:pPr>
              <w:spacing w:after="0" w:line="360" w:lineRule="auto"/>
              <w:ind w:left="26" w:right="0" w:firstLine="0"/>
              <w:jc w:val="left"/>
            </w:pPr>
            <w:r>
              <w:t xml:space="preserve"> </w:t>
            </w:r>
          </w:p>
        </w:tc>
        <w:tc>
          <w:tcPr>
            <w:tcW w:w="1191" w:type="dxa"/>
            <w:tcBorders>
              <w:top w:val="single" w:sz="15" w:space="0" w:color="000000"/>
              <w:left w:val="single" w:sz="15" w:space="0" w:color="000000"/>
              <w:bottom w:val="single" w:sz="15" w:space="0" w:color="000000"/>
              <w:right w:val="single" w:sz="8" w:space="0" w:color="000000"/>
            </w:tcBorders>
            <w:vAlign w:val="bottom"/>
          </w:tcPr>
          <w:p w14:paraId="7EBFB297" w14:textId="77777777" w:rsidR="00FB1D09" w:rsidRDefault="00CB5715" w:rsidP="00F21AEA">
            <w:pPr>
              <w:spacing w:after="0" w:line="360" w:lineRule="auto"/>
              <w:ind w:left="0" w:right="4" w:firstLine="0"/>
              <w:jc w:val="center"/>
            </w:pPr>
            <w:r>
              <w:t xml:space="preserve">Value </w:t>
            </w:r>
          </w:p>
        </w:tc>
        <w:tc>
          <w:tcPr>
            <w:tcW w:w="781" w:type="dxa"/>
            <w:tcBorders>
              <w:top w:val="single" w:sz="15" w:space="0" w:color="000000"/>
              <w:left w:val="single" w:sz="8" w:space="0" w:color="000000"/>
              <w:bottom w:val="single" w:sz="15" w:space="0" w:color="000000"/>
              <w:right w:val="nil"/>
            </w:tcBorders>
            <w:vAlign w:val="bottom"/>
          </w:tcPr>
          <w:p w14:paraId="1B3333D5" w14:textId="77777777" w:rsidR="00FB1D09" w:rsidRDefault="00CB5715" w:rsidP="00F21AEA">
            <w:pPr>
              <w:spacing w:after="0" w:line="360" w:lineRule="auto"/>
              <w:ind w:left="147" w:right="0" w:firstLine="0"/>
              <w:jc w:val="center"/>
            </w:pPr>
            <w:r>
              <w:t xml:space="preserve">df </w:t>
            </w:r>
          </w:p>
        </w:tc>
        <w:tc>
          <w:tcPr>
            <w:tcW w:w="336" w:type="dxa"/>
            <w:tcBorders>
              <w:top w:val="single" w:sz="15" w:space="0" w:color="000000"/>
              <w:left w:val="nil"/>
              <w:bottom w:val="single" w:sz="15" w:space="0" w:color="000000"/>
              <w:right w:val="single" w:sz="8" w:space="0" w:color="000000"/>
            </w:tcBorders>
          </w:tcPr>
          <w:p w14:paraId="1658384A" w14:textId="77777777" w:rsidR="00FB1D09" w:rsidRDefault="00FB1D09" w:rsidP="00F21AEA">
            <w:pPr>
              <w:spacing w:after="0" w:line="360" w:lineRule="auto"/>
              <w:ind w:left="0" w:right="0" w:firstLine="0"/>
              <w:jc w:val="left"/>
            </w:pPr>
          </w:p>
        </w:tc>
        <w:tc>
          <w:tcPr>
            <w:tcW w:w="1334" w:type="dxa"/>
            <w:tcBorders>
              <w:top w:val="single" w:sz="15" w:space="0" w:color="000000"/>
              <w:left w:val="single" w:sz="8" w:space="0" w:color="000000"/>
              <w:bottom w:val="single" w:sz="15" w:space="0" w:color="000000"/>
              <w:right w:val="single" w:sz="8" w:space="0" w:color="000000"/>
            </w:tcBorders>
          </w:tcPr>
          <w:p w14:paraId="5174346A" w14:textId="77777777" w:rsidR="00FB1D09" w:rsidRDefault="00CB5715" w:rsidP="00F21AEA">
            <w:pPr>
              <w:spacing w:after="0" w:line="360" w:lineRule="auto"/>
              <w:ind w:left="0" w:right="0" w:firstLine="0"/>
              <w:jc w:val="center"/>
            </w:pPr>
            <w:r>
              <w:t xml:space="preserve">Asymp. Sig. (2-sided) </w:t>
            </w:r>
          </w:p>
        </w:tc>
        <w:tc>
          <w:tcPr>
            <w:tcW w:w="1338" w:type="dxa"/>
            <w:tcBorders>
              <w:top w:val="single" w:sz="15" w:space="0" w:color="000000"/>
              <w:left w:val="single" w:sz="8" w:space="0" w:color="000000"/>
              <w:bottom w:val="single" w:sz="15" w:space="0" w:color="000000"/>
              <w:right w:val="single" w:sz="8" w:space="0" w:color="000000"/>
            </w:tcBorders>
          </w:tcPr>
          <w:p w14:paraId="720BB5EC" w14:textId="77777777" w:rsidR="00FB1D09" w:rsidRDefault="00CB5715" w:rsidP="00F21AEA">
            <w:pPr>
              <w:spacing w:after="0" w:line="360" w:lineRule="auto"/>
              <w:ind w:left="0" w:right="0" w:firstLine="0"/>
              <w:jc w:val="center"/>
            </w:pPr>
            <w:r>
              <w:t xml:space="preserve">Exact Sig. (2sided) </w:t>
            </w:r>
          </w:p>
        </w:tc>
        <w:tc>
          <w:tcPr>
            <w:tcW w:w="1573" w:type="dxa"/>
            <w:tcBorders>
              <w:top w:val="single" w:sz="15" w:space="0" w:color="000000"/>
              <w:left w:val="single" w:sz="8" w:space="0" w:color="000000"/>
              <w:bottom w:val="single" w:sz="15" w:space="0" w:color="000000"/>
              <w:right w:val="single" w:sz="15" w:space="0" w:color="000000"/>
            </w:tcBorders>
          </w:tcPr>
          <w:p w14:paraId="464F22C2" w14:textId="77777777" w:rsidR="00FB1D09" w:rsidRDefault="00CB5715" w:rsidP="00F21AEA">
            <w:pPr>
              <w:spacing w:after="0" w:line="360" w:lineRule="auto"/>
              <w:ind w:left="0" w:right="0" w:firstLine="0"/>
              <w:jc w:val="center"/>
            </w:pPr>
            <w:r>
              <w:t xml:space="preserve">Exact Sig. (1sided) </w:t>
            </w:r>
          </w:p>
        </w:tc>
      </w:tr>
      <w:tr w:rsidR="00FB1D09" w14:paraId="7DD4F950" w14:textId="77777777" w:rsidTr="00683138">
        <w:trPr>
          <w:trHeight w:val="396"/>
        </w:trPr>
        <w:tc>
          <w:tcPr>
            <w:tcW w:w="2163" w:type="dxa"/>
            <w:tcBorders>
              <w:top w:val="single" w:sz="15" w:space="0" w:color="000000"/>
              <w:left w:val="single" w:sz="15" w:space="0" w:color="000000"/>
              <w:bottom w:val="nil"/>
              <w:right w:val="single" w:sz="15" w:space="0" w:color="000000"/>
            </w:tcBorders>
          </w:tcPr>
          <w:p w14:paraId="30E7DF7A" w14:textId="77777777" w:rsidR="00FB1D09" w:rsidRDefault="00CB5715" w:rsidP="00F21AEA">
            <w:pPr>
              <w:spacing w:after="0" w:line="360" w:lineRule="auto"/>
              <w:ind w:left="26" w:right="0" w:firstLine="0"/>
              <w:jc w:val="left"/>
            </w:pPr>
            <w:r>
              <w:t xml:space="preserve">Pearson Chi-Square </w:t>
            </w:r>
          </w:p>
        </w:tc>
        <w:tc>
          <w:tcPr>
            <w:tcW w:w="1191" w:type="dxa"/>
            <w:vMerge w:val="restart"/>
            <w:tcBorders>
              <w:top w:val="single" w:sz="15" w:space="0" w:color="000000"/>
              <w:left w:val="single" w:sz="15" w:space="0" w:color="000000"/>
              <w:bottom w:val="single" w:sz="15" w:space="0" w:color="000000"/>
              <w:right w:val="single" w:sz="8" w:space="0" w:color="000000"/>
            </w:tcBorders>
          </w:tcPr>
          <w:p w14:paraId="4A752469" w14:textId="77777777" w:rsidR="00FB1D09" w:rsidRDefault="00CB5715" w:rsidP="00F21AEA">
            <w:pPr>
              <w:spacing w:after="0" w:line="360" w:lineRule="auto"/>
              <w:ind w:left="0" w:right="34" w:firstLine="0"/>
              <w:jc w:val="right"/>
            </w:pPr>
            <w:r>
              <w:t>1.871</w:t>
            </w:r>
            <w:r>
              <w:rPr>
                <w:vertAlign w:val="superscript"/>
              </w:rPr>
              <w:t>a</w:t>
            </w:r>
            <w:r>
              <w:t xml:space="preserve"> </w:t>
            </w:r>
          </w:p>
          <w:p w14:paraId="0B02A8DD" w14:textId="77777777" w:rsidR="00FB1D09" w:rsidRDefault="00CB5715" w:rsidP="00F21AEA">
            <w:pPr>
              <w:spacing w:after="0" w:line="360" w:lineRule="auto"/>
              <w:ind w:left="0" w:right="34" w:firstLine="0"/>
              <w:jc w:val="right"/>
            </w:pPr>
            <w:r>
              <w:t xml:space="preserve">1.235 </w:t>
            </w:r>
          </w:p>
          <w:p w14:paraId="0014DC2A" w14:textId="77777777" w:rsidR="00FB1D09" w:rsidRDefault="00CB5715" w:rsidP="00F21AEA">
            <w:pPr>
              <w:spacing w:after="0" w:line="360" w:lineRule="auto"/>
              <w:ind w:left="0" w:right="34" w:firstLine="0"/>
              <w:jc w:val="right"/>
            </w:pPr>
            <w:r>
              <w:t xml:space="preserve">1.871 </w:t>
            </w:r>
          </w:p>
          <w:p w14:paraId="3B4EDB60" w14:textId="77777777" w:rsidR="00FB1D09" w:rsidRDefault="00CB5715" w:rsidP="00F21AEA">
            <w:pPr>
              <w:spacing w:after="0" w:line="360" w:lineRule="auto"/>
              <w:ind w:left="34" w:right="0" w:firstLine="0"/>
              <w:jc w:val="left"/>
            </w:pPr>
            <w:r>
              <w:t xml:space="preserve"> </w:t>
            </w:r>
          </w:p>
          <w:p w14:paraId="5B42BA7B" w14:textId="77777777" w:rsidR="00FB1D09" w:rsidRDefault="00CB5715" w:rsidP="00F21AEA">
            <w:pPr>
              <w:spacing w:after="0" w:line="360" w:lineRule="auto"/>
              <w:ind w:left="615" w:right="0" w:hanging="180"/>
              <w:jc w:val="left"/>
            </w:pPr>
            <w:r>
              <w:t xml:space="preserve">1.855 121 </w:t>
            </w:r>
          </w:p>
        </w:tc>
        <w:tc>
          <w:tcPr>
            <w:tcW w:w="781" w:type="dxa"/>
            <w:tcBorders>
              <w:top w:val="single" w:sz="15" w:space="0" w:color="000000"/>
              <w:left w:val="single" w:sz="8" w:space="0" w:color="000000"/>
              <w:bottom w:val="nil"/>
              <w:right w:val="nil"/>
            </w:tcBorders>
          </w:tcPr>
          <w:p w14:paraId="29F8E889" w14:textId="77777777" w:rsidR="00FB1D09" w:rsidRDefault="00FB1D09" w:rsidP="00F21AEA">
            <w:pPr>
              <w:spacing w:after="0" w:line="360" w:lineRule="auto"/>
              <w:ind w:left="0" w:right="0" w:firstLine="0"/>
              <w:jc w:val="left"/>
            </w:pPr>
          </w:p>
        </w:tc>
        <w:tc>
          <w:tcPr>
            <w:tcW w:w="336" w:type="dxa"/>
            <w:tcBorders>
              <w:top w:val="single" w:sz="15" w:space="0" w:color="000000"/>
              <w:left w:val="nil"/>
              <w:bottom w:val="nil"/>
              <w:right w:val="single" w:sz="8" w:space="0" w:color="000000"/>
            </w:tcBorders>
          </w:tcPr>
          <w:p w14:paraId="4CFDA02B" w14:textId="77777777" w:rsidR="00FB1D09" w:rsidRDefault="00CB5715" w:rsidP="00F21AEA">
            <w:pPr>
              <w:spacing w:after="0" w:line="360" w:lineRule="auto"/>
              <w:ind w:left="0" w:right="0" w:firstLine="0"/>
            </w:pPr>
            <w:r>
              <w:t xml:space="preserve">1 </w:t>
            </w:r>
          </w:p>
        </w:tc>
        <w:tc>
          <w:tcPr>
            <w:tcW w:w="1334" w:type="dxa"/>
            <w:tcBorders>
              <w:top w:val="single" w:sz="15" w:space="0" w:color="000000"/>
              <w:left w:val="single" w:sz="8" w:space="0" w:color="000000"/>
              <w:bottom w:val="single" w:sz="12" w:space="0" w:color="FFFFFF"/>
              <w:right w:val="single" w:sz="8" w:space="0" w:color="000000"/>
            </w:tcBorders>
          </w:tcPr>
          <w:p w14:paraId="38F667A4" w14:textId="77777777" w:rsidR="00FB1D09" w:rsidRDefault="00CB5715" w:rsidP="00F21AEA">
            <w:pPr>
              <w:spacing w:after="0" w:line="360" w:lineRule="auto"/>
              <w:ind w:left="0" w:right="30" w:firstLine="0"/>
              <w:jc w:val="right"/>
            </w:pPr>
            <w:r>
              <w:t xml:space="preserve">.171 </w:t>
            </w:r>
          </w:p>
        </w:tc>
        <w:tc>
          <w:tcPr>
            <w:tcW w:w="1338" w:type="dxa"/>
            <w:tcBorders>
              <w:top w:val="single" w:sz="15" w:space="0" w:color="000000"/>
              <w:left w:val="single" w:sz="8" w:space="0" w:color="000000"/>
              <w:bottom w:val="single" w:sz="12" w:space="0" w:color="FFFFFF"/>
              <w:right w:val="single" w:sz="8" w:space="0" w:color="000000"/>
            </w:tcBorders>
          </w:tcPr>
          <w:p w14:paraId="5FF2C622" w14:textId="77777777" w:rsidR="00FB1D09" w:rsidRDefault="00CB5715" w:rsidP="00F21AEA">
            <w:pPr>
              <w:spacing w:after="0" w:line="360" w:lineRule="auto"/>
              <w:ind w:left="30" w:right="0" w:firstLine="0"/>
              <w:jc w:val="left"/>
            </w:pPr>
            <w:r>
              <w:t xml:space="preserve"> </w:t>
            </w:r>
          </w:p>
        </w:tc>
        <w:tc>
          <w:tcPr>
            <w:tcW w:w="1573" w:type="dxa"/>
            <w:vMerge w:val="restart"/>
            <w:tcBorders>
              <w:top w:val="single" w:sz="15" w:space="0" w:color="000000"/>
              <w:left w:val="single" w:sz="8" w:space="0" w:color="000000"/>
              <w:bottom w:val="single" w:sz="15" w:space="0" w:color="000000"/>
              <w:right w:val="single" w:sz="15" w:space="0" w:color="000000"/>
            </w:tcBorders>
          </w:tcPr>
          <w:p w14:paraId="7FA7F218" w14:textId="77777777" w:rsidR="00FB1D09" w:rsidRDefault="00CB5715" w:rsidP="00F21AEA">
            <w:pPr>
              <w:spacing w:after="0" w:line="360" w:lineRule="auto"/>
              <w:ind w:left="34" w:right="0" w:firstLine="0"/>
              <w:jc w:val="left"/>
            </w:pPr>
            <w:r>
              <w:t xml:space="preserve"> </w:t>
            </w:r>
          </w:p>
          <w:p w14:paraId="68FF8A90" w14:textId="77777777" w:rsidR="00FB1D09" w:rsidRDefault="00CB5715" w:rsidP="00F21AEA">
            <w:pPr>
              <w:spacing w:after="0" w:line="360" w:lineRule="auto"/>
              <w:ind w:left="34" w:right="0" w:firstLine="0"/>
              <w:jc w:val="left"/>
            </w:pPr>
            <w:r>
              <w:t xml:space="preserve"> </w:t>
            </w:r>
          </w:p>
          <w:p w14:paraId="2E739C4B" w14:textId="77777777" w:rsidR="00FB1D09" w:rsidRDefault="00CB5715" w:rsidP="00F21AEA">
            <w:pPr>
              <w:spacing w:after="0" w:line="360" w:lineRule="auto"/>
              <w:ind w:left="34" w:right="0" w:firstLine="0"/>
              <w:jc w:val="left"/>
            </w:pPr>
            <w:r>
              <w:t xml:space="preserve"> </w:t>
            </w:r>
          </w:p>
          <w:p w14:paraId="243FA4E4" w14:textId="77777777" w:rsidR="00FB1D09" w:rsidRDefault="00CB5715" w:rsidP="00F21AEA">
            <w:pPr>
              <w:tabs>
                <w:tab w:val="right" w:pos="1443"/>
              </w:tabs>
              <w:spacing w:after="0" w:line="360" w:lineRule="auto"/>
              <w:ind w:left="-26" w:right="0" w:firstLine="0"/>
              <w:jc w:val="left"/>
            </w:pPr>
            <w:r>
              <w:t xml:space="preserve"> </w:t>
            </w:r>
            <w:r>
              <w:tab/>
              <w:t>.133</w:t>
            </w:r>
          </w:p>
          <w:p w14:paraId="38A588C8" w14:textId="77777777" w:rsidR="00FB1D09" w:rsidRDefault="00CB5715" w:rsidP="00F21AEA">
            <w:pPr>
              <w:spacing w:after="0" w:line="360" w:lineRule="auto"/>
              <w:ind w:left="34" w:right="0" w:firstLine="0"/>
              <w:jc w:val="left"/>
            </w:pPr>
            <w:r>
              <w:t xml:space="preserve"> </w:t>
            </w:r>
          </w:p>
          <w:p w14:paraId="417D4536" w14:textId="77777777" w:rsidR="00FB1D09" w:rsidRDefault="00CB5715" w:rsidP="00F21AEA">
            <w:pPr>
              <w:spacing w:after="0" w:line="360" w:lineRule="auto"/>
              <w:ind w:left="34" w:right="0" w:firstLine="0"/>
              <w:jc w:val="left"/>
            </w:pPr>
            <w:r>
              <w:t xml:space="preserve"> </w:t>
            </w:r>
          </w:p>
        </w:tc>
      </w:tr>
      <w:tr w:rsidR="00FB1D09" w14:paraId="03829EF3" w14:textId="77777777" w:rsidTr="00683138">
        <w:trPr>
          <w:trHeight w:val="384"/>
        </w:trPr>
        <w:tc>
          <w:tcPr>
            <w:tcW w:w="2163" w:type="dxa"/>
            <w:tcBorders>
              <w:top w:val="nil"/>
              <w:left w:val="single" w:sz="15" w:space="0" w:color="000000"/>
              <w:bottom w:val="nil"/>
              <w:right w:val="single" w:sz="15" w:space="0" w:color="000000"/>
            </w:tcBorders>
            <w:shd w:val="clear" w:color="auto" w:fill="FFFFFF"/>
          </w:tcPr>
          <w:p w14:paraId="6E6D63F3" w14:textId="77777777" w:rsidR="00FB1D09" w:rsidRDefault="00CB5715" w:rsidP="00F21AEA">
            <w:pPr>
              <w:spacing w:after="0" w:line="360" w:lineRule="auto"/>
              <w:ind w:left="26" w:right="0" w:firstLine="0"/>
              <w:jc w:val="left"/>
            </w:pPr>
            <w:r>
              <w:t>Continuity Correction</w:t>
            </w:r>
            <w:r>
              <w:rPr>
                <w:vertAlign w:val="superscript"/>
              </w:rPr>
              <w:t>b</w:t>
            </w:r>
            <w:r>
              <w:t xml:space="preserve"> </w:t>
            </w:r>
          </w:p>
        </w:tc>
        <w:tc>
          <w:tcPr>
            <w:tcW w:w="0" w:type="auto"/>
            <w:vMerge/>
            <w:tcBorders>
              <w:top w:val="nil"/>
              <w:left w:val="single" w:sz="15" w:space="0" w:color="000000"/>
              <w:bottom w:val="nil"/>
              <w:right w:val="single" w:sz="8" w:space="0" w:color="000000"/>
            </w:tcBorders>
          </w:tcPr>
          <w:p w14:paraId="75A06513" w14:textId="77777777" w:rsidR="00FB1D09" w:rsidRDefault="00FB1D09" w:rsidP="00F21AEA">
            <w:pPr>
              <w:spacing w:after="0" w:line="360" w:lineRule="auto"/>
              <w:ind w:left="0" w:right="0" w:firstLine="0"/>
              <w:jc w:val="left"/>
            </w:pPr>
          </w:p>
        </w:tc>
        <w:tc>
          <w:tcPr>
            <w:tcW w:w="781" w:type="dxa"/>
            <w:tcBorders>
              <w:top w:val="nil"/>
              <w:left w:val="single" w:sz="8" w:space="0" w:color="000000"/>
              <w:bottom w:val="nil"/>
              <w:right w:val="nil"/>
            </w:tcBorders>
            <w:shd w:val="clear" w:color="auto" w:fill="FFFFFF"/>
          </w:tcPr>
          <w:p w14:paraId="2552773A" w14:textId="77777777" w:rsidR="00FB1D09" w:rsidRDefault="00FB1D09" w:rsidP="00F21AEA">
            <w:pPr>
              <w:spacing w:after="0" w:line="360" w:lineRule="auto"/>
              <w:ind w:left="0" w:right="0" w:firstLine="0"/>
              <w:jc w:val="left"/>
            </w:pPr>
          </w:p>
        </w:tc>
        <w:tc>
          <w:tcPr>
            <w:tcW w:w="336" w:type="dxa"/>
            <w:tcBorders>
              <w:top w:val="nil"/>
              <w:left w:val="nil"/>
              <w:bottom w:val="nil"/>
              <w:right w:val="single" w:sz="8" w:space="0" w:color="000000"/>
            </w:tcBorders>
            <w:shd w:val="clear" w:color="auto" w:fill="FFFFFF"/>
          </w:tcPr>
          <w:p w14:paraId="67B4A025" w14:textId="77777777" w:rsidR="00FB1D09" w:rsidRDefault="00CB5715" w:rsidP="00F21AEA">
            <w:pPr>
              <w:spacing w:after="0" w:line="360" w:lineRule="auto"/>
              <w:ind w:left="0" w:right="0" w:firstLine="0"/>
            </w:pPr>
            <w:r>
              <w:t xml:space="preserve">1 </w:t>
            </w:r>
          </w:p>
        </w:tc>
        <w:tc>
          <w:tcPr>
            <w:tcW w:w="1334" w:type="dxa"/>
            <w:tcBorders>
              <w:top w:val="single" w:sz="12" w:space="0" w:color="FFFFFF"/>
              <w:left w:val="single" w:sz="8" w:space="0" w:color="000000"/>
              <w:bottom w:val="single" w:sz="12" w:space="0" w:color="FFFFFF"/>
              <w:right w:val="single" w:sz="8" w:space="0" w:color="000000"/>
            </w:tcBorders>
            <w:shd w:val="clear" w:color="auto" w:fill="FFFFFF"/>
          </w:tcPr>
          <w:p w14:paraId="17708E80" w14:textId="77777777" w:rsidR="00FB1D09" w:rsidRDefault="00CB5715" w:rsidP="00F21AEA">
            <w:pPr>
              <w:spacing w:after="0" w:line="360" w:lineRule="auto"/>
              <w:ind w:left="0" w:right="30" w:firstLine="0"/>
              <w:jc w:val="right"/>
            </w:pPr>
            <w:r>
              <w:t xml:space="preserve">.266 </w:t>
            </w:r>
          </w:p>
        </w:tc>
        <w:tc>
          <w:tcPr>
            <w:tcW w:w="1338" w:type="dxa"/>
            <w:tcBorders>
              <w:top w:val="single" w:sz="12" w:space="0" w:color="FFFFFF"/>
              <w:left w:val="single" w:sz="8" w:space="0" w:color="000000"/>
              <w:bottom w:val="single" w:sz="12" w:space="0" w:color="FFFFFF"/>
              <w:right w:val="single" w:sz="8" w:space="0" w:color="000000"/>
            </w:tcBorders>
            <w:shd w:val="clear" w:color="auto" w:fill="FFFFFF"/>
          </w:tcPr>
          <w:p w14:paraId="54177CEC" w14:textId="77777777" w:rsidR="00FB1D09" w:rsidRDefault="00CB5715" w:rsidP="00F21AEA">
            <w:pPr>
              <w:spacing w:after="0" w:line="360" w:lineRule="auto"/>
              <w:ind w:left="30" w:right="0" w:firstLine="0"/>
              <w:jc w:val="left"/>
            </w:pPr>
            <w:r>
              <w:t xml:space="preserve"> </w:t>
            </w:r>
          </w:p>
        </w:tc>
        <w:tc>
          <w:tcPr>
            <w:tcW w:w="0" w:type="auto"/>
            <w:vMerge/>
            <w:tcBorders>
              <w:top w:val="nil"/>
              <w:left w:val="single" w:sz="8" w:space="0" w:color="000000"/>
              <w:bottom w:val="nil"/>
              <w:right w:val="single" w:sz="15" w:space="0" w:color="000000"/>
            </w:tcBorders>
          </w:tcPr>
          <w:p w14:paraId="24203AF5" w14:textId="77777777" w:rsidR="00FB1D09" w:rsidRDefault="00FB1D09" w:rsidP="00F21AEA">
            <w:pPr>
              <w:spacing w:after="0" w:line="360" w:lineRule="auto"/>
              <w:ind w:left="0" w:right="0" w:firstLine="0"/>
              <w:jc w:val="left"/>
            </w:pPr>
          </w:p>
        </w:tc>
      </w:tr>
      <w:tr w:rsidR="00FB1D09" w14:paraId="2ED2C0C8" w14:textId="77777777" w:rsidTr="00683138">
        <w:trPr>
          <w:trHeight w:val="378"/>
        </w:trPr>
        <w:tc>
          <w:tcPr>
            <w:tcW w:w="2163" w:type="dxa"/>
            <w:tcBorders>
              <w:top w:val="nil"/>
              <w:left w:val="single" w:sz="15" w:space="0" w:color="000000"/>
              <w:bottom w:val="single" w:sz="12" w:space="0" w:color="FFFFFF"/>
              <w:right w:val="single" w:sz="15" w:space="0" w:color="000000"/>
            </w:tcBorders>
            <w:shd w:val="clear" w:color="auto" w:fill="FFFFFF"/>
          </w:tcPr>
          <w:p w14:paraId="451890DE" w14:textId="77777777" w:rsidR="00FB1D09" w:rsidRDefault="00CB5715" w:rsidP="00F21AEA">
            <w:pPr>
              <w:spacing w:after="0" w:line="360" w:lineRule="auto"/>
              <w:ind w:left="26" w:right="0" w:firstLine="0"/>
              <w:jc w:val="left"/>
            </w:pPr>
            <w:r>
              <w:t xml:space="preserve">Likelihood Ratio </w:t>
            </w:r>
          </w:p>
        </w:tc>
        <w:tc>
          <w:tcPr>
            <w:tcW w:w="0" w:type="auto"/>
            <w:vMerge/>
            <w:tcBorders>
              <w:top w:val="nil"/>
              <w:left w:val="single" w:sz="15" w:space="0" w:color="000000"/>
              <w:bottom w:val="nil"/>
              <w:right w:val="single" w:sz="8" w:space="0" w:color="000000"/>
            </w:tcBorders>
          </w:tcPr>
          <w:p w14:paraId="5A7A5E27" w14:textId="77777777" w:rsidR="00FB1D09" w:rsidRDefault="00FB1D09" w:rsidP="00F21AEA">
            <w:pPr>
              <w:spacing w:after="0" w:line="360" w:lineRule="auto"/>
              <w:ind w:left="0" w:right="0" w:firstLine="0"/>
              <w:jc w:val="left"/>
            </w:pPr>
          </w:p>
        </w:tc>
        <w:tc>
          <w:tcPr>
            <w:tcW w:w="781" w:type="dxa"/>
            <w:tcBorders>
              <w:top w:val="nil"/>
              <w:left w:val="single" w:sz="8" w:space="0" w:color="000000"/>
              <w:bottom w:val="single" w:sz="12" w:space="0" w:color="FFFFFF"/>
              <w:right w:val="nil"/>
            </w:tcBorders>
            <w:shd w:val="clear" w:color="auto" w:fill="FFFFFF"/>
          </w:tcPr>
          <w:p w14:paraId="237ADF47" w14:textId="77777777" w:rsidR="00FB1D09" w:rsidRDefault="00FB1D09" w:rsidP="00F21AEA">
            <w:pPr>
              <w:spacing w:after="0" w:line="360" w:lineRule="auto"/>
              <w:ind w:left="0" w:right="0" w:firstLine="0"/>
              <w:jc w:val="left"/>
            </w:pPr>
          </w:p>
        </w:tc>
        <w:tc>
          <w:tcPr>
            <w:tcW w:w="336" w:type="dxa"/>
            <w:tcBorders>
              <w:top w:val="nil"/>
              <w:left w:val="nil"/>
              <w:bottom w:val="single" w:sz="12" w:space="0" w:color="FFFFFF"/>
              <w:right w:val="single" w:sz="8" w:space="0" w:color="000000"/>
            </w:tcBorders>
            <w:shd w:val="clear" w:color="auto" w:fill="FFFFFF"/>
          </w:tcPr>
          <w:p w14:paraId="3BD469DB" w14:textId="77777777" w:rsidR="00FB1D09" w:rsidRDefault="00CB5715" w:rsidP="00F21AEA">
            <w:pPr>
              <w:spacing w:after="0" w:line="360" w:lineRule="auto"/>
              <w:ind w:left="0" w:right="0" w:firstLine="0"/>
            </w:pPr>
            <w:r>
              <w:t xml:space="preserve">1 </w:t>
            </w:r>
          </w:p>
        </w:tc>
        <w:tc>
          <w:tcPr>
            <w:tcW w:w="1334" w:type="dxa"/>
            <w:tcBorders>
              <w:top w:val="single" w:sz="12" w:space="0" w:color="FFFFFF"/>
              <w:left w:val="single" w:sz="8" w:space="0" w:color="000000"/>
              <w:bottom w:val="single" w:sz="12" w:space="0" w:color="FFFFFF"/>
              <w:right w:val="single" w:sz="8" w:space="0" w:color="000000"/>
            </w:tcBorders>
            <w:shd w:val="clear" w:color="auto" w:fill="FFFFFF"/>
          </w:tcPr>
          <w:p w14:paraId="5EEDBFD6" w14:textId="77777777" w:rsidR="00FB1D09" w:rsidRDefault="00CB5715" w:rsidP="00F21AEA">
            <w:pPr>
              <w:spacing w:after="0" w:line="360" w:lineRule="auto"/>
              <w:ind w:left="0" w:right="30" w:firstLine="0"/>
              <w:jc w:val="right"/>
            </w:pPr>
            <w:r>
              <w:t xml:space="preserve">.171 </w:t>
            </w:r>
          </w:p>
        </w:tc>
        <w:tc>
          <w:tcPr>
            <w:tcW w:w="1338" w:type="dxa"/>
            <w:tcBorders>
              <w:top w:val="single" w:sz="12" w:space="0" w:color="FFFFFF"/>
              <w:left w:val="single" w:sz="8" w:space="0" w:color="000000"/>
              <w:bottom w:val="single" w:sz="12" w:space="0" w:color="FFFFFF"/>
              <w:right w:val="single" w:sz="8" w:space="0" w:color="000000"/>
            </w:tcBorders>
            <w:shd w:val="clear" w:color="auto" w:fill="FFFFFF"/>
          </w:tcPr>
          <w:p w14:paraId="61E5674E" w14:textId="77777777" w:rsidR="00FB1D09" w:rsidRDefault="00CB5715" w:rsidP="00F21AEA">
            <w:pPr>
              <w:spacing w:after="0" w:line="360" w:lineRule="auto"/>
              <w:ind w:left="30" w:right="0" w:firstLine="0"/>
              <w:jc w:val="left"/>
            </w:pPr>
            <w:r>
              <w:t xml:space="preserve"> </w:t>
            </w:r>
          </w:p>
        </w:tc>
        <w:tc>
          <w:tcPr>
            <w:tcW w:w="0" w:type="auto"/>
            <w:vMerge/>
            <w:tcBorders>
              <w:top w:val="nil"/>
              <w:left w:val="single" w:sz="8" w:space="0" w:color="000000"/>
              <w:bottom w:val="nil"/>
              <w:right w:val="single" w:sz="15" w:space="0" w:color="000000"/>
            </w:tcBorders>
          </w:tcPr>
          <w:p w14:paraId="38B91120" w14:textId="77777777" w:rsidR="00FB1D09" w:rsidRDefault="00FB1D09" w:rsidP="00F21AEA">
            <w:pPr>
              <w:spacing w:after="0" w:line="360" w:lineRule="auto"/>
              <w:ind w:left="0" w:right="0" w:firstLine="0"/>
              <w:jc w:val="left"/>
            </w:pPr>
          </w:p>
        </w:tc>
      </w:tr>
      <w:tr w:rsidR="00FB1D09" w14:paraId="643D012D" w14:textId="77777777" w:rsidTr="00683138">
        <w:trPr>
          <w:trHeight w:val="379"/>
        </w:trPr>
        <w:tc>
          <w:tcPr>
            <w:tcW w:w="2163" w:type="dxa"/>
            <w:tcBorders>
              <w:top w:val="single" w:sz="12" w:space="0" w:color="FFFFFF"/>
              <w:left w:val="single" w:sz="15" w:space="0" w:color="000000"/>
              <w:bottom w:val="nil"/>
              <w:right w:val="single" w:sz="15" w:space="0" w:color="000000"/>
            </w:tcBorders>
          </w:tcPr>
          <w:p w14:paraId="663A8F6C" w14:textId="77777777" w:rsidR="00FB1D09" w:rsidRDefault="00CB5715" w:rsidP="00F21AEA">
            <w:pPr>
              <w:spacing w:after="0" w:line="360" w:lineRule="auto"/>
              <w:ind w:left="26" w:right="0" w:firstLine="0"/>
              <w:jc w:val="left"/>
            </w:pPr>
            <w:r>
              <w:t xml:space="preserve">Fisher's Exact Test </w:t>
            </w:r>
          </w:p>
        </w:tc>
        <w:tc>
          <w:tcPr>
            <w:tcW w:w="0" w:type="auto"/>
            <w:vMerge/>
            <w:tcBorders>
              <w:top w:val="nil"/>
              <w:left w:val="single" w:sz="15" w:space="0" w:color="000000"/>
              <w:bottom w:val="nil"/>
              <w:right w:val="single" w:sz="8" w:space="0" w:color="000000"/>
            </w:tcBorders>
          </w:tcPr>
          <w:p w14:paraId="6F9D091C" w14:textId="77777777" w:rsidR="00FB1D09" w:rsidRDefault="00FB1D09" w:rsidP="00F21AEA">
            <w:pPr>
              <w:spacing w:after="0" w:line="360" w:lineRule="auto"/>
              <w:ind w:left="0" w:right="0" w:firstLine="0"/>
              <w:jc w:val="left"/>
            </w:pPr>
          </w:p>
        </w:tc>
        <w:tc>
          <w:tcPr>
            <w:tcW w:w="781" w:type="dxa"/>
            <w:tcBorders>
              <w:top w:val="single" w:sz="12" w:space="0" w:color="FFFFFF"/>
              <w:left w:val="single" w:sz="8" w:space="0" w:color="000000"/>
              <w:bottom w:val="nil"/>
              <w:right w:val="nil"/>
            </w:tcBorders>
          </w:tcPr>
          <w:p w14:paraId="76736012" w14:textId="77777777" w:rsidR="00FB1D09" w:rsidRDefault="00CB5715" w:rsidP="00F21AEA">
            <w:pPr>
              <w:spacing w:after="0" w:line="360" w:lineRule="auto"/>
              <w:ind w:left="26" w:right="0" w:firstLine="0"/>
              <w:jc w:val="left"/>
            </w:pPr>
            <w:r>
              <w:t xml:space="preserve"> </w:t>
            </w:r>
          </w:p>
        </w:tc>
        <w:tc>
          <w:tcPr>
            <w:tcW w:w="336" w:type="dxa"/>
            <w:tcBorders>
              <w:top w:val="single" w:sz="12" w:space="0" w:color="FFFFFF"/>
              <w:left w:val="nil"/>
              <w:bottom w:val="nil"/>
              <w:right w:val="single" w:sz="8" w:space="0" w:color="000000"/>
            </w:tcBorders>
          </w:tcPr>
          <w:p w14:paraId="433977C4" w14:textId="77777777" w:rsidR="00FB1D09" w:rsidRDefault="00FB1D09" w:rsidP="00F21AEA">
            <w:pPr>
              <w:spacing w:after="0" w:line="360" w:lineRule="auto"/>
              <w:ind w:left="0" w:right="0" w:firstLine="0"/>
              <w:jc w:val="left"/>
            </w:pPr>
          </w:p>
        </w:tc>
        <w:tc>
          <w:tcPr>
            <w:tcW w:w="1334" w:type="dxa"/>
            <w:tcBorders>
              <w:top w:val="single" w:sz="12" w:space="0" w:color="FFFFFF"/>
              <w:left w:val="single" w:sz="8" w:space="0" w:color="000000"/>
              <w:bottom w:val="single" w:sz="12" w:space="0" w:color="FFFFFF"/>
              <w:right w:val="single" w:sz="8" w:space="0" w:color="000000"/>
            </w:tcBorders>
          </w:tcPr>
          <w:p w14:paraId="0EB48355" w14:textId="77777777" w:rsidR="00FB1D09" w:rsidRDefault="00CB5715" w:rsidP="00F21AEA">
            <w:pPr>
              <w:spacing w:after="0" w:line="360" w:lineRule="auto"/>
              <w:ind w:left="30" w:right="0" w:firstLine="0"/>
              <w:jc w:val="left"/>
            </w:pPr>
            <w:r>
              <w:t xml:space="preserve"> </w:t>
            </w:r>
          </w:p>
        </w:tc>
        <w:tc>
          <w:tcPr>
            <w:tcW w:w="1338" w:type="dxa"/>
            <w:tcBorders>
              <w:top w:val="single" w:sz="12" w:space="0" w:color="FFFFFF"/>
              <w:left w:val="single" w:sz="8" w:space="0" w:color="000000"/>
              <w:bottom w:val="single" w:sz="12" w:space="0" w:color="FFFFFF"/>
              <w:right w:val="single" w:sz="8" w:space="0" w:color="000000"/>
            </w:tcBorders>
          </w:tcPr>
          <w:p w14:paraId="3E1F0149" w14:textId="77777777" w:rsidR="00FB1D09" w:rsidRDefault="00CB5715" w:rsidP="00F21AEA">
            <w:pPr>
              <w:spacing w:after="0" w:line="360" w:lineRule="auto"/>
              <w:ind w:left="0" w:right="26" w:firstLine="0"/>
              <w:jc w:val="right"/>
            </w:pPr>
            <w:r>
              <w:t>.205</w:t>
            </w:r>
          </w:p>
        </w:tc>
        <w:tc>
          <w:tcPr>
            <w:tcW w:w="0" w:type="auto"/>
            <w:vMerge/>
            <w:tcBorders>
              <w:top w:val="nil"/>
              <w:left w:val="single" w:sz="8" w:space="0" w:color="000000"/>
              <w:bottom w:val="nil"/>
              <w:right w:val="single" w:sz="15" w:space="0" w:color="000000"/>
            </w:tcBorders>
          </w:tcPr>
          <w:p w14:paraId="46812A35" w14:textId="77777777" w:rsidR="00FB1D09" w:rsidRDefault="00FB1D09" w:rsidP="00F21AEA">
            <w:pPr>
              <w:spacing w:after="0" w:line="360" w:lineRule="auto"/>
              <w:ind w:left="0" w:right="0" w:firstLine="0"/>
              <w:jc w:val="left"/>
            </w:pPr>
          </w:p>
        </w:tc>
      </w:tr>
      <w:tr w:rsidR="00FB1D09" w14:paraId="4F2186AA" w14:textId="77777777" w:rsidTr="00683138">
        <w:trPr>
          <w:trHeight w:val="701"/>
        </w:trPr>
        <w:tc>
          <w:tcPr>
            <w:tcW w:w="2163" w:type="dxa"/>
            <w:tcBorders>
              <w:top w:val="nil"/>
              <w:left w:val="single" w:sz="15" w:space="0" w:color="000000"/>
              <w:bottom w:val="nil"/>
              <w:right w:val="single" w:sz="15" w:space="0" w:color="000000"/>
            </w:tcBorders>
            <w:shd w:val="clear" w:color="auto" w:fill="FFFFFF"/>
          </w:tcPr>
          <w:p w14:paraId="136317F5" w14:textId="77777777" w:rsidR="00FB1D09" w:rsidRDefault="00CB5715" w:rsidP="00F21AEA">
            <w:pPr>
              <w:spacing w:after="0" w:line="360" w:lineRule="auto"/>
              <w:ind w:left="26" w:right="0" w:firstLine="0"/>
              <w:jc w:val="left"/>
            </w:pPr>
            <w:r>
              <w:t xml:space="preserve">Linear-by-Linear Association </w:t>
            </w:r>
          </w:p>
        </w:tc>
        <w:tc>
          <w:tcPr>
            <w:tcW w:w="0" w:type="auto"/>
            <w:vMerge/>
            <w:tcBorders>
              <w:top w:val="nil"/>
              <w:left w:val="single" w:sz="15" w:space="0" w:color="000000"/>
              <w:bottom w:val="nil"/>
              <w:right w:val="single" w:sz="8" w:space="0" w:color="000000"/>
            </w:tcBorders>
          </w:tcPr>
          <w:p w14:paraId="5B9AC81A" w14:textId="77777777" w:rsidR="00FB1D09" w:rsidRDefault="00FB1D09" w:rsidP="00F21AEA">
            <w:pPr>
              <w:spacing w:after="0" w:line="360" w:lineRule="auto"/>
              <w:ind w:left="0" w:right="0" w:firstLine="0"/>
              <w:jc w:val="left"/>
            </w:pPr>
          </w:p>
        </w:tc>
        <w:tc>
          <w:tcPr>
            <w:tcW w:w="781" w:type="dxa"/>
            <w:tcBorders>
              <w:top w:val="nil"/>
              <w:left w:val="single" w:sz="8" w:space="0" w:color="000000"/>
              <w:bottom w:val="nil"/>
              <w:right w:val="nil"/>
            </w:tcBorders>
            <w:shd w:val="clear" w:color="auto" w:fill="FFFFFF"/>
          </w:tcPr>
          <w:p w14:paraId="5BFB6CD4" w14:textId="77777777" w:rsidR="00FB1D09" w:rsidRDefault="00FB1D09" w:rsidP="00F21AEA">
            <w:pPr>
              <w:spacing w:after="0" w:line="360" w:lineRule="auto"/>
              <w:ind w:left="0" w:right="0" w:firstLine="0"/>
              <w:jc w:val="left"/>
            </w:pPr>
          </w:p>
        </w:tc>
        <w:tc>
          <w:tcPr>
            <w:tcW w:w="336" w:type="dxa"/>
            <w:tcBorders>
              <w:top w:val="nil"/>
              <w:left w:val="nil"/>
              <w:bottom w:val="nil"/>
              <w:right w:val="single" w:sz="8" w:space="0" w:color="000000"/>
            </w:tcBorders>
            <w:shd w:val="clear" w:color="auto" w:fill="FFFFFF"/>
            <w:vAlign w:val="center"/>
          </w:tcPr>
          <w:p w14:paraId="578AE39F" w14:textId="77777777" w:rsidR="00FB1D09" w:rsidRDefault="00CB5715" w:rsidP="00F21AEA">
            <w:pPr>
              <w:spacing w:after="0" w:line="360" w:lineRule="auto"/>
              <w:ind w:left="0" w:right="0" w:firstLine="0"/>
            </w:pPr>
            <w:r>
              <w:t xml:space="preserve">1 </w:t>
            </w:r>
          </w:p>
        </w:tc>
        <w:tc>
          <w:tcPr>
            <w:tcW w:w="1334" w:type="dxa"/>
            <w:tcBorders>
              <w:top w:val="single" w:sz="12" w:space="0" w:color="FFFFFF"/>
              <w:left w:val="single" w:sz="8" w:space="0" w:color="000000"/>
              <w:bottom w:val="single" w:sz="12" w:space="0" w:color="FFFFFF"/>
              <w:right w:val="single" w:sz="8" w:space="0" w:color="000000"/>
            </w:tcBorders>
            <w:shd w:val="clear" w:color="auto" w:fill="FFFFFF"/>
            <w:vAlign w:val="center"/>
          </w:tcPr>
          <w:p w14:paraId="064B261A" w14:textId="77777777" w:rsidR="00FB1D09" w:rsidRDefault="00CB5715" w:rsidP="00F21AEA">
            <w:pPr>
              <w:spacing w:after="0" w:line="360" w:lineRule="auto"/>
              <w:ind w:left="0" w:right="30" w:firstLine="0"/>
              <w:jc w:val="right"/>
            </w:pPr>
            <w:r>
              <w:t xml:space="preserve">.173 </w:t>
            </w:r>
          </w:p>
        </w:tc>
        <w:tc>
          <w:tcPr>
            <w:tcW w:w="1338" w:type="dxa"/>
            <w:tcBorders>
              <w:top w:val="single" w:sz="12" w:space="0" w:color="FFFFFF"/>
              <w:left w:val="single" w:sz="8" w:space="0" w:color="000000"/>
              <w:bottom w:val="single" w:sz="12" w:space="0" w:color="FFFFFF"/>
              <w:right w:val="single" w:sz="8" w:space="0" w:color="000000"/>
            </w:tcBorders>
            <w:shd w:val="clear" w:color="auto" w:fill="FFFFFF"/>
          </w:tcPr>
          <w:p w14:paraId="0C017709" w14:textId="77777777" w:rsidR="00FB1D09" w:rsidRDefault="00CB5715" w:rsidP="00F21AEA">
            <w:pPr>
              <w:spacing w:after="0" w:line="360" w:lineRule="auto"/>
              <w:ind w:left="30" w:right="0" w:firstLine="0"/>
              <w:jc w:val="left"/>
            </w:pPr>
            <w:r>
              <w:t xml:space="preserve"> </w:t>
            </w:r>
          </w:p>
        </w:tc>
        <w:tc>
          <w:tcPr>
            <w:tcW w:w="0" w:type="auto"/>
            <w:vMerge/>
            <w:tcBorders>
              <w:top w:val="nil"/>
              <w:left w:val="single" w:sz="8" w:space="0" w:color="000000"/>
              <w:bottom w:val="nil"/>
              <w:right w:val="single" w:sz="15" w:space="0" w:color="000000"/>
            </w:tcBorders>
          </w:tcPr>
          <w:p w14:paraId="2F40419A" w14:textId="77777777" w:rsidR="00FB1D09" w:rsidRDefault="00FB1D09" w:rsidP="00F21AEA">
            <w:pPr>
              <w:spacing w:after="0" w:line="360" w:lineRule="auto"/>
              <w:ind w:left="0" w:right="0" w:firstLine="0"/>
              <w:jc w:val="left"/>
            </w:pPr>
          </w:p>
        </w:tc>
      </w:tr>
      <w:tr w:rsidR="00FB1D09" w14:paraId="4EAC7434" w14:textId="77777777" w:rsidTr="00683138">
        <w:trPr>
          <w:trHeight w:val="389"/>
        </w:trPr>
        <w:tc>
          <w:tcPr>
            <w:tcW w:w="2163" w:type="dxa"/>
            <w:tcBorders>
              <w:top w:val="nil"/>
              <w:left w:val="single" w:sz="15" w:space="0" w:color="000000"/>
              <w:bottom w:val="single" w:sz="15" w:space="0" w:color="000000"/>
              <w:right w:val="single" w:sz="15" w:space="0" w:color="000000"/>
            </w:tcBorders>
            <w:shd w:val="clear" w:color="auto" w:fill="FFFFFF"/>
          </w:tcPr>
          <w:p w14:paraId="5437F9CE" w14:textId="77777777" w:rsidR="00FB1D09" w:rsidRDefault="00CB5715" w:rsidP="00F21AEA">
            <w:pPr>
              <w:spacing w:after="0" w:line="360" w:lineRule="auto"/>
              <w:ind w:left="26" w:right="0" w:firstLine="0"/>
              <w:jc w:val="left"/>
            </w:pPr>
            <w:r>
              <w:t>N of Valid Cases</w:t>
            </w:r>
            <w:r>
              <w:rPr>
                <w:vertAlign w:val="superscript"/>
              </w:rPr>
              <w:t>b</w:t>
            </w:r>
            <w:r>
              <w:t xml:space="preserve"> </w:t>
            </w:r>
          </w:p>
        </w:tc>
        <w:tc>
          <w:tcPr>
            <w:tcW w:w="0" w:type="auto"/>
            <w:vMerge/>
            <w:tcBorders>
              <w:top w:val="nil"/>
              <w:left w:val="single" w:sz="15" w:space="0" w:color="000000"/>
              <w:bottom w:val="single" w:sz="15" w:space="0" w:color="000000"/>
              <w:right w:val="single" w:sz="8" w:space="0" w:color="000000"/>
            </w:tcBorders>
          </w:tcPr>
          <w:p w14:paraId="027729B5" w14:textId="77777777" w:rsidR="00FB1D09" w:rsidRDefault="00FB1D09" w:rsidP="00F21AEA">
            <w:pPr>
              <w:spacing w:after="0" w:line="360" w:lineRule="auto"/>
              <w:ind w:left="0" w:right="0" w:firstLine="0"/>
              <w:jc w:val="left"/>
            </w:pPr>
          </w:p>
        </w:tc>
        <w:tc>
          <w:tcPr>
            <w:tcW w:w="781" w:type="dxa"/>
            <w:tcBorders>
              <w:top w:val="nil"/>
              <w:left w:val="single" w:sz="8" w:space="0" w:color="000000"/>
              <w:bottom w:val="single" w:sz="15" w:space="0" w:color="000000"/>
              <w:right w:val="nil"/>
            </w:tcBorders>
            <w:shd w:val="clear" w:color="auto" w:fill="FFFFFF"/>
          </w:tcPr>
          <w:p w14:paraId="3087BE60" w14:textId="77777777" w:rsidR="00FB1D09" w:rsidRDefault="00CB5715" w:rsidP="00F21AEA">
            <w:pPr>
              <w:spacing w:after="0" w:line="360" w:lineRule="auto"/>
              <w:ind w:left="26" w:right="0" w:firstLine="0"/>
              <w:jc w:val="left"/>
            </w:pPr>
            <w:r>
              <w:t xml:space="preserve"> </w:t>
            </w:r>
          </w:p>
        </w:tc>
        <w:tc>
          <w:tcPr>
            <w:tcW w:w="336" w:type="dxa"/>
            <w:tcBorders>
              <w:top w:val="nil"/>
              <w:left w:val="nil"/>
              <w:bottom w:val="single" w:sz="15" w:space="0" w:color="000000"/>
              <w:right w:val="single" w:sz="8" w:space="0" w:color="000000"/>
            </w:tcBorders>
            <w:shd w:val="clear" w:color="auto" w:fill="FFFFFF"/>
          </w:tcPr>
          <w:p w14:paraId="629F3680" w14:textId="77777777" w:rsidR="00FB1D09" w:rsidRDefault="00FB1D09" w:rsidP="00F21AEA">
            <w:pPr>
              <w:spacing w:after="0" w:line="360" w:lineRule="auto"/>
              <w:ind w:left="0" w:right="0" w:firstLine="0"/>
              <w:jc w:val="left"/>
            </w:pPr>
          </w:p>
        </w:tc>
        <w:tc>
          <w:tcPr>
            <w:tcW w:w="1334" w:type="dxa"/>
            <w:tcBorders>
              <w:top w:val="single" w:sz="12" w:space="0" w:color="FFFFFF"/>
              <w:left w:val="single" w:sz="8" w:space="0" w:color="000000"/>
              <w:bottom w:val="single" w:sz="15" w:space="0" w:color="000000"/>
              <w:right w:val="single" w:sz="8" w:space="0" w:color="000000"/>
            </w:tcBorders>
            <w:shd w:val="clear" w:color="auto" w:fill="FFFFFF"/>
          </w:tcPr>
          <w:p w14:paraId="10FAC43D" w14:textId="77777777" w:rsidR="00FB1D09" w:rsidRDefault="00CB5715" w:rsidP="00F21AEA">
            <w:pPr>
              <w:spacing w:after="0" w:line="360" w:lineRule="auto"/>
              <w:ind w:left="30" w:right="0" w:firstLine="0"/>
              <w:jc w:val="left"/>
            </w:pPr>
            <w:r>
              <w:t xml:space="preserve"> </w:t>
            </w:r>
          </w:p>
        </w:tc>
        <w:tc>
          <w:tcPr>
            <w:tcW w:w="1338" w:type="dxa"/>
            <w:tcBorders>
              <w:top w:val="single" w:sz="12" w:space="0" w:color="FFFFFF"/>
              <w:left w:val="single" w:sz="8" w:space="0" w:color="000000"/>
              <w:bottom w:val="single" w:sz="15" w:space="0" w:color="000000"/>
              <w:right w:val="single" w:sz="8" w:space="0" w:color="000000"/>
            </w:tcBorders>
            <w:shd w:val="clear" w:color="auto" w:fill="FFFFFF"/>
          </w:tcPr>
          <w:p w14:paraId="7F4715AC" w14:textId="77777777" w:rsidR="00FB1D09" w:rsidRDefault="00CB5715" w:rsidP="00F21AEA">
            <w:pPr>
              <w:spacing w:after="0" w:line="360" w:lineRule="auto"/>
              <w:ind w:left="30" w:right="0" w:firstLine="0"/>
              <w:jc w:val="left"/>
            </w:pPr>
            <w:r>
              <w:t xml:space="preserve"> </w:t>
            </w:r>
          </w:p>
        </w:tc>
        <w:tc>
          <w:tcPr>
            <w:tcW w:w="0" w:type="auto"/>
            <w:vMerge/>
            <w:tcBorders>
              <w:top w:val="nil"/>
              <w:left w:val="single" w:sz="8" w:space="0" w:color="000000"/>
              <w:bottom w:val="single" w:sz="15" w:space="0" w:color="000000"/>
              <w:right w:val="single" w:sz="15" w:space="0" w:color="000000"/>
            </w:tcBorders>
          </w:tcPr>
          <w:p w14:paraId="65176C8E" w14:textId="77777777" w:rsidR="00FB1D09" w:rsidRDefault="00FB1D09" w:rsidP="00F21AEA">
            <w:pPr>
              <w:spacing w:after="0" w:line="360" w:lineRule="auto"/>
              <w:ind w:left="0" w:right="0" w:firstLine="0"/>
              <w:jc w:val="left"/>
            </w:pPr>
          </w:p>
        </w:tc>
      </w:tr>
    </w:tbl>
    <w:p w14:paraId="48F2C8F4" w14:textId="77777777" w:rsidR="00FB1D09" w:rsidRDefault="00CB5715" w:rsidP="00C63CA7">
      <w:pPr>
        <w:numPr>
          <w:ilvl w:val="0"/>
          <w:numId w:val="3"/>
        </w:numPr>
        <w:spacing w:after="0" w:line="360" w:lineRule="auto"/>
        <w:ind w:right="44" w:hanging="240"/>
      </w:pPr>
      <w:r>
        <w:t xml:space="preserve">0 cells (.0%) have expected count less than 5. The minimum expected count is 8.33. </w:t>
      </w:r>
    </w:p>
    <w:p w14:paraId="25141F38" w14:textId="77777777" w:rsidR="00FB1D09" w:rsidRDefault="00CB5715" w:rsidP="00C63CA7">
      <w:pPr>
        <w:numPr>
          <w:ilvl w:val="0"/>
          <w:numId w:val="3"/>
        </w:numPr>
        <w:spacing w:after="0" w:line="360" w:lineRule="auto"/>
        <w:ind w:right="44" w:hanging="240"/>
      </w:pPr>
      <w:r>
        <w:t>Computed only for a 2x2 table</w:t>
      </w:r>
      <w:r>
        <w:rPr>
          <w:b/>
        </w:rPr>
        <w:t xml:space="preserve"> </w:t>
      </w:r>
    </w:p>
    <w:p w14:paraId="0FFE7460" w14:textId="77777777" w:rsidR="00FB1D09" w:rsidRDefault="00CB5715" w:rsidP="00F21AEA">
      <w:pPr>
        <w:spacing w:after="0" w:line="360" w:lineRule="auto"/>
        <w:ind w:left="0" w:right="0" w:firstLine="0"/>
        <w:jc w:val="left"/>
      </w:pPr>
      <w:r>
        <w:rPr>
          <w:b/>
        </w:rPr>
        <w:t xml:space="preserve"> </w:t>
      </w:r>
    </w:p>
    <w:p w14:paraId="2FC32FDD" w14:textId="77777777" w:rsidR="00FB1D09" w:rsidRDefault="00735FBE" w:rsidP="00744AE9">
      <w:pPr>
        <w:spacing w:after="0" w:line="360" w:lineRule="auto"/>
        <w:ind w:left="-5" w:right="44"/>
      </w:pPr>
      <w:r>
        <w:t>Table 8</w:t>
      </w:r>
      <w:r w:rsidR="00CB5715">
        <w:t xml:space="preserve"> seeks to test the hypothesis that</w:t>
      </w:r>
      <w:r w:rsidR="00CB5715">
        <w:rPr>
          <w:b/>
        </w:rPr>
        <w:t xml:space="preserve"> </w:t>
      </w:r>
      <w:r w:rsidR="000A57ED">
        <w:t>c</w:t>
      </w:r>
      <w:r w:rsidR="00514E81">
        <w:t>ompanies that lack</w:t>
      </w:r>
      <w:r w:rsidR="00CB5715">
        <w:t xml:space="preserve"> awareness</w:t>
      </w:r>
      <w:r w:rsidR="000A57ED">
        <w:t xml:space="preserve"> of non-compliance effects and p</w:t>
      </w:r>
      <w:r w:rsidR="00CB5715">
        <w:t>enalties are more likely to be non-compliant. Out of a total of 121 respondents 103 indicated that they were a</w:t>
      </w:r>
      <w:r w:rsidR="000A57ED">
        <w:t>ware of effects and penalties for</w:t>
      </w:r>
      <w:r w:rsidR="00CB5715">
        <w:t xml:space="preserve"> non-compliance and out of which 45 were not compliant with PACRA and 58 indicated that they were compliant. Furthermore, the table indicates that out of the 18 respondents that were not aware of effects and penalties, 11 of them were compliant and only 7 were not compliant with PACRA.  </w:t>
      </w:r>
    </w:p>
    <w:p w14:paraId="6E0FF278" w14:textId="77777777" w:rsidR="00744AE9" w:rsidRDefault="00CB5715" w:rsidP="00F21AEA">
      <w:pPr>
        <w:spacing w:after="0" w:line="360" w:lineRule="auto"/>
        <w:ind w:left="-5" w:right="44"/>
      </w:pPr>
      <w:r>
        <w:t>From the s</w:t>
      </w:r>
      <w:r w:rsidR="000A57ED">
        <w:t>tatistics in the table, it shows</w:t>
      </w:r>
      <w:r>
        <w:t xml:space="preserve"> that there is no significant relationship between awareness of penalties and effects of non-compliance and filing </w:t>
      </w:r>
      <w:r w:rsidR="000A57ED">
        <w:t>of annual returns</w:t>
      </w:r>
      <w:r>
        <w:t>. This is evident by the fact that of the 103 that were a</w:t>
      </w:r>
      <w:r w:rsidR="000A57ED">
        <w:t>ware of effects and penalties for</w:t>
      </w:r>
      <w:r>
        <w:t xml:space="preserve"> non-compliance, 45 are not compliant and the other 58 are compliant. Furthermore, of the 17 that were not aware of effects and penalties of non-compliance, 11 were not compliant while only 7 were compliant. Evidently the statistical difference between the two is not much, hence not significant enough to justify that</w:t>
      </w:r>
      <w:r>
        <w:rPr>
          <w:b/>
        </w:rPr>
        <w:t xml:space="preserve"> </w:t>
      </w:r>
      <w:r w:rsidR="000A57ED">
        <w:t>c</w:t>
      </w:r>
      <w:r>
        <w:t>ompanies</w:t>
      </w:r>
      <w:r w:rsidR="000A57ED">
        <w:t xml:space="preserve"> that are aware of non-compliance effects and p</w:t>
      </w:r>
      <w:r>
        <w:t>enalties are more likely to be non</w:t>
      </w:r>
      <w:r w:rsidR="000A57ED">
        <w:t>-</w:t>
      </w:r>
      <w:r>
        <w:t xml:space="preserve">compliant. </w:t>
      </w:r>
      <w:r w:rsidR="00744AE9">
        <w:br w:type="page"/>
      </w:r>
    </w:p>
    <w:p w14:paraId="74D5E6D8" w14:textId="77777777" w:rsidR="00FB1D09" w:rsidRDefault="00FB1D09" w:rsidP="00F21AEA">
      <w:pPr>
        <w:spacing w:after="0" w:line="360" w:lineRule="auto"/>
        <w:ind w:left="-5" w:right="44"/>
      </w:pPr>
    </w:p>
    <w:p w14:paraId="4D05D30C" w14:textId="77777777" w:rsidR="00FB1D09" w:rsidRDefault="00CB5715" w:rsidP="005E69E1">
      <w:pPr>
        <w:spacing w:after="0" w:line="360" w:lineRule="auto"/>
        <w:ind w:left="-5" w:right="44"/>
      </w:pPr>
      <w:r>
        <w:t>Therefore, researc</w:t>
      </w:r>
      <w:r w:rsidR="00D36C38">
        <w:t>h hypothesis “Companies that lack</w:t>
      </w:r>
      <w:r>
        <w:t xml:space="preserve"> awareness of non-compliance effects and </w:t>
      </w:r>
    </w:p>
    <w:p w14:paraId="737E4075" w14:textId="77777777" w:rsidR="0059016A" w:rsidRDefault="000A57ED" w:rsidP="005E69E1">
      <w:pPr>
        <w:spacing w:after="0" w:line="360" w:lineRule="auto"/>
        <w:ind w:left="-5" w:right="44"/>
        <w:rPr>
          <w:b/>
        </w:rPr>
      </w:pPr>
      <w:r>
        <w:t>p</w:t>
      </w:r>
      <w:r w:rsidR="00CB5715">
        <w:t>enalties are m</w:t>
      </w:r>
      <w:r w:rsidR="00115407">
        <w:t>ore likely to be non-compliant</w:t>
      </w:r>
      <w:r w:rsidR="00CB5715">
        <w:t>” is rejected. The decision to reject the hypothesis is supported by the asymptotic significa</w:t>
      </w:r>
      <w:r w:rsidR="00735FBE">
        <w:t>nce value of 0.171 in table 9</w:t>
      </w:r>
      <w:r w:rsidR="00CB5715">
        <w:t xml:space="preserve"> which is greater than the probability value (P-Value) of 0.05 indicating that research hypothesis should be rejected.  </w:t>
      </w:r>
    </w:p>
    <w:p w14:paraId="4D7BC52F" w14:textId="77777777" w:rsidR="00FB1D09" w:rsidRDefault="00CB5715" w:rsidP="00744AE9">
      <w:r w:rsidRPr="00BC2925">
        <w:rPr>
          <w:b/>
        </w:rPr>
        <w:t>Hypothesis 3</w:t>
      </w:r>
      <w:r w:rsidRPr="00115407">
        <w:t xml:space="preserve">: Companies that have been sensitized about annual returns </w:t>
      </w:r>
      <w:r w:rsidR="00744AE9">
        <w:t>are more likely to be compliant.</w:t>
      </w:r>
      <w:r>
        <w:t xml:space="preserve"> </w:t>
      </w:r>
    </w:p>
    <w:p w14:paraId="20487F82" w14:textId="77777777" w:rsidR="00683138" w:rsidRPr="00735FBE" w:rsidRDefault="00683138" w:rsidP="00683138">
      <w:pPr>
        <w:pStyle w:val="Caption"/>
        <w:keepNext/>
        <w:rPr>
          <w:b/>
          <w:color w:val="auto"/>
          <w:sz w:val="24"/>
          <w:szCs w:val="24"/>
        </w:rPr>
      </w:pPr>
      <w:bookmarkStart w:id="106" w:name="_Toc13472744"/>
      <w:r w:rsidRPr="00735FBE">
        <w:rPr>
          <w:b/>
          <w:color w:val="auto"/>
          <w:sz w:val="24"/>
          <w:szCs w:val="24"/>
        </w:rPr>
        <w:t xml:space="preserve">Table </w:t>
      </w:r>
      <w:r w:rsidRPr="00735FBE">
        <w:rPr>
          <w:b/>
          <w:color w:val="auto"/>
          <w:sz w:val="24"/>
          <w:szCs w:val="24"/>
        </w:rPr>
        <w:fldChar w:fldCharType="begin"/>
      </w:r>
      <w:r w:rsidRPr="00735FBE">
        <w:rPr>
          <w:b/>
          <w:color w:val="auto"/>
          <w:sz w:val="24"/>
          <w:szCs w:val="24"/>
        </w:rPr>
        <w:instrText xml:space="preserve"> SEQ Table \* ARABIC </w:instrText>
      </w:r>
      <w:r w:rsidRPr="00735FBE">
        <w:rPr>
          <w:b/>
          <w:color w:val="auto"/>
          <w:sz w:val="24"/>
          <w:szCs w:val="24"/>
        </w:rPr>
        <w:fldChar w:fldCharType="separate"/>
      </w:r>
      <w:r w:rsidR="00537B9B">
        <w:rPr>
          <w:b/>
          <w:noProof/>
          <w:color w:val="auto"/>
          <w:sz w:val="24"/>
          <w:szCs w:val="24"/>
        </w:rPr>
        <w:t>10</w:t>
      </w:r>
      <w:r w:rsidRPr="00735FBE">
        <w:rPr>
          <w:b/>
          <w:color w:val="auto"/>
          <w:sz w:val="24"/>
          <w:szCs w:val="24"/>
        </w:rPr>
        <w:fldChar w:fldCharType="end"/>
      </w:r>
      <w:r w:rsidRPr="00735FBE">
        <w:rPr>
          <w:b/>
          <w:color w:val="auto"/>
          <w:sz w:val="24"/>
          <w:szCs w:val="24"/>
        </w:rPr>
        <w:t>: Are you as an institution compliant with PACRA?  * Have you ever been sensitized by PACRA?</w:t>
      </w:r>
      <w:bookmarkEnd w:id="106"/>
    </w:p>
    <w:tbl>
      <w:tblPr>
        <w:tblW w:w="8574" w:type="dxa"/>
        <w:tblCellMar>
          <w:top w:w="36" w:type="dxa"/>
          <w:bottom w:w="47" w:type="dxa"/>
          <w:right w:w="26" w:type="dxa"/>
        </w:tblCellMar>
        <w:tblLook w:val="04A0" w:firstRow="1" w:lastRow="0" w:firstColumn="1" w:lastColumn="0" w:noHBand="0" w:noVBand="1"/>
      </w:tblPr>
      <w:tblGrid>
        <w:gridCol w:w="2355"/>
        <w:gridCol w:w="717"/>
        <w:gridCol w:w="1554"/>
        <w:gridCol w:w="1413"/>
        <w:gridCol w:w="1483"/>
        <w:gridCol w:w="1052"/>
      </w:tblGrid>
      <w:tr w:rsidR="00FB1D09" w14:paraId="531B85C2" w14:textId="77777777" w:rsidTr="00A03F31">
        <w:trPr>
          <w:trHeight w:val="734"/>
        </w:trPr>
        <w:tc>
          <w:tcPr>
            <w:tcW w:w="2382" w:type="dxa"/>
            <w:tcBorders>
              <w:top w:val="single" w:sz="15" w:space="0" w:color="000000"/>
              <w:left w:val="single" w:sz="15" w:space="0" w:color="000000"/>
              <w:bottom w:val="single" w:sz="28" w:space="0" w:color="FFFFFF"/>
              <w:right w:val="nil"/>
            </w:tcBorders>
          </w:tcPr>
          <w:p w14:paraId="18505321" w14:textId="77777777" w:rsidR="00FB1D09" w:rsidRDefault="00CB5715" w:rsidP="00F21AEA">
            <w:pPr>
              <w:spacing w:after="0" w:line="360" w:lineRule="auto"/>
              <w:ind w:left="31" w:right="0" w:firstLine="0"/>
              <w:jc w:val="left"/>
            </w:pPr>
            <w:r>
              <w:t xml:space="preserve"> </w:t>
            </w:r>
          </w:p>
        </w:tc>
        <w:tc>
          <w:tcPr>
            <w:tcW w:w="719" w:type="dxa"/>
            <w:vMerge w:val="restart"/>
            <w:tcBorders>
              <w:top w:val="single" w:sz="15" w:space="0" w:color="000000"/>
              <w:left w:val="nil"/>
              <w:bottom w:val="single" w:sz="15" w:space="0" w:color="000000"/>
              <w:right w:val="nil"/>
            </w:tcBorders>
            <w:shd w:val="clear" w:color="auto" w:fill="auto"/>
          </w:tcPr>
          <w:p w14:paraId="5C91D59B" w14:textId="77777777" w:rsidR="00FB1D09" w:rsidRDefault="00CB5715" w:rsidP="00F21AEA">
            <w:pPr>
              <w:spacing w:after="0" w:line="360" w:lineRule="auto"/>
              <w:ind w:left="29" w:right="0" w:firstLine="0"/>
              <w:jc w:val="left"/>
            </w:pPr>
            <w:r>
              <w:t xml:space="preserve"> </w:t>
            </w:r>
          </w:p>
          <w:p w14:paraId="61BC731F" w14:textId="77777777" w:rsidR="00FB1D09" w:rsidRDefault="00CB5715" w:rsidP="00F21AEA">
            <w:pPr>
              <w:spacing w:after="0" w:line="360" w:lineRule="auto"/>
              <w:ind w:left="29" w:right="0" w:firstLine="0"/>
              <w:jc w:val="left"/>
            </w:pPr>
            <w:r>
              <w:t xml:space="preserve"> </w:t>
            </w:r>
          </w:p>
        </w:tc>
        <w:tc>
          <w:tcPr>
            <w:tcW w:w="1565" w:type="dxa"/>
            <w:tcBorders>
              <w:top w:val="single" w:sz="15" w:space="0" w:color="000000"/>
              <w:left w:val="nil"/>
              <w:bottom w:val="single" w:sz="28" w:space="0" w:color="FFFFFF"/>
              <w:right w:val="single" w:sz="15" w:space="0" w:color="000000"/>
            </w:tcBorders>
            <w:shd w:val="clear" w:color="auto" w:fill="auto"/>
          </w:tcPr>
          <w:p w14:paraId="159967F9" w14:textId="77777777" w:rsidR="00FB1D09" w:rsidRDefault="00CB5715" w:rsidP="00F21AEA">
            <w:pPr>
              <w:spacing w:after="0" w:line="360" w:lineRule="auto"/>
              <w:ind w:left="29" w:right="0" w:firstLine="0"/>
              <w:jc w:val="left"/>
            </w:pPr>
            <w:r>
              <w:t xml:space="preserve"> </w:t>
            </w:r>
          </w:p>
        </w:tc>
        <w:tc>
          <w:tcPr>
            <w:tcW w:w="2882" w:type="dxa"/>
            <w:gridSpan w:val="2"/>
            <w:tcBorders>
              <w:top w:val="single" w:sz="15" w:space="0" w:color="000000"/>
              <w:left w:val="single" w:sz="15" w:space="0" w:color="000000"/>
              <w:bottom w:val="single" w:sz="20" w:space="0" w:color="92D050"/>
              <w:right w:val="single" w:sz="8" w:space="0" w:color="000000"/>
            </w:tcBorders>
            <w:shd w:val="clear" w:color="auto" w:fill="auto"/>
          </w:tcPr>
          <w:p w14:paraId="39366AAA" w14:textId="77777777" w:rsidR="00FB1D09" w:rsidRDefault="00CB5715" w:rsidP="00F21AEA">
            <w:pPr>
              <w:spacing w:after="0" w:line="360" w:lineRule="auto"/>
              <w:ind w:right="0" w:firstLine="0"/>
              <w:jc w:val="center"/>
            </w:pPr>
            <w:r>
              <w:t xml:space="preserve">Have you ever been sensitized by PACRA? </w:t>
            </w:r>
          </w:p>
        </w:tc>
        <w:tc>
          <w:tcPr>
            <w:tcW w:w="1026" w:type="dxa"/>
            <w:vMerge w:val="restart"/>
            <w:tcBorders>
              <w:top w:val="single" w:sz="15" w:space="0" w:color="000000"/>
              <w:left w:val="single" w:sz="8" w:space="0" w:color="000000"/>
              <w:bottom w:val="double" w:sz="12" w:space="0" w:color="FFFFFF"/>
              <w:right w:val="single" w:sz="15" w:space="0" w:color="000000"/>
            </w:tcBorders>
            <w:vAlign w:val="bottom"/>
          </w:tcPr>
          <w:p w14:paraId="77A6BFDD" w14:textId="77777777" w:rsidR="00FB1D09" w:rsidRDefault="00CB5715" w:rsidP="00F21AEA">
            <w:pPr>
              <w:spacing w:after="0" w:line="360" w:lineRule="auto"/>
              <w:ind w:left="28" w:right="0" w:firstLine="0"/>
              <w:jc w:val="center"/>
            </w:pPr>
            <w:r>
              <w:t xml:space="preserve">Total </w:t>
            </w:r>
          </w:p>
        </w:tc>
      </w:tr>
      <w:tr w:rsidR="00FB1D09" w14:paraId="2571307B" w14:textId="77777777" w:rsidTr="00A03F31">
        <w:trPr>
          <w:trHeight w:val="408"/>
        </w:trPr>
        <w:tc>
          <w:tcPr>
            <w:tcW w:w="2382" w:type="dxa"/>
            <w:tcBorders>
              <w:top w:val="single" w:sz="28" w:space="0" w:color="FFFFFF"/>
              <w:left w:val="single" w:sz="15" w:space="0" w:color="000000"/>
              <w:bottom w:val="single" w:sz="15" w:space="0" w:color="000000"/>
              <w:right w:val="nil"/>
            </w:tcBorders>
          </w:tcPr>
          <w:p w14:paraId="61E742B5" w14:textId="77777777" w:rsidR="00FB1D09" w:rsidRDefault="00CB5715" w:rsidP="00F21AEA">
            <w:pPr>
              <w:spacing w:after="0" w:line="360" w:lineRule="auto"/>
              <w:ind w:left="31" w:right="0" w:firstLine="0"/>
              <w:jc w:val="left"/>
            </w:pPr>
            <w:r>
              <w:t xml:space="preserve"> </w:t>
            </w:r>
          </w:p>
        </w:tc>
        <w:tc>
          <w:tcPr>
            <w:tcW w:w="0" w:type="auto"/>
            <w:vMerge/>
            <w:tcBorders>
              <w:top w:val="nil"/>
              <w:left w:val="nil"/>
              <w:bottom w:val="single" w:sz="15" w:space="0" w:color="000000"/>
              <w:right w:val="nil"/>
            </w:tcBorders>
            <w:shd w:val="clear" w:color="auto" w:fill="auto"/>
          </w:tcPr>
          <w:p w14:paraId="7FF714C8" w14:textId="77777777" w:rsidR="00FB1D09" w:rsidRDefault="00FB1D09" w:rsidP="00F21AEA">
            <w:pPr>
              <w:spacing w:after="0" w:line="360" w:lineRule="auto"/>
              <w:ind w:left="0" w:right="0" w:firstLine="0"/>
              <w:jc w:val="left"/>
            </w:pPr>
          </w:p>
        </w:tc>
        <w:tc>
          <w:tcPr>
            <w:tcW w:w="1565" w:type="dxa"/>
            <w:tcBorders>
              <w:top w:val="single" w:sz="28" w:space="0" w:color="FFFFFF"/>
              <w:left w:val="nil"/>
              <w:bottom w:val="single" w:sz="15" w:space="0" w:color="000000"/>
              <w:right w:val="single" w:sz="15" w:space="0" w:color="000000"/>
            </w:tcBorders>
            <w:shd w:val="clear" w:color="auto" w:fill="auto"/>
          </w:tcPr>
          <w:p w14:paraId="44E54699" w14:textId="77777777" w:rsidR="00FB1D09" w:rsidRDefault="00CB5715" w:rsidP="00F21AEA">
            <w:pPr>
              <w:spacing w:after="0" w:line="360" w:lineRule="auto"/>
              <w:ind w:left="29" w:right="0" w:firstLine="0"/>
              <w:jc w:val="left"/>
            </w:pPr>
            <w:r>
              <w:t xml:space="preserve"> </w:t>
            </w:r>
          </w:p>
        </w:tc>
        <w:tc>
          <w:tcPr>
            <w:tcW w:w="1428" w:type="dxa"/>
            <w:tcBorders>
              <w:top w:val="single" w:sz="20" w:space="0" w:color="92D050"/>
              <w:left w:val="single" w:sz="15" w:space="0" w:color="000000"/>
              <w:bottom w:val="single" w:sz="12" w:space="0" w:color="FFFFFF"/>
              <w:right w:val="single" w:sz="8" w:space="0" w:color="000000"/>
            </w:tcBorders>
            <w:shd w:val="clear" w:color="auto" w:fill="auto"/>
          </w:tcPr>
          <w:p w14:paraId="2AD244DC" w14:textId="77777777" w:rsidR="00FB1D09" w:rsidRDefault="00CB5715" w:rsidP="00F21AEA">
            <w:pPr>
              <w:spacing w:after="0" w:line="360" w:lineRule="auto"/>
              <w:ind w:left="26" w:right="0" w:firstLine="0"/>
              <w:jc w:val="center"/>
            </w:pPr>
            <w:r>
              <w:t xml:space="preserve">YES </w:t>
            </w:r>
          </w:p>
        </w:tc>
        <w:tc>
          <w:tcPr>
            <w:tcW w:w="1454" w:type="dxa"/>
            <w:tcBorders>
              <w:top w:val="single" w:sz="20" w:space="0" w:color="92D050"/>
              <w:left w:val="single" w:sz="8" w:space="0" w:color="000000"/>
              <w:bottom w:val="single" w:sz="12" w:space="0" w:color="FFFFFF"/>
              <w:right w:val="single" w:sz="8" w:space="0" w:color="000000"/>
            </w:tcBorders>
            <w:shd w:val="clear" w:color="auto" w:fill="auto"/>
          </w:tcPr>
          <w:p w14:paraId="5FA86743" w14:textId="77777777" w:rsidR="00FB1D09" w:rsidRDefault="00CB5715" w:rsidP="00F21AEA">
            <w:pPr>
              <w:spacing w:after="0" w:line="360" w:lineRule="auto"/>
              <w:ind w:left="31" w:right="0" w:firstLine="0"/>
              <w:jc w:val="center"/>
            </w:pPr>
            <w:r>
              <w:t xml:space="preserve">NO </w:t>
            </w:r>
          </w:p>
        </w:tc>
        <w:tc>
          <w:tcPr>
            <w:tcW w:w="0" w:type="auto"/>
            <w:vMerge/>
            <w:tcBorders>
              <w:top w:val="nil"/>
              <w:left w:val="single" w:sz="8" w:space="0" w:color="000000"/>
              <w:bottom w:val="double" w:sz="12" w:space="0" w:color="FFFFFF"/>
              <w:right w:val="single" w:sz="15" w:space="0" w:color="000000"/>
            </w:tcBorders>
          </w:tcPr>
          <w:p w14:paraId="5A8E7025" w14:textId="77777777" w:rsidR="00FB1D09" w:rsidRDefault="00FB1D09" w:rsidP="00F21AEA">
            <w:pPr>
              <w:spacing w:after="0" w:line="360" w:lineRule="auto"/>
              <w:ind w:left="0" w:right="0" w:firstLine="0"/>
              <w:jc w:val="left"/>
            </w:pPr>
          </w:p>
        </w:tc>
      </w:tr>
      <w:tr w:rsidR="00FB1D09" w14:paraId="633FC1E8" w14:textId="77777777" w:rsidTr="00A03F31">
        <w:trPr>
          <w:trHeight w:val="415"/>
        </w:trPr>
        <w:tc>
          <w:tcPr>
            <w:tcW w:w="2382" w:type="dxa"/>
            <w:vMerge w:val="restart"/>
            <w:tcBorders>
              <w:top w:val="single" w:sz="15" w:space="0" w:color="000000"/>
              <w:left w:val="single" w:sz="15" w:space="0" w:color="000000"/>
              <w:bottom w:val="double" w:sz="12" w:space="0" w:color="FFFFFF"/>
              <w:right w:val="nil"/>
            </w:tcBorders>
          </w:tcPr>
          <w:p w14:paraId="025DADE3" w14:textId="77777777" w:rsidR="00FB1D09" w:rsidRDefault="00CB5715" w:rsidP="00F21AEA">
            <w:pPr>
              <w:spacing w:after="0" w:line="360" w:lineRule="auto"/>
              <w:ind w:left="31" w:right="0" w:firstLine="0"/>
              <w:jc w:val="left"/>
            </w:pPr>
            <w:r>
              <w:t xml:space="preserve">Are you as an institution compliant with PACRA?  </w:t>
            </w:r>
          </w:p>
        </w:tc>
        <w:tc>
          <w:tcPr>
            <w:tcW w:w="719" w:type="dxa"/>
            <w:vMerge w:val="restart"/>
            <w:tcBorders>
              <w:top w:val="single" w:sz="15" w:space="0" w:color="000000"/>
              <w:left w:val="nil"/>
              <w:bottom w:val="single" w:sz="8" w:space="0" w:color="000000"/>
              <w:right w:val="nil"/>
            </w:tcBorders>
            <w:shd w:val="clear" w:color="auto" w:fill="auto"/>
          </w:tcPr>
          <w:p w14:paraId="5EE490B7" w14:textId="77777777" w:rsidR="00FB1D09" w:rsidRDefault="00CB5715" w:rsidP="00F21AEA">
            <w:pPr>
              <w:spacing w:after="0" w:line="360" w:lineRule="auto"/>
              <w:ind w:left="29" w:right="0" w:firstLine="0"/>
              <w:jc w:val="left"/>
            </w:pPr>
            <w:r>
              <w:t xml:space="preserve">YES </w:t>
            </w:r>
          </w:p>
        </w:tc>
        <w:tc>
          <w:tcPr>
            <w:tcW w:w="1565" w:type="dxa"/>
            <w:tcBorders>
              <w:top w:val="single" w:sz="15" w:space="0" w:color="000000"/>
              <w:left w:val="nil"/>
              <w:bottom w:val="single" w:sz="40" w:space="0" w:color="92D050"/>
              <w:right w:val="single" w:sz="15" w:space="0" w:color="000000"/>
            </w:tcBorders>
            <w:shd w:val="clear" w:color="auto" w:fill="auto"/>
          </w:tcPr>
          <w:p w14:paraId="01909F9E" w14:textId="77777777" w:rsidR="00FB1D09" w:rsidRDefault="00CB5715" w:rsidP="00F21AEA">
            <w:pPr>
              <w:spacing w:after="0" w:line="360" w:lineRule="auto"/>
              <w:ind w:left="29" w:right="0" w:firstLine="0"/>
              <w:jc w:val="left"/>
            </w:pPr>
            <w:r>
              <w:t xml:space="preserve">Count </w:t>
            </w:r>
          </w:p>
        </w:tc>
        <w:tc>
          <w:tcPr>
            <w:tcW w:w="1428" w:type="dxa"/>
            <w:tcBorders>
              <w:top w:val="single" w:sz="12" w:space="0" w:color="FFFFFF"/>
              <w:left w:val="single" w:sz="15" w:space="0" w:color="000000"/>
              <w:bottom w:val="single" w:sz="40" w:space="0" w:color="FFFFFF"/>
              <w:right w:val="single" w:sz="8" w:space="0" w:color="000000"/>
            </w:tcBorders>
            <w:shd w:val="clear" w:color="auto" w:fill="auto"/>
          </w:tcPr>
          <w:p w14:paraId="2448206E" w14:textId="77777777" w:rsidR="00FB1D09" w:rsidRDefault="00CB5715" w:rsidP="00F21AEA">
            <w:pPr>
              <w:spacing w:after="0" w:line="360" w:lineRule="auto"/>
              <w:ind w:left="0" w:right="3" w:firstLine="0"/>
              <w:jc w:val="right"/>
            </w:pPr>
            <w:r>
              <w:t>32</w:t>
            </w:r>
          </w:p>
        </w:tc>
        <w:tc>
          <w:tcPr>
            <w:tcW w:w="1454" w:type="dxa"/>
            <w:tcBorders>
              <w:top w:val="single" w:sz="12" w:space="0" w:color="FFFFFF"/>
              <w:left w:val="single" w:sz="8" w:space="0" w:color="000000"/>
              <w:bottom w:val="single" w:sz="28" w:space="0" w:color="FFFFFF"/>
              <w:right w:val="single" w:sz="8" w:space="0" w:color="000000"/>
            </w:tcBorders>
            <w:shd w:val="clear" w:color="auto" w:fill="auto"/>
          </w:tcPr>
          <w:p w14:paraId="7E10DFFE" w14:textId="77777777" w:rsidR="00FB1D09" w:rsidRDefault="00CB5715" w:rsidP="00F21AEA">
            <w:pPr>
              <w:tabs>
                <w:tab w:val="right" w:pos="1409"/>
              </w:tabs>
              <w:spacing w:after="0" w:line="360" w:lineRule="auto"/>
              <w:ind w:left="-29" w:right="0" w:firstLine="0"/>
              <w:jc w:val="left"/>
            </w:pPr>
            <w:r>
              <w:t xml:space="preserve"> </w:t>
            </w:r>
            <w:r>
              <w:tab/>
              <w:t>33</w:t>
            </w:r>
          </w:p>
        </w:tc>
        <w:tc>
          <w:tcPr>
            <w:tcW w:w="1026" w:type="dxa"/>
            <w:tcBorders>
              <w:top w:val="double" w:sz="12" w:space="0" w:color="FFFFFF"/>
              <w:left w:val="single" w:sz="8" w:space="0" w:color="000000"/>
              <w:bottom w:val="single" w:sz="28" w:space="0" w:color="FFFFFF"/>
              <w:right w:val="single" w:sz="15" w:space="0" w:color="000000"/>
            </w:tcBorders>
          </w:tcPr>
          <w:p w14:paraId="686E1C47" w14:textId="77777777" w:rsidR="00FB1D09" w:rsidRDefault="00CB5715" w:rsidP="00F21AEA">
            <w:pPr>
              <w:tabs>
                <w:tab w:val="right" w:pos="978"/>
              </w:tabs>
              <w:spacing w:after="0" w:line="360" w:lineRule="auto"/>
              <w:ind w:left="-26" w:right="0" w:firstLine="0"/>
              <w:jc w:val="left"/>
            </w:pPr>
            <w:r>
              <w:t xml:space="preserve"> </w:t>
            </w:r>
            <w:r>
              <w:tab/>
              <w:t>65</w:t>
            </w:r>
          </w:p>
        </w:tc>
      </w:tr>
      <w:tr w:rsidR="00FB1D09" w14:paraId="6658F0C7" w14:textId="77777777" w:rsidTr="00A03F31">
        <w:trPr>
          <w:trHeight w:val="739"/>
        </w:trPr>
        <w:tc>
          <w:tcPr>
            <w:tcW w:w="0" w:type="auto"/>
            <w:vMerge/>
            <w:tcBorders>
              <w:top w:val="nil"/>
              <w:left w:val="single" w:sz="15" w:space="0" w:color="000000"/>
              <w:bottom w:val="nil"/>
              <w:right w:val="nil"/>
            </w:tcBorders>
          </w:tcPr>
          <w:p w14:paraId="1FFED3A0" w14:textId="77777777" w:rsidR="00FB1D09" w:rsidRDefault="00FB1D09" w:rsidP="00F21AEA">
            <w:pPr>
              <w:spacing w:after="0" w:line="360" w:lineRule="auto"/>
              <w:ind w:left="0" w:right="0" w:firstLine="0"/>
              <w:jc w:val="left"/>
            </w:pPr>
          </w:p>
        </w:tc>
        <w:tc>
          <w:tcPr>
            <w:tcW w:w="0" w:type="auto"/>
            <w:vMerge/>
            <w:tcBorders>
              <w:top w:val="nil"/>
              <w:left w:val="nil"/>
              <w:bottom w:val="nil"/>
              <w:right w:val="nil"/>
            </w:tcBorders>
            <w:shd w:val="clear" w:color="auto" w:fill="auto"/>
          </w:tcPr>
          <w:p w14:paraId="0E095BA6" w14:textId="77777777" w:rsidR="00FB1D09" w:rsidRDefault="00FB1D09" w:rsidP="00F21AEA">
            <w:pPr>
              <w:spacing w:after="0" w:line="360" w:lineRule="auto"/>
              <w:ind w:left="0" w:right="0" w:firstLine="0"/>
              <w:jc w:val="left"/>
            </w:pPr>
          </w:p>
        </w:tc>
        <w:tc>
          <w:tcPr>
            <w:tcW w:w="1565" w:type="dxa"/>
            <w:tcBorders>
              <w:top w:val="single" w:sz="40" w:space="0" w:color="92D050"/>
              <w:left w:val="nil"/>
              <w:bottom w:val="single" w:sz="40" w:space="0" w:color="92D050"/>
              <w:right w:val="single" w:sz="15" w:space="0" w:color="000000"/>
            </w:tcBorders>
            <w:shd w:val="clear" w:color="auto" w:fill="auto"/>
          </w:tcPr>
          <w:p w14:paraId="180D9D77" w14:textId="77777777" w:rsidR="00FB1D09" w:rsidRDefault="00CB5715" w:rsidP="00F21AEA">
            <w:pPr>
              <w:spacing w:after="0" w:line="360" w:lineRule="auto"/>
              <w:ind w:left="29" w:right="0" w:firstLine="0"/>
              <w:jc w:val="left"/>
            </w:pPr>
            <w:r>
              <w:t xml:space="preserve">Expected Count </w:t>
            </w:r>
          </w:p>
        </w:tc>
        <w:tc>
          <w:tcPr>
            <w:tcW w:w="1428" w:type="dxa"/>
            <w:tcBorders>
              <w:top w:val="single" w:sz="40" w:space="0" w:color="FFFFFF"/>
              <w:left w:val="single" w:sz="15" w:space="0" w:color="000000"/>
              <w:bottom w:val="single" w:sz="40" w:space="0" w:color="FFFFFF"/>
              <w:right w:val="single" w:sz="8" w:space="0" w:color="000000"/>
            </w:tcBorders>
            <w:shd w:val="clear" w:color="auto" w:fill="auto"/>
            <w:vAlign w:val="center"/>
          </w:tcPr>
          <w:p w14:paraId="5D5E8D82" w14:textId="77777777" w:rsidR="00FB1D09" w:rsidRDefault="00CB5715" w:rsidP="00F21AEA">
            <w:pPr>
              <w:spacing w:after="0" w:line="360" w:lineRule="auto"/>
              <w:ind w:left="0" w:right="3" w:firstLine="0"/>
              <w:jc w:val="right"/>
            </w:pPr>
            <w:r>
              <w:t>31.2</w:t>
            </w:r>
          </w:p>
        </w:tc>
        <w:tc>
          <w:tcPr>
            <w:tcW w:w="1454" w:type="dxa"/>
            <w:tcBorders>
              <w:top w:val="single" w:sz="28" w:space="0" w:color="FFFFFF"/>
              <w:left w:val="single" w:sz="8" w:space="0" w:color="000000"/>
              <w:bottom w:val="single" w:sz="28" w:space="0" w:color="FFFFFF"/>
              <w:right w:val="single" w:sz="8" w:space="0" w:color="000000"/>
            </w:tcBorders>
            <w:shd w:val="clear" w:color="auto" w:fill="auto"/>
            <w:vAlign w:val="center"/>
          </w:tcPr>
          <w:p w14:paraId="0F67A5AC" w14:textId="77777777" w:rsidR="00FB1D09" w:rsidRDefault="00CB5715" w:rsidP="00F21AEA">
            <w:pPr>
              <w:tabs>
                <w:tab w:val="right" w:pos="1409"/>
              </w:tabs>
              <w:spacing w:after="0" w:line="360" w:lineRule="auto"/>
              <w:ind w:left="-29" w:right="0" w:firstLine="0"/>
              <w:jc w:val="left"/>
            </w:pPr>
            <w:r>
              <w:t xml:space="preserve"> </w:t>
            </w:r>
            <w:r>
              <w:tab/>
              <w:t>33.8</w:t>
            </w:r>
          </w:p>
        </w:tc>
        <w:tc>
          <w:tcPr>
            <w:tcW w:w="1026" w:type="dxa"/>
            <w:tcBorders>
              <w:top w:val="single" w:sz="28" w:space="0" w:color="FFFFFF"/>
              <w:left w:val="single" w:sz="8" w:space="0" w:color="000000"/>
              <w:bottom w:val="single" w:sz="28" w:space="0" w:color="FFFFFF"/>
              <w:right w:val="single" w:sz="15" w:space="0" w:color="000000"/>
            </w:tcBorders>
            <w:vAlign w:val="center"/>
          </w:tcPr>
          <w:p w14:paraId="164B6B1D" w14:textId="77777777" w:rsidR="00FB1D09" w:rsidRDefault="00CB5715" w:rsidP="00F21AEA">
            <w:pPr>
              <w:tabs>
                <w:tab w:val="right" w:pos="978"/>
              </w:tabs>
              <w:spacing w:after="0" w:line="360" w:lineRule="auto"/>
              <w:ind w:left="-26" w:right="0" w:firstLine="0"/>
              <w:jc w:val="left"/>
            </w:pPr>
            <w:r>
              <w:t xml:space="preserve"> </w:t>
            </w:r>
            <w:r>
              <w:tab/>
              <w:t>65.0</w:t>
            </w:r>
          </w:p>
        </w:tc>
      </w:tr>
      <w:tr w:rsidR="00FB1D09" w14:paraId="4D3A1378" w14:textId="77777777" w:rsidTr="00A03F31">
        <w:trPr>
          <w:trHeight w:val="422"/>
        </w:trPr>
        <w:tc>
          <w:tcPr>
            <w:tcW w:w="0" w:type="auto"/>
            <w:vMerge/>
            <w:tcBorders>
              <w:top w:val="nil"/>
              <w:left w:val="single" w:sz="15" w:space="0" w:color="000000"/>
              <w:bottom w:val="nil"/>
              <w:right w:val="nil"/>
            </w:tcBorders>
          </w:tcPr>
          <w:p w14:paraId="7D19F9CD" w14:textId="77777777" w:rsidR="00FB1D09" w:rsidRDefault="00FB1D09" w:rsidP="00F21AEA">
            <w:pPr>
              <w:spacing w:after="0" w:line="360" w:lineRule="auto"/>
              <w:ind w:left="0" w:right="0" w:firstLine="0"/>
              <w:jc w:val="left"/>
            </w:pPr>
          </w:p>
        </w:tc>
        <w:tc>
          <w:tcPr>
            <w:tcW w:w="0" w:type="auto"/>
            <w:vMerge/>
            <w:tcBorders>
              <w:top w:val="nil"/>
              <w:left w:val="nil"/>
              <w:bottom w:val="single" w:sz="8" w:space="0" w:color="000000"/>
              <w:right w:val="nil"/>
            </w:tcBorders>
            <w:shd w:val="clear" w:color="auto" w:fill="auto"/>
          </w:tcPr>
          <w:p w14:paraId="689122CF" w14:textId="77777777" w:rsidR="00FB1D09" w:rsidRDefault="00FB1D09" w:rsidP="00F21AEA">
            <w:pPr>
              <w:spacing w:after="0" w:line="360" w:lineRule="auto"/>
              <w:ind w:left="0" w:right="0" w:firstLine="0"/>
              <w:jc w:val="left"/>
            </w:pPr>
          </w:p>
        </w:tc>
        <w:tc>
          <w:tcPr>
            <w:tcW w:w="1565" w:type="dxa"/>
            <w:tcBorders>
              <w:top w:val="single" w:sz="40" w:space="0" w:color="92D050"/>
              <w:left w:val="nil"/>
              <w:bottom w:val="single" w:sz="8" w:space="0" w:color="000000"/>
              <w:right w:val="single" w:sz="15" w:space="0" w:color="000000"/>
            </w:tcBorders>
            <w:shd w:val="clear" w:color="auto" w:fill="auto"/>
          </w:tcPr>
          <w:p w14:paraId="22F14A6C" w14:textId="77777777" w:rsidR="00FB1D09" w:rsidRDefault="00CB5715" w:rsidP="00F21AEA">
            <w:pPr>
              <w:spacing w:after="0" w:line="360" w:lineRule="auto"/>
              <w:ind w:left="29" w:right="0" w:firstLine="0"/>
              <w:jc w:val="left"/>
            </w:pPr>
            <w:r>
              <w:t xml:space="preserve">% of Total </w:t>
            </w:r>
          </w:p>
        </w:tc>
        <w:tc>
          <w:tcPr>
            <w:tcW w:w="1428" w:type="dxa"/>
            <w:tcBorders>
              <w:top w:val="single" w:sz="40" w:space="0" w:color="FFFFFF"/>
              <w:left w:val="single" w:sz="15" w:space="0" w:color="000000"/>
              <w:bottom w:val="double" w:sz="16" w:space="0" w:color="FFFFFF"/>
              <w:right w:val="single" w:sz="8" w:space="0" w:color="000000"/>
            </w:tcBorders>
            <w:shd w:val="clear" w:color="auto" w:fill="auto"/>
          </w:tcPr>
          <w:p w14:paraId="1DC0E84E" w14:textId="77777777" w:rsidR="00FB1D09" w:rsidRDefault="00CB5715" w:rsidP="00F21AEA">
            <w:pPr>
              <w:spacing w:after="0" w:line="360" w:lineRule="auto"/>
              <w:ind w:left="0" w:right="2" w:firstLine="0"/>
              <w:jc w:val="right"/>
            </w:pPr>
            <w:r>
              <w:t>26.4%</w:t>
            </w:r>
          </w:p>
        </w:tc>
        <w:tc>
          <w:tcPr>
            <w:tcW w:w="1454" w:type="dxa"/>
            <w:tcBorders>
              <w:top w:val="single" w:sz="28" w:space="0" w:color="FFFFFF"/>
              <w:left w:val="single" w:sz="8" w:space="0" w:color="000000"/>
              <w:bottom w:val="single" w:sz="20" w:space="0" w:color="FFFFFF"/>
              <w:right w:val="single" w:sz="8" w:space="0" w:color="000000"/>
            </w:tcBorders>
            <w:shd w:val="clear" w:color="auto" w:fill="auto"/>
          </w:tcPr>
          <w:p w14:paraId="0C9CAE5D" w14:textId="77777777" w:rsidR="00FB1D09" w:rsidRDefault="00CB5715" w:rsidP="00F21AEA">
            <w:pPr>
              <w:tabs>
                <w:tab w:val="right" w:pos="1409"/>
              </w:tabs>
              <w:spacing w:after="0" w:line="360" w:lineRule="auto"/>
              <w:ind w:left="-29" w:right="0" w:firstLine="0"/>
              <w:jc w:val="left"/>
            </w:pPr>
            <w:r>
              <w:t xml:space="preserve"> </w:t>
            </w:r>
            <w:r>
              <w:tab/>
              <w:t>27.3%</w:t>
            </w:r>
          </w:p>
        </w:tc>
        <w:tc>
          <w:tcPr>
            <w:tcW w:w="1026" w:type="dxa"/>
            <w:tcBorders>
              <w:top w:val="single" w:sz="28" w:space="0" w:color="FFFFFF"/>
              <w:left w:val="single" w:sz="8" w:space="0" w:color="000000"/>
              <w:bottom w:val="single" w:sz="20" w:space="0" w:color="FFFFFF"/>
              <w:right w:val="single" w:sz="15" w:space="0" w:color="000000"/>
            </w:tcBorders>
          </w:tcPr>
          <w:p w14:paraId="71D9D7D6" w14:textId="77777777" w:rsidR="00FB1D09" w:rsidRDefault="00CB5715" w:rsidP="00F21AEA">
            <w:pPr>
              <w:tabs>
                <w:tab w:val="right" w:pos="978"/>
              </w:tabs>
              <w:spacing w:after="0" w:line="360" w:lineRule="auto"/>
              <w:ind w:left="-26" w:right="0" w:firstLine="0"/>
              <w:jc w:val="left"/>
            </w:pPr>
            <w:r>
              <w:t xml:space="preserve"> </w:t>
            </w:r>
            <w:r>
              <w:tab/>
              <w:t>53.7%</w:t>
            </w:r>
          </w:p>
        </w:tc>
      </w:tr>
      <w:tr w:rsidR="00FB1D09" w14:paraId="28D7A1B5" w14:textId="77777777" w:rsidTr="00A03F31">
        <w:trPr>
          <w:trHeight w:val="418"/>
        </w:trPr>
        <w:tc>
          <w:tcPr>
            <w:tcW w:w="0" w:type="auto"/>
            <w:vMerge/>
            <w:tcBorders>
              <w:top w:val="nil"/>
              <w:left w:val="single" w:sz="15" w:space="0" w:color="000000"/>
              <w:bottom w:val="nil"/>
              <w:right w:val="nil"/>
            </w:tcBorders>
          </w:tcPr>
          <w:p w14:paraId="4809BDA2" w14:textId="77777777" w:rsidR="00FB1D09" w:rsidRDefault="00FB1D09" w:rsidP="00F21AEA">
            <w:pPr>
              <w:spacing w:after="0" w:line="360" w:lineRule="auto"/>
              <w:ind w:left="0" w:right="0" w:firstLine="0"/>
              <w:jc w:val="left"/>
            </w:pPr>
          </w:p>
        </w:tc>
        <w:tc>
          <w:tcPr>
            <w:tcW w:w="719" w:type="dxa"/>
            <w:vMerge w:val="restart"/>
            <w:tcBorders>
              <w:top w:val="single" w:sz="8" w:space="0" w:color="000000"/>
              <w:left w:val="nil"/>
              <w:bottom w:val="single" w:sz="12" w:space="0" w:color="FFFFFF"/>
              <w:right w:val="nil"/>
            </w:tcBorders>
            <w:shd w:val="clear" w:color="auto" w:fill="auto"/>
          </w:tcPr>
          <w:p w14:paraId="38BCBDED" w14:textId="77777777" w:rsidR="00FB1D09" w:rsidRDefault="00CB5715" w:rsidP="00F21AEA">
            <w:pPr>
              <w:spacing w:after="0" w:line="360" w:lineRule="auto"/>
              <w:ind w:left="29" w:right="0" w:firstLine="0"/>
              <w:jc w:val="left"/>
            </w:pPr>
            <w:r>
              <w:t xml:space="preserve">NO </w:t>
            </w:r>
          </w:p>
        </w:tc>
        <w:tc>
          <w:tcPr>
            <w:tcW w:w="1565" w:type="dxa"/>
            <w:tcBorders>
              <w:top w:val="single" w:sz="8" w:space="0" w:color="000000"/>
              <w:left w:val="nil"/>
              <w:bottom w:val="single" w:sz="40" w:space="0" w:color="92D050"/>
              <w:right w:val="single" w:sz="15" w:space="0" w:color="000000"/>
            </w:tcBorders>
            <w:shd w:val="clear" w:color="auto" w:fill="auto"/>
          </w:tcPr>
          <w:p w14:paraId="3BCF1147" w14:textId="77777777" w:rsidR="00FB1D09" w:rsidRDefault="00CB5715" w:rsidP="00F21AEA">
            <w:pPr>
              <w:spacing w:after="0" w:line="360" w:lineRule="auto"/>
              <w:ind w:left="29" w:right="0" w:firstLine="0"/>
              <w:jc w:val="left"/>
            </w:pPr>
            <w:r>
              <w:t xml:space="preserve">Count </w:t>
            </w:r>
          </w:p>
        </w:tc>
        <w:tc>
          <w:tcPr>
            <w:tcW w:w="1428" w:type="dxa"/>
            <w:tcBorders>
              <w:top w:val="double" w:sz="16" w:space="0" w:color="FFFFFF"/>
              <w:left w:val="single" w:sz="15" w:space="0" w:color="000000"/>
              <w:bottom w:val="single" w:sz="40" w:space="0" w:color="FFFFFF"/>
              <w:right w:val="single" w:sz="8" w:space="0" w:color="000000"/>
            </w:tcBorders>
            <w:shd w:val="clear" w:color="auto" w:fill="auto"/>
          </w:tcPr>
          <w:p w14:paraId="11D6A504" w14:textId="77777777" w:rsidR="00FB1D09" w:rsidRDefault="00CB5715" w:rsidP="00F21AEA">
            <w:pPr>
              <w:spacing w:after="0" w:line="360" w:lineRule="auto"/>
              <w:ind w:left="0" w:right="3" w:firstLine="0"/>
              <w:jc w:val="right"/>
            </w:pPr>
            <w:r>
              <w:t>26</w:t>
            </w:r>
          </w:p>
        </w:tc>
        <w:tc>
          <w:tcPr>
            <w:tcW w:w="1454" w:type="dxa"/>
            <w:tcBorders>
              <w:top w:val="single" w:sz="20" w:space="0" w:color="FFFFFF"/>
              <w:left w:val="single" w:sz="8" w:space="0" w:color="000000"/>
              <w:bottom w:val="single" w:sz="28" w:space="0" w:color="FFFFFF"/>
              <w:right w:val="single" w:sz="8" w:space="0" w:color="000000"/>
            </w:tcBorders>
            <w:shd w:val="clear" w:color="auto" w:fill="auto"/>
          </w:tcPr>
          <w:p w14:paraId="72854438" w14:textId="77777777" w:rsidR="00FB1D09" w:rsidRDefault="00CB5715" w:rsidP="00F21AEA">
            <w:pPr>
              <w:tabs>
                <w:tab w:val="right" w:pos="1409"/>
              </w:tabs>
              <w:spacing w:after="0" w:line="360" w:lineRule="auto"/>
              <w:ind w:left="-29" w:right="0" w:firstLine="0"/>
              <w:jc w:val="left"/>
            </w:pPr>
            <w:r>
              <w:t xml:space="preserve"> </w:t>
            </w:r>
            <w:r>
              <w:tab/>
              <w:t>30</w:t>
            </w:r>
          </w:p>
        </w:tc>
        <w:tc>
          <w:tcPr>
            <w:tcW w:w="1026" w:type="dxa"/>
            <w:tcBorders>
              <w:top w:val="single" w:sz="20" w:space="0" w:color="FFFFFF"/>
              <w:left w:val="single" w:sz="8" w:space="0" w:color="000000"/>
              <w:bottom w:val="single" w:sz="28" w:space="0" w:color="FFFFFF"/>
              <w:right w:val="single" w:sz="15" w:space="0" w:color="000000"/>
            </w:tcBorders>
          </w:tcPr>
          <w:p w14:paraId="7D971A44" w14:textId="77777777" w:rsidR="00FB1D09" w:rsidRDefault="00CB5715" w:rsidP="00F21AEA">
            <w:pPr>
              <w:tabs>
                <w:tab w:val="right" w:pos="978"/>
              </w:tabs>
              <w:spacing w:after="0" w:line="360" w:lineRule="auto"/>
              <w:ind w:left="-26" w:right="0" w:firstLine="0"/>
              <w:jc w:val="left"/>
            </w:pPr>
            <w:r>
              <w:t xml:space="preserve"> </w:t>
            </w:r>
            <w:r>
              <w:tab/>
              <w:t>56</w:t>
            </w:r>
          </w:p>
        </w:tc>
      </w:tr>
      <w:tr w:rsidR="00FB1D09" w14:paraId="0ECE9658" w14:textId="77777777" w:rsidTr="00A03F31">
        <w:trPr>
          <w:trHeight w:val="750"/>
        </w:trPr>
        <w:tc>
          <w:tcPr>
            <w:tcW w:w="0" w:type="auto"/>
            <w:vMerge/>
            <w:tcBorders>
              <w:top w:val="nil"/>
              <w:left w:val="single" w:sz="15" w:space="0" w:color="000000"/>
              <w:bottom w:val="nil"/>
              <w:right w:val="nil"/>
            </w:tcBorders>
          </w:tcPr>
          <w:p w14:paraId="73637218" w14:textId="77777777" w:rsidR="00FB1D09" w:rsidRDefault="00FB1D09" w:rsidP="00F21AEA">
            <w:pPr>
              <w:spacing w:after="0" w:line="360" w:lineRule="auto"/>
              <w:ind w:left="0" w:right="0" w:firstLine="0"/>
              <w:jc w:val="left"/>
            </w:pPr>
          </w:p>
        </w:tc>
        <w:tc>
          <w:tcPr>
            <w:tcW w:w="0" w:type="auto"/>
            <w:vMerge/>
            <w:tcBorders>
              <w:top w:val="nil"/>
              <w:left w:val="nil"/>
              <w:bottom w:val="nil"/>
              <w:right w:val="nil"/>
            </w:tcBorders>
            <w:shd w:val="clear" w:color="auto" w:fill="auto"/>
          </w:tcPr>
          <w:p w14:paraId="491CFEA6" w14:textId="77777777" w:rsidR="00FB1D09" w:rsidRDefault="00FB1D09" w:rsidP="00F21AEA">
            <w:pPr>
              <w:spacing w:after="0" w:line="360" w:lineRule="auto"/>
              <w:ind w:left="0" w:right="0" w:firstLine="0"/>
              <w:jc w:val="left"/>
            </w:pPr>
          </w:p>
        </w:tc>
        <w:tc>
          <w:tcPr>
            <w:tcW w:w="1565" w:type="dxa"/>
            <w:tcBorders>
              <w:top w:val="single" w:sz="40" w:space="0" w:color="92D050"/>
              <w:left w:val="nil"/>
              <w:bottom w:val="single" w:sz="12" w:space="0" w:color="92D050"/>
              <w:right w:val="single" w:sz="15" w:space="0" w:color="000000"/>
            </w:tcBorders>
            <w:shd w:val="clear" w:color="auto" w:fill="auto"/>
          </w:tcPr>
          <w:p w14:paraId="786210ED" w14:textId="77777777" w:rsidR="00FB1D09" w:rsidRDefault="00CB5715" w:rsidP="00F21AEA">
            <w:pPr>
              <w:spacing w:after="0" w:line="360" w:lineRule="auto"/>
              <w:ind w:left="29" w:right="0" w:firstLine="0"/>
              <w:jc w:val="left"/>
            </w:pPr>
            <w:r>
              <w:t xml:space="preserve">Expected Count </w:t>
            </w:r>
          </w:p>
        </w:tc>
        <w:tc>
          <w:tcPr>
            <w:tcW w:w="1428" w:type="dxa"/>
            <w:tcBorders>
              <w:top w:val="single" w:sz="40" w:space="0" w:color="FFFFFF"/>
              <w:left w:val="single" w:sz="15" w:space="0" w:color="000000"/>
              <w:bottom w:val="single" w:sz="40" w:space="0" w:color="FFFFFF"/>
              <w:right w:val="single" w:sz="8" w:space="0" w:color="000000"/>
            </w:tcBorders>
            <w:shd w:val="clear" w:color="auto" w:fill="auto"/>
            <w:vAlign w:val="center"/>
          </w:tcPr>
          <w:p w14:paraId="65304024" w14:textId="77777777" w:rsidR="00FB1D09" w:rsidRDefault="00CB5715" w:rsidP="00F21AEA">
            <w:pPr>
              <w:spacing w:after="0" w:line="360" w:lineRule="auto"/>
              <w:ind w:left="0" w:right="3" w:firstLine="0"/>
              <w:jc w:val="right"/>
            </w:pPr>
            <w:r>
              <w:t>26.8</w:t>
            </w:r>
          </w:p>
        </w:tc>
        <w:tc>
          <w:tcPr>
            <w:tcW w:w="1454" w:type="dxa"/>
            <w:tcBorders>
              <w:top w:val="single" w:sz="28" w:space="0" w:color="FFFFFF"/>
              <w:left w:val="single" w:sz="8" w:space="0" w:color="000000"/>
              <w:bottom w:val="single" w:sz="28" w:space="0" w:color="FFFFFF"/>
              <w:right w:val="single" w:sz="8" w:space="0" w:color="000000"/>
            </w:tcBorders>
            <w:shd w:val="clear" w:color="auto" w:fill="auto"/>
            <w:vAlign w:val="center"/>
          </w:tcPr>
          <w:p w14:paraId="0719A296" w14:textId="77777777" w:rsidR="00FB1D09" w:rsidRDefault="00CB5715" w:rsidP="00F21AEA">
            <w:pPr>
              <w:tabs>
                <w:tab w:val="right" w:pos="1409"/>
              </w:tabs>
              <w:spacing w:after="0" w:line="360" w:lineRule="auto"/>
              <w:ind w:left="-29" w:right="0" w:firstLine="0"/>
              <w:jc w:val="left"/>
            </w:pPr>
            <w:r>
              <w:t xml:space="preserve"> </w:t>
            </w:r>
            <w:r>
              <w:tab/>
              <w:t>29.2</w:t>
            </w:r>
          </w:p>
        </w:tc>
        <w:tc>
          <w:tcPr>
            <w:tcW w:w="1026" w:type="dxa"/>
            <w:tcBorders>
              <w:top w:val="single" w:sz="28" w:space="0" w:color="FFFFFF"/>
              <w:left w:val="single" w:sz="8" w:space="0" w:color="000000"/>
              <w:bottom w:val="single" w:sz="28" w:space="0" w:color="FFFFFF"/>
              <w:right w:val="single" w:sz="15" w:space="0" w:color="000000"/>
            </w:tcBorders>
            <w:vAlign w:val="center"/>
          </w:tcPr>
          <w:p w14:paraId="7D7F117B" w14:textId="77777777" w:rsidR="00FB1D09" w:rsidRDefault="00CB5715" w:rsidP="00F21AEA">
            <w:pPr>
              <w:tabs>
                <w:tab w:val="right" w:pos="978"/>
              </w:tabs>
              <w:spacing w:after="0" w:line="360" w:lineRule="auto"/>
              <w:ind w:left="-26" w:right="0" w:firstLine="0"/>
              <w:jc w:val="left"/>
            </w:pPr>
            <w:r>
              <w:t xml:space="preserve"> </w:t>
            </w:r>
            <w:r>
              <w:tab/>
              <w:t>56.0</w:t>
            </w:r>
          </w:p>
        </w:tc>
      </w:tr>
      <w:tr w:rsidR="00FB1D09" w14:paraId="680AC7DF" w14:textId="77777777" w:rsidTr="00A03F31">
        <w:trPr>
          <w:trHeight w:val="406"/>
        </w:trPr>
        <w:tc>
          <w:tcPr>
            <w:tcW w:w="0" w:type="auto"/>
            <w:vMerge/>
            <w:tcBorders>
              <w:top w:val="nil"/>
              <w:left w:val="single" w:sz="15" w:space="0" w:color="000000"/>
              <w:bottom w:val="double" w:sz="12" w:space="0" w:color="FFFFFF"/>
              <w:right w:val="nil"/>
            </w:tcBorders>
          </w:tcPr>
          <w:p w14:paraId="266A6EC9" w14:textId="77777777" w:rsidR="00FB1D09" w:rsidRDefault="00FB1D09" w:rsidP="00F21AEA">
            <w:pPr>
              <w:spacing w:after="0" w:line="360" w:lineRule="auto"/>
              <w:ind w:left="0" w:right="0" w:firstLine="0"/>
              <w:jc w:val="left"/>
            </w:pPr>
          </w:p>
        </w:tc>
        <w:tc>
          <w:tcPr>
            <w:tcW w:w="0" w:type="auto"/>
            <w:vMerge/>
            <w:tcBorders>
              <w:top w:val="nil"/>
              <w:left w:val="nil"/>
              <w:bottom w:val="single" w:sz="12" w:space="0" w:color="FFFFFF"/>
              <w:right w:val="nil"/>
            </w:tcBorders>
            <w:shd w:val="clear" w:color="auto" w:fill="auto"/>
          </w:tcPr>
          <w:p w14:paraId="5C28CD11" w14:textId="77777777" w:rsidR="00FB1D09" w:rsidRDefault="00FB1D09" w:rsidP="00F21AEA">
            <w:pPr>
              <w:spacing w:after="0" w:line="360" w:lineRule="auto"/>
              <w:ind w:left="0" w:right="0" w:firstLine="0"/>
              <w:jc w:val="left"/>
            </w:pPr>
          </w:p>
        </w:tc>
        <w:tc>
          <w:tcPr>
            <w:tcW w:w="1565" w:type="dxa"/>
            <w:tcBorders>
              <w:top w:val="single" w:sz="12" w:space="0" w:color="92D050"/>
              <w:left w:val="nil"/>
              <w:bottom w:val="single" w:sz="12" w:space="0" w:color="FFFFFF"/>
              <w:right w:val="single" w:sz="15" w:space="0" w:color="000000"/>
            </w:tcBorders>
            <w:shd w:val="clear" w:color="auto" w:fill="auto"/>
          </w:tcPr>
          <w:p w14:paraId="244FD9EC" w14:textId="77777777" w:rsidR="00FB1D09" w:rsidRDefault="00CB5715" w:rsidP="00F21AEA">
            <w:pPr>
              <w:spacing w:after="0" w:line="360" w:lineRule="auto"/>
              <w:ind w:left="29" w:right="0" w:firstLine="0"/>
              <w:jc w:val="left"/>
            </w:pPr>
            <w:r>
              <w:t xml:space="preserve">% of Total </w:t>
            </w:r>
          </w:p>
        </w:tc>
        <w:tc>
          <w:tcPr>
            <w:tcW w:w="1428" w:type="dxa"/>
            <w:tcBorders>
              <w:top w:val="single" w:sz="40" w:space="0" w:color="FFFFFF"/>
              <w:left w:val="single" w:sz="15" w:space="0" w:color="000000"/>
              <w:bottom w:val="double" w:sz="12" w:space="0" w:color="FFFFFF"/>
              <w:right w:val="single" w:sz="8" w:space="0" w:color="000000"/>
            </w:tcBorders>
            <w:shd w:val="clear" w:color="auto" w:fill="auto"/>
          </w:tcPr>
          <w:p w14:paraId="2667F6EC" w14:textId="77777777" w:rsidR="00FB1D09" w:rsidRDefault="00CB5715" w:rsidP="00F21AEA">
            <w:pPr>
              <w:spacing w:after="0" w:line="360" w:lineRule="auto"/>
              <w:ind w:left="0" w:right="2" w:firstLine="0"/>
              <w:jc w:val="right"/>
            </w:pPr>
            <w:r>
              <w:t>21.5%</w:t>
            </w:r>
          </w:p>
        </w:tc>
        <w:tc>
          <w:tcPr>
            <w:tcW w:w="1454" w:type="dxa"/>
            <w:tcBorders>
              <w:top w:val="single" w:sz="28" w:space="0" w:color="FFFFFF"/>
              <w:left w:val="single" w:sz="8" w:space="0" w:color="000000"/>
              <w:bottom w:val="single" w:sz="12" w:space="0" w:color="FFFFFF"/>
              <w:right w:val="single" w:sz="8" w:space="0" w:color="000000"/>
            </w:tcBorders>
            <w:shd w:val="clear" w:color="auto" w:fill="auto"/>
          </w:tcPr>
          <w:p w14:paraId="7D787A72" w14:textId="77777777" w:rsidR="00FB1D09" w:rsidRDefault="00CB5715" w:rsidP="00F21AEA">
            <w:pPr>
              <w:tabs>
                <w:tab w:val="right" w:pos="1409"/>
              </w:tabs>
              <w:spacing w:after="0" w:line="360" w:lineRule="auto"/>
              <w:ind w:left="-29" w:right="0" w:firstLine="0"/>
              <w:jc w:val="left"/>
            </w:pPr>
            <w:r>
              <w:t xml:space="preserve"> </w:t>
            </w:r>
            <w:r>
              <w:tab/>
              <w:t>24.8%</w:t>
            </w:r>
          </w:p>
        </w:tc>
        <w:tc>
          <w:tcPr>
            <w:tcW w:w="1026" w:type="dxa"/>
            <w:tcBorders>
              <w:top w:val="single" w:sz="28" w:space="0" w:color="FFFFFF"/>
              <w:left w:val="single" w:sz="8" w:space="0" w:color="000000"/>
              <w:bottom w:val="single" w:sz="12" w:space="0" w:color="FFFFFF"/>
              <w:right w:val="single" w:sz="15" w:space="0" w:color="000000"/>
            </w:tcBorders>
          </w:tcPr>
          <w:p w14:paraId="11FE68E5" w14:textId="77777777" w:rsidR="00FB1D09" w:rsidRDefault="00CB5715" w:rsidP="00F21AEA">
            <w:pPr>
              <w:tabs>
                <w:tab w:val="right" w:pos="978"/>
              </w:tabs>
              <w:spacing w:after="0" w:line="360" w:lineRule="auto"/>
              <w:ind w:left="-26" w:right="0" w:firstLine="0"/>
              <w:jc w:val="left"/>
            </w:pPr>
            <w:r>
              <w:t xml:space="preserve"> </w:t>
            </w:r>
            <w:r>
              <w:tab/>
              <w:t>46.3%</w:t>
            </w:r>
          </w:p>
        </w:tc>
      </w:tr>
      <w:tr w:rsidR="00FB1D09" w14:paraId="2878C095" w14:textId="77777777" w:rsidTr="00683138">
        <w:trPr>
          <w:trHeight w:val="414"/>
        </w:trPr>
        <w:tc>
          <w:tcPr>
            <w:tcW w:w="2382" w:type="dxa"/>
            <w:vMerge w:val="restart"/>
            <w:tcBorders>
              <w:top w:val="double" w:sz="12" w:space="0" w:color="FFFFFF"/>
              <w:left w:val="single" w:sz="15" w:space="0" w:color="000000"/>
              <w:bottom w:val="single" w:sz="15" w:space="0" w:color="000000"/>
              <w:right w:val="nil"/>
            </w:tcBorders>
          </w:tcPr>
          <w:p w14:paraId="00A29613" w14:textId="77777777" w:rsidR="00FB1D09" w:rsidRDefault="00CB5715" w:rsidP="00F21AEA">
            <w:pPr>
              <w:spacing w:after="0" w:line="360" w:lineRule="auto"/>
              <w:ind w:left="31" w:right="0" w:firstLine="0"/>
              <w:jc w:val="left"/>
            </w:pPr>
            <w:r>
              <w:t xml:space="preserve">Total </w:t>
            </w:r>
          </w:p>
        </w:tc>
        <w:tc>
          <w:tcPr>
            <w:tcW w:w="719" w:type="dxa"/>
            <w:vMerge w:val="restart"/>
            <w:tcBorders>
              <w:top w:val="single" w:sz="12" w:space="0" w:color="FFFFFF"/>
              <w:left w:val="nil"/>
              <w:bottom w:val="single" w:sz="15" w:space="0" w:color="000000"/>
              <w:right w:val="nil"/>
            </w:tcBorders>
          </w:tcPr>
          <w:p w14:paraId="78640521" w14:textId="77777777" w:rsidR="00FB1D09" w:rsidRDefault="00FB1D09" w:rsidP="00F21AEA">
            <w:pPr>
              <w:spacing w:after="0" w:line="360" w:lineRule="auto"/>
              <w:ind w:left="0" w:right="0" w:firstLine="0"/>
              <w:jc w:val="left"/>
            </w:pPr>
          </w:p>
        </w:tc>
        <w:tc>
          <w:tcPr>
            <w:tcW w:w="1565" w:type="dxa"/>
            <w:tcBorders>
              <w:top w:val="single" w:sz="12" w:space="0" w:color="FFFFFF"/>
              <w:left w:val="nil"/>
              <w:bottom w:val="single" w:sz="20" w:space="0" w:color="FFFFFF"/>
              <w:right w:val="single" w:sz="15" w:space="0" w:color="000000"/>
            </w:tcBorders>
          </w:tcPr>
          <w:p w14:paraId="3025C5F7" w14:textId="77777777" w:rsidR="00FB1D09" w:rsidRDefault="00CB5715" w:rsidP="00F21AEA">
            <w:pPr>
              <w:spacing w:after="0" w:line="360" w:lineRule="auto"/>
              <w:ind w:left="29" w:right="0" w:firstLine="0"/>
              <w:jc w:val="left"/>
            </w:pPr>
            <w:r>
              <w:t xml:space="preserve">Count </w:t>
            </w:r>
          </w:p>
        </w:tc>
        <w:tc>
          <w:tcPr>
            <w:tcW w:w="1428" w:type="dxa"/>
            <w:tcBorders>
              <w:top w:val="double" w:sz="12" w:space="0" w:color="FFFFFF"/>
              <w:left w:val="single" w:sz="15" w:space="0" w:color="000000"/>
              <w:bottom w:val="single" w:sz="20" w:space="0" w:color="FFFFFF"/>
              <w:right w:val="single" w:sz="8" w:space="0" w:color="000000"/>
            </w:tcBorders>
          </w:tcPr>
          <w:p w14:paraId="3428673A" w14:textId="77777777" w:rsidR="00FB1D09" w:rsidRDefault="00CB5715" w:rsidP="00F21AEA">
            <w:pPr>
              <w:spacing w:after="0" w:line="360" w:lineRule="auto"/>
              <w:ind w:left="0" w:right="3" w:firstLine="0"/>
              <w:jc w:val="right"/>
            </w:pPr>
            <w:r>
              <w:t>58</w:t>
            </w:r>
          </w:p>
        </w:tc>
        <w:tc>
          <w:tcPr>
            <w:tcW w:w="1454" w:type="dxa"/>
            <w:tcBorders>
              <w:top w:val="single" w:sz="12" w:space="0" w:color="FFFFFF"/>
              <w:left w:val="single" w:sz="8" w:space="0" w:color="000000"/>
              <w:bottom w:val="single" w:sz="20" w:space="0" w:color="FFFFFF"/>
              <w:right w:val="single" w:sz="8" w:space="0" w:color="000000"/>
            </w:tcBorders>
          </w:tcPr>
          <w:p w14:paraId="0D0CF563" w14:textId="77777777" w:rsidR="00FB1D09" w:rsidRDefault="00CB5715" w:rsidP="00F21AEA">
            <w:pPr>
              <w:tabs>
                <w:tab w:val="right" w:pos="1409"/>
              </w:tabs>
              <w:spacing w:after="0" w:line="360" w:lineRule="auto"/>
              <w:ind w:left="-29" w:right="0" w:firstLine="0"/>
              <w:jc w:val="left"/>
            </w:pPr>
            <w:r>
              <w:t xml:space="preserve"> </w:t>
            </w:r>
            <w:r>
              <w:tab/>
              <w:t>63</w:t>
            </w:r>
          </w:p>
        </w:tc>
        <w:tc>
          <w:tcPr>
            <w:tcW w:w="1026" w:type="dxa"/>
            <w:tcBorders>
              <w:top w:val="single" w:sz="12" w:space="0" w:color="FFFFFF"/>
              <w:left w:val="single" w:sz="8" w:space="0" w:color="000000"/>
              <w:bottom w:val="single" w:sz="20" w:space="0" w:color="FFFFFF"/>
              <w:right w:val="single" w:sz="15" w:space="0" w:color="000000"/>
            </w:tcBorders>
          </w:tcPr>
          <w:p w14:paraId="452E9E39" w14:textId="77777777" w:rsidR="00FB1D09" w:rsidRDefault="00CB5715" w:rsidP="00F21AEA">
            <w:pPr>
              <w:tabs>
                <w:tab w:val="right" w:pos="978"/>
              </w:tabs>
              <w:spacing w:after="0" w:line="360" w:lineRule="auto"/>
              <w:ind w:left="-26" w:right="0" w:firstLine="0"/>
              <w:jc w:val="left"/>
            </w:pPr>
            <w:r>
              <w:t xml:space="preserve"> </w:t>
            </w:r>
            <w:r>
              <w:tab/>
              <w:t>121</w:t>
            </w:r>
          </w:p>
        </w:tc>
      </w:tr>
      <w:tr w:rsidR="00FB1D09" w14:paraId="2535281F" w14:textId="77777777" w:rsidTr="00683138">
        <w:trPr>
          <w:trHeight w:val="720"/>
        </w:trPr>
        <w:tc>
          <w:tcPr>
            <w:tcW w:w="0" w:type="auto"/>
            <w:vMerge/>
            <w:tcBorders>
              <w:top w:val="nil"/>
              <w:left w:val="single" w:sz="15" w:space="0" w:color="000000"/>
              <w:bottom w:val="nil"/>
              <w:right w:val="nil"/>
            </w:tcBorders>
          </w:tcPr>
          <w:p w14:paraId="3B80DFBB" w14:textId="77777777" w:rsidR="00FB1D09" w:rsidRDefault="00FB1D09" w:rsidP="00F21AEA">
            <w:pPr>
              <w:spacing w:after="0" w:line="360" w:lineRule="auto"/>
              <w:ind w:left="0" w:right="0" w:firstLine="0"/>
              <w:jc w:val="left"/>
            </w:pPr>
          </w:p>
        </w:tc>
        <w:tc>
          <w:tcPr>
            <w:tcW w:w="0" w:type="auto"/>
            <w:vMerge/>
            <w:tcBorders>
              <w:top w:val="nil"/>
              <w:left w:val="nil"/>
              <w:bottom w:val="nil"/>
              <w:right w:val="nil"/>
            </w:tcBorders>
          </w:tcPr>
          <w:p w14:paraId="5A13ED56" w14:textId="77777777" w:rsidR="00FB1D09" w:rsidRDefault="00FB1D09" w:rsidP="00F21AEA">
            <w:pPr>
              <w:spacing w:after="0" w:line="360" w:lineRule="auto"/>
              <w:ind w:left="0" w:right="0" w:firstLine="0"/>
              <w:jc w:val="left"/>
            </w:pPr>
          </w:p>
        </w:tc>
        <w:tc>
          <w:tcPr>
            <w:tcW w:w="1565" w:type="dxa"/>
            <w:tcBorders>
              <w:top w:val="single" w:sz="20" w:space="0" w:color="FFFFFF"/>
              <w:left w:val="nil"/>
              <w:bottom w:val="single" w:sz="20" w:space="0" w:color="FFFFFF"/>
              <w:right w:val="single" w:sz="15" w:space="0" w:color="000000"/>
            </w:tcBorders>
          </w:tcPr>
          <w:p w14:paraId="4984E55E" w14:textId="77777777" w:rsidR="00FB1D09" w:rsidRDefault="00CB5715" w:rsidP="00F21AEA">
            <w:pPr>
              <w:spacing w:after="0" w:line="360" w:lineRule="auto"/>
              <w:ind w:left="29" w:right="0" w:firstLine="0"/>
              <w:jc w:val="left"/>
            </w:pPr>
            <w:r>
              <w:t xml:space="preserve">Expected Count </w:t>
            </w:r>
          </w:p>
        </w:tc>
        <w:tc>
          <w:tcPr>
            <w:tcW w:w="1428" w:type="dxa"/>
            <w:tcBorders>
              <w:top w:val="single" w:sz="20" w:space="0" w:color="FFFFFF"/>
              <w:left w:val="single" w:sz="15" w:space="0" w:color="000000"/>
              <w:bottom w:val="single" w:sz="20" w:space="0" w:color="FFFFFF"/>
              <w:right w:val="single" w:sz="8" w:space="0" w:color="000000"/>
            </w:tcBorders>
            <w:vAlign w:val="center"/>
          </w:tcPr>
          <w:p w14:paraId="0A601AEC" w14:textId="77777777" w:rsidR="00FB1D09" w:rsidRDefault="00CB5715" w:rsidP="00F21AEA">
            <w:pPr>
              <w:spacing w:after="0" w:line="360" w:lineRule="auto"/>
              <w:ind w:left="0" w:right="3" w:firstLine="0"/>
              <w:jc w:val="right"/>
            </w:pPr>
            <w:r>
              <w:t>58.0</w:t>
            </w:r>
          </w:p>
        </w:tc>
        <w:tc>
          <w:tcPr>
            <w:tcW w:w="1454" w:type="dxa"/>
            <w:tcBorders>
              <w:top w:val="single" w:sz="20" w:space="0" w:color="FFFFFF"/>
              <w:left w:val="single" w:sz="8" w:space="0" w:color="000000"/>
              <w:bottom w:val="single" w:sz="20" w:space="0" w:color="FFFFFF"/>
              <w:right w:val="single" w:sz="8" w:space="0" w:color="000000"/>
            </w:tcBorders>
            <w:vAlign w:val="center"/>
          </w:tcPr>
          <w:p w14:paraId="23F5860F" w14:textId="77777777" w:rsidR="00FB1D09" w:rsidRDefault="00CB5715" w:rsidP="00F21AEA">
            <w:pPr>
              <w:tabs>
                <w:tab w:val="right" w:pos="1409"/>
              </w:tabs>
              <w:spacing w:after="0" w:line="360" w:lineRule="auto"/>
              <w:ind w:left="-29" w:right="0" w:firstLine="0"/>
              <w:jc w:val="left"/>
            </w:pPr>
            <w:r>
              <w:t xml:space="preserve"> </w:t>
            </w:r>
            <w:r>
              <w:tab/>
              <w:t>63.0</w:t>
            </w:r>
          </w:p>
        </w:tc>
        <w:tc>
          <w:tcPr>
            <w:tcW w:w="1026" w:type="dxa"/>
            <w:tcBorders>
              <w:top w:val="single" w:sz="20" w:space="0" w:color="FFFFFF"/>
              <w:left w:val="single" w:sz="8" w:space="0" w:color="000000"/>
              <w:bottom w:val="single" w:sz="20" w:space="0" w:color="FFFFFF"/>
              <w:right w:val="single" w:sz="15" w:space="0" w:color="000000"/>
            </w:tcBorders>
            <w:vAlign w:val="center"/>
          </w:tcPr>
          <w:p w14:paraId="1D24BB61" w14:textId="77777777" w:rsidR="00FB1D09" w:rsidRDefault="00CB5715" w:rsidP="00F21AEA">
            <w:pPr>
              <w:tabs>
                <w:tab w:val="right" w:pos="978"/>
              </w:tabs>
              <w:spacing w:after="0" w:line="360" w:lineRule="auto"/>
              <w:ind w:left="-26" w:right="0" w:firstLine="0"/>
              <w:jc w:val="left"/>
            </w:pPr>
            <w:r>
              <w:t xml:space="preserve"> </w:t>
            </w:r>
            <w:r>
              <w:tab/>
              <w:t>121.0</w:t>
            </w:r>
          </w:p>
        </w:tc>
      </w:tr>
      <w:tr w:rsidR="00FB1D09" w14:paraId="5BDDFE5B" w14:textId="77777777" w:rsidTr="00683138">
        <w:trPr>
          <w:trHeight w:val="397"/>
        </w:trPr>
        <w:tc>
          <w:tcPr>
            <w:tcW w:w="0" w:type="auto"/>
            <w:vMerge/>
            <w:tcBorders>
              <w:top w:val="nil"/>
              <w:left w:val="single" w:sz="15" w:space="0" w:color="000000"/>
              <w:bottom w:val="single" w:sz="15" w:space="0" w:color="000000"/>
              <w:right w:val="nil"/>
            </w:tcBorders>
          </w:tcPr>
          <w:p w14:paraId="0350E35D" w14:textId="77777777" w:rsidR="00FB1D09" w:rsidRDefault="00FB1D09" w:rsidP="00F21AEA">
            <w:pPr>
              <w:spacing w:after="0" w:line="360" w:lineRule="auto"/>
              <w:ind w:left="0" w:right="0" w:firstLine="0"/>
              <w:jc w:val="left"/>
            </w:pPr>
          </w:p>
        </w:tc>
        <w:tc>
          <w:tcPr>
            <w:tcW w:w="0" w:type="auto"/>
            <w:vMerge/>
            <w:tcBorders>
              <w:top w:val="nil"/>
              <w:left w:val="nil"/>
              <w:bottom w:val="single" w:sz="15" w:space="0" w:color="000000"/>
              <w:right w:val="nil"/>
            </w:tcBorders>
          </w:tcPr>
          <w:p w14:paraId="512F1FCE" w14:textId="77777777" w:rsidR="00FB1D09" w:rsidRDefault="00FB1D09" w:rsidP="00F21AEA">
            <w:pPr>
              <w:spacing w:after="0" w:line="360" w:lineRule="auto"/>
              <w:ind w:left="0" w:right="0" w:firstLine="0"/>
              <w:jc w:val="left"/>
            </w:pPr>
          </w:p>
        </w:tc>
        <w:tc>
          <w:tcPr>
            <w:tcW w:w="1565" w:type="dxa"/>
            <w:tcBorders>
              <w:top w:val="single" w:sz="20" w:space="0" w:color="FFFFFF"/>
              <w:left w:val="nil"/>
              <w:bottom w:val="single" w:sz="15" w:space="0" w:color="000000"/>
              <w:right w:val="single" w:sz="15" w:space="0" w:color="000000"/>
            </w:tcBorders>
          </w:tcPr>
          <w:p w14:paraId="17E40472" w14:textId="77777777" w:rsidR="00FB1D09" w:rsidRDefault="00CB5715" w:rsidP="00F21AEA">
            <w:pPr>
              <w:spacing w:after="0" w:line="360" w:lineRule="auto"/>
              <w:ind w:left="29" w:right="0" w:firstLine="0"/>
              <w:jc w:val="left"/>
            </w:pPr>
            <w:r>
              <w:t xml:space="preserve">% of Total </w:t>
            </w:r>
          </w:p>
        </w:tc>
        <w:tc>
          <w:tcPr>
            <w:tcW w:w="1428" w:type="dxa"/>
            <w:tcBorders>
              <w:top w:val="single" w:sz="20" w:space="0" w:color="FFFFFF"/>
              <w:left w:val="single" w:sz="15" w:space="0" w:color="000000"/>
              <w:bottom w:val="single" w:sz="15" w:space="0" w:color="000000"/>
              <w:right w:val="single" w:sz="8" w:space="0" w:color="000000"/>
            </w:tcBorders>
          </w:tcPr>
          <w:p w14:paraId="218B5565" w14:textId="77777777" w:rsidR="00FB1D09" w:rsidRDefault="00CB5715" w:rsidP="00F21AEA">
            <w:pPr>
              <w:spacing w:after="0" w:line="360" w:lineRule="auto"/>
              <w:ind w:left="0" w:right="2" w:firstLine="0"/>
              <w:jc w:val="right"/>
            </w:pPr>
            <w:r>
              <w:t>47.9%</w:t>
            </w:r>
          </w:p>
        </w:tc>
        <w:tc>
          <w:tcPr>
            <w:tcW w:w="1454" w:type="dxa"/>
            <w:tcBorders>
              <w:top w:val="single" w:sz="20" w:space="0" w:color="FFFFFF"/>
              <w:left w:val="single" w:sz="8" w:space="0" w:color="000000"/>
              <w:bottom w:val="single" w:sz="15" w:space="0" w:color="000000"/>
              <w:right w:val="single" w:sz="8" w:space="0" w:color="000000"/>
            </w:tcBorders>
          </w:tcPr>
          <w:p w14:paraId="7957BE35" w14:textId="77777777" w:rsidR="00FB1D09" w:rsidRDefault="00CB5715" w:rsidP="00F21AEA">
            <w:pPr>
              <w:tabs>
                <w:tab w:val="right" w:pos="1409"/>
              </w:tabs>
              <w:spacing w:after="0" w:line="360" w:lineRule="auto"/>
              <w:ind w:left="-29" w:right="0" w:firstLine="0"/>
              <w:jc w:val="left"/>
            </w:pPr>
            <w:r>
              <w:t xml:space="preserve"> </w:t>
            </w:r>
            <w:r>
              <w:tab/>
              <w:t>52.1%</w:t>
            </w:r>
          </w:p>
        </w:tc>
        <w:tc>
          <w:tcPr>
            <w:tcW w:w="1026" w:type="dxa"/>
            <w:tcBorders>
              <w:top w:val="single" w:sz="20" w:space="0" w:color="FFFFFF"/>
              <w:left w:val="single" w:sz="8" w:space="0" w:color="000000"/>
              <w:bottom w:val="single" w:sz="15" w:space="0" w:color="000000"/>
              <w:right w:val="single" w:sz="15" w:space="0" w:color="000000"/>
            </w:tcBorders>
          </w:tcPr>
          <w:p w14:paraId="3628F223" w14:textId="77777777" w:rsidR="00FB1D09" w:rsidRDefault="00CB5715" w:rsidP="00F21AEA">
            <w:pPr>
              <w:tabs>
                <w:tab w:val="right" w:pos="978"/>
              </w:tabs>
              <w:spacing w:after="0" w:line="360" w:lineRule="auto"/>
              <w:ind w:left="-26" w:right="0" w:firstLine="0"/>
              <w:jc w:val="left"/>
            </w:pPr>
            <w:r>
              <w:t xml:space="preserve"> </w:t>
            </w:r>
            <w:r>
              <w:tab/>
              <w:t>100.0%</w:t>
            </w:r>
          </w:p>
        </w:tc>
      </w:tr>
    </w:tbl>
    <w:p w14:paraId="6E73DA7F" w14:textId="77777777" w:rsidR="00FB1D09" w:rsidRDefault="00CB5715" w:rsidP="00F21AEA">
      <w:pPr>
        <w:spacing w:after="0" w:line="360" w:lineRule="auto"/>
        <w:ind w:left="0" w:right="0" w:firstLine="0"/>
        <w:jc w:val="left"/>
      </w:pPr>
      <w:r>
        <w:t xml:space="preserve"> </w:t>
      </w:r>
    </w:p>
    <w:p w14:paraId="6D923A7D" w14:textId="77777777" w:rsidR="00683138" w:rsidRPr="00735FBE" w:rsidRDefault="00683138" w:rsidP="00683138">
      <w:pPr>
        <w:pStyle w:val="Caption"/>
        <w:keepNext/>
        <w:rPr>
          <w:b/>
          <w:color w:val="auto"/>
          <w:sz w:val="24"/>
          <w:szCs w:val="24"/>
        </w:rPr>
      </w:pPr>
      <w:bookmarkStart w:id="107" w:name="_Toc13472745"/>
      <w:r w:rsidRPr="00735FBE">
        <w:rPr>
          <w:b/>
          <w:color w:val="auto"/>
          <w:sz w:val="24"/>
          <w:szCs w:val="24"/>
        </w:rPr>
        <w:t xml:space="preserve">Table </w:t>
      </w:r>
      <w:r w:rsidRPr="00735FBE">
        <w:rPr>
          <w:b/>
          <w:color w:val="auto"/>
          <w:sz w:val="24"/>
          <w:szCs w:val="24"/>
        </w:rPr>
        <w:fldChar w:fldCharType="begin"/>
      </w:r>
      <w:r w:rsidRPr="00735FBE">
        <w:rPr>
          <w:b/>
          <w:color w:val="auto"/>
          <w:sz w:val="24"/>
          <w:szCs w:val="24"/>
        </w:rPr>
        <w:instrText xml:space="preserve"> SEQ Table \* ARABIC </w:instrText>
      </w:r>
      <w:r w:rsidRPr="00735FBE">
        <w:rPr>
          <w:b/>
          <w:color w:val="auto"/>
          <w:sz w:val="24"/>
          <w:szCs w:val="24"/>
        </w:rPr>
        <w:fldChar w:fldCharType="separate"/>
      </w:r>
      <w:r w:rsidR="00537B9B">
        <w:rPr>
          <w:b/>
          <w:noProof/>
          <w:color w:val="auto"/>
          <w:sz w:val="24"/>
          <w:szCs w:val="24"/>
        </w:rPr>
        <w:t>11</w:t>
      </w:r>
      <w:r w:rsidRPr="00735FBE">
        <w:rPr>
          <w:b/>
          <w:color w:val="auto"/>
          <w:sz w:val="24"/>
          <w:szCs w:val="24"/>
        </w:rPr>
        <w:fldChar w:fldCharType="end"/>
      </w:r>
      <w:r w:rsidRPr="00735FBE">
        <w:rPr>
          <w:b/>
          <w:color w:val="auto"/>
          <w:sz w:val="24"/>
          <w:szCs w:val="24"/>
        </w:rPr>
        <w:t>: Chi-Square Tests</w:t>
      </w:r>
      <w:bookmarkEnd w:id="107"/>
    </w:p>
    <w:tbl>
      <w:tblPr>
        <w:tblW w:w="8716" w:type="dxa"/>
        <w:tblInd w:w="5" w:type="dxa"/>
        <w:tblCellMar>
          <w:top w:w="16" w:type="dxa"/>
          <w:bottom w:w="47" w:type="dxa"/>
        </w:tblCellMar>
        <w:tblLook w:val="04A0" w:firstRow="1" w:lastRow="0" w:firstColumn="1" w:lastColumn="0" w:noHBand="0" w:noVBand="1"/>
      </w:tblPr>
      <w:tblGrid>
        <w:gridCol w:w="2151"/>
        <w:gridCol w:w="1191"/>
        <w:gridCol w:w="778"/>
        <w:gridCol w:w="336"/>
        <w:gridCol w:w="1328"/>
        <w:gridCol w:w="1333"/>
        <w:gridCol w:w="1599"/>
      </w:tblGrid>
      <w:tr w:rsidR="00FB1D09" w14:paraId="005815D1" w14:textId="77777777" w:rsidTr="00683138">
        <w:trPr>
          <w:trHeight w:val="739"/>
        </w:trPr>
        <w:tc>
          <w:tcPr>
            <w:tcW w:w="2163" w:type="dxa"/>
            <w:tcBorders>
              <w:top w:val="single" w:sz="15" w:space="0" w:color="000000"/>
              <w:left w:val="single" w:sz="15" w:space="0" w:color="000000"/>
              <w:bottom w:val="single" w:sz="12" w:space="0" w:color="FFFFFF"/>
              <w:right w:val="single" w:sz="15" w:space="0" w:color="000000"/>
            </w:tcBorders>
          </w:tcPr>
          <w:p w14:paraId="1DDAAD19" w14:textId="77777777" w:rsidR="00FB1D09" w:rsidRDefault="00CB5715" w:rsidP="00F21AEA">
            <w:pPr>
              <w:spacing w:after="0" w:line="360" w:lineRule="auto"/>
              <w:ind w:left="26" w:right="0" w:firstLine="0"/>
              <w:jc w:val="left"/>
            </w:pPr>
            <w:r>
              <w:t xml:space="preserve"> </w:t>
            </w:r>
          </w:p>
        </w:tc>
        <w:tc>
          <w:tcPr>
            <w:tcW w:w="1191" w:type="dxa"/>
            <w:tcBorders>
              <w:top w:val="single" w:sz="15" w:space="0" w:color="000000"/>
              <w:left w:val="single" w:sz="15" w:space="0" w:color="000000"/>
              <w:bottom w:val="single" w:sz="12" w:space="0" w:color="FFFFFF"/>
              <w:right w:val="single" w:sz="8" w:space="0" w:color="000000"/>
            </w:tcBorders>
            <w:vAlign w:val="bottom"/>
          </w:tcPr>
          <w:p w14:paraId="692F49E8" w14:textId="77777777" w:rsidR="00FB1D09" w:rsidRDefault="00CB5715" w:rsidP="00F21AEA">
            <w:pPr>
              <w:spacing w:after="0" w:line="360" w:lineRule="auto"/>
              <w:ind w:left="0" w:right="4" w:firstLine="0"/>
              <w:jc w:val="center"/>
            </w:pPr>
            <w:r>
              <w:t xml:space="preserve">Value </w:t>
            </w:r>
          </w:p>
        </w:tc>
        <w:tc>
          <w:tcPr>
            <w:tcW w:w="781" w:type="dxa"/>
            <w:tcBorders>
              <w:top w:val="single" w:sz="15" w:space="0" w:color="000000"/>
              <w:left w:val="single" w:sz="8" w:space="0" w:color="000000"/>
              <w:bottom w:val="single" w:sz="12" w:space="0" w:color="FFFFFF"/>
              <w:right w:val="nil"/>
            </w:tcBorders>
            <w:vAlign w:val="bottom"/>
          </w:tcPr>
          <w:p w14:paraId="56334177" w14:textId="77777777" w:rsidR="00FB1D09" w:rsidRDefault="00CB5715" w:rsidP="00F21AEA">
            <w:pPr>
              <w:spacing w:after="0" w:line="360" w:lineRule="auto"/>
              <w:ind w:left="147" w:right="0" w:firstLine="0"/>
              <w:jc w:val="center"/>
            </w:pPr>
            <w:r>
              <w:t xml:space="preserve">df </w:t>
            </w:r>
          </w:p>
        </w:tc>
        <w:tc>
          <w:tcPr>
            <w:tcW w:w="336" w:type="dxa"/>
            <w:tcBorders>
              <w:top w:val="single" w:sz="15" w:space="0" w:color="000000"/>
              <w:left w:val="nil"/>
              <w:bottom w:val="single" w:sz="12" w:space="0" w:color="FFFFFF"/>
              <w:right w:val="single" w:sz="8" w:space="0" w:color="000000"/>
            </w:tcBorders>
          </w:tcPr>
          <w:p w14:paraId="0763598F" w14:textId="77777777" w:rsidR="00FB1D09" w:rsidRDefault="00FB1D09" w:rsidP="00F21AEA">
            <w:pPr>
              <w:spacing w:after="0" w:line="360" w:lineRule="auto"/>
              <w:ind w:left="0" w:right="0" w:firstLine="0"/>
              <w:jc w:val="left"/>
            </w:pPr>
          </w:p>
        </w:tc>
        <w:tc>
          <w:tcPr>
            <w:tcW w:w="1334" w:type="dxa"/>
            <w:tcBorders>
              <w:top w:val="single" w:sz="15" w:space="0" w:color="000000"/>
              <w:left w:val="single" w:sz="8" w:space="0" w:color="000000"/>
              <w:bottom w:val="single" w:sz="12" w:space="0" w:color="FFFFFF"/>
              <w:right w:val="single" w:sz="8" w:space="0" w:color="000000"/>
            </w:tcBorders>
          </w:tcPr>
          <w:p w14:paraId="096F88F0" w14:textId="77777777" w:rsidR="00FB1D09" w:rsidRDefault="00CB5715" w:rsidP="00F21AEA">
            <w:pPr>
              <w:spacing w:after="0" w:line="360" w:lineRule="auto"/>
              <w:ind w:left="0" w:right="0" w:firstLine="0"/>
              <w:jc w:val="center"/>
            </w:pPr>
            <w:r>
              <w:t xml:space="preserve">Asymp. Sig. (2-sided) </w:t>
            </w:r>
          </w:p>
        </w:tc>
        <w:tc>
          <w:tcPr>
            <w:tcW w:w="1338" w:type="dxa"/>
            <w:tcBorders>
              <w:top w:val="single" w:sz="15" w:space="0" w:color="000000"/>
              <w:left w:val="single" w:sz="8" w:space="0" w:color="000000"/>
              <w:bottom w:val="single" w:sz="12" w:space="0" w:color="FFFFFF"/>
              <w:right w:val="single" w:sz="8" w:space="0" w:color="000000"/>
            </w:tcBorders>
          </w:tcPr>
          <w:p w14:paraId="16E50554" w14:textId="77777777" w:rsidR="00FB1D09" w:rsidRDefault="00CB5715" w:rsidP="00F21AEA">
            <w:pPr>
              <w:spacing w:after="0" w:line="360" w:lineRule="auto"/>
              <w:ind w:left="0" w:right="0" w:firstLine="0"/>
              <w:jc w:val="center"/>
            </w:pPr>
            <w:r>
              <w:t xml:space="preserve">Exact Sig. (2sided) </w:t>
            </w:r>
          </w:p>
        </w:tc>
        <w:tc>
          <w:tcPr>
            <w:tcW w:w="1573" w:type="dxa"/>
            <w:tcBorders>
              <w:top w:val="single" w:sz="15" w:space="0" w:color="000000"/>
              <w:left w:val="single" w:sz="8" w:space="0" w:color="000000"/>
              <w:bottom w:val="single" w:sz="12" w:space="0" w:color="FFFFFF"/>
              <w:right w:val="single" w:sz="15" w:space="0" w:color="000000"/>
            </w:tcBorders>
          </w:tcPr>
          <w:p w14:paraId="6B0A2C73" w14:textId="77777777" w:rsidR="00FB1D09" w:rsidRDefault="00CB5715" w:rsidP="00F21AEA">
            <w:pPr>
              <w:spacing w:after="0" w:line="360" w:lineRule="auto"/>
              <w:ind w:left="0" w:right="0" w:firstLine="0"/>
              <w:jc w:val="center"/>
            </w:pPr>
            <w:r>
              <w:t xml:space="preserve">Exact Sig. (1sided) </w:t>
            </w:r>
          </w:p>
        </w:tc>
      </w:tr>
      <w:tr w:rsidR="00FB1D09" w14:paraId="40F464C9" w14:textId="77777777" w:rsidTr="00683138">
        <w:trPr>
          <w:trHeight w:val="395"/>
        </w:trPr>
        <w:tc>
          <w:tcPr>
            <w:tcW w:w="2163" w:type="dxa"/>
            <w:tcBorders>
              <w:top w:val="single" w:sz="12" w:space="0" w:color="FFFFFF"/>
              <w:left w:val="single" w:sz="15" w:space="0" w:color="000000"/>
              <w:bottom w:val="nil"/>
              <w:right w:val="single" w:sz="15" w:space="0" w:color="000000"/>
            </w:tcBorders>
          </w:tcPr>
          <w:p w14:paraId="4E49A4E7" w14:textId="77777777" w:rsidR="00FB1D09" w:rsidRDefault="00CB5715" w:rsidP="00F21AEA">
            <w:pPr>
              <w:spacing w:after="0" w:line="360" w:lineRule="auto"/>
              <w:ind w:left="26" w:right="0" w:firstLine="0"/>
              <w:jc w:val="left"/>
            </w:pPr>
            <w:r>
              <w:t xml:space="preserve">Pearson Chi-Square </w:t>
            </w:r>
          </w:p>
        </w:tc>
        <w:tc>
          <w:tcPr>
            <w:tcW w:w="1191" w:type="dxa"/>
            <w:vMerge w:val="restart"/>
            <w:tcBorders>
              <w:top w:val="single" w:sz="12" w:space="0" w:color="FFFFFF"/>
              <w:left w:val="single" w:sz="15" w:space="0" w:color="000000"/>
              <w:bottom w:val="single" w:sz="15" w:space="0" w:color="000000"/>
              <w:right w:val="single" w:sz="8" w:space="0" w:color="000000"/>
            </w:tcBorders>
          </w:tcPr>
          <w:p w14:paraId="7A4811AD" w14:textId="77777777" w:rsidR="00FB1D09" w:rsidRDefault="00CB5715" w:rsidP="00F21AEA">
            <w:pPr>
              <w:spacing w:after="0" w:line="360" w:lineRule="auto"/>
              <w:ind w:left="555" w:right="0" w:hanging="72"/>
              <w:jc w:val="left"/>
            </w:pPr>
            <w:r>
              <w:t>.095</w:t>
            </w:r>
            <w:r>
              <w:rPr>
                <w:vertAlign w:val="superscript"/>
              </w:rPr>
              <w:t>a</w:t>
            </w:r>
            <w:r>
              <w:t xml:space="preserve"> .016 </w:t>
            </w:r>
          </w:p>
          <w:p w14:paraId="39DB0752" w14:textId="77777777" w:rsidR="00FB1D09" w:rsidRDefault="00CB5715" w:rsidP="00F21AEA">
            <w:pPr>
              <w:spacing w:after="0" w:line="360" w:lineRule="auto"/>
              <w:ind w:left="0" w:right="34" w:firstLine="0"/>
              <w:jc w:val="right"/>
            </w:pPr>
            <w:r>
              <w:t xml:space="preserve">.095 </w:t>
            </w:r>
          </w:p>
          <w:p w14:paraId="22B496CE" w14:textId="77777777" w:rsidR="00FB1D09" w:rsidRDefault="00CB5715" w:rsidP="00F21AEA">
            <w:pPr>
              <w:spacing w:after="0" w:line="360" w:lineRule="auto"/>
              <w:ind w:left="34" w:right="0" w:firstLine="0"/>
              <w:jc w:val="left"/>
            </w:pPr>
            <w:r>
              <w:t xml:space="preserve"> </w:t>
            </w:r>
          </w:p>
          <w:p w14:paraId="050A114A" w14:textId="77777777" w:rsidR="00FB1D09" w:rsidRDefault="00CB5715" w:rsidP="00F21AEA">
            <w:pPr>
              <w:spacing w:after="0" w:line="360" w:lineRule="auto"/>
              <w:ind w:left="0" w:right="34" w:firstLine="0"/>
              <w:jc w:val="right"/>
            </w:pPr>
            <w:r>
              <w:t xml:space="preserve">.094 </w:t>
            </w:r>
          </w:p>
          <w:p w14:paraId="6E45FD0D" w14:textId="77777777" w:rsidR="00FB1D09" w:rsidRDefault="00CB5715" w:rsidP="00F21AEA">
            <w:pPr>
              <w:spacing w:after="0" w:line="360" w:lineRule="auto"/>
              <w:ind w:left="0" w:right="34" w:firstLine="0"/>
              <w:jc w:val="right"/>
            </w:pPr>
            <w:r>
              <w:t xml:space="preserve">121 </w:t>
            </w:r>
          </w:p>
        </w:tc>
        <w:tc>
          <w:tcPr>
            <w:tcW w:w="781" w:type="dxa"/>
            <w:tcBorders>
              <w:top w:val="single" w:sz="12" w:space="0" w:color="FFFFFF"/>
              <w:left w:val="single" w:sz="8" w:space="0" w:color="000000"/>
              <w:bottom w:val="nil"/>
              <w:right w:val="nil"/>
            </w:tcBorders>
          </w:tcPr>
          <w:p w14:paraId="0E09CC45" w14:textId="77777777" w:rsidR="00FB1D09" w:rsidRDefault="00FB1D09" w:rsidP="00F21AEA">
            <w:pPr>
              <w:spacing w:after="0" w:line="360" w:lineRule="auto"/>
              <w:ind w:left="0" w:right="0" w:firstLine="0"/>
              <w:jc w:val="left"/>
            </w:pPr>
          </w:p>
        </w:tc>
        <w:tc>
          <w:tcPr>
            <w:tcW w:w="336" w:type="dxa"/>
            <w:tcBorders>
              <w:top w:val="single" w:sz="12" w:space="0" w:color="FFFFFF"/>
              <w:left w:val="nil"/>
              <w:bottom w:val="nil"/>
              <w:right w:val="single" w:sz="8" w:space="0" w:color="000000"/>
            </w:tcBorders>
          </w:tcPr>
          <w:p w14:paraId="28EE1FF3" w14:textId="77777777" w:rsidR="00FB1D09" w:rsidRDefault="00CB5715" w:rsidP="00F21AEA">
            <w:pPr>
              <w:spacing w:after="0" w:line="360" w:lineRule="auto"/>
              <w:ind w:left="0" w:right="0" w:firstLine="0"/>
            </w:pPr>
            <w:r>
              <w:t xml:space="preserve">1 </w:t>
            </w:r>
          </w:p>
        </w:tc>
        <w:tc>
          <w:tcPr>
            <w:tcW w:w="1334" w:type="dxa"/>
            <w:tcBorders>
              <w:top w:val="single" w:sz="12" w:space="0" w:color="FFFFFF"/>
              <w:left w:val="single" w:sz="8" w:space="0" w:color="000000"/>
              <w:bottom w:val="single" w:sz="12" w:space="0" w:color="FFFFFF"/>
              <w:right w:val="single" w:sz="8" w:space="0" w:color="000000"/>
            </w:tcBorders>
          </w:tcPr>
          <w:p w14:paraId="524C7F8C" w14:textId="77777777" w:rsidR="00FB1D09" w:rsidRDefault="00CB5715" w:rsidP="00F21AEA">
            <w:pPr>
              <w:spacing w:after="0" w:line="360" w:lineRule="auto"/>
              <w:ind w:left="0" w:right="30" w:firstLine="0"/>
              <w:jc w:val="right"/>
            </w:pPr>
            <w:r>
              <w:t xml:space="preserve">.758 </w:t>
            </w:r>
          </w:p>
        </w:tc>
        <w:tc>
          <w:tcPr>
            <w:tcW w:w="1338" w:type="dxa"/>
            <w:tcBorders>
              <w:top w:val="single" w:sz="12" w:space="0" w:color="FFFFFF"/>
              <w:left w:val="single" w:sz="8" w:space="0" w:color="000000"/>
              <w:bottom w:val="single" w:sz="12" w:space="0" w:color="FFFFFF"/>
              <w:right w:val="single" w:sz="8" w:space="0" w:color="000000"/>
            </w:tcBorders>
          </w:tcPr>
          <w:p w14:paraId="5BC608A1" w14:textId="77777777" w:rsidR="00FB1D09" w:rsidRDefault="00CB5715" w:rsidP="00F21AEA">
            <w:pPr>
              <w:spacing w:after="0" w:line="360" w:lineRule="auto"/>
              <w:ind w:left="30" w:right="0" w:firstLine="0"/>
              <w:jc w:val="left"/>
            </w:pPr>
            <w:r>
              <w:t xml:space="preserve"> </w:t>
            </w:r>
          </w:p>
        </w:tc>
        <w:tc>
          <w:tcPr>
            <w:tcW w:w="1573" w:type="dxa"/>
            <w:vMerge w:val="restart"/>
            <w:tcBorders>
              <w:top w:val="single" w:sz="12" w:space="0" w:color="FFFFFF"/>
              <w:left w:val="single" w:sz="8" w:space="0" w:color="000000"/>
              <w:bottom w:val="single" w:sz="15" w:space="0" w:color="000000"/>
              <w:right w:val="single" w:sz="15" w:space="0" w:color="000000"/>
            </w:tcBorders>
          </w:tcPr>
          <w:p w14:paraId="57460278" w14:textId="77777777" w:rsidR="00FB1D09" w:rsidRDefault="00CB5715" w:rsidP="00F21AEA">
            <w:pPr>
              <w:spacing w:after="0" w:line="360" w:lineRule="auto"/>
              <w:ind w:left="34" w:right="0" w:firstLine="0"/>
              <w:jc w:val="left"/>
            </w:pPr>
            <w:r>
              <w:t xml:space="preserve"> </w:t>
            </w:r>
          </w:p>
          <w:p w14:paraId="33D9AAB5" w14:textId="77777777" w:rsidR="00FB1D09" w:rsidRDefault="00CB5715" w:rsidP="00F21AEA">
            <w:pPr>
              <w:spacing w:after="0" w:line="360" w:lineRule="auto"/>
              <w:ind w:left="34" w:right="0" w:firstLine="0"/>
              <w:jc w:val="left"/>
            </w:pPr>
            <w:r>
              <w:t xml:space="preserve"> </w:t>
            </w:r>
          </w:p>
          <w:p w14:paraId="4076B7EC" w14:textId="77777777" w:rsidR="00FB1D09" w:rsidRDefault="00CB5715" w:rsidP="00F21AEA">
            <w:pPr>
              <w:spacing w:after="0" w:line="360" w:lineRule="auto"/>
              <w:ind w:left="34" w:right="0" w:firstLine="0"/>
              <w:jc w:val="left"/>
            </w:pPr>
            <w:r>
              <w:t xml:space="preserve"> </w:t>
            </w:r>
          </w:p>
          <w:p w14:paraId="257AAE3B" w14:textId="77777777" w:rsidR="00FB1D09" w:rsidRDefault="00CB5715" w:rsidP="00F21AEA">
            <w:pPr>
              <w:tabs>
                <w:tab w:val="right" w:pos="1443"/>
              </w:tabs>
              <w:spacing w:after="0" w:line="360" w:lineRule="auto"/>
              <w:ind w:left="-26" w:right="0" w:firstLine="0"/>
              <w:jc w:val="left"/>
            </w:pPr>
            <w:r>
              <w:t xml:space="preserve"> </w:t>
            </w:r>
            <w:r>
              <w:tab/>
              <w:t>.450</w:t>
            </w:r>
          </w:p>
          <w:p w14:paraId="6E7ACA93" w14:textId="77777777" w:rsidR="00FB1D09" w:rsidRDefault="00CB5715" w:rsidP="00F21AEA">
            <w:pPr>
              <w:spacing w:after="0" w:line="360" w:lineRule="auto"/>
              <w:ind w:left="34" w:right="0" w:firstLine="0"/>
              <w:jc w:val="left"/>
            </w:pPr>
            <w:r>
              <w:t xml:space="preserve"> </w:t>
            </w:r>
          </w:p>
          <w:p w14:paraId="77BA4BA1" w14:textId="77777777" w:rsidR="00FB1D09" w:rsidRDefault="00CB5715" w:rsidP="00F21AEA">
            <w:pPr>
              <w:spacing w:after="0" w:line="360" w:lineRule="auto"/>
              <w:ind w:left="34" w:right="0" w:firstLine="0"/>
              <w:jc w:val="left"/>
            </w:pPr>
            <w:r>
              <w:t xml:space="preserve"> </w:t>
            </w:r>
          </w:p>
        </w:tc>
      </w:tr>
      <w:tr w:rsidR="00FB1D09" w14:paraId="07232823" w14:textId="77777777" w:rsidTr="00683138">
        <w:trPr>
          <w:trHeight w:val="382"/>
        </w:trPr>
        <w:tc>
          <w:tcPr>
            <w:tcW w:w="2163" w:type="dxa"/>
            <w:tcBorders>
              <w:top w:val="nil"/>
              <w:left w:val="single" w:sz="15" w:space="0" w:color="000000"/>
              <w:bottom w:val="single" w:sz="12" w:space="0" w:color="FFFFFF"/>
              <w:right w:val="single" w:sz="15" w:space="0" w:color="000000"/>
            </w:tcBorders>
            <w:shd w:val="clear" w:color="auto" w:fill="FFFFFF"/>
          </w:tcPr>
          <w:p w14:paraId="7ACB5240" w14:textId="77777777" w:rsidR="00FB1D09" w:rsidRDefault="00CB5715" w:rsidP="00F21AEA">
            <w:pPr>
              <w:spacing w:after="0" w:line="360" w:lineRule="auto"/>
              <w:ind w:left="26" w:right="0" w:firstLine="0"/>
              <w:jc w:val="left"/>
            </w:pPr>
            <w:r>
              <w:t>Continuity Correction</w:t>
            </w:r>
            <w:r>
              <w:rPr>
                <w:vertAlign w:val="superscript"/>
              </w:rPr>
              <w:t>b</w:t>
            </w:r>
            <w:r>
              <w:t xml:space="preserve"> </w:t>
            </w:r>
          </w:p>
        </w:tc>
        <w:tc>
          <w:tcPr>
            <w:tcW w:w="0" w:type="auto"/>
            <w:vMerge/>
            <w:tcBorders>
              <w:top w:val="nil"/>
              <w:left w:val="single" w:sz="15" w:space="0" w:color="000000"/>
              <w:bottom w:val="nil"/>
              <w:right w:val="single" w:sz="8" w:space="0" w:color="000000"/>
            </w:tcBorders>
          </w:tcPr>
          <w:p w14:paraId="651F5C48" w14:textId="77777777" w:rsidR="00FB1D09" w:rsidRDefault="00FB1D09" w:rsidP="00F21AEA">
            <w:pPr>
              <w:spacing w:after="0" w:line="360" w:lineRule="auto"/>
              <w:ind w:left="0" w:right="0" w:firstLine="0"/>
              <w:jc w:val="left"/>
            </w:pPr>
          </w:p>
        </w:tc>
        <w:tc>
          <w:tcPr>
            <w:tcW w:w="781" w:type="dxa"/>
            <w:tcBorders>
              <w:top w:val="nil"/>
              <w:left w:val="single" w:sz="8" w:space="0" w:color="000000"/>
              <w:bottom w:val="single" w:sz="12" w:space="0" w:color="FFFFFF"/>
              <w:right w:val="nil"/>
            </w:tcBorders>
            <w:shd w:val="clear" w:color="auto" w:fill="FFFFFF"/>
          </w:tcPr>
          <w:p w14:paraId="7F2419E2" w14:textId="77777777" w:rsidR="00FB1D09" w:rsidRDefault="00FB1D09" w:rsidP="00F21AEA">
            <w:pPr>
              <w:spacing w:after="0" w:line="360" w:lineRule="auto"/>
              <w:ind w:left="0" w:right="0" w:firstLine="0"/>
              <w:jc w:val="left"/>
            </w:pPr>
          </w:p>
        </w:tc>
        <w:tc>
          <w:tcPr>
            <w:tcW w:w="336" w:type="dxa"/>
            <w:tcBorders>
              <w:top w:val="nil"/>
              <w:left w:val="nil"/>
              <w:bottom w:val="single" w:sz="12" w:space="0" w:color="FFFFFF"/>
              <w:right w:val="single" w:sz="8" w:space="0" w:color="000000"/>
            </w:tcBorders>
            <w:shd w:val="clear" w:color="auto" w:fill="FFFFFF"/>
          </w:tcPr>
          <w:p w14:paraId="2701EA3D" w14:textId="77777777" w:rsidR="00FB1D09" w:rsidRDefault="00CB5715" w:rsidP="00F21AEA">
            <w:pPr>
              <w:spacing w:after="0" w:line="360" w:lineRule="auto"/>
              <w:ind w:left="0" w:right="0" w:firstLine="0"/>
            </w:pPr>
            <w:r>
              <w:t xml:space="preserve">1 </w:t>
            </w:r>
          </w:p>
        </w:tc>
        <w:tc>
          <w:tcPr>
            <w:tcW w:w="1334" w:type="dxa"/>
            <w:tcBorders>
              <w:top w:val="single" w:sz="12" w:space="0" w:color="FFFFFF"/>
              <w:left w:val="single" w:sz="8" w:space="0" w:color="000000"/>
              <w:bottom w:val="single" w:sz="12" w:space="0" w:color="FFFFFF"/>
              <w:right w:val="single" w:sz="8" w:space="0" w:color="000000"/>
            </w:tcBorders>
            <w:shd w:val="clear" w:color="auto" w:fill="FFFFFF"/>
          </w:tcPr>
          <w:p w14:paraId="0F83F8CF" w14:textId="77777777" w:rsidR="00FB1D09" w:rsidRDefault="00CB5715" w:rsidP="00F21AEA">
            <w:pPr>
              <w:spacing w:after="0" w:line="360" w:lineRule="auto"/>
              <w:ind w:left="0" w:right="30" w:firstLine="0"/>
              <w:jc w:val="right"/>
            </w:pPr>
            <w:r>
              <w:t xml:space="preserve">.900 </w:t>
            </w:r>
          </w:p>
        </w:tc>
        <w:tc>
          <w:tcPr>
            <w:tcW w:w="1338" w:type="dxa"/>
            <w:tcBorders>
              <w:top w:val="single" w:sz="12" w:space="0" w:color="FFFFFF"/>
              <w:left w:val="single" w:sz="8" w:space="0" w:color="000000"/>
              <w:bottom w:val="nil"/>
              <w:right w:val="single" w:sz="8" w:space="0" w:color="000000"/>
            </w:tcBorders>
            <w:shd w:val="clear" w:color="auto" w:fill="FFFFFF"/>
          </w:tcPr>
          <w:p w14:paraId="54ECDE16" w14:textId="77777777" w:rsidR="00FB1D09" w:rsidRDefault="00CB5715" w:rsidP="00F21AEA">
            <w:pPr>
              <w:spacing w:after="0" w:line="360" w:lineRule="auto"/>
              <w:ind w:left="30" w:right="0" w:firstLine="0"/>
              <w:jc w:val="left"/>
            </w:pPr>
            <w:r>
              <w:t xml:space="preserve"> </w:t>
            </w:r>
          </w:p>
        </w:tc>
        <w:tc>
          <w:tcPr>
            <w:tcW w:w="0" w:type="auto"/>
            <w:vMerge/>
            <w:tcBorders>
              <w:top w:val="nil"/>
              <w:left w:val="single" w:sz="8" w:space="0" w:color="000000"/>
              <w:bottom w:val="nil"/>
              <w:right w:val="single" w:sz="15" w:space="0" w:color="000000"/>
            </w:tcBorders>
          </w:tcPr>
          <w:p w14:paraId="1E10D75F" w14:textId="77777777" w:rsidR="00FB1D09" w:rsidRDefault="00FB1D09" w:rsidP="00F21AEA">
            <w:pPr>
              <w:spacing w:after="0" w:line="360" w:lineRule="auto"/>
              <w:ind w:left="0" w:right="0" w:firstLine="0"/>
              <w:jc w:val="left"/>
            </w:pPr>
          </w:p>
        </w:tc>
      </w:tr>
      <w:tr w:rsidR="00FB1D09" w14:paraId="0744DAB6" w14:textId="77777777" w:rsidTr="00683138">
        <w:trPr>
          <w:trHeight w:val="379"/>
        </w:trPr>
        <w:tc>
          <w:tcPr>
            <w:tcW w:w="2163" w:type="dxa"/>
            <w:tcBorders>
              <w:top w:val="single" w:sz="12" w:space="0" w:color="FFFFFF"/>
              <w:left w:val="single" w:sz="15" w:space="0" w:color="000000"/>
              <w:bottom w:val="nil"/>
              <w:right w:val="single" w:sz="15" w:space="0" w:color="000000"/>
            </w:tcBorders>
          </w:tcPr>
          <w:p w14:paraId="6AC78B46" w14:textId="77777777" w:rsidR="00FB1D09" w:rsidRDefault="00CB5715" w:rsidP="00F21AEA">
            <w:pPr>
              <w:spacing w:after="0" w:line="360" w:lineRule="auto"/>
              <w:ind w:left="26" w:right="0" w:firstLine="0"/>
              <w:jc w:val="left"/>
            </w:pPr>
            <w:r>
              <w:t xml:space="preserve">Likelihood Ratio </w:t>
            </w:r>
          </w:p>
        </w:tc>
        <w:tc>
          <w:tcPr>
            <w:tcW w:w="0" w:type="auto"/>
            <w:vMerge/>
            <w:tcBorders>
              <w:top w:val="nil"/>
              <w:left w:val="single" w:sz="15" w:space="0" w:color="000000"/>
              <w:bottom w:val="nil"/>
              <w:right w:val="single" w:sz="8" w:space="0" w:color="000000"/>
            </w:tcBorders>
          </w:tcPr>
          <w:p w14:paraId="0436DDFE" w14:textId="77777777" w:rsidR="00FB1D09" w:rsidRDefault="00FB1D09" w:rsidP="00F21AEA">
            <w:pPr>
              <w:spacing w:after="0" w:line="360" w:lineRule="auto"/>
              <w:ind w:left="0" w:right="0" w:firstLine="0"/>
              <w:jc w:val="left"/>
            </w:pPr>
          </w:p>
        </w:tc>
        <w:tc>
          <w:tcPr>
            <w:tcW w:w="781" w:type="dxa"/>
            <w:tcBorders>
              <w:top w:val="single" w:sz="12" w:space="0" w:color="FFFFFF"/>
              <w:left w:val="single" w:sz="8" w:space="0" w:color="000000"/>
              <w:bottom w:val="nil"/>
              <w:right w:val="nil"/>
            </w:tcBorders>
          </w:tcPr>
          <w:p w14:paraId="47EEF991" w14:textId="77777777" w:rsidR="00FB1D09" w:rsidRDefault="00FB1D09" w:rsidP="00F21AEA">
            <w:pPr>
              <w:spacing w:after="0" w:line="360" w:lineRule="auto"/>
              <w:ind w:left="0" w:right="0" w:firstLine="0"/>
              <w:jc w:val="left"/>
            </w:pPr>
          </w:p>
        </w:tc>
        <w:tc>
          <w:tcPr>
            <w:tcW w:w="336" w:type="dxa"/>
            <w:tcBorders>
              <w:top w:val="single" w:sz="12" w:space="0" w:color="FFFFFF"/>
              <w:left w:val="nil"/>
              <w:bottom w:val="nil"/>
              <w:right w:val="single" w:sz="8" w:space="0" w:color="000000"/>
            </w:tcBorders>
          </w:tcPr>
          <w:p w14:paraId="35E91488" w14:textId="77777777" w:rsidR="00FB1D09" w:rsidRDefault="00CB5715" w:rsidP="00F21AEA">
            <w:pPr>
              <w:spacing w:after="0" w:line="360" w:lineRule="auto"/>
              <w:ind w:left="0" w:right="0" w:firstLine="0"/>
            </w:pPr>
            <w:r>
              <w:t xml:space="preserve">1 </w:t>
            </w:r>
          </w:p>
        </w:tc>
        <w:tc>
          <w:tcPr>
            <w:tcW w:w="1334" w:type="dxa"/>
            <w:tcBorders>
              <w:top w:val="single" w:sz="12" w:space="0" w:color="FFFFFF"/>
              <w:left w:val="single" w:sz="8" w:space="0" w:color="000000"/>
              <w:bottom w:val="single" w:sz="12" w:space="0" w:color="FFFFFF"/>
              <w:right w:val="single" w:sz="8" w:space="0" w:color="000000"/>
            </w:tcBorders>
          </w:tcPr>
          <w:p w14:paraId="49C56B9D" w14:textId="77777777" w:rsidR="00FB1D09" w:rsidRDefault="00CB5715" w:rsidP="00F21AEA">
            <w:pPr>
              <w:spacing w:after="0" w:line="360" w:lineRule="auto"/>
              <w:ind w:left="0" w:right="30" w:firstLine="0"/>
              <w:jc w:val="right"/>
            </w:pPr>
            <w:r>
              <w:t xml:space="preserve">.758 </w:t>
            </w:r>
          </w:p>
        </w:tc>
        <w:tc>
          <w:tcPr>
            <w:tcW w:w="1338" w:type="dxa"/>
            <w:tcBorders>
              <w:top w:val="nil"/>
              <w:left w:val="single" w:sz="8" w:space="0" w:color="000000"/>
              <w:bottom w:val="single" w:sz="12" w:space="0" w:color="FFFFFF"/>
              <w:right w:val="single" w:sz="8" w:space="0" w:color="000000"/>
            </w:tcBorders>
          </w:tcPr>
          <w:p w14:paraId="35BE4771" w14:textId="77777777" w:rsidR="00FB1D09" w:rsidRDefault="00CB5715" w:rsidP="00F21AEA">
            <w:pPr>
              <w:spacing w:after="0" w:line="360" w:lineRule="auto"/>
              <w:ind w:left="30" w:right="0" w:firstLine="0"/>
              <w:jc w:val="left"/>
            </w:pPr>
            <w:r>
              <w:t xml:space="preserve"> </w:t>
            </w:r>
          </w:p>
        </w:tc>
        <w:tc>
          <w:tcPr>
            <w:tcW w:w="0" w:type="auto"/>
            <w:vMerge/>
            <w:tcBorders>
              <w:top w:val="nil"/>
              <w:left w:val="single" w:sz="8" w:space="0" w:color="000000"/>
              <w:bottom w:val="nil"/>
              <w:right w:val="single" w:sz="15" w:space="0" w:color="000000"/>
            </w:tcBorders>
          </w:tcPr>
          <w:p w14:paraId="5FC798FC" w14:textId="77777777" w:rsidR="00FB1D09" w:rsidRDefault="00FB1D09" w:rsidP="00F21AEA">
            <w:pPr>
              <w:spacing w:after="0" w:line="360" w:lineRule="auto"/>
              <w:ind w:left="0" w:right="0" w:firstLine="0"/>
              <w:jc w:val="left"/>
            </w:pPr>
          </w:p>
        </w:tc>
      </w:tr>
      <w:tr w:rsidR="00FB1D09" w14:paraId="028F3B56" w14:textId="77777777" w:rsidTr="00683138">
        <w:trPr>
          <w:trHeight w:val="383"/>
        </w:trPr>
        <w:tc>
          <w:tcPr>
            <w:tcW w:w="2163" w:type="dxa"/>
            <w:tcBorders>
              <w:top w:val="nil"/>
              <w:left w:val="single" w:sz="15" w:space="0" w:color="000000"/>
              <w:bottom w:val="nil"/>
              <w:right w:val="single" w:sz="15" w:space="0" w:color="000000"/>
            </w:tcBorders>
            <w:shd w:val="clear" w:color="auto" w:fill="FFFFFF"/>
          </w:tcPr>
          <w:p w14:paraId="77871F74" w14:textId="77777777" w:rsidR="00FB1D09" w:rsidRDefault="00CB5715" w:rsidP="00F21AEA">
            <w:pPr>
              <w:spacing w:after="0" w:line="360" w:lineRule="auto"/>
              <w:ind w:left="26" w:right="0" w:firstLine="0"/>
              <w:jc w:val="left"/>
            </w:pPr>
            <w:r>
              <w:t xml:space="preserve">Fisher's Exact Test </w:t>
            </w:r>
          </w:p>
        </w:tc>
        <w:tc>
          <w:tcPr>
            <w:tcW w:w="0" w:type="auto"/>
            <w:vMerge/>
            <w:tcBorders>
              <w:top w:val="nil"/>
              <w:left w:val="single" w:sz="15" w:space="0" w:color="000000"/>
              <w:bottom w:val="nil"/>
              <w:right w:val="single" w:sz="8" w:space="0" w:color="000000"/>
            </w:tcBorders>
          </w:tcPr>
          <w:p w14:paraId="15CE8CD8" w14:textId="77777777" w:rsidR="00FB1D09" w:rsidRDefault="00FB1D09" w:rsidP="00F21AEA">
            <w:pPr>
              <w:spacing w:after="0" w:line="360" w:lineRule="auto"/>
              <w:ind w:left="0" w:right="0" w:firstLine="0"/>
              <w:jc w:val="left"/>
            </w:pPr>
          </w:p>
        </w:tc>
        <w:tc>
          <w:tcPr>
            <w:tcW w:w="781" w:type="dxa"/>
            <w:tcBorders>
              <w:top w:val="nil"/>
              <w:left w:val="single" w:sz="8" w:space="0" w:color="000000"/>
              <w:bottom w:val="nil"/>
              <w:right w:val="nil"/>
            </w:tcBorders>
            <w:shd w:val="clear" w:color="auto" w:fill="FFFFFF"/>
          </w:tcPr>
          <w:p w14:paraId="2FFDFCEE" w14:textId="77777777" w:rsidR="00FB1D09" w:rsidRDefault="00CB5715" w:rsidP="00F21AEA">
            <w:pPr>
              <w:spacing w:after="0" w:line="360" w:lineRule="auto"/>
              <w:ind w:left="26" w:right="0" w:firstLine="0"/>
              <w:jc w:val="left"/>
            </w:pPr>
            <w:r>
              <w:t xml:space="preserve"> </w:t>
            </w:r>
          </w:p>
        </w:tc>
        <w:tc>
          <w:tcPr>
            <w:tcW w:w="336" w:type="dxa"/>
            <w:tcBorders>
              <w:top w:val="nil"/>
              <w:left w:val="nil"/>
              <w:bottom w:val="nil"/>
              <w:right w:val="single" w:sz="8" w:space="0" w:color="000000"/>
            </w:tcBorders>
            <w:shd w:val="clear" w:color="auto" w:fill="FFFFFF"/>
          </w:tcPr>
          <w:p w14:paraId="3DDD14B9" w14:textId="77777777" w:rsidR="00FB1D09" w:rsidRDefault="00FB1D09" w:rsidP="00F21AEA">
            <w:pPr>
              <w:spacing w:after="0" w:line="360" w:lineRule="auto"/>
              <w:ind w:left="0" w:right="0" w:firstLine="0"/>
              <w:jc w:val="left"/>
            </w:pPr>
          </w:p>
        </w:tc>
        <w:tc>
          <w:tcPr>
            <w:tcW w:w="1334" w:type="dxa"/>
            <w:tcBorders>
              <w:top w:val="single" w:sz="12" w:space="0" w:color="FFFFFF"/>
              <w:left w:val="single" w:sz="8" w:space="0" w:color="000000"/>
              <w:bottom w:val="single" w:sz="12" w:space="0" w:color="FFFFFF"/>
              <w:right w:val="single" w:sz="8" w:space="0" w:color="000000"/>
            </w:tcBorders>
            <w:shd w:val="clear" w:color="auto" w:fill="FFFFFF"/>
          </w:tcPr>
          <w:p w14:paraId="6570C403" w14:textId="77777777" w:rsidR="00FB1D09" w:rsidRDefault="00CB5715" w:rsidP="00F21AEA">
            <w:pPr>
              <w:spacing w:after="0" w:line="360" w:lineRule="auto"/>
              <w:ind w:left="30" w:right="0" w:firstLine="0"/>
              <w:jc w:val="left"/>
            </w:pPr>
            <w:r>
              <w:t xml:space="preserve"> </w:t>
            </w:r>
          </w:p>
        </w:tc>
        <w:tc>
          <w:tcPr>
            <w:tcW w:w="1338" w:type="dxa"/>
            <w:tcBorders>
              <w:top w:val="single" w:sz="12" w:space="0" w:color="FFFFFF"/>
              <w:left w:val="single" w:sz="8" w:space="0" w:color="000000"/>
              <w:bottom w:val="single" w:sz="12" w:space="0" w:color="FFFFFF"/>
              <w:right w:val="single" w:sz="8" w:space="0" w:color="000000"/>
            </w:tcBorders>
            <w:shd w:val="clear" w:color="auto" w:fill="FFFFFF"/>
          </w:tcPr>
          <w:p w14:paraId="321C99E2" w14:textId="77777777" w:rsidR="00FB1D09" w:rsidRDefault="00CB5715" w:rsidP="00F21AEA">
            <w:pPr>
              <w:spacing w:after="0" w:line="360" w:lineRule="auto"/>
              <w:ind w:left="0" w:right="26" w:firstLine="0"/>
              <w:jc w:val="right"/>
            </w:pPr>
            <w:r>
              <w:t>.856</w:t>
            </w:r>
          </w:p>
        </w:tc>
        <w:tc>
          <w:tcPr>
            <w:tcW w:w="0" w:type="auto"/>
            <w:vMerge/>
            <w:tcBorders>
              <w:top w:val="nil"/>
              <w:left w:val="single" w:sz="8" w:space="0" w:color="000000"/>
              <w:bottom w:val="nil"/>
              <w:right w:val="single" w:sz="15" w:space="0" w:color="000000"/>
            </w:tcBorders>
          </w:tcPr>
          <w:p w14:paraId="0E483112" w14:textId="77777777" w:rsidR="00FB1D09" w:rsidRDefault="00FB1D09" w:rsidP="00F21AEA">
            <w:pPr>
              <w:spacing w:after="0" w:line="360" w:lineRule="auto"/>
              <w:ind w:left="0" w:right="0" w:firstLine="0"/>
              <w:jc w:val="left"/>
            </w:pPr>
          </w:p>
        </w:tc>
      </w:tr>
      <w:tr w:rsidR="00FB1D09" w14:paraId="6A05D3DE" w14:textId="77777777" w:rsidTr="00683138">
        <w:trPr>
          <w:trHeight w:val="701"/>
        </w:trPr>
        <w:tc>
          <w:tcPr>
            <w:tcW w:w="2163" w:type="dxa"/>
            <w:tcBorders>
              <w:top w:val="nil"/>
              <w:left w:val="single" w:sz="15" w:space="0" w:color="000000"/>
              <w:bottom w:val="nil"/>
              <w:right w:val="single" w:sz="15" w:space="0" w:color="000000"/>
            </w:tcBorders>
            <w:shd w:val="clear" w:color="auto" w:fill="FFFFFF"/>
          </w:tcPr>
          <w:p w14:paraId="4BE403C5" w14:textId="77777777" w:rsidR="00FB1D09" w:rsidRDefault="00CB5715" w:rsidP="00F21AEA">
            <w:pPr>
              <w:spacing w:after="0" w:line="360" w:lineRule="auto"/>
              <w:ind w:left="26" w:right="0" w:firstLine="0"/>
              <w:jc w:val="left"/>
            </w:pPr>
            <w:r>
              <w:t xml:space="preserve">Linear-by-Linear Association </w:t>
            </w:r>
          </w:p>
        </w:tc>
        <w:tc>
          <w:tcPr>
            <w:tcW w:w="0" w:type="auto"/>
            <w:vMerge/>
            <w:tcBorders>
              <w:top w:val="nil"/>
              <w:left w:val="single" w:sz="15" w:space="0" w:color="000000"/>
              <w:bottom w:val="nil"/>
              <w:right w:val="single" w:sz="8" w:space="0" w:color="000000"/>
            </w:tcBorders>
          </w:tcPr>
          <w:p w14:paraId="057178E2" w14:textId="77777777" w:rsidR="00FB1D09" w:rsidRDefault="00FB1D09" w:rsidP="00F21AEA">
            <w:pPr>
              <w:spacing w:after="0" w:line="360" w:lineRule="auto"/>
              <w:ind w:left="0" w:right="0" w:firstLine="0"/>
              <w:jc w:val="left"/>
            </w:pPr>
          </w:p>
        </w:tc>
        <w:tc>
          <w:tcPr>
            <w:tcW w:w="781" w:type="dxa"/>
            <w:tcBorders>
              <w:top w:val="nil"/>
              <w:left w:val="single" w:sz="8" w:space="0" w:color="000000"/>
              <w:bottom w:val="nil"/>
              <w:right w:val="nil"/>
            </w:tcBorders>
            <w:shd w:val="clear" w:color="auto" w:fill="FFFFFF"/>
          </w:tcPr>
          <w:p w14:paraId="6D373830" w14:textId="77777777" w:rsidR="00FB1D09" w:rsidRDefault="00FB1D09" w:rsidP="00F21AEA">
            <w:pPr>
              <w:spacing w:after="0" w:line="360" w:lineRule="auto"/>
              <w:ind w:left="0" w:right="0" w:firstLine="0"/>
              <w:jc w:val="left"/>
            </w:pPr>
          </w:p>
        </w:tc>
        <w:tc>
          <w:tcPr>
            <w:tcW w:w="336" w:type="dxa"/>
            <w:tcBorders>
              <w:top w:val="nil"/>
              <w:left w:val="nil"/>
              <w:bottom w:val="nil"/>
              <w:right w:val="single" w:sz="8" w:space="0" w:color="000000"/>
            </w:tcBorders>
            <w:shd w:val="clear" w:color="auto" w:fill="FFFFFF"/>
            <w:vAlign w:val="center"/>
          </w:tcPr>
          <w:p w14:paraId="7A736B37" w14:textId="77777777" w:rsidR="00FB1D09" w:rsidRDefault="00CB5715" w:rsidP="00F21AEA">
            <w:pPr>
              <w:spacing w:after="0" w:line="360" w:lineRule="auto"/>
              <w:ind w:left="0" w:right="0" w:firstLine="0"/>
            </w:pPr>
            <w:r>
              <w:t xml:space="preserve">1 </w:t>
            </w:r>
          </w:p>
        </w:tc>
        <w:tc>
          <w:tcPr>
            <w:tcW w:w="1334" w:type="dxa"/>
            <w:tcBorders>
              <w:top w:val="single" w:sz="12" w:space="0" w:color="FFFFFF"/>
              <w:left w:val="single" w:sz="8" w:space="0" w:color="000000"/>
              <w:bottom w:val="single" w:sz="12" w:space="0" w:color="FFFFFF"/>
              <w:right w:val="single" w:sz="8" w:space="0" w:color="000000"/>
            </w:tcBorders>
            <w:shd w:val="clear" w:color="auto" w:fill="FFFFFF"/>
            <w:vAlign w:val="center"/>
          </w:tcPr>
          <w:p w14:paraId="38E51ED5" w14:textId="77777777" w:rsidR="00FB1D09" w:rsidRDefault="00CB5715" w:rsidP="00F21AEA">
            <w:pPr>
              <w:spacing w:after="0" w:line="360" w:lineRule="auto"/>
              <w:ind w:left="0" w:right="30" w:firstLine="0"/>
              <w:jc w:val="right"/>
            </w:pPr>
            <w:r>
              <w:t xml:space="preserve">.759 </w:t>
            </w:r>
          </w:p>
        </w:tc>
        <w:tc>
          <w:tcPr>
            <w:tcW w:w="1338" w:type="dxa"/>
            <w:tcBorders>
              <w:top w:val="single" w:sz="12" w:space="0" w:color="FFFFFF"/>
              <w:left w:val="single" w:sz="8" w:space="0" w:color="000000"/>
              <w:bottom w:val="single" w:sz="12" w:space="0" w:color="FFFFFF"/>
              <w:right w:val="single" w:sz="8" w:space="0" w:color="000000"/>
            </w:tcBorders>
            <w:shd w:val="clear" w:color="auto" w:fill="FFFFFF"/>
          </w:tcPr>
          <w:p w14:paraId="48DCA2FA" w14:textId="77777777" w:rsidR="00FB1D09" w:rsidRDefault="00CB5715" w:rsidP="00F21AEA">
            <w:pPr>
              <w:spacing w:after="0" w:line="360" w:lineRule="auto"/>
              <w:ind w:left="30" w:right="0" w:firstLine="0"/>
              <w:jc w:val="left"/>
            </w:pPr>
            <w:r>
              <w:t xml:space="preserve"> </w:t>
            </w:r>
          </w:p>
        </w:tc>
        <w:tc>
          <w:tcPr>
            <w:tcW w:w="0" w:type="auto"/>
            <w:vMerge/>
            <w:tcBorders>
              <w:top w:val="nil"/>
              <w:left w:val="single" w:sz="8" w:space="0" w:color="000000"/>
              <w:bottom w:val="nil"/>
              <w:right w:val="single" w:sz="15" w:space="0" w:color="000000"/>
            </w:tcBorders>
          </w:tcPr>
          <w:p w14:paraId="5365233E" w14:textId="77777777" w:rsidR="00FB1D09" w:rsidRDefault="00FB1D09" w:rsidP="00F21AEA">
            <w:pPr>
              <w:spacing w:after="0" w:line="360" w:lineRule="auto"/>
              <w:ind w:left="0" w:right="0" w:firstLine="0"/>
              <w:jc w:val="left"/>
            </w:pPr>
          </w:p>
        </w:tc>
      </w:tr>
      <w:tr w:rsidR="00FB1D09" w14:paraId="5741B109" w14:textId="77777777" w:rsidTr="00683138">
        <w:trPr>
          <w:trHeight w:val="385"/>
        </w:trPr>
        <w:tc>
          <w:tcPr>
            <w:tcW w:w="2163" w:type="dxa"/>
            <w:tcBorders>
              <w:top w:val="nil"/>
              <w:left w:val="single" w:sz="15" w:space="0" w:color="000000"/>
              <w:bottom w:val="single" w:sz="15" w:space="0" w:color="000000"/>
              <w:right w:val="single" w:sz="15" w:space="0" w:color="000000"/>
            </w:tcBorders>
            <w:shd w:val="clear" w:color="auto" w:fill="FFFFFF"/>
          </w:tcPr>
          <w:p w14:paraId="7C9DDD63" w14:textId="77777777" w:rsidR="00FB1D09" w:rsidRDefault="00CB5715" w:rsidP="00F21AEA">
            <w:pPr>
              <w:spacing w:after="0" w:line="360" w:lineRule="auto"/>
              <w:ind w:left="26" w:right="0" w:firstLine="0"/>
              <w:jc w:val="left"/>
            </w:pPr>
            <w:r>
              <w:t>N of Valid Cases</w:t>
            </w:r>
            <w:r>
              <w:rPr>
                <w:vertAlign w:val="superscript"/>
              </w:rPr>
              <w:t>b</w:t>
            </w:r>
            <w:r>
              <w:t xml:space="preserve"> </w:t>
            </w:r>
          </w:p>
        </w:tc>
        <w:tc>
          <w:tcPr>
            <w:tcW w:w="0" w:type="auto"/>
            <w:vMerge/>
            <w:tcBorders>
              <w:top w:val="nil"/>
              <w:left w:val="single" w:sz="15" w:space="0" w:color="000000"/>
              <w:bottom w:val="single" w:sz="15" w:space="0" w:color="000000"/>
              <w:right w:val="single" w:sz="8" w:space="0" w:color="000000"/>
            </w:tcBorders>
          </w:tcPr>
          <w:p w14:paraId="4F4314D4" w14:textId="77777777" w:rsidR="00FB1D09" w:rsidRDefault="00FB1D09" w:rsidP="00F21AEA">
            <w:pPr>
              <w:spacing w:after="0" w:line="360" w:lineRule="auto"/>
              <w:ind w:left="0" w:right="0" w:firstLine="0"/>
              <w:jc w:val="left"/>
            </w:pPr>
          </w:p>
        </w:tc>
        <w:tc>
          <w:tcPr>
            <w:tcW w:w="781" w:type="dxa"/>
            <w:tcBorders>
              <w:top w:val="nil"/>
              <w:left w:val="single" w:sz="8" w:space="0" w:color="000000"/>
              <w:bottom w:val="single" w:sz="15" w:space="0" w:color="000000"/>
              <w:right w:val="nil"/>
            </w:tcBorders>
            <w:shd w:val="clear" w:color="auto" w:fill="FFFFFF"/>
          </w:tcPr>
          <w:p w14:paraId="5B82D837" w14:textId="77777777" w:rsidR="00FB1D09" w:rsidRDefault="00CB5715" w:rsidP="00F21AEA">
            <w:pPr>
              <w:spacing w:after="0" w:line="360" w:lineRule="auto"/>
              <w:ind w:left="26" w:right="0" w:firstLine="0"/>
              <w:jc w:val="left"/>
            </w:pPr>
            <w:r>
              <w:t xml:space="preserve"> </w:t>
            </w:r>
          </w:p>
        </w:tc>
        <w:tc>
          <w:tcPr>
            <w:tcW w:w="336" w:type="dxa"/>
            <w:tcBorders>
              <w:top w:val="nil"/>
              <w:left w:val="nil"/>
              <w:bottom w:val="single" w:sz="15" w:space="0" w:color="000000"/>
              <w:right w:val="single" w:sz="8" w:space="0" w:color="000000"/>
            </w:tcBorders>
            <w:shd w:val="clear" w:color="auto" w:fill="FFFFFF"/>
          </w:tcPr>
          <w:p w14:paraId="45AD8F98" w14:textId="77777777" w:rsidR="00FB1D09" w:rsidRDefault="00FB1D09" w:rsidP="00F21AEA">
            <w:pPr>
              <w:spacing w:after="0" w:line="360" w:lineRule="auto"/>
              <w:ind w:left="0" w:right="0" w:firstLine="0"/>
              <w:jc w:val="left"/>
            </w:pPr>
          </w:p>
        </w:tc>
        <w:tc>
          <w:tcPr>
            <w:tcW w:w="1334" w:type="dxa"/>
            <w:tcBorders>
              <w:top w:val="single" w:sz="12" w:space="0" w:color="FFFFFF"/>
              <w:left w:val="single" w:sz="8" w:space="0" w:color="000000"/>
              <w:bottom w:val="single" w:sz="15" w:space="0" w:color="000000"/>
              <w:right w:val="single" w:sz="8" w:space="0" w:color="000000"/>
            </w:tcBorders>
            <w:shd w:val="clear" w:color="auto" w:fill="FFFFFF"/>
          </w:tcPr>
          <w:p w14:paraId="2E6A9D5A" w14:textId="77777777" w:rsidR="00FB1D09" w:rsidRDefault="00CB5715" w:rsidP="00F21AEA">
            <w:pPr>
              <w:spacing w:after="0" w:line="360" w:lineRule="auto"/>
              <w:ind w:left="30" w:right="0" w:firstLine="0"/>
              <w:jc w:val="left"/>
            </w:pPr>
            <w:r>
              <w:t xml:space="preserve"> </w:t>
            </w:r>
          </w:p>
        </w:tc>
        <w:tc>
          <w:tcPr>
            <w:tcW w:w="1338" w:type="dxa"/>
            <w:tcBorders>
              <w:top w:val="single" w:sz="12" w:space="0" w:color="FFFFFF"/>
              <w:left w:val="single" w:sz="8" w:space="0" w:color="000000"/>
              <w:bottom w:val="single" w:sz="15" w:space="0" w:color="000000"/>
              <w:right w:val="single" w:sz="8" w:space="0" w:color="000000"/>
            </w:tcBorders>
            <w:shd w:val="clear" w:color="auto" w:fill="FFFFFF"/>
          </w:tcPr>
          <w:p w14:paraId="4B234516" w14:textId="77777777" w:rsidR="00FB1D09" w:rsidRDefault="00CB5715" w:rsidP="00F21AEA">
            <w:pPr>
              <w:spacing w:after="0" w:line="360" w:lineRule="auto"/>
              <w:ind w:left="30" w:right="0" w:firstLine="0"/>
              <w:jc w:val="left"/>
            </w:pPr>
            <w:r>
              <w:t xml:space="preserve"> </w:t>
            </w:r>
          </w:p>
        </w:tc>
        <w:tc>
          <w:tcPr>
            <w:tcW w:w="0" w:type="auto"/>
            <w:vMerge/>
            <w:tcBorders>
              <w:top w:val="nil"/>
              <w:left w:val="single" w:sz="8" w:space="0" w:color="000000"/>
              <w:bottom w:val="single" w:sz="15" w:space="0" w:color="000000"/>
              <w:right w:val="single" w:sz="15" w:space="0" w:color="000000"/>
            </w:tcBorders>
          </w:tcPr>
          <w:p w14:paraId="231E2A18" w14:textId="77777777" w:rsidR="00FB1D09" w:rsidRDefault="00FB1D09" w:rsidP="00F21AEA">
            <w:pPr>
              <w:spacing w:after="0" w:line="360" w:lineRule="auto"/>
              <w:ind w:left="0" w:right="0" w:firstLine="0"/>
              <w:jc w:val="left"/>
            </w:pPr>
          </w:p>
        </w:tc>
      </w:tr>
    </w:tbl>
    <w:p w14:paraId="0E3189B4" w14:textId="77777777" w:rsidR="00FB1D09" w:rsidRDefault="00CB5715" w:rsidP="00C63CA7">
      <w:pPr>
        <w:numPr>
          <w:ilvl w:val="0"/>
          <w:numId w:val="4"/>
        </w:numPr>
        <w:spacing w:after="0" w:line="360" w:lineRule="auto"/>
        <w:ind w:right="44" w:hanging="240"/>
      </w:pPr>
      <w:r>
        <w:t xml:space="preserve">0 cells (.0%) have expected count less than 5. The minimum expected count is 26.84. </w:t>
      </w:r>
    </w:p>
    <w:p w14:paraId="1D7C734B" w14:textId="77777777" w:rsidR="00FB1D09" w:rsidRDefault="00CB5715" w:rsidP="00C63CA7">
      <w:pPr>
        <w:numPr>
          <w:ilvl w:val="0"/>
          <w:numId w:val="4"/>
        </w:numPr>
        <w:spacing w:after="0" w:line="360" w:lineRule="auto"/>
        <w:ind w:right="44" w:hanging="240"/>
      </w:pPr>
      <w:r>
        <w:t xml:space="preserve">Computed only for a 2x2 table   </w:t>
      </w:r>
    </w:p>
    <w:p w14:paraId="4A5FC0DD" w14:textId="77777777" w:rsidR="00FB1D09" w:rsidRDefault="00CB5715" w:rsidP="00F21AEA">
      <w:pPr>
        <w:spacing w:after="0" w:line="360" w:lineRule="auto"/>
        <w:ind w:left="0" w:right="0" w:firstLine="0"/>
        <w:jc w:val="left"/>
      </w:pPr>
      <w:r>
        <w:t xml:space="preserve"> </w:t>
      </w:r>
    </w:p>
    <w:p w14:paraId="5676B61A" w14:textId="77777777" w:rsidR="00FB1D09" w:rsidRDefault="0059016A" w:rsidP="00744AE9">
      <w:pPr>
        <w:spacing w:after="0" w:line="360" w:lineRule="auto"/>
        <w:ind w:left="-5" w:right="44"/>
      </w:pPr>
      <w:r>
        <w:t xml:space="preserve">Table </w:t>
      </w:r>
      <w:r w:rsidR="00735FBE">
        <w:t>10</w:t>
      </w:r>
      <w:r w:rsidR="00CB5715">
        <w:t xml:space="preserve"> seeks to test the hypothesis that</w:t>
      </w:r>
      <w:r w:rsidR="00CB5715">
        <w:rPr>
          <w:b/>
        </w:rPr>
        <w:t xml:space="preserve"> </w:t>
      </w:r>
      <w:r w:rsidR="00CB5715">
        <w:t xml:space="preserve">Companies that have been sensitized about annual returns are more likely to be compliant. Out of a total of 121 respondents 58 indicated that they have ben sensitized and out of which 26 were not compliant with PACRA and 32 indicated that they were compliant. Furthermore, the table indicates that out of the 63 respondents that have never been sensitized, 33 of them were compliant and </w:t>
      </w:r>
      <w:r w:rsidR="00115407">
        <w:t>30 were not compliant.</w:t>
      </w:r>
      <w:r w:rsidR="00CB5715">
        <w:t xml:space="preserve"> </w:t>
      </w:r>
    </w:p>
    <w:p w14:paraId="2334D8CA" w14:textId="77777777" w:rsidR="00FB1D09" w:rsidRDefault="00CB5715" w:rsidP="00F21AEA">
      <w:pPr>
        <w:spacing w:after="0" w:line="360" w:lineRule="auto"/>
        <w:ind w:left="-5" w:right="44"/>
      </w:pPr>
      <w:r>
        <w:t xml:space="preserve">From the statistics in the table, it shows that there is no significant relationship between being sensitized about annual returns and being compliant.  </w:t>
      </w:r>
    </w:p>
    <w:p w14:paraId="3D6D92F4" w14:textId="77777777" w:rsidR="00FB1D09" w:rsidRDefault="00CB5715" w:rsidP="00744AE9">
      <w:pPr>
        <w:spacing w:after="0" w:line="360" w:lineRule="auto"/>
        <w:ind w:left="-5" w:right="44"/>
      </w:pPr>
      <w:r>
        <w:t>This is evident by the fact that of the 58 that that have been sensitized, 26 are not compliant and the other 32 are compliant. Furthermore, of the 63 that were not sensitized, 30 were not compliant while 33 and the higher proportion were compliant. Evidently the statistical difference between the two is not much, hence not significant enough to justify that</w:t>
      </w:r>
      <w:r>
        <w:rPr>
          <w:b/>
        </w:rPr>
        <w:t xml:space="preserve"> </w:t>
      </w:r>
      <w:r>
        <w:t xml:space="preserve">Companies that have been sensitized about annual returns are more likely to be compliant.  </w:t>
      </w:r>
    </w:p>
    <w:p w14:paraId="2FAB5EC0" w14:textId="77777777" w:rsidR="00744AE9" w:rsidRDefault="00CB5715" w:rsidP="00F21AEA">
      <w:pPr>
        <w:spacing w:after="0" w:line="360" w:lineRule="auto"/>
        <w:ind w:left="-5" w:right="44"/>
      </w:pPr>
      <w:r>
        <w:t xml:space="preserve">Therefore, research hypothesis that “Companies that have been sensitized about annual returns are more likely to be compliant” is rejected. The decision to reject the hypothesis is supported by </w:t>
      </w:r>
      <w:r w:rsidR="00744AE9">
        <w:br w:type="page"/>
      </w:r>
    </w:p>
    <w:p w14:paraId="5C5EC9DC" w14:textId="77777777" w:rsidR="00FB1D09" w:rsidRDefault="00CB5715" w:rsidP="00F21AEA">
      <w:pPr>
        <w:spacing w:after="0" w:line="360" w:lineRule="auto"/>
        <w:ind w:left="-5" w:right="44"/>
      </w:pPr>
      <w:r>
        <w:t>the asymptotic significa</w:t>
      </w:r>
      <w:r w:rsidR="0059016A">
        <w:t xml:space="preserve">nce value of 0.758 in table </w:t>
      </w:r>
      <w:r w:rsidR="00735FBE">
        <w:t>11</w:t>
      </w:r>
      <w:r>
        <w:t xml:space="preserve"> which is greater than the probability value (P-Value) of 0.05 indicating that research hypothesis should be rejected.  </w:t>
      </w:r>
    </w:p>
    <w:p w14:paraId="3B72DC28" w14:textId="77777777" w:rsidR="00FB1D09" w:rsidRDefault="00CB5715" w:rsidP="00F21AEA">
      <w:pPr>
        <w:spacing w:after="0" w:line="360" w:lineRule="auto"/>
        <w:ind w:left="0" w:right="0" w:firstLine="0"/>
        <w:jc w:val="left"/>
      </w:pPr>
      <w:r>
        <w:rPr>
          <w:b/>
        </w:rPr>
        <w:t xml:space="preserve"> </w:t>
      </w:r>
    </w:p>
    <w:p w14:paraId="4074BF33" w14:textId="77777777" w:rsidR="00FB1D09" w:rsidRPr="000046DC" w:rsidRDefault="007A2D88" w:rsidP="00F21AEA">
      <w:pPr>
        <w:pStyle w:val="Heading2"/>
        <w:spacing w:after="0" w:line="360" w:lineRule="auto"/>
        <w:ind w:left="-5" w:right="38"/>
      </w:pPr>
      <w:bookmarkStart w:id="108" w:name="_Toc43385603"/>
      <w:r>
        <w:t>4.6</w:t>
      </w:r>
      <w:r w:rsidR="0029393E" w:rsidRPr="000046DC">
        <w:t xml:space="preserve"> </w:t>
      </w:r>
      <w:r w:rsidR="00082CBF">
        <w:t>Summary</w:t>
      </w:r>
      <w:r w:rsidR="00080CD3">
        <w:t xml:space="preserve"> of Findings</w:t>
      </w:r>
      <w:bookmarkEnd w:id="108"/>
      <w:r w:rsidR="00F074D5" w:rsidRPr="000046DC">
        <w:t xml:space="preserve"> </w:t>
      </w:r>
    </w:p>
    <w:p w14:paraId="59D7EB1B" w14:textId="77777777" w:rsidR="00744AE9" w:rsidRDefault="00A90159" w:rsidP="00A03F31">
      <w:pPr>
        <w:spacing w:line="360" w:lineRule="auto"/>
        <w:ind w:left="11" w:right="57" w:hanging="11"/>
      </w:pPr>
      <w:r w:rsidRPr="000E4ADA">
        <w:t>This chapter presented the collected data in form of tables, figures and narrations. Among the notable finings was that the majority of the respondents had a</w:t>
      </w:r>
      <w:r w:rsidR="00661697" w:rsidRPr="000E4ADA">
        <w:t>n</w:t>
      </w:r>
      <w:r w:rsidRPr="000E4ADA">
        <w:t xml:space="preserve"> understanding of what annual r</w:t>
      </w:r>
      <w:r w:rsidR="00F47F86">
        <w:t>eturns were despite the low fil</w:t>
      </w:r>
      <w:r w:rsidRPr="000E4ADA">
        <w:t>ing levels.</w:t>
      </w:r>
      <w:r w:rsidR="00661697" w:rsidRPr="000E4ADA">
        <w:t xml:space="preserve"> Despite the reformation findings it was discovered that a number of the respondents of which among them were PACRA staff either had wrong or inadequate information a</w:t>
      </w:r>
      <w:r w:rsidR="00F47F86">
        <w:t>bout annual returns and the fil</w:t>
      </w:r>
      <w:r w:rsidR="00661697" w:rsidRPr="000E4ADA">
        <w:t>ing process. This would be attributed to the fact that more than 50% of the respondents had never been sensitized by PACRA</w:t>
      </w:r>
      <w:r w:rsidR="000E4ADA">
        <w:t>. Additionally, the study r</w:t>
      </w:r>
      <w:r w:rsidR="000F060D">
        <w:t>eviewed that the complicated fi</w:t>
      </w:r>
      <w:r w:rsidR="000E4ADA">
        <w:t xml:space="preserve">ling process was </w:t>
      </w:r>
      <w:r w:rsidR="000F060D">
        <w:t xml:space="preserve">one of </w:t>
      </w:r>
      <w:r w:rsidR="000E4ADA">
        <w:t>the major cause</w:t>
      </w:r>
      <w:r w:rsidR="00D13538">
        <w:t>s</w:t>
      </w:r>
      <w:r w:rsidR="000E4ADA">
        <w:t xml:space="preserve"> of non-complian</w:t>
      </w:r>
      <w:r w:rsidR="00D13538">
        <w:t>ce and</w:t>
      </w:r>
      <w:r w:rsidR="000F060D">
        <w:t xml:space="preserve"> deregistration of companies and </w:t>
      </w:r>
      <w:r w:rsidR="000E4ADA">
        <w:t xml:space="preserve">business being one of the few effects known by the respondents. Finally, the findings reviewed that the research </w:t>
      </w:r>
      <w:r w:rsidR="00C81005">
        <w:t>hypothesizes were not true and were all rejected</w:t>
      </w:r>
      <w:r w:rsidR="000E4ADA">
        <w:t xml:space="preserve"> </w:t>
      </w:r>
      <w:r w:rsidR="00744AE9">
        <w:br w:type="page"/>
      </w:r>
    </w:p>
    <w:p w14:paraId="4B635402" w14:textId="77777777" w:rsidR="00FB1D09" w:rsidRDefault="009C5A1E" w:rsidP="00F21AEA">
      <w:pPr>
        <w:pStyle w:val="Heading1"/>
        <w:numPr>
          <w:ilvl w:val="0"/>
          <w:numId w:val="0"/>
        </w:numPr>
        <w:spacing w:line="360" w:lineRule="auto"/>
      </w:pPr>
      <w:bookmarkStart w:id="109" w:name="_Toc43385604"/>
      <w:r>
        <w:t>CHAPTER FIVE</w:t>
      </w:r>
      <w:r w:rsidR="00115407" w:rsidRPr="00130DA3">
        <w:t xml:space="preserve">: </w:t>
      </w:r>
      <w:r w:rsidR="00382274">
        <w:t>DISCUSSION</w:t>
      </w:r>
      <w:r w:rsidR="00130DA3">
        <w:t xml:space="preserve"> AND CONCLUSION </w:t>
      </w:r>
      <w:r w:rsidR="00CB5715" w:rsidRPr="00130DA3">
        <w:t xml:space="preserve">OF </w:t>
      </w:r>
      <w:r w:rsidR="00130DA3">
        <w:t>RESEARCH FINDINGS</w:t>
      </w:r>
      <w:bookmarkEnd w:id="109"/>
      <w:r w:rsidR="00CB5715" w:rsidRPr="00130DA3">
        <w:t xml:space="preserve"> </w:t>
      </w:r>
    </w:p>
    <w:p w14:paraId="3C9AAB77" w14:textId="77777777" w:rsidR="00FB1D09" w:rsidRDefault="0075017D" w:rsidP="00F21AEA">
      <w:pPr>
        <w:pStyle w:val="Heading2"/>
        <w:spacing w:after="0" w:line="360" w:lineRule="auto"/>
        <w:ind w:left="-5" w:right="38"/>
      </w:pPr>
      <w:bookmarkStart w:id="110" w:name="_Toc43385605"/>
      <w:r>
        <w:t>5.1</w:t>
      </w:r>
      <w:r w:rsidR="00CB5715">
        <w:t xml:space="preserve"> </w:t>
      </w:r>
      <w:r w:rsidR="00F074D5">
        <w:t>Overview</w:t>
      </w:r>
      <w:bookmarkEnd w:id="110"/>
      <w:r w:rsidR="00CB5715">
        <w:t xml:space="preserve"> </w:t>
      </w:r>
    </w:p>
    <w:p w14:paraId="14B0CCCC" w14:textId="77777777" w:rsidR="00FB1D09" w:rsidRPr="00C33C3F" w:rsidRDefault="00CB5715" w:rsidP="00F21AEA">
      <w:pPr>
        <w:spacing w:after="0" w:line="360" w:lineRule="auto"/>
        <w:ind w:left="0" w:right="43" w:hanging="14"/>
      </w:pPr>
      <w:r>
        <w:t>Chapter six has provided the interpretation and discussion of the research findings in light of the research problem, research questions and objectives. This chapter has provided the connection between the findings of this study and the problem in terms of providing answers to the research objectives. The same findings have been used for discussion to explain what they entail and also to compare with the findings of other researchers.</w:t>
      </w:r>
      <w:r w:rsidR="00C33C3F">
        <w:rPr>
          <w:b/>
        </w:rPr>
        <w:t xml:space="preserve"> </w:t>
      </w:r>
      <w:r w:rsidR="00C33C3F">
        <w:t>Further, recommendations will be given for further research which will conclude the chapter</w:t>
      </w:r>
    </w:p>
    <w:p w14:paraId="5DAD7C68" w14:textId="77777777" w:rsidR="00FB1D09" w:rsidRDefault="00CB5715" w:rsidP="00F21AEA">
      <w:pPr>
        <w:spacing w:after="0" w:line="360" w:lineRule="auto"/>
        <w:ind w:left="0" w:right="0" w:firstLine="0"/>
        <w:jc w:val="left"/>
      </w:pPr>
      <w:r>
        <w:rPr>
          <w:b/>
        </w:rPr>
        <w:t xml:space="preserve"> </w:t>
      </w:r>
    </w:p>
    <w:p w14:paraId="638A9ADD" w14:textId="77777777" w:rsidR="00FB1D09" w:rsidRDefault="0075017D" w:rsidP="00F21AEA">
      <w:pPr>
        <w:pStyle w:val="Heading2"/>
        <w:spacing w:after="0" w:line="360" w:lineRule="auto"/>
        <w:ind w:left="-5" w:right="38"/>
      </w:pPr>
      <w:bookmarkStart w:id="111" w:name="_Toc43385606"/>
      <w:r>
        <w:t>5.2</w:t>
      </w:r>
      <w:r w:rsidR="00CB5715">
        <w:t xml:space="preserve"> </w:t>
      </w:r>
      <w:r w:rsidR="00F074D5">
        <w:t>Research Objectives</w:t>
      </w:r>
      <w:bookmarkEnd w:id="111"/>
      <w:r w:rsidR="00F074D5">
        <w:t xml:space="preserve"> </w:t>
      </w:r>
    </w:p>
    <w:p w14:paraId="5763FE81" w14:textId="77777777" w:rsidR="00FB1D09" w:rsidRDefault="0075017D" w:rsidP="00F21AEA">
      <w:pPr>
        <w:spacing w:after="0" w:line="360" w:lineRule="auto"/>
        <w:ind w:left="-5" w:right="44"/>
      </w:pPr>
      <w:bookmarkStart w:id="112" w:name="_Toc43385607"/>
      <w:r>
        <w:rPr>
          <w:rStyle w:val="Heading3Char"/>
        </w:rPr>
        <w:t>5.2</w:t>
      </w:r>
      <w:r w:rsidR="004D3260">
        <w:rPr>
          <w:rStyle w:val="Heading3Char"/>
        </w:rPr>
        <w:t>.1</w:t>
      </w:r>
      <w:r w:rsidR="00CB5715" w:rsidRPr="004D3260">
        <w:rPr>
          <w:rStyle w:val="Heading3Char"/>
        </w:rPr>
        <w:t>. To determine the level of understanding companies, have about annual return filing In</w:t>
      </w:r>
      <w:bookmarkEnd w:id="112"/>
      <w:r w:rsidR="00CB5715" w:rsidRPr="004D3260">
        <w:rPr>
          <w:rStyle w:val="Heading3Char"/>
        </w:rPr>
        <w:t xml:space="preserve"> </w:t>
      </w:r>
      <w:r w:rsidR="00CB5715">
        <w:t>relation to this research objective, the findings reviewed that the majority 109(90%) of the respondents mentioned that they had an understanding of what annual returns were about while only 12(10%) did not. Despite the aforementioned statistics indicating a high percentage of understanding and awareness of what annual returns are, the study further reviewed the contrary in that 10</w:t>
      </w:r>
      <w:r w:rsidR="00CB5715">
        <w:rPr>
          <w:b/>
        </w:rPr>
        <w:t>(</w:t>
      </w:r>
      <w:r w:rsidR="00CB5715">
        <w:t xml:space="preserve">8%) of the sampled group mentioned the need for Board resolutions, 13(11%) of the respondents mentioned the need for Form 71 no change return, 32(26%) respondents mentioned the need for Form 42 annual return of a company with 66(55%) the majority of the sampled group mentioning the need for audited financial records as one of the main requirements when filing annual returns with PACRA. In light of this it is clear that the majority of the respondents have misguided information about filing requirements as the audited financial records and board resolutions that the majority assume are the requirements are in actual sense not.  </w:t>
      </w:r>
    </w:p>
    <w:p w14:paraId="32277C1F" w14:textId="77777777" w:rsidR="00FB1D09" w:rsidRDefault="00CB5715" w:rsidP="00F21AEA">
      <w:pPr>
        <w:spacing w:after="0" w:line="360" w:lineRule="auto"/>
        <w:ind w:left="-5" w:right="44"/>
      </w:pPr>
      <w:r>
        <w:t xml:space="preserve">This was further supported by the various explanations that the respondents gave about annual returns that reviewed that a lot of the respondents mistook annual returns for tax returns and improperly associated annual returns with ZRA instead of PACRA despite the two being independent. Some respondents contributed by stating that; </w:t>
      </w:r>
    </w:p>
    <w:p w14:paraId="2FD18243" w14:textId="77777777" w:rsidR="00744AE9" w:rsidRDefault="00CB5715" w:rsidP="00744AE9">
      <w:pPr>
        <w:spacing w:after="0" w:line="360" w:lineRule="auto"/>
        <w:ind w:left="2874" w:right="150"/>
        <w:jc w:val="center"/>
      </w:pPr>
      <w:r>
        <w:rPr>
          <w:i/>
        </w:rPr>
        <w:t xml:space="preserve">“this is a declaration of all sales and inflow of money into the company during a particular year and pay a certain amount of the total inflow to ZRA ……it is a statutory obligation that obliges </w:t>
      </w:r>
      <w:r w:rsidR="00744AE9">
        <w:br w:type="page"/>
      </w:r>
    </w:p>
    <w:p w14:paraId="137F0561" w14:textId="77777777" w:rsidR="00FB1D09" w:rsidRDefault="00CB5715" w:rsidP="00744AE9">
      <w:pPr>
        <w:spacing w:after="0" w:line="360" w:lineRule="auto"/>
        <w:ind w:left="2874" w:right="150"/>
        <w:jc w:val="center"/>
      </w:pPr>
      <w:r>
        <w:rPr>
          <w:i/>
        </w:rPr>
        <w:t>business houses to pay stipulated fees to ZRA based on the annual income as TAXES… this is the retirements of all proceeds regarding sells in th</w:t>
      </w:r>
      <w:r w:rsidR="00C06118">
        <w:rPr>
          <w:i/>
        </w:rPr>
        <w:t>e year with regular authorities</w:t>
      </w:r>
      <w:r>
        <w:rPr>
          <w:i/>
        </w:rPr>
        <w:t>.</w:t>
      </w:r>
      <w:r w:rsidR="00C06118">
        <w:rPr>
          <w:i/>
        </w:rPr>
        <w:t xml:space="preserve"> </w:t>
      </w:r>
      <w:r>
        <w:rPr>
          <w:i/>
        </w:rPr>
        <w:t xml:space="preserve">it is a law of paying Taxes” </w:t>
      </w:r>
    </w:p>
    <w:p w14:paraId="0AFE2731" w14:textId="77777777" w:rsidR="00FB1D09" w:rsidRDefault="00CB5715" w:rsidP="00F21AEA">
      <w:pPr>
        <w:spacing w:after="0" w:line="360" w:lineRule="auto"/>
        <w:ind w:left="-5" w:right="44"/>
      </w:pPr>
      <w:r>
        <w:t xml:space="preserve">In response to the research question aligned to this objective, it is clear that the understanding that the companies have is not adequate and heavily misguided. The fact that people tasked to file annual returns in some of these institutions do not have accurate information about what annual returns are, what the requirements for filing the returns are and with which institution they are to file them with is already recipe for both intentional and non-intentional noncompliance to filing of annual returns. </w:t>
      </w:r>
    </w:p>
    <w:p w14:paraId="53324B2E" w14:textId="77777777" w:rsidR="00FB1D09" w:rsidRDefault="00CB5715" w:rsidP="00F21AEA">
      <w:pPr>
        <w:spacing w:after="0" w:line="360" w:lineRule="auto"/>
        <w:ind w:left="-5" w:right="44"/>
      </w:pPr>
      <w:r>
        <w:t xml:space="preserve">The study also reviewed that some respondents had some understanding of what annual returns were but some other respondents’ knowledge was scanty and still had a lot left to be desired as they lacked certain key components with regards to what is needed for an institution to successfully file annual returns. Some respondents mentioned; </w:t>
      </w:r>
    </w:p>
    <w:p w14:paraId="4B7B0F62" w14:textId="77777777" w:rsidR="00FB1D09" w:rsidRDefault="00CB5715" w:rsidP="00F21AEA">
      <w:pPr>
        <w:spacing w:after="0" w:line="360" w:lineRule="auto"/>
        <w:ind w:left="2876" w:right="37"/>
      </w:pPr>
      <w:r>
        <w:rPr>
          <w:i/>
        </w:rPr>
        <w:t>“It is</w:t>
      </w:r>
      <w:r w:rsidR="00F47F86">
        <w:rPr>
          <w:i/>
        </w:rPr>
        <w:t xml:space="preserve"> a form that must be must be fi</w:t>
      </w:r>
      <w:r>
        <w:rPr>
          <w:i/>
        </w:rPr>
        <w:t xml:space="preserve">led by every registered company, contains information such as name of company, registration or certificate number, office address, nature of business, details of directors and notification of any business changes like scope, address and staff or board members” </w:t>
      </w:r>
    </w:p>
    <w:p w14:paraId="4B09FD1D" w14:textId="77777777" w:rsidR="00FB1D09" w:rsidRDefault="00CB5715" w:rsidP="00F21AEA">
      <w:pPr>
        <w:spacing w:after="0" w:line="360" w:lineRule="auto"/>
        <w:ind w:left="2876" w:right="37"/>
      </w:pPr>
      <w:r>
        <w:rPr>
          <w:i/>
        </w:rPr>
        <w:t xml:space="preserve">“are a form setting out the requested details of a company statement providing key details of a company’s compensation, activities and financial position” </w:t>
      </w:r>
    </w:p>
    <w:p w14:paraId="59402B8F" w14:textId="77777777" w:rsidR="00FB1D09" w:rsidRDefault="00CB5715" w:rsidP="00F21AEA">
      <w:pPr>
        <w:spacing w:after="0" w:line="360" w:lineRule="auto"/>
        <w:ind w:left="0" w:right="0" w:firstLine="0"/>
        <w:jc w:val="left"/>
      </w:pPr>
      <w:r>
        <w:t xml:space="preserve"> </w:t>
      </w:r>
    </w:p>
    <w:p w14:paraId="0DD3E79E" w14:textId="77777777" w:rsidR="00FB1D09" w:rsidRDefault="00CB5715" w:rsidP="00F21AEA">
      <w:pPr>
        <w:spacing w:after="0" w:line="360" w:lineRule="auto"/>
        <w:ind w:left="-5" w:right="44"/>
      </w:pPr>
      <w:r>
        <w:t xml:space="preserve">The study further reviewed that over 60% majority of the respondents do not know or see the importance/relevance for filing annual returns as an institution apart from it being an obligation by law whilst </w:t>
      </w:r>
      <w:r w:rsidR="00C06118">
        <w:t>others mentioned</w:t>
      </w:r>
      <w:r>
        <w:t xml:space="preserve"> that they do it for taxation purposes and also to show that the </w:t>
      </w:r>
    </w:p>
    <w:p w14:paraId="156943A3" w14:textId="77777777" w:rsidR="00FB1D09" w:rsidRDefault="00C06118" w:rsidP="00F21AEA">
      <w:pPr>
        <w:spacing w:after="0" w:line="360" w:lineRule="auto"/>
        <w:ind w:left="-5" w:right="44"/>
      </w:pPr>
      <w:r>
        <w:t>organization</w:t>
      </w:r>
      <w:r w:rsidR="00CB5715">
        <w:t xml:space="preserve"> is reputable and can be able to apply for funding as a good organization </w:t>
      </w:r>
    </w:p>
    <w:p w14:paraId="02547047" w14:textId="77777777" w:rsidR="00744AE9" w:rsidRDefault="00CB5715" w:rsidP="00F21AEA">
      <w:pPr>
        <w:spacing w:after="0" w:line="360" w:lineRule="auto"/>
        <w:ind w:left="-5" w:right="44"/>
      </w:pPr>
      <w:r>
        <w:t xml:space="preserve">The findings of this study support the observation cited in the PACRA annual report of 2017 which stated that lack of awareness as one of the major challenges being faced by the institution in its plight to properly deliver on its mandate. With the majority lacking in their understanding of what annual returns are and of what importance the process is to them as individuals and institutions at large, the problem of non-compliance will continue and most likely worsen as this </w:t>
      </w:r>
      <w:r w:rsidR="00744AE9">
        <w:br w:type="page"/>
      </w:r>
    </w:p>
    <w:p w14:paraId="7C63FFC6" w14:textId="77777777" w:rsidR="00FB1D09" w:rsidRDefault="00CB5715" w:rsidP="00F21AEA">
      <w:pPr>
        <w:spacing w:after="0" w:line="360" w:lineRule="auto"/>
        <w:ind w:left="-5" w:right="44"/>
      </w:pPr>
      <w:r>
        <w:t xml:space="preserve">lack of understanding poses a barrier to the successful filing of annual returns by institutions. The lack of comprehensive knowledge has a negative trickle-down effect, lack of information about requirements leads to non-successful filing of returns, the inability for the institutions to see the benefit on their end for filing annual returns makes it a by the way activity and will most likely not be considered a high priority activity for the institution. </w:t>
      </w:r>
    </w:p>
    <w:p w14:paraId="235840AD" w14:textId="77777777" w:rsidR="00FB1D09" w:rsidRDefault="00CB5715" w:rsidP="00F21AEA">
      <w:pPr>
        <w:spacing w:after="0" w:line="360" w:lineRule="auto"/>
        <w:ind w:left="0" w:right="0" w:firstLine="0"/>
        <w:jc w:val="left"/>
      </w:pPr>
      <w:r>
        <w:t xml:space="preserve"> </w:t>
      </w:r>
    </w:p>
    <w:p w14:paraId="0BB5ED11" w14:textId="77777777" w:rsidR="00FB1D09" w:rsidRPr="004D3260" w:rsidRDefault="0075017D" w:rsidP="00F21AEA">
      <w:pPr>
        <w:pStyle w:val="Heading3"/>
        <w:spacing w:line="360" w:lineRule="auto"/>
      </w:pPr>
      <w:bookmarkStart w:id="113" w:name="_Toc43385608"/>
      <w:r>
        <w:t>5.2</w:t>
      </w:r>
      <w:r w:rsidR="004D3260">
        <w:t>.2</w:t>
      </w:r>
      <w:r w:rsidR="00CB5715" w:rsidRPr="004D3260">
        <w:t>. To establish the causes and effects of non-filing of annual returns</w:t>
      </w:r>
      <w:bookmarkEnd w:id="113"/>
      <w:r w:rsidR="00CB5715" w:rsidRPr="004D3260">
        <w:t xml:space="preserve"> </w:t>
      </w:r>
    </w:p>
    <w:p w14:paraId="5D544BD6" w14:textId="77777777" w:rsidR="00FB1D09" w:rsidRDefault="00CB5715" w:rsidP="00F21AEA">
      <w:pPr>
        <w:spacing w:after="0" w:line="360" w:lineRule="auto"/>
        <w:ind w:left="-5" w:right="44"/>
      </w:pPr>
      <w:r>
        <w:t xml:space="preserve">The study </w:t>
      </w:r>
      <w:r w:rsidR="00C06118">
        <w:t>endeavored</w:t>
      </w:r>
      <w:r>
        <w:t xml:space="preserve"> to investigate some of the causes of non-filing of annual returns by companies limited by guarantee in Lusaka district. The findings reviewed that 103 respondents representing 85% of the sampled groups acknowledges the existence of penalties as a result of failure to file annual returns while only 18 disputed by saying there are no existing penalties enforced by PACRA. Despite the majority of the respondents acknowledging the existence of penalties, only deregistration of the company, seizures of the company and a late or non-filing charge to be paid were mentioned as the penalties. Additionally, the study further reviewed that 57% of the PACRA staff that took part in the study mentioned that there were no penalties for defaulters of filing annual returns as they have not yet started implementing them with the 43% mentioning that some form of penalty existed. </w:t>
      </w:r>
    </w:p>
    <w:p w14:paraId="05EE4675" w14:textId="77777777" w:rsidR="00FB1D09" w:rsidRDefault="00CB5715" w:rsidP="00F21AEA">
      <w:pPr>
        <w:spacing w:after="0" w:line="360" w:lineRule="auto"/>
        <w:ind w:left="-5" w:right="44"/>
      </w:pPr>
      <w:r>
        <w:t xml:space="preserve">In light of the aforementioned findings, it is clear that there is lack of uniformity in the information known among the PACRA employees and the general public at large with regards to penalties for non-compliance and despite the fact that majority of them acknowledged the existence of penalties, the reality on the ground is that penalties were only reintroduced in January 2019 after being done away with in 2015 with the hope that it would improve the compliance levels. </w:t>
      </w:r>
    </w:p>
    <w:p w14:paraId="2111B7B2" w14:textId="77777777" w:rsidR="00744AE9" w:rsidRDefault="00CB5715" w:rsidP="00F21AEA">
      <w:pPr>
        <w:spacing w:after="0" w:line="360" w:lineRule="auto"/>
        <w:ind w:left="-5" w:right="44"/>
        <w:rPr>
          <w:b/>
        </w:rPr>
      </w:pPr>
      <w:r>
        <w:t xml:space="preserve">Furthermore, among the respondents that acknowledged the existence of penalties, the majority accounting for 49% and 60% of the respondents from the institutions and PACRA respectively mentioned that the penalties that are in place are weak as the Companies Registry cannot do much more than the usual deregistration from the registry and the fact that the institution (PACRA) has limited power and cannot prosecute defaulters. The fact that the majority of the people think the penalties are weak impacts negatively on the </w:t>
      </w:r>
      <w:r w:rsidR="00C06118">
        <w:t>behavior</w:t>
      </w:r>
      <w:r>
        <w:t xml:space="preserve"> of filing of the annual returns to PACRA.</w:t>
      </w:r>
      <w:r>
        <w:rPr>
          <w:b/>
        </w:rPr>
        <w:t xml:space="preserve"> </w:t>
      </w:r>
      <w:r w:rsidR="00744AE9">
        <w:rPr>
          <w:b/>
        </w:rPr>
        <w:br w:type="page"/>
      </w:r>
    </w:p>
    <w:p w14:paraId="3FC0DC30" w14:textId="77777777" w:rsidR="00FB1D09" w:rsidRDefault="00FB1D09" w:rsidP="00F21AEA">
      <w:pPr>
        <w:spacing w:after="0" w:line="360" w:lineRule="auto"/>
        <w:ind w:left="0" w:right="0" w:firstLine="0"/>
        <w:jc w:val="left"/>
      </w:pPr>
    </w:p>
    <w:p w14:paraId="64CC03F0" w14:textId="77777777" w:rsidR="00FB1D09" w:rsidRDefault="00CB5715" w:rsidP="00F21AEA">
      <w:pPr>
        <w:spacing w:after="0" w:line="360" w:lineRule="auto"/>
        <w:ind w:left="-5" w:right="44"/>
      </w:pPr>
      <w:r>
        <w:t>The study also reviewed that the lack of coordination by other Government institutions like the Councils and Zambia Revenue Authority (ZRA) as another cause of non-compliance. It is important that the when applying for a trading certificate or filing tax returns with Councils and ZRA respectively, a latest annual return should form part of the requirement. This will help in ensuri</w:t>
      </w:r>
      <w:r w:rsidR="00346920">
        <w:t>ng that companies</w:t>
      </w:r>
      <w:r>
        <w:t xml:space="preserve"> comply with the laws of the land at all </w:t>
      </w:r>
      <w:r w:rsidR="00C06118">
        <w:t>times.</w:t>
      </w:r>
      <w:r>
        <w:t xml:space="preserve"> Unfortunately, the situation on the ground happens contrary to what the regulations demand of these institutions as businesses are allowed to proceed with the various processes without a copy of an updated annual return from PACRA.  </w:t>
      </w:r>
    </w:p>
    <w:p w14:paraId="01BFFA9D" w14:textId="77777777" w:rsidR="00FB1D09" w:rsidRDefault="00CB5715" w:rsidP="00F21AEA">
      <w:pPr>
        <w:spacing w:after="0" w:line="360" w:lineRule="auto"/>
        <w:ind w:left="-5" w:right="44"/>
      </w:pPr>
      <w:r>
        <w:t>The assertion was supported by study findings which indicated that 17% and 64%of the sampled group disagreed to the statement that said that their organizations are required to attach a copy of an updated annual return when filing tax returns with ZRA and</w:t>
      </w:r>
      <w:r w:rsidR="009D6E84">
        <w:t xml:space="preserve"> </w:t>
      </w:r>
      <w:r>
        <w:t>acquiring a license with the Council respectively. From this it is clear that the supporting institutions are not playing their part with regards to encouraging compliance from companies to file annual returns. Despite the numbers being low with regards to ZRA, the mere fact that a small number is allowed to file tax returns without all the requirements is a point of concern and if not attended to in the soonest possible time risks increasing. If well handled the two institu</w:t>
      </w:r>
      <w:r w:rsidR="009D6E84">
        <w:t xml:space="preserve">tions can play a vital role in </w:t>
      </w:r>
      <w:r w:rsidR="00130DA3">
        <w:t>curbing the</w:t>
      </w:r>
      <w:r>
        <w:t xml:space="preserve"> noncompliance problem under discussion and there is need for PACRA to work in liaison with the two institutions. </w:t>
      </w:r>
    </w:p>
    <w:p w14:paraId="3CFE0624" w14:textId="77777777" w:rsidR="00FB1D09" w:rsidRDefault="00CB5715" w:rsidP="00F21AEA">
      <w:pPr>
        <w:spacing w:after="0" w:line="360" w:lineRule="auto"/>
        <w:ind w:left="0" w:right="0" w:firstLine="0"/>
        <w:jc w:val="left"/>
      </w:pPr>
      <w:r>
        <w:rPr>
          <w:b/>
        </w:rPr>
        <w:t xml:space="preserve"> </w:t>
      </w:r>
    </w:p>
    <w:p w14:paraId="783E7A41" w14:textId="77777777" w:rsidR="00FB1D09" w:rsidRDefault="00CB5715" w:rsidP="00F21AEA">
      <w:pPr>
        <w:spacing w:after="0" w:line="360" w:lineRule="auto"/>
        <w:ind w:left="-5" w:right="44"/>
      </w:pPr>
      <w:r>
        <w:t xml:space="preserve">Another cause for non-compliance that was cited by the study from the PACRA employees’ point of view was that the limited resources made available to the PACRA render the institution vulnerable and make it difficult for it to operate to its full capacity. This in itself is a multidimensional cause and challenge as it compromises the ability for the organization to make follow ups to companies. With limited resources the institution cannot reach out to as many people as possible hence compromising their sensitization efforts which in turn lead to institutions having incomplete information about their post registration requirements. </w:t>
      </w:r>
    </w:p>
    <w:p w14:paraId="0FE50507" w14:textId="77777777" w:rsidR="00744AE9" w:rsidRDefault="00CB5715" w:rsidP="00F21AEA">
      <w:pPr>
        <w:spacing w:after="0" w:line="360" w:lineRule="auto"/>
        <w:ind w:left="-5" w:right="44"/>
      </w:pPr>
      <w:r>
        <w:t xml:space="preserve">The study also sought to find out what some of the effect of non-compliance with filing of annual returns by Companies limited by guarantee. The majority of the respondents mentioned deregistration of companies as the only effect from the institutions point of view. Through an interview with PACRA staff the study reviewed that non-compliance leads to PACRA having an outdated database for companies, it deprives PACRA of the resources needed to build an </w:t>
      </w:r>
      <w:r w:rsidR="00744AE9">
        <w:br w:type="page"/>
      </w:r>
    </w:p>
    <w:p w14:paraId="5FFEA94B" w14:textId="77777777" w:rsidR="00FB1D09" w:rsidRDefault="00CB5715" w:rsidP="00F21AEA">
      <w:pPr>
        <w:spacing w:after="0" w:line="360" w:lineRule="auto"/>
        <w:ind w:left="-5" w:right="44"/>
      </w:pPr>
      <w:r>
        <w:t>ultramodern company repository for improved service delivery and the Government of the much</w:t>
      </w:r>
      <w:r w:rsidR="00115407">
        <w:t xml:space="preserve"> </w:t>
      </w:r>
      <w:r>
        <w:t xml:space="preserve">needed resources to build public infrastructure that will benefit not only individuals but the country at large. </w:t>
      </w:r>
    </w:p>
    <w:p w14:paraId="47B19496" w14:textId="77777777" w:rsidR="00FB1D09" w:rsidRDefault="00CB5715" w:rsidP="00F21AEA">
      <w:pPr>
        <w:spacing w:after="0" w:line="360" w:lineRule="auto"/>
        <w:ind w:left="0" w:right="0" w:firstLine="0"/>
        <w:jc w:val="left"/>
      </w:pPr>
      <w:r>
        <w:rPr>
          <w:b/>
        </w:rPr>
        <w:t xml:space="preserve"> </w:t>
      </w:r>
    </w:p>
    <w:p w14:paraId="029E1F61" w14:textId="77777777" w:rsidR="004D3260" w:rsidRDefault="0075017D" w:rsidP="00F21AEA">
      <w:pPr>
        <w:pStyle w:val="Heading3"/>
        <w:spacing w:line="360" w:lineRule="auto"/>
      </w:pPr>
      <w:bookmarkStart w:id="114" w:name="_Toc43385609"/>
      <w:r>
        <w:t>5.2</w:t>
      </w:r>
      <w:r w:rsidR="004D3260">
        <w:t>.3</w:t>
      </w:r>
      <w:r w:rsidR="00CB5715">
        <w:t>. To develop strategies to improve compliance t</w:t>
      </w:r>
      <w:r w:rsidR="00115407">
        <w:t>h</w:t>
      </w:r>
      <w:r w:rsidR="004D3260">
        <w:t>rough filing of annual returns.</w:t>
      </w:r>
      <w:bookmarkEnd w:id="114"/>
    </w:p>
    <w:p w14:paraId="07267A66" w14:textId="77777777" w:rsidR="00FB1D09" w:rsidRDefault="00CB5715" w:rsidP="00F21AEA">
      <w:pPr>
        <w:spacing w:after="0" w:line="360" w:lineRule="auto"/>
        <w:ind w:left="-5" w:right="44"/>
      </w:pPr>
      <w:r>
        <w:t xml:space="preserve">The study aimed to develop some strategies that are aimed at improving the low rates of compliance to filing annual returns by Companies limited by guarantee. Respondents from various institutions mentioned the following; PACRA must sensitize and educate the public on how to file annual returns and of what importance it is from point of registration of the business and improve on the communication with companies via mail or phone to send reminders when returns are due. </w:t>
      </w:r>
    </w:p>
    <w:p w14:paraId="6A324A56" w14:textId="77777777" w:rsidR="00FB1D09" w:rsidRDefault="00CB5715" w:rsidP="00F21AEA">
      <w:pPr>
        <w:spacing w:after="0" w:line="360" w:lineRule="auto"/>
        <w:ind w:left="-5" w:right="44"/>
      </w:pPr>
      <w:r>
        <w:t xml:space="preserve">Additionally, it was mentioned that the filing procedure should be simplified so as to make it easy for people to follow and that they should introduce more advanced technology in their system that will be user friendly and make it easier for organizations to file in annual returns from the comfort of their offices. Furthermore, it was suggested that PACRA should stiffen the punishments that are attached to non-compliance by companies and also work in partnership with other cooperate bodies like ZRA, ZICTA, ZEMA and NCC to enhance compliance. </w:t>
      </w:r>
    </w:p>
    <w:p w14:paraId="265AA751" w14:textId="77777777" w:rsidR="00FB1D09" w:rsidRDefault="00CB5715" w:rsidP="00F21AEA">
      <w:pPr>
        <w:spacing w:after="0" w:line="360" w:lineRule="auto"/>
        <w:ind w:left="-5" w:right="44"/>
      </w:pPr>
      <w:r>
        <w:t xml:space="preserve">In light of the aforementioned responses from the various respondents, it can be said that PACRA needs to come up with a more effective and efficient communication system that will enable them to frequently be in contact with their clients from the point of first contact in the registration of the businesses until the fulfillment post incorporation </w:t>
      </w:r>
      <w:r w:rsidR="00C06118">
        <w:t>obligations.</w:t>
      </w:r>
      <w:r>
        <w:t xml:space="preserve"> This system can also be used as a means of providing some form of sensitization to the clients from time to time via email, calls or bulk messages to all their clients on different topics in line with annual returns. </w:t>
      </w:r>
    </w:p>
    <w:p w14:paraId="7ED1900F" w14:textId="77777777" w:rsidR="00744AE9" w:rsidRDefault="00CB5715" w:rsidP="00F21AEA">
      <w:pPr>
        <w:spacing w:after="0" w:line="360" w:lineRule="auto"/>
        <w:ind w:left="-5" w:right="44"/>
      </w:pPr>
      <w:r>
        <w:t xml:space="preserve">Despite the fact that PACRA now has an online system which allows people to register business names and file annual returns online regardless of their location, the study findings reviewed that not so many people know about it hence the suggestion from the respondents saying PACRA should introduce such. From the aforementioned it is clear that not much has been done in line with sensitizing and educating the clients about the system and how to work around it so as to enhance understanding of the system with the hope that it works as a medium for easy filing of returns. These findings are in line with the challenges cited in the PACRA 2017 annual report stating that; </w:t>
      </w:r>
      <w:r w:rsidR="00744AE9">
        <w:br w:type="page"/>
      </w:r>
    </w:p>
    <w:p w14:paraId="48909426" w14:textId="77777777" w:rsidR="00FB1D09" w:rsidRDefault="00FB1D09" w:rsidP="00F21AEA">
      <w:pPr>
        <w:spacing w:after="0" w:line="360" w:lineRule="auto"/>
        <w:ind w:left="-5" w:right="44"/>
      </w:pPr>
    </w:p>
    <w:p w14:paraId="6D9043A7" w14:textId="77777777" w:rsidR="00FB1D09" w:rsidRDefault="00CB5715" w:rsidP="00F21AEA">
      <w:pPr>
        <w:spacing w:after="0" w:line="360" w:lineRule="auto"/>
        <w:ind w:left="2881" w:right="1812" w:firstLine="0"/>
        <w:jc w:val="left"/>
      </w:pPr>
      <w:r>
        <w:rPr>
          <w:i/>
          <w:color w:val="6E6F71"/>
        </w:rPr>
        <w:t>“</w:t>
      </w:r>
      <w:r>
        <w:rPr>
          <w:i/>
        </w:rPr>
        <w:t xml:space="preserve">The business community and general public could not be adequately sensitized on the new laws and developments in the Agency such as the online system due to budgetary constraints” </w:t>
      </w:r>
    </w:p>
    <w:p w14:paraId="5280534E" w14:textId="77777777" w:rsidR="00FB1D09" w:rsidRDefault="00CB5715" w:rsidP="00F21AEA">
      <w:pPr>
        <w:spacing w:after="0" w:line="360" w:lineRule="auto"/>
        <w:ind w:left="-5" w:right="44"/>
      </w:pPr>
      <w:r>
        <w:t xml:space="preserve">With PACRA having cited financial constraints as a reason for low sensitization, it is imperative that they come up with less costly means of getting the much-needed information to the general public in their quest to improve the compliance levels of the various institutions. Finally, PACRA should advocate for deliberate policy to be put in place that should oblige the other partner institutions to make the attachment of an updated annual return a mandate (unlike the current situation which allows for that not to happen) during the processing of the various documents in their respective offices. </w:t>
      </w:r>
    </w:p>
    <w:p w14:paraId="2008B812" w14:textId="77777777" w:rsidR="004D3260" w:rsidRDefault="004D3260" w:rsidP="00F21AEA">
      <w:pPr>
        <w:spacing w:after="0" w:line="360" w:lineRule="auto"/>
        <w:ind w:left="-5" w:right="44"/>
      </w:pPr>
    </w:p>
    <w:p w14:paraId="098A5120" w14:textId="77777777" w:rsidR="00CF564E" w:rsidRPr="00C33C3F" w:rsidRDefault="0075017D" w:rsidP="00CF564E">
      <w:pPr>
        <w:pStyle w:val="Heading2"/>
        <w:spacing w:line="360" w:lineRule="auto"/>
      </w:pPr>
      <w:bookmarkStart w:id="115" w:name="_Toc43385610"/>
      <w:r>
        <w:t>5.3</w:t>
      </w:r>
      <w:r w:rsidR="00CF564E">
        <w:t xml:space="preserve">. </w:t>
      </w:r>
      <w:r w:rsidR="00CF564E" w:rsidRPr="00C33C3F">
        <w:t>Recommendations</w:t>
      </w:r>
      <w:bookmarkEnd w:id="115"/>
      <w:r w:rsidR="00CF564E" w:rsidRPr="00C33C3F">
        <w:t xml:space="preserve"> </w:t>
      </w:r>
    </w:p>
    <w:p w14:paraId="1A56F026" w14:textId="77777777" w:rsidR="00CF564E" w:rsidRDefault="00CF564E" w:rsidP="00905828">
      <w:pPr>
        <w:spacing w:after="0" w:line="360" w:lineRule="auto"/>
        <w:ind w:right="43"/>
      </w:pPr>
      <w:r>
        <w:t>From the study above it can be deduced that a lot of work needs to be done</w:t>
      </w:r>
      <w:r w:rsidR="00BC77A0">
        <w:t xml:space="preserve"> if companies</w:t>
      </w:r>
      <w:r>
        <w:t xml:space="preserve"> are to fully comply with the filing of returns. The need for continued sensitization of the members of the public cannot be overemphasized. However, the sensitization should be more focused towards the target groups through their associations or professional bodies such as ZICA, LAZ, IAZ, IBAZ and BAZ, etc., if it is to be more meaningful as opposed to using the traditional methods of radio and television which have not yielded the intended results. PACRA should also continue to sensitize their employees about the post registration obligation and the companies Act in general in order to bridge the knowledge gap p</w:t>
      </w:r>
      <w:r w:rsidR="00346920">
        <w:t>roblem. Companies</w:t>
      </w:r>
      <w:r>
        <w:t xml:space="preserve"> should be sensitized about the post registration obligation at the point of registration as well. Additionally, the penalties for non-compliance should be more punitive in order to deter would be offenders</w:t>
      </w:r>
      <w:r w:rsidRPr="00C33C3F">
        <w:t xml:space="preserve">. </w:t>
      </w:r>
      <w:r>
        <w:t>Furthermore, PACRA needs to streamline the registration processes by reducin</w:t>
      </w:r>
      <w:r w:rsidR="00F47F86">
        <w:t>g the number of forms to be fil</w:t>
      </w:r>
      <w:r>
        <w:t xml:space="preserve">ed and also introduce a </w:t>
      </w:r>
      <w:r w:rsidR="00E14966">
        <w:t xml:space="preserve">paperless registration of </w:t>
      </w:r>
      <w:r>
        <w:t xml:space="preserve">companies. </w:t>
      </w:r>
    </w:p>
    <w:p w14:paraId="1447AC23" w14:textId="77777777" w:rsidR="00CF564E" w:rsidRDefault="00CF564E" w:rsidP="00CF564E">
      <w:pPr>
        <w:spacing w:after="0" w:line="360" w:lineRule="auto"/>
        <w:ind w:left="360" w:right="43" w:firstLine="0"/>
      </w:pPr>
    </w:p>
    <w:p w14:paraId="1CA37563" w14:textId="77777777" w:rsidR="00CF564E" w:rsidRDefault="00CF564E" w:rsidP="00CF564E">
      <w:pPr>
        <w:spacing w:after="0" w:line="360" w:lineRule="auto"/>
        <w:ind w:left="-5" w:right="44"/>
      </w:pPr>
      <w:r>
        <w:t>There is need to amend the Ac</w:t>
      </w:r>
      <w:r w:rsidR="00E14966">
        <w:t xml:space="preserve">t to ensure that </w:t>
      </w:r>
      <w:r>
        <w:t>companies that do not file annual returns after a specified period of time say 2 years should be deemed to be non-operational and the Reg</w:t>
      </w:r>
      <w:r w:rsidR="00E14966">
        <w:t xml:space="preserve">istrar should deregister such </w:t>
      </w:r>
      <w:r>
        <w:t xml:space="preserve">companies. The Registrar of companies needs to be given powers to prosecute companies that operate without having been registered with PACRA. These informal companies are also creating a problem </w:t>
      </w:r>
      <w:r w:rsidR="00E14966">
        <w:t xml:space="preserve">on the market </w:t>
      </w:r>
      <w:r>
        <w:t>a</w:t>
      </w:r>
      <w:r w:rsidR="00E14966">
        <w:t xml:space="preserve">s a person with a registered </w:t>
      </w:r>
      <w:r>
        <w:t>company will not be motivated to comply with the requirements of the Compa</w:t>
      </w:r>
      <w:r w:rsidR="00E14966">
        <w:t xml:space="preserve">nies Act if some </w:t>
      </w:r>
      <w:r>
        <w:t>companies are left to operate without going through the formal registration process</w:t>
      </w:r>
      <w:r w:rsidR="00E14966">
        <w:t xml:space="preserve">. Registration of a </w:t>
      </w:r>
      <w:r>
        <w:t>company raises the cost of doing busine</w:t>
      </w:r>
      <w:r w:rsidR="00E14966">
        <w:t xml:space="preserve">ss for a registered </w:t>
      </w:r>
      <w:r>
        <w:t>company. Additional</w:t>
      </w:r>
      <w:r w:rsidR="00E14966">
        <w:t xml:space="preserve">ly, unregistered </w:t>
      </w:r>
      <w:r>
        <w:t xml:space="preserve">companies </w:t>
      </w:r>
      <w:r w:rsidR="00260909">
        <w:t>give</w:t>
      </w:r>
      <w:r>
        <w:t xml:space="preserve"> rise to unfair competiti</w:t>
      </w:r>
      <w:r w:rsidR="00E14966">
        <w:t xml:space="preserve">ve advantage to the </w:t>
      </w:r>
      <w:r>
        <w:t>company which is registered.</w:t>
      </w:r>
    </w:p>
    <w:p w14:paraId="45DB130F" w14:textId="77777777" w:rsidR="00CF564E" w:rsidRDefault="00CF564E" w:rsidP="00CF564E">
      <w:pPr>
        <w:spacing w:after="0" w:line="360" w:lineRule="auto"/>
        <w:ind w:left="-5" w:right="44"/>
      </w:pPr>
    </w:p>
    <w:p w14:paraId="0076F3DB" w14:textId="77777777" w:rsidR="00FB1D09" w:rsidRDefault="0075017D" w:rsidP="007A2D88">
      <w:pPr>
        <w:pStyle w:val="Heading2"/>
      </w:pPr>
      <w:bookmarkStart w:id="116" w:name="_Toc43385611"/>
      <w:r>
        <w:t>5.4</w:t>
      </w:r>
      <w:r w:rsidR="00CF564E">
        <w:t xml:space="preserve"> </w:t>
      </w:r>
      <w:r w:rsidR="00F074D5">
        <w:t>Chapter Summary</w:t>
      </w:r>
      <w:bookmarkEnd w:id="116"/>
    </w:p>
    <w:p w14:paraId="6E75BE05" w14:textId="77777777" w:rsidR="00C33C3F" w:rsidRDefault="00C33C3F" w:rsidP="00F21AEA">
      <w:pPr>
        <w:spacing w:after="0" w:line="360" w:lineRule="auto"/>
        <w:ind w:left="-5" w:right="44"/>
      </w:pPr>
      <w:r>
        <w:t>Looking at the three objectives of this study, it can be concluded that the demand for many people wa</w:t>
      </w:r>
      <w:r w:rsidR="00E14966">
        <w:t>nting to register companies</w:t>
      </w:r>
      <w:r>
        <w:t xml:space="preserve"> with the company registry is being met adequately. However, the levels of understanding of what their post registration obligations being exhibited are quite alarming. The majority of the respondents seem not to </w:t>
      </w:r>
      <w:r w:rsidR="00E14966">
        <w:t xml:space="preserve">know </w:t>
      </w:r>
      <w:r>
        <w:t xml:space="preserve">what annual </w:t>
      </w:r>
      <w:r w:rsidR="00E14966">
        <w:t xml:space="preserve">returns </w:t>
      </w:r>
      <w:r>
        <w:t>are and when they should be file</w:t>
      </w:r>
      <w:r w:rsidR="00E14966">
        <w:t>d</w:t>
      </w:r>
      <w:r>
        <w:t xml:space="preserve"> and with whom they should be filed. This in itself is a major contributing factor to the low compliance levels as clearly you cannot file what you don’t know. The situation is even more alarming as the study furthe</w:t>
      </w:r>
      <w:r w:rsidR="00E14966">
        <w:t>r reviewed that there was some</w:t>
      </w:r>
      <w:r>
        <w:t xml:space="preserve"> knowledge gap existing in terms </w:t>
      </w:r>
      <w:r w:rsidR="00E14966">
        <w:t>of annual returns even among</w:t>
      </w:r>
      <w:r>
        <w:t xml:space="preserve"> PACRA staff who are supposed to be the ones </w:t>
      </w:r>
      <w:r w:rsidR="00E14966">
        <w:t>sensitizing the people about company</w:t>
      </w:r>
      <w:r>
        <w:t xml:space="preserve"> returns and this comes with the risk of provision of misleading information to the general public which will not help the problem under discussion. Hence</w:t>
      </w:r>
      <w:r w:rsidR="00E14966">
        <w:t>,</w:t>
      </w:r>
      <w:r>
        <w:t xml:space="preserve"> there is need for PACRA to address this issue as soon as possible in order to avoid the misinformation about what returns are all about. </w:t>
      </w:r>
    </w:p>
    <w:p w14:paraId="3607BF21" w14:textId="77777777" w:rsidR="004D3260" w:rsidRPr="00E14966" w:rsidRDefault="00C33C3F" w:rsidP="00E97456">
      <w:pPr>
        <w:spacing w:after="0" w:line="360" w:lineRule="auto"/>
        <w:ind w:left="0" w:right="0" w:firstLine="0"/>
      </w:pPr>
      <w:r>
        <w:t>Furthermore, a number of causes and effects were highlight</w:t>
      </w:r>
      <w:r w:rsidR="00E14966">
        <w:t>ed in the study and among those</w:t>
      </w:r>
      <w:r>
        <w:t xml:space="preserve"> were the lack of penalties or week penalties for non-compliance, lack of coordination by other Government institutions and the limited resources made available to PACRA. The effects of noncompliance included deregistration of companies and depriving PACRA and the government of the much-needed resources to build an ultra-modern company repository for improved service delivery. With the causes being cited, it will be good for the organization to quickly work towards addressing them and avoiding some of the effect by developing some immediate strategies that are cost effective considering the limitation of resources</w:t>
      </w:r>
      <w:r w:rsidR="00CB5715">
        <w:t xml:space="preserve"> </w:t>
      </w:r>
    </w:p>
    <w:p w14:paraId="623C1700" w14:textId="77777777" w:rsidR="00744AE9" w:rsidRDefault="00744AE9" w:rsidP="00F21AEA">
      <w:pPr>
        <w:spacing w:after="0" w:line="360" w:lineRule="auto"/>
        <w:ind w:left="360" w:right="43" w:firstLine="0"/>
      </w:pPr>
      <w:r>
        <w:br w:type="page"/>
      </w:r>
    </w:p>
    <w:p w14:paraId="364B35D0" w14:textId="77777777" w:rsidR="00FB1D09" w:rsidRPr="00B53482" w:rsidRDefault="00744AE9" w:rsidP="0073001E">
      <w:pPr>
        <w:pStyle w:val="Heading1"/>
        <w:numPr>
          <w:ilvl w:val="0"/>
          <w:numId w:val="0"/>
        </w:numPr>
        <w:spacing w:line="360" w:lineRule="auto"/>
        <w:ind w:left="10"/>
        <w:jc w:val="both"/>
      </w:pPr>
      <w:bookmarkStart w:id="117" w:name="_Toc43385612"/>
      <w:r>
        <w:t xml:space="preserve">6.0 </w:t>
      </w:r>
      <w:r w:rsidR="009C5A1E" w:rsidRPr="00B53482">
        <w:t>REFERENCES</w:t>
      </w:r>
      <w:bookmarkEnd w:id="117"/>
      <w:r w:rsidR="00CB5715" w:rsidRPr="00B53482">
        <w:t xml:space="preserve"> </w:t>
      </w:r>
      <w:r w:rsidR="00B53482">
        <w:tab/>
      </w:r>
    </w:p>
    <w:p w14:paraId="7E5C4C18" w14:textId="77777777" w:rsidR="000B226D" w:rsidRPr="0075017D" w:rsidRDefault="00CB5715" w:rsidP="0075017D">
      <w:pPr>
        <w:spacing w:line="360" w:lineRule="auto"/>
        <w:ind w:left="0" w:firstLine="0"/>
        <w:rPr>
          <w:color w:val="auto"/>
        </w:rPr>
      </w:pPr>
      <w:r w:rsidRPr="0075017D">
        <w:rPr>
          <w:color w:val="auto"/>
        </w:rPr>
        <w:t xml:space="preserve">Alabede, J., Zainol Ariffin, Z. and Idris, K. (2011). </w:t>
      </w:r>
      <w:r w:rsidRPr="0075017D">
        <w:rPr>
          <w:b/>
          <w:color w:val="auto"/>
        </w:rPr>
        <w:t>Determinants of Tax Compliance Behaviour</w:t>
      </w:r>
      <w:r w:rsidRPr="0075017D">
        <w:rPr>
          <w:color w:val="auto"/>
        </w:rPr>
        <w:t xml:space="preserve">:A Proposed Model for Nigeria. International Research Journal of Finance and Economics,  </w:t>
      </w:r>
    </w:p>
    <w:p w14:paraId="35E02543" w14:textId="77777777" w:rsidR="000B226D" w:rsidRPr="0075017D" w:rsidRDefault="00CB5715" w:rsidP="0075017D">
      <w:pPr>
        <w:spacing w:line="360" w:lineRule="auto"/>
        <w:ind w:left="0" w:firstLine="0"/>
        <w:rPr>
          <w:color w:val="auto"/>
        </w:rPr>
      </w:pPr>
      <w:r w:rsidRPr="0075017D">
        <w:rPr>
          <w:color w:val="auto"/>
        </w:rPr>
        <w:t xml:space="preserve">Alm, J., Jackson, B. R., and McKee, M. (1992a). </w:t>
      </w:r>
      <w:r w:rsidRPr="0075017D">
        <w:rPr>
          <w:b/>
          <w:color w:val="auto"/>
        </w:rPr>
        <w:t>Deterrence and beyond: Toward a kinder, gentler IRS, in Why People Pay Taxes</w:t>
      </w:r>
      <w:r w:rsidRPr="0075017D">
        <w:rPr>
          <w:color w:val="auto"/>
        </w:rPr>
        <w:t xml:space="preserve"> (J. Slemrod, ed.), University of Michigan Press, Ann Arbor, MI, 311-329. 50  </w:t>
      </w:r>
    </w:p>
    <w:p w14:paraId="73024E95" w14:textId="77777777" w:rsidR="000B226D" w:rsidRPr="0075017D" w:rsidRDefault="00CB5715" w:rsidP="0075017D">
      <w:pPr>
        <w:spacing w:line="360" w:lineRule="auto"/>
        <w:ind w:left="0" w:firstLine="0"/>
        <w:rPr>
          <w:color w:val="auto"/>
        </w:rPr>
      </w:pPr>
      <w:r w:rsidRPr="0075017D">
        <w:rPr>
          <w:color w:val="auto"/>
        </w:rPr>
        <w:t xml:space="preserve">Alm, J., Jackson, B. R., and McKee, M. (1992b). </w:t>
      </w:r>
      <w:r w:rsidRPr="0075017D">
        <w:rPr>
          <w:b/>
          <w:color w:val="auto"/>
        </w:rPr>
        <w:t>Estimating the determinants of taxpayer compliance with experimental data</w:t>
      </w:r>
      <w:r w:rsidRPr="0075017D">
        <w:rPr>
          <w:color w:val="auto"/>
        </w:rPr>
        <w:t xml:space="preserve">, National Tax Journal, 45: 107-114.  </w:t>
      </w:r>
    </w:p>
    <w:p w14:paraId="3A8DA2C4" w14:textId="77777777" w:rsidR="000B226D" w:rsidRPr="0075017D" w:rsidRDefault="00CB5715" w:rsidP="0075017D">
      <w:pPr>
        <w:spacing w:line="360" w:lineRule="auto"/>
        <w:ind w:left="0" w:firstLine="0"/>
        <w:rPr>
          <w:color w:val="auto"/>
        </w:rPr>
      </w:pPr>
      <w:r w:rsidRPr="0075017D">
        <w:rPr>
          <w:color w:val="auto"/>
        </w:rPr>
        <w:t>Alm, J., Bahl, R., &amp; Murray, M. N. (1993</w:t>
      </w:r>
      <w:r w:rsidRPr="0075017D">
        <w:rPr>
          <w:b/>
          <w:color w:val="auto"/>
        </w:rPr>
        <w:t>). Audit selection and income tax underreporting in the tax compliance game</w:t>
      </w:r>
      <w:r w:rsidRPr="0075017D">
        <w:rPr>
          <w:color w:val="auto"/>
        </w:rPr>
        <w:t xml:space="preserve">. Journal of Development Economics, Vol. 42, pp.1-33. </w:t>
      </w:r>
    </w:p>
    <w:p w14:paraId="66A9FDC3" w14:textId="77777777" w:rsidR="000B226D" w:rsidRPr="0075017D" w:rsidRDefault="00CB5715" w:rsidP="0075017D">
      <w:pPr>
        <w:spacing w:line="360" w:lineRule="auto"/>
        <w:ind w:left="0" w:firstLine="0"/>
        <w:rPr>
          <w:color w:val="auto"/>
        </w:rPr>
      </w:pPr>
      <w:r w:rsidRPr="0075017D">
        <w:rPr>
          <w:color w:val="auto"/>
        </w:rPr>
        <w:t xml:space="preserve">Alm, J., Sanchez, I., and de Juan, A. (1995). </w:t>
      </w:r>
      <w:r w:rsidRPr="0075017D">
        <w:rPr>
          <w:b/>
          <w:color w:val="auto"/>
        </w:rPr>
        <w:t>Economic and noneconomic factors in tax compliance</w:t>
      </w:r>
      <w:r w:rsidRPr="0075017D">
        <w:rPr>
          <w:color w:val="auto"/>
        </w:rPr>
        <w:t xml:space="preserve">, Kyklos, 48: 3-18. </w:t>
      </w:r>
    </w:p>
    <w:p w14:paraId="22790366" w14:textId="77777777" w:rsidR="000B226D" w:rsidRPr="0075017D" w:rsidRDefault="00CB5715" w:rsidP="0075017D">
      <w:pPr>
        <w:spacing w:line="360" w:lineRule="auto"/>
        <w:ind w:left="0" w:firstLine="0"/>
        <w:rPr>
          <w:color w:val="auto"/>
        </w:rPr>
      </w:pPr>
      <w:r w:rsidRPr="0075017D">
        <w:rPr>
          <w:color w:val="auto"/>
        </w:rPr>
        <w:t xml:space="preserve">Alm, J., McClelland, G. H., and Schulze, W. D. (1992). </w:t>
      </w:r>
      <w:r w:rsidRPr="0075017D">
        <w:rPr>
          <w:b/>
          <w:color w:val="auto"/>
        </w:rPr>
        <w:t>Why do people pay taxes? Journal of Public Economics,</w:t>
      </w:r>
      <w:r w:rsidRPr="0075017D">
        <w:rPr>
          <w:color w:val="auto"/>
        </w:rPr>
        <w:t xml:space="preserve"> 48: 21-38 </w:t>
      </w:r>
    </w:p>
    <w:p w14:paraId="17842691" w14:textId="77777777" w:rsidR="000B226D" w:rsidRPr="0075017D" w:rsidRDefault="00CB5715" w:rsidP="0075017D">
      <w:pPr>
        <w:spacing w:line="360" w:lineRule="auto"/>
        <w:ind w:left="0" w:firstLine="0"/>
        <w:rPr>
          <w:color w:val="auto"/>
        </w:rPr>
      </w:pPr>
      <w:r w:rsidRPr="0075017D">
        <w:rPr>
          <w:b/>
          <w:color w:val="auto"/>
        </w:rPr>
        <w:t xml:space="preserve">Alm, J (1999) </w:t>
      </w:r>
      <w:r w:rsidRPr="0075017D">
        <w:rPr>
          <w:color w:val="auto"/>
        </w:rPr>
        <w:t>tax compliance and administration</w:t>
      </w:r>
      <w:r w:rsidRPr="0075017D">
        <w:rPr>
          <w:b/>
          <w:color w:val="auto"/>
        </w:rPr>
        <w:t xml:space="preserve">. Tulan University </w:t>
      </w:r>
    </w:p>
    <w:p w14:paraId="43C8393B" w14:textId="77777777" w:rsidR="000B226D" w:rsidRPr="0075017D" w:rsidRDefault="00CB5715" w:rsidP="0075017D">
      <w:pPr>
        <w:spacing w:line="360" w:lineRule="auto"/>
        <w:ind w:left="0" w:firstLine="0"/>
        <w:rPr>
          <w:color w:val="auto"/>
        </w:rPr>
      </w:pPr>
      <w:r w:rsidRPr="0075017D">
        <w:rPr>
          <w:color w:val="auto"/>
        </w:rPr>
        <w:t xml:space="preserve">Ajzen, I. (1991). </w:t>
      </w:r>
      <w:r w:rsidRPr="0075017D">
        <w:rPr>
          <w:b/>
          <w:color w:val="auto"/>
        </w:rPr>
        <w:t>The theory of planned behavior</w:t>
      </w:r>
      <w:r w:rsidRPr="0075017D">
        <w:rPr>
          <w:color w:val="auto"/>
        </w:rPr>
        <w:t xml:space="preserve">. Organizational Behavior and Human Decision Processes, 50(2), 179-211 </w:t>
      </w:r>
    </w:p>
    <w:p w14:paraId="73485AE1" w14:textId="77777777" w:rsidR="000B226D" w:rsidRPr="0075017D" w:rsidRDefault="00CB5715" w:rsidP="0075017D">
      <w:pPr>
        <w:spacing w:line="360" w:lineRule="auto"/>
        <w:ind w:left="0" w:firstLine="0"/>
        <w:rPr>
          <w:color w:val="auto"/>
        </w:rPr>
      </w:pPr>
      <w:r w:rsidRPr="0075017D">
        <w:rPr>
          <w:color w:val="auto"/>
        </w:rPr>
        <w:t xml:space="preserve">Burns, SN &amp; Grove, SK. 2003. </w:t>
      </w:r>
      <w:r w:rsidRPr="0075017D">
        <w:rPr>
          <w:b/>
          <w:color w:val="auto"/>
        </w:rPr>
        <w:t>Understanding nursing research</w:t>
      </w:r>
      <w:r w:rsidRPr="0075017D">
        <w:rPr>
          <w:color w:val="auto"/>
        </w:rPr>
        <w:t xml:space="preserve">.  3rd edition.  Philadelphia: Saunders. </w:t>
      </w:r>
    </w:p>
    <w:p w14:paraId="39D370C3" w14:textId="77777777" w:rsidR="000B226D" w:rsidRPr="0075017D" w:rsidRDefault="00CB5715" w:rsidP="0075017D">
      <w:pPr>
        <w:spacing w:line="360" w:lineRule="auto"/>
        <w:ind w:left="0" w:firstLine="0"/>
        <w:rPr>
          <w:color w:val="auto"/>
        </w:rPr>
      </w:pPr>
      <w:r w:rsidRPr="0075017D">
        <w:rPr>
          <w:color w:val="auto"/>
        </w:rPr>
        <w:t xml:space="preserve">Blumberg, B., Cooper, D. R., &amp; S.Schindler, P. (2008). </w:t>
      </w:r>
      <w:r w:rsidRPr="0075017D">
        <w:rPr>
          <w:b/>
          <w:color w:val="auto"/>
        </w:rPr>
        <w:t>Business Research Methods (2nd Europeans Edition ed.)</w:t>
      </w:r>
      <w:r w:rsidRPr="0075017D">
        <w:rPr>
          <w:color w:val="auto"/>
        </w:rPr>
        <w:t xml:space="preserve">. London: McGraw-Hill Higher Education </w:t>
      </w:r>
    </w:p>
    <w:p w14:paraId="7F99A89A" w14:textId="77777777" w:rsidR="000B226D" w:rsidRPr="0075017D" w:rsidRDefault="00CB5715" w:rsidP="0075017D">
      <w:pPr>
        <w:spacing w:line="360" w:lineRule="auto"/>
        <w:ind w:left="0" w:firstLine="0"/>
        <w:rPr>
          <w:color w:val="auto"/>
        </w:rPr>
      </w:pPr>
      <w:r w:rsidRPr="0075017D">
        <w:rPr>
          <w:color w:val="auto"/>
        </w:rPr>
        <w:t xml:space="preserve">Braun, V. &amp; Clarke, (2006). </w:t>
      </w:r>
      <w:r w:rsidRPr="0075017D">
        <w:rPr>
          <w:b/>
          <w:color w:val="auto"/>
        </w:rPr>
        <w:t>Using Thematic Analysis in Psychology</w:t>
      </w:r>
      <w:r w:rsidRPr="0075017D">
        <w:rPr>
          <w:color w:val="auto"/>
        </w:rPr>
        <w:t xml:space="preserve">. Qualitative Research in Psychology. </w:t>
      </w:r>
    </w:p>
    <w:p w14:paraId="44E60BE3" w14:textId="77777777" w:rsidR="000B226D" w:rsidRPr="0075017D" w:rsidRDefault="00CB5715" w:rsidP="0075017D">
      <w:pPr>
        <w:spacing w:line="360" w:lineRule="auto"/>
        <w:ind w:left="0" w:firstLine="0"/>
        <w:rPr>
          <w:color w:val="auto"/>
        </w:rPr>
      </w:pPr>
      <w:r w:rsidRPr="0075017D">
        <w:rPr>
          <w:color w:val="auto"/>
        </w:rPr>
        <w:t xml:space="preserve">Bryman, A. (2004). </w:t>
      </w:r>
      <w:r w:rsidRPr="0075017D">
        <w:rPr>
          <w:b/>
          <w:color w:val="auto"/>
        </w:rPr>
        <w:t>Social Research Methods</w:t>
      </w:r>
      <w:r w:rsidRPr="0075017D">
        <w:rPr>
          <w:color w:val="auto"/>
        </w:rPr>
        <w:t xml:space="preserve">. 2nd edition, </w:t>
      </w:r>
      <w:r w:rsidR="000B226D" w:rsidRPr="0075017D">
        <w:rPr>
          <w:color w:val="auto"/>
        </w:rPr>
        <w:t>Oxford: Oxford University Press</w:t>
      </w:r>
    </w:p>
    <w:p w14:paraId="4862EBB1" w14:textId="77777777" w:rsidR="000B226D" w:rsidRPr="0075017D" w:rsidRDefault="00CB5715" w:rsidP="0075017D">
      <w:pPr>
        <w:spacing w:line="360" w:lineRule="auto"/>
        <w:ind w:left="0" w:firstLine="0"/>
        <w:rPr>
          <w:color w:val="auto"/>
        </w:rPr>
      </w:pPr>
      <w:r w:rsidRPr="0075017D">
        <w:rPr>
          <w:color w:val="auto"/>
        </w:rPr>
        <w:t xml:space="preserve">Beck, P. J., Davis, J. S., and Jung, W. (1991). </w:t>
      </w:r>
      <w:r w:rsidRPr="0075017D">
        <w:rPr>
          <w:b/>
          <w:color w:val="auto"/>
        </w:rPr>
        <w:t>Experimental evidence on taxpayer reporting behavior</w:t>
      </w:r>
      <w:r w:rsidRPr="0075017D">
        <w:rPr>
          <w:color w:val="auto"/>
        </w:rPr>
        <w:t xml:space="preserve">, The Accounting Review, 66: 535-558. </w:t>
      </w:r>
    </w:p>
    <w:p w14:paraId="15F8B22E" w14:textId="77777777" w:rsidR="000B226D" w:rsidRPr="0075017D" w:rsidRDefault="00CB5715" w:rsidP="0075017D">
      <w:pPr>
        <w:spacing w:line="360" w:lineRule="auto"/>
        <w:ind w:left="0" w:firstLine="0"/>
        <w:rPr>
          <w:color w:val="auto"/>
        </w:rPr>
      </w:pPr>
      <w:r w:rsidRPr="0075017D">
        <w:rPr>
          <w:color w:val="auto"/>
        </w:rPr>
        <w:t xml:space="preserve">Becker, G. S. (1968). </w:t>
      </w:r>
      <w:r w:rsidRPr="0075017D">
        <w:rPr>
          <w:b/>
          <w:color w:val="auto"/>
        </w:rPr>
        <w:t>Crime and punishmen</w:t>
      </w:r>
      <w:r w:rsidRPr="0075017D">
        <w:rPr>
          <w:color w:val="auto"/>
        </w:rPr>
        <w:t xml:space="preserve">t - An economic approach, The Journal of Political Economy, 76: 169-217. </w:t>
      </w:r>
    </w:p>
    <w:p w14:paraId="00D85021" w14:textId="77777777" w:rsidR="000B226D" w:rsidRPr="0075017D" w:rsidRDefault="00CB5715" w:rsidP="0075017D">
      <w:pPr>
        <w:spacing w:line="360" w:lineRule="auto"/>
        <w:ind w:left="0" w:firstLine="0"/>
        <w:rPr>
          <w:color w:val="auto"/>
        </w:rPr>
      </w:pPr>
      <w:r w:rsidRPr="0075017D">
        <w:rPr>
          <w:color w:val="auto"/>
        </w:rPr>
        <w:t xml:space="preserve">Bagchi, A., Bird, R., and Das-Gupta, A. (1995). </w:t>
      </w:r>
      <w:r w:rsidRPr="0075017D">
        <w:rPr>
          <w:b/>
          <w:color w:val="auto"/>
        </w:rPr>
        <w:t>An economic approach to tax administration reform</w:t>
      </w:r>
      <w:r w:rsidRPr="0075017D">
        <w:rPr>
          <w:color w:val="auto"/>
        </w:rPr>
        <w:t xml:space="preserve">, Discussion Paper No. 3, International Centre for Tax Studies, University of Toronto. </w:t>
      </w:r>
    </w:p>
    <w:p w14:paraId="0586A50F" w14:textId="77777777" w:rsidR="000B226D" w:rsidRPr="0075017D" w:rsidRDefault="00CB5715" w:rsidP="0075017D">
      <w:pPr>
        <w:spacing w:line="360" w:lineRule="auto"/>
        <w:ind w:left="0" w:firstLine="0"/>
        <w:rPr>
          <w:color w:val="auto"/>
        </w:rPr>
      </w:pPr>
      <w:r w:rsidRPr="0075017D">
        <w:rPr>
          <w:color w:val="auto"/>
        </w:rPr>
        <w:t xml:space="preserve">Cohen, L., Manion, L., &amp; Morrison, K. (2007). </w:t>
      </w:r>
      <w:r w:rsidRPr="0075017D">
        <w:rPr>
          <w:b/>
          <w:color w:val="auto"/>
        </w:rPr>
        <w:t>Research methods in education (6th ed</w:t>
      </w:r>
      <w:r w:rsidRPr="0075017D">
        <w:rPr>
          <w:color w:val="auto"/>
        </w:rPr>
        <w:t xml:space="preserve">.). New York: Routledge </w:t>
      </w:r>
    </w:p>
    <w:p w14:paraId="1976E43B" w14:textId="77777777" w:rsidR="000B226D" w:rsidRPr="0075017D" w:rsidRDefault="00CB5715" w:rsidP="0075017D">
      <w:pPr>
        <w:spacing w:line="360" w:lineRule="auto"/>
        <w:ind w:left="0" w:firstLine="0"/>
        <w:rPr>
          <w:color w:val="auto"/>
        </w:rPr>
      </w:pPr>
      <w:r w:rsidRPr="0075017D">
        <w:rPr>
          <w:b/>
          <w:color w:val="auto"/>
        </w:rPr>
        <w:t>Denzin, N. K. &amp; Lincoln, Y. S. (2011). Introduction: The Discipline and Practice of Qualitative Research</w:t>
      </w:r>
      <w:r w:rsidRPr="0075017D">
        <w:rPr>
          <w:color w:val="auto"/>
        </w:rPr>
        <w:t xml:space="preserve">. In: Denzin N. K. and Lincoln Y.S. (editor) SAGE Handbook of Qualitative Research London, Sage Publications. </w:t>
      </w:r>
    </w:p>
    <w:p w14:paraId="011E57C1" w14:textId="77777777" w:rsidR="000B226D" w:rsidRPr="0075017D" w:rsidRDefault="00CB5715" w:rsidP="0075017D">
      <w:pPr>
        <w:spacing w:line="360" w:lineRule="auto"/>
        <w:ind w:left="0" w:firstLine="0"/>
        <w:rPr>
          <w:color w:val="auto"/>
        </w:rPr>
      </w:pPr>
      <w:r w:rsidRPr="0075017D">
        <w:rPr>
          <w:color w:val="auto"/>
        </w:rPr>
        <w:t xml:space="preserve">Dubin, J. A., Graetz, M. J., and Wilde, L. L. (1990). </w:t>
      </w:r>
      <w:r w:rsidRPr="0075017D">
        <w:rPr>
          <w:b/>
          <w:color w:val="auto"/>
        </w:rPr>
        <w:t>The effect of audit rates on the federal individual income tax</w:t>
      </w:r>
      <w:r w:rsidRPr="0075017D">
        <w:rPr>
          <w:color w:val="auto"/>
        </w:rPr>
        <w:t xml:space="preserve">, 1977-1986, National Tax Journal, 43: 395-409 </w:t>
      </w:r>
    </w:p>
    <w:p w14:paraId="041930AF" w14:textId="77777777" w:rsidR="000B226D" w:rsidRPr="0075017D" w:rsidRDefault="00CB5715" w:rsidP="0075017D">
      <w:pPr>
        <w:spacing w:line="360" w:lineRule="auto"/>
        <w:ind w:left="0" w:firstLine="0"/>
        <w:rPr>
          <w:color w:val="auto"/>
        </w:rPr>
      </w:pPr>
      <w:r w:rsidRPr="0075017D">
        <w:rPr>
          <w:color w:val="auto"/>
        </w:rPr>
        <w:t xml:space="preserve">Devos, K. (2013). </w:t>
      </w:r>
      <w:r w:rsidRPr="0075017D">
        <w:rPr>
          <w:b/>
          <w:color w:val="auto"/>
        </w:rPr>
        <w:t>Extension of the Economic Deterrence Model</w:t>
      </w:r>
      <w:r w:rsidRPr="0075017D">
        <w:rPr>
          <w:color w:val="auto"/>
        </w:rPr>
        <w:t xml:space="preserve">. Factors Influencing Individual Taxpayer Compliance Behaviour, pp.67-98. </w:t>
      </w:r>
    </w:p>
    <w:p w14:paraId="556D5DA1" w14:textId="77777777" w:rsidR="000B226D" w:rsidRPr="0075017D" w:rsidRDefault="00CB5715" w:rsidP="0075017D">
      <w:pPr>
        <w:spacing w:line="360" w:lineRule="auto"/>
        <w:ind w:left="0" w:firstLine="0"/>
        <w:rPr>
          <w:color w:val="auto"/>
        </w:rPr>
      </w:pPr>
      <w:r w:rsidRPr="0075017D">
        <w:rPr>
          <w:color w:val="auto"/>
        </w:rPr>
        <w:t xml:space="preserve">Friedland, N., Maital, S., and Rutenberg, A. (1978). </w:t>
      </w:r>
      <w:r w:rsidRPr="0075017D">
        <w:rPr>
          <w:b/>
          <w:color w:val="auto"/>
        </w:rPr>
        <w:t>A simulation study of income tax evasion</w:t>
      </w:r>
      <w:r w:rsidRPr="0075017D">
        <w:rPr>
          <w:color w:val="auto"/>
        </w:rPr>
        <w:t xml:space="preserve">, Journal of Public Economics, 10: 107-116. </w:t>
      </w:r>
    </w:p>
    <w:p w14:paraId="5FADDFE3" w14:textId="77777777" w:rsidR="000B226D" w:rsidRPr="0075017D" w:rsidRDefault="00CB5715" w:rsidP="0075017D">
      <w:pPr>
        <w:spacing w:line="360" w:lineRule="auto"/>
        <w:ind w:left="0" w:firstLine="0"/>
        <w:rPr>
          <w:color w:val="auto"/>
        </w:rPr>
      </w:pPr>
      <w:r w:rsidRPr="0075017D">
        <w:rPr>
          <w:color w:val="auto"/>
        </w:rPr>
        <w:t xml:space="preserve">Greene, J. C. (2007). </w:t>
      </w:r>
      <w:r w:rsidRPr="0075017D">
        <w:rPr>
          <w:b/>
          <w:color w:val="auto"/>
        </w:rPr>
        <w:t>Mixed Methods in Social Inquiry</w:t>
      </w:r>
      <w:r w:rsidRPr="0075017D">
        <w:rPr>
          <w:color w:val="auto"/>
        </w:rPr>
        <w:t xml:space="preserve">. New York: Wiley. </w:t>
      </w:r>
    </w:p>
    <w:p w14:paraId="2C72F7DC" w14:textId="77777777" w:rsidR="000B226D" w:rsidRPr="0075017D" w:rsidRDefault="00CB5715" w:rsidP="0075017D">
      <w:pPr>
        <w:spacing w:line="360" w:lineRule="auto"/>
        <w:ind w:left="0" w:firstLine="0"/>
        <w:rPr>
          <w:color w:val="auto"/>
        </w:rPr>
      </w:pPr>
      <w:r w:rsidRPr="0075017D">
        <w:rPr>
          <w:color w:val="auto"/>
        </w:rPr>
        <w:t xml:space="preserve">Kasipillai, J., Aripin, N. and Amran, N. (2013). </w:t>
      </w:r>
      <w:r w:rsidRPr="0075017D">
        <w:rPr>
          <w:b/>
          <w:color w:val="auto"/>
        </w:rPr>
        <w:t>The Influence of Education on Tax Avoidance and Tax Evasion</w:t>
      </w:r>
      <w:r w:rsidRPr="0075017D">
        <w:rPr>
          <w:color w:val="auto"/>
        </w:rPr>
        <w:t xml:space="preserve">. eJournal of Tax Research. </w:t>
      </w:r>
    </w:p>
    <w:p w14:paraId="519B7814" w14:textId="77777777" w:rsidR="000B226D" w:rsidRPr="0075017D" w:rsidRDefault="00CB5715" w:rsidP="0075017D">
      <w:pPr>
        <w:spacing w:line="360" w:lineRule="auto"/>
        <w:ind w:left="0" w:firstLine="0"/>
        <w:rPr>
          <w:color w:val="auto"/>
        </w:rPr>
      </w:pPr>
      <w:r w:rsidRPr="0075017D">
        <w:rPr>
          <w:color w:val="auto"/>
        </w:rPr>
        <w:t xml:space="preserve">Kahneman, D., and Tversky, A. (1979). </w:t>
      </w:r>
      <w:r w:rsidRPr="0075017D">
        <w:rPr>
          <w:b/>
          <w:color w:val="auto"/>
        </w:rPr>
        <w:t>Prospect theory: An analysis of decision under risk</w:t>
      </w:r>
      <w:r w:rsidRPr="0075017D">
        <w:rPr>
          <w:color w:val="auto"/>
        </w:rPr>
        <w:t xml:space="preserve">, Econometrica, 47: 263-291. </w:t>
      </w:r>
    </w:p>
    <w:p w14:paraId="545A8A34" w14:textId="77777777" w:rsidR="000B226D" w:rsidRPr="0075017D" w:rsidRDefault="00CB5715" w:rsidP="0075017D">
      <w:pPr>
        <w:spacing w:line="360" w:lineRule="auto"/>
        <w:ind w:left="0" w:firstLine="0"/>
        <w:rPr>
          <w:color w:val="auto"/>
        </w:rPr>
      </w:pPr>
      <w:r w:rsidRPr="0075017D">
        <w:rPr>
          <w:color w:val="auto"/>
        </w:rPr>
        <w:t xml:space="preserve">Kaiser K (2009) </w:t>
      </w:r>
      <w:r w:rsidRPr="0075017D">
        <w:rPr>
          <w:b/>
          <w:color w:val="auto"/>
        </w:rPr>
        <w:t>Protecting respondent confidentiality in qualitative research</w:t>
      </w:r>
      <w:r w:rsidRPr="0075017D">
        <w:rPr>
          <w:color w:val="auto"/>
        </w:rPr>
        <w:t xml:space="preserve">. Qualitative Health Research 19(11): 1632–1641 </w:t>
      </w:r>
    </w:p>
    <w:p w14:paraId="3074DF28" w14:textId="77777777" w:rsidR="000B226D" w:rsidRPr="0075017D" w:rsidRDefault="00292546" w:rsidP="0075017D">
      <w:pPr>
        <w:spacing w:line="360" w:lineRule="auto"/>
        <w:ind w:left="0" w:firstLine="0"/>
        <w:rPr>
          <w:color w:val="auto"/>
        </w:rPr>
      </w:pPr>
      <w:r w:rsidRPr="0075017D">
        <w:rPr>
          <w:b/>
          <w:color w:val="auto"/>
          <w:szCs w:val="24"/>
          <w:shd w:val="clear" w:color="auto" w:fill="FFFFFF"/>
        </w:rPr>
        <w:t>Kiring’a Simiyu Edward and Jagongo Ambrose PhD (2017</w:t>
      </w:r>
      <w:r w:rsidRPr="0075017D">
        <w:rPr>
          <w:color w:val="auto"/>
          <w:szCs w:val="24"/>
          <w:shd w:val="clear" w:color="auto" w:fill="FFFFFF"/>
        </w:rPr>
        <w:t xml:space="preserve">) </w:t>
      </w:r>
      <w:r w:rsidRPr="0075017D">
        <w:rPr>
          <w:color w:val="auto"/>
          <w:szCs w:val="24"/>
        </w:rPr>
        <w:t>Impact of online tax filing on tax compliance among small and medium enterprises (mse) in kibwezi sub-county in Kenya</w:t>
      </w:r>
    </w:p>
    <w:p w14:paraId="0EA1DB73" w14:textId="77777777" w:rsidR="000B226D" w:rsidRPr="0075017D" w:rsidRDefault="00CB5715" w:rsidP="0075017D">
      <w:pPr>
        <w:spacing w:line="360" w:lineRule="auto"/>
        <w:ind w:left="0" w:firstLine="0"/>
        <w:rPr>
          <w:color w:val="auto"/>
        </w:rPr>
      </w:pPr>
      <w:r w:rsidRPr="0075017D">
        <w:rPr>
          <w:color w:val="auto"/>
        </w:rPr>
        <w:t xml:space="preserve">Kothari, C.R., (2004). </w:t>
      </w:r>
      <w:r w:rsidRPr="0075017D">
        <w:rPr>
          <w:b/>
          <w:color w:val="auto"/>
        </w:rPr>
        <w:t>Research Methodology: Methods and Techniques</w:t>
      </w:r>
      <w:r w:rsidRPr="0075017D">
        <w:rPr>
          <w:color w:val="auto"/>
        </w:rPr>
        <w:t xml:space="preserve">. 2nd Edition. New Delhi: New Age International Limited. </w:t>
      </w:r>
    </w:p>
    <w:p w14:paraId="726C7D0D" w14:textId="77777777" w:rsidR="00FB1D09" w:rsidRPr="0075017D" w:rsidRDefault="00CB5715" w:rsidP="0075017D">
      <w:pPr>
        <w:spacing w:line="360" w:lineRule="auto"/>
        <w:ind w:left="0" w:firstLine="0"/>
        <w:rPr>
          <w:color w:val="auto"/>
        </w:rPr>
      </w:pPr>
      <w:r w:rsidRPr="0075017D">
        <w:rPr>
          <w:color w:val="auto"/>
        </w:rPr>
        <w:t xml:space="preserve">Katebera, John L., </w:t>
      </w:r>
      <w:r w:rsidRPr="0075017D">
        <w:rPr>
          <w:b/>
          <w:color w:val="auto"/>
        </w:rPr>
        <w:t>Causes of Tax Evasion in Tanzania</w:t>
      </w:r>
      <w:r w:rsidRPr="0075017D">
        <w:rPr>
          <w:color w:val="auto"/>
        </w:rPr>
        <w:t xml:space="preserve">: (1996) A case study of Income Tax </w:t>
      </w:r>
    </w:p>
    <w:p w14:paraId="4706575B" w14:textId="77777777" w:rsidR="000B226D" w:rsidRDefault="00CB5715" w:rsidP="001A3039">
      <w:pPr>
        <w:spacing w:line="360" w:lineRule="auto"/>
        <w:rPr>
          <w:color w:val="auto"/>
        </w:rPr>
      </w:pPr>
      <w:r w:rsidRPr="000B50E0">
        <w:rPr>
          <w:color w:val="auto"/>
        </w:rPr>
        <w:t xml:space="preserve">Department; a thesis presented for the </w:t>
      </w:r>
      <w:r w:rsidR="009C5A1E" w:rsidRPr="000B50E0">
        <w:rPr>
          <w:color w:val="auto"/>
        </w:rPr>
        <w:t>master’s</w:t>
      </w:r>
      <w:r w:rsidRPr="000B50E0">
        <w:rPr>
          <w:color w:val="auto"/>
        </w:rPr>
        <w:t xml:space="preserve"> degree in Public Administration at the Institute of Development Management-Mzumbe </w:t>
      </w:r>
    </w:p>
    <w:p w14:paraId="59520CCF" w14:textId="77777777" w:rsidR="000B226D" w:rsidRPr="0075017D" w:rsidRDefault="00CB5715" w:rsidP="0075017D">
      <w:pPr>
        <w:spacing w:line="360" w:lineRule="auto"/>
        <w:ind w:left="0" w:firstLine="0"/>
        <w:rPr>
          <w:color w:val="auto"/>
        </w:rPr>
      </w:pPr>
      <w:r w:rsidRPr="0075017D">
        <w:rPr>
          <w:color w:val="auto"/>
        </w:rPr>
        <w:t xml:space="preserve">Loo, E., Mckerchar, M. And Hansford, A. (2009). </w:t>
      </w:r>
      <w:r w:rsidRPr="0075017D">
        <w:rPr>
          <w:b/>
          <w:color w:val="auto"/>
        </w:rPr>
        <w:t>Understanding The Compliance Behaviour of Malaysian Individual Taxpayers Using a Mixed Method Approach</w:t>
      </w:r>
      <w:r w:rsidRPr="0075017D">
        <w:rPr>
          <w:color w:val="auto"/>
        </w:rPr>
        <w:t xml:space="preserve">. Journal of the Australasian Tax Teachers Association. </w:t>
      </w:r>
    </w:p>
    <w:p w14:paraId="3BC2375E" w14:textId="77777777" w:rsidR="000B226D" w:rsidRPr="0075017D" w:rsidRDefault="00CB5715" w:rsidP="0075017D">
      <w:pPr>
        <w:spacing w:line="360" w:lineRule="auto"/>
        <w:ind w:left="0" w:firstLine="0"/>
        <w:rPr>
          <w:color w:val="auto"/>
        </w:rPr>
      </w:pPr>
      <w:r w:rsidRPr="0075017D">
        <w:rPr>
          <w:color w:val="auto"/>
        </w:rPr>
        <w:t xml:space="preserve">Long, S. B., and Swingen, J. A. (1991). </w:t>
      </w:r>
      <w:r w:rsidRPr="0075017D">
        <w:rPr>
          <w:b/>
          <w:color w:val="auto"/>
        </w:rPr>
        <w:t>Taxpayer compliance: Setting new agendas for research, Law and Society Review</w:t>
      </w:r>
      <w:r w:rsidRPr="0075017D">
        <w:rPr>
          <w:color w:val="auto"/>
        </w:rPr>
        <w:t xml:space="preserve">. </w:t>
      </w:r>
    </w:p>
    <w:p w14:paraId="24D2E6A5" w14:textId="77777777" w:rsidR="000B226D" w:rsidRPr="0075017D" w:rsidRDefault="00CB5715" w:rsidP="0075017D">
      <w:pPr>
        <w:spacing w:line="360" w:lineRule="auto"/>
        <w:ind w:left="0" w:firstLine="0"/>
        <w:rPr>
          <w:color w:val="auto"/>
        </w:rPr>
      </w:pPr>
      <w:r w:rsidRPr="0075017D">
        <w:rPr>
          <w:color w:val="auto"/>
        </w:rPr>
        <w:t xml:space="preserve">Mason, J. (2004). </w:t>
      </w:r>
      <w:r w:rsidRPr="0075017D">
        <w:rPr>
          <w:b/>
          <w:color w:val="auto"/>
        </w:rPr>
        <w:t>Semi-Structured Interview</w:t>
      </w:r>
      <w:r w:rsidRPr="0075017D">
        <w:rPr>
          <w:color w:val="auto"/>
        </w:rPr>
        <w:t>. The SAGE Encyclopedia of Social Science Research Methods.</w:t>
      </w:r>
    </w:p>
    <w:p w14:paraId="49E70515" w14:textId="77777777" w:rsidR="000B226D" w:rsidRPr="0075017D" w:rsidRDefault="00CB5715" w:rsidP="0075017D">
      <w:pPr>
        <w:spacing w:line="360" w:lineRule="auto"/>
        <w:ind w:left="0" w:firstLine="0"/>
        <w:rPr>
          <w:color w:val="auto"/>
        </w:rPr>
      </w:pPr>
      <w:r w:rsidRPr="0075017D">
        <w:rPr>
          <w:color w:val="auto"/>
        </w:rPr>
        <w:t xml:space="preserve">Messick, S. (1989). Validity. In R. L. Linn (Ed.), </w:t>
      </w:r>
      <w:r w:rsidRPr="0075017D">
        <w:rPr>
          <w:b/>
          <w:color w:val="auto"/>
        </w:rPr>
        <w:t>Educational Measurement (3rd ed</w:t>
      </w:r>
      <w:r w:rsidRPr="0075017D">
        <w:rPr>
          <w:color w:val="auto"/>
        </w:rPr>
        <w:t xml:space="preserve">). New York: Macmillan </w:t>
      </w:r>
    </w:p>
    <w:p w14:paraId="3EBAD8DC" w14:textId="77777777" w:rsidR="000B226D" w:rsidRPr="0075017D" w:rsidRDefault="00CB5715" w:rsidP="0075017D">
      <w:pPr>
        <w:spacing w:line="360" w:lineRule="auto"/>
        <w:ind w:left="0" w:firstLine="0"/>
        <w:rPr>
          <w:color w:val="auto"/>
        </w:rPr>
      </w:pPr>
      <w:r w:rsidRPr="0075017D">
        <w:rPr>
          <w:b/>
          <w:color w:val="auto"/>
        </w:rPr>
        <w:t xml:space="preserve">Mira Susanti, B. (2007). </w:t>
      </w:r>
      <w:r w:rsidRPr="0075017D">
        <w:rPr>
          <w:color w:val="auto"/>
        </w:rPr>
        <w:t xml:space="preserve">Tax Knowledge, Tax Ethics and Tax </w:t>
      </w:r>
      <w:r w:rsidR="009C5A1E" w:rsidRPr="0075017D">
        <w:rPr>
          <w:color w:val="auto"/>
        </w:rPr>
        <w:t>Non-Compliant</w:t>
      </w:r>
      <w:r w:rsidRPr="0075017D">
        <w:rPr>
          <w:color w:val="auto"/>
        </w:rPr>
        <w:t xml:space="preserve"> Behavior of Non-Accounting Postgraduates from Universiti Teknologi MARA</w:t>
      </w:r>
      <w:r w:rsidRPr="0075017D">
        <w:rPr>
          <w:b/>
          <w:color w:val="auto"/>
        </w:rPr>
        <w:t xml:space="preserve"> (UiTM), </w:t>
      </w:r>
    </w:p>
    <w:p w14:paraId="211E4EC9" w14:textId="77777777" w:rsidR="000B226D" w:rsidRPr="0075017D" w:rsidRDefault="00CB5715" w:rsidP="0075017D">
      <w:pPr>
        <w:spacing w:line="360" w:lineRule="auto"/>
        <w:ind w:left="0" w:firstLine="0"/>
        <w:rPr>
          <w:color w:val="auto"/>
        </w:rPr>
      </w:pPr>
      <w:r w:rsidRPr="0075017D">
        <w:rPr>
          <w:color w:val="auto"/>
        </w:rPr>
        <w:t xml:space="preserve">Munro R (2008) </w:t>
      </w:r>
      <w:r w:rsidRPr="0075017D">
        <w:rPr>
          <w:b/>
          <w:color w:val="auto"/>
        </w:rPr>
        <w:t xml:space="preserve">Introduction of Annual Returns for BVI Investment Funds. </w:t>
      </w:r>
      <w:r w:rsidRPr="0075017D">
        <w:rPr>
          <w:color w:val="auto"/>
        </w:rPr>
        <w:t xml:space="preserve">British Virgin Islands. </w:t>
      </w:r>
    </w:p>
    <w:p w14:paraId="22C126D9" w14:textId="77777777" w:rsidR="000B226D" w:rsidRPr="0075017D" w:rsidRDefault="00CB5715" w:rsidP="0075017D">
      <w:pPr>
        <w:spacing w:line="360" w:lineRule="auto"/>
        <w:ind w:left="0" w:firstLine="0"/>
        <w:rPr>
          <w:color w:val="auto"/>
        </w:rPr>
      </w:pPr>
      <w:r w:rsidRPr="0075017D">
        <w:rPr>
          <w:color w:val="auto"/>
        </w:rPr>
        <w:t xml:space="preserve">Mugenda, O. M. and Mugenda, A. G. (2009). </w:t>
      </w:r>
      <w:r w:rsidRPr="0075017D">
        <w:rPr>
          <w:b/>
          <w:color w:val="auto"/>
        </w:rPr>
        <w:t>Research Methods: Quantitative and Qualitative Approaches</w:t>
      </w:r>
      <w:r w:rsidRPr="0075017D">
        <w:rPr>
          <w:color w:val="auto"/>
        </w:rPr>
        <w:t xml:space="preserve">. Nairobi: Acts Press. </w:t>
      </w:r>
    </w:p>
    <w:p w14:paraId="66FC24A7" w14:textId="77777777" w:rsidR="000B226D" w:rsidRPr="0075017D" w:rsidRDefault="00CB5715" w:rsidP="0075017D">
      <w:pPr>
        <w:spacing w:line="360" w:lineRule="auto"/>
        <w:ind w:left="0" w:firstLine="0"/>
        <w:rPr>
          <w:color w:val="auto"/>
        </w:rPr>
      </w:pPr>
      <w:r w:rsidRPr="0075017D">
        <w:rPr>
          <w:color w:val="auto"/>
        </w:rPr>
        <w:t xml:space="preserve">Mukhlis, I., Utomo, S. and Soesetio, Y. (2015). </w:t>
      </w:r>
      <w:r w:rsidRPr="0075017D">
        <w:rPr>
          <w:b/>
          <w:color w:val="auto"/>
        </w:rPr>
        <w:t>The Role of Taxation Education on Taxation Knowledge and Its Effect on Tax Fairness as well as Tax Compliance on Handicraft SMEs Sectors in Indonesia</w:t>
      </w:r>
      <w:r w:rsidRPr="0075017D">
        <w:rPr>
          <w:color w:val="auto"/>
        </w:rPr>
        <w:t xml:space="preserve">. International Journal of Financial Research. </w:t>
      </w:r>
    </w:p>
    <w:p w14:paraId="721701FE" w14:textId="77777777" w:rsidR="000B226D" w:rsidRPr="0075017D" w:rsidRDefault="00CB5715" w:rsidP="0075017D">
      <w:pPr>
        <w:spacing w:line="360" w:lineRule="auto"/>
        <w:ind w:left="0" w:firstLine="0"/>
        <w:rPr>
          <w:color w:val="auto"/>
        </w:rPr>
      </w:pPr>
      <w:r w:rsidRPr="0075017D">
        <w:rPr>
          <w:color w:val="auto"/>
        </w:rPr>
        <w:t xml:space="preserve">Muoki Nzioki, P. and Rawlings Peter, O. (2014). </w:t>
      </w:r>
      <w:r w:rsidRPr="0075017D">
        <w:rPr>
          <w:b/>
          <w:color w:val="auto"/>
        </w:rPr>
        <w:t>Analysis of Factors Affecting Tax Compliance in Real Estate Sector</w:t>
      </w:r>
      <w:r w:rsidRPr="0075017D">
        <w:rPr>
          <w:color w:val="auto"/>
        </w:rPr>
        <w:t xml:space="preserve">: A Case of Real Estate Owners in Nakuru Town, Kenya. Research Journal of Finance and Accounting, 5(11). </w:t>
      </w:r>
    </w:p>
    <w:p w14:paraId="77B4599E" w14:textId="77777777" w:rsidR="000B226D" w:rsidRPr="0075017D" w:rsidRDefault="00292546" w:rsidP="0075017D">
      <w:pPr>
        <w:spacing w:line="360" w:lineRule="auto"/>
        <w:ind w:left="0" w:firstLine="0"/>
        <w:rPr>
          <w:color w:val="auto"/>
        </w:rPr>
      </w:pPr>
      <w:r w:rsidRPr="0075017D">
        <w:rPr>
          <w:color w:val="auto"/>
          <w:szCs w:val="24"/>
        </w:rPr>
        <w:t>Naporow, Issah Yakubu (2015). P</w:t>
      </w:r>
      <w:r w:rsidRPr="0075017D">
        <w:rPr>
          <w:color w:val="auto"/>
          <w:szCs w:val="24"/>
          <w:shd w:val="clear" w:color="auto" w:fill="FFFFFF"/>
        </w:rPr>
        <w:t>romoting income tax compliance among the self-employed in the tamale metropolis of Ghana</w:t>
      </w:r>
    </w:p>
    <w:p w14:paraId="5CDEF569" w14:textId="77777777" w:rsidR="000B226D" w:rsidRPr="0075017D" w:rsidRDefault="00292546" w:rsidP="0075017D">
      <w:pPr>
        <w:spacing w:line="360" w:lineRule="auto"/>
        <w:ind w:left="0" w:firstLine="0"/>
        <w:rPr>
          <w:color w:val="auto"/>
        </w:rPr>
      </w:pPr>
      <w:r w:rsidRPr="0075017D">
        <w:rPr>
          <w:bCs/>
          <w:iCs/>
          <w:color w:val="auto"/>
          <w:szCs w:val="24"/>
        </w:rPr>
        <w:t>Nasiruddin Ahmed,Raj Chetty,Mushfiq Mobarak,Aminur Rahman, Monica Singhal</w:t>
      </w:r>
      <w:r w:rsidRPr="0075017D">
        <w:rPr>
          <w:color w:val="auto"/>
          <w:szCs w:val="24"/>
          <w:shd w:val="clear" w:color="auto" w:fill="FFFFFF"/>
        </w:rPr>
        <w:t xml:space="preserve">  (2012). </w:t>
      </w:r>
      <w:r w:rsidRPr="0075017D">
        <w:rPr>
          <w:color w:val="auto"/>
          <w:szCs w:val="24"/>
        </w:rPr>
        <w:t>Social Incentives and Tax Compliance in Bangladesh.</w:t>
      </w:r>
    </w:p>
    <w:p w14:paraId="7079B673" w14:textId="77777777" w:rsidR="000B226D" w:rsidRPr="0075017D" w:rsidRDefault="00CB5715" w:rsidP="0075017D">
      <w:pPr>
        <w:spacing w:line="360" w:lineRule="auto"/>
        <w:ind w:left="0" w:firstLine="0"/>
        <w:rPr>
          <w:color w:val="auto"/>
        </w:rPr>
      </w:pPr>
      <w:r w:rsidRPr="0075017D">
        <w:rPr>
          <w:color w:val="auto"/>
        </w:rPr>
        <w:t xml:space="preserve">Nzioki, P. and Peter, O. (2014). </w:t>
      </w:r>
      <w:r w:rsidRPr="0075017D">
        <w:rPr>
          <w:b/>
          <w:color w:val="auto"/>
        </w:rPr>
        <w:t>Analysis of Factors Affecting Tax Compliance in Real Estate Sector</w:t>
      </w:r>
      <w:r w:rsidRPr="0075017D">
        <w:rPr>
          <w:color w:val="auto"/>
        </w:rPr>
        <w:t xml:space="preserve">: A Case of Real Estate Owners in Nakuru Town, Kenya. Research Journal of Finance and Accounting, 5(11), pp.1-12. </w:t>
      </w:r>
    </w:p>
    <w:p w14:paraId="08595CE8" w14:textId="77777777" w:rsidR="000B226D" w:rsidRPr="0075017D" w:rsidRDefault="00292546" w:rsidP="0075017D">
      <w:pPr>
        <w:spacing w:line="360" w:lineRule="auto"/>
        <w:ind w:left="0" w:firstLine="0"/>
        <w:rPr>
          <w:color w:val="auto"/>
        </w:rPr>
      </w:pPr>
      <w:r w:rsidRPr="0075017D">
        <w:rPr>
          <w:color w:val="auto"/>
        </w:rPr>
        <w:t xml:space="preserve">Palil, Mohd Rizal (2010). Tax Knowledge and tax compliance determinants in </w:t>
      </w:r>
      <w:r w:rsidR="009C5A1E" w:rsidRPr="0075017D">
        <w:rPr>
          <w:color w:val="auto"/>
        </w:rPr>
        <w:t>self-assessment</w:t>
      </w:r>
      <w:r w:rsidRPr="0075017D">
        <w:rPr>
          <w:color w:val="auto"/>
        </w:rPr>
        <w:t xml:space="preserve"> system in Malaysia</w:t>
      </w:r>
    </w:p>
    <w:p w14:paraId="674DDEF6" w14:textId="77777777" w:rsidR="000B226D" w:rsidRPr="0075017D" w:rsidRDefault="00CB5715" w:rsidP="0075017D">
      <w:pPr>
        <w:spacing w:line="360" w:lineRule="auto"/>
        <w:ind w:left="0" w:firstLine="0"/>
        <w:rPr>
          <w:color w:val="auto"/>
        </w:rPr>
      </w:pPr>
      <w:r w:rsidRPr="0075017D">
        <w:rPr>
          <w:color w:val="auto"/>
        </w:rPr>
        <w:t xml:space="preserve">Polit, D.F. (2001). </w:t>
      </w:r>
      <w:r w:rsidRPr="0075017D">
        <w:rPr>
          <w:b/>
          <w:color w:val="auto"/>
        </w:rPr>
        <w:t>Essentials of Research</w:t>
      </w:r>
      <w:r w:rsidRPr="0075017D">
        <w:rPr>
          <w:color w:val="auto"/>
        </w:rPr>
        <w:t xml:space="preserve">. J. B. Lippincott Company. </w:t>
      </w:r>
    </w:p>
    <w:p w14:paraId="316F636D" w14:textId="77777777" w:rsidR="000B226D" w:rsidRPr="0075017D" w:rsidRDefault="00CB5715" w:rsidP="0075017D">
      <w:pPr>
        <w:spacing w:line="360" w:lineRule="auto"/>
        <w:ind w:left="0" w:firstLine="0"/>
        <w:rPr>
          <w:color w:val="auto"/>
        </w:rPr>
      </w:pPr>
      <w:r w:rsidRPr="0075017D">
        <w:rPr>
          <w:color w:val="auto"/>
        </w:rPr>
        <w:t xml:space="preserve">Quiggin, J. (1993). </w:t>
      </w:r>
      <w:r w:rsidRPr="0075017D">
        <w:rPr>
          <w:b/>
          <w:color w:val="auto"/>
        </w:rPr>
        <w:t>Generalized Expected Utility Theory</w:t>
      </w:r>
      <w:r w:rsidRPr="0075017D">
        <w:rPr>
          <w:color w:val="auto"/>
        </w:rPr>
        <w:t xml:space="preserve">: The Rank-Dependent Model, Kluwer Academic Publishers, Boston, MA. </w:t>
      </w:r>
    </w:p>
    <w:p w14:paraId="19462132" w14:textId="77777777" w:rsidR="000B226D" w:rsidRPr="0075017D" w:rsidRDefault="00CB5715" w:rsidP="0075017D">
      <w:pPr>
        <w:spacing w:line="360" w:lineRule="auto"/>
        <w:ind w:left="0" w:firstLine="0"/>
        <w:rPr>
          <w:color w:val="auto"/>
        </w:rPr>
      </w:pPr>
      <w:r w:rsidRPr="0075017D">
        <w:rPr>
          <w:color w:val="auto"/>
        </w:rPr>
        <w:t xml:space="preserve">Roth, J. A., Scholz, J. T., and Witte, A. D., eds. (1989). </w:t>
      </w:r>
      <w:r w:rsidRPr="0075017D">
        <w:rPr>
          <w:b/>
          <w:color w:val="auto"/>
        </w:rPr>
        <w:t>Taxpayer Compliance, Volume 1: An Agenda for Research and Volume 2</w:t>
      </w:r>
      <w:r w:rsidRPr="0075017D">
        <w:rPr>
          <w:color w:val="auto"/>
        </w:rPr>
        <w:t xml:space="preserve">: Social Science Perspectives, University of Pennsylvania Press, Philadelphia, PA. </w:t>
      </w:r>
    </w:p>
    <w:p w14:paraId="3274316A" w14:textId="77777777" w:rsidR="000B226D" w:rsidRPr="0075017D" w:rsidRDefault="00CB5715" w:rsidP="0075017D">
      <w:pPr>
        <w:spacing w:line="360" w:lineRule="auto"/>
        <w:ind w:left="0" w:firstLine="0"/>
        <w:rPr>
          <w:color w:val="auto"/>
        </w:rPr>
      </w:pPr>
      <w:r w:rsidRPr="0075017D">
        <w:rPr>
          <w:b/>
          <w:color w:val="auto"/>
        </w:rPr>
        <w:t>Roth</w:t>
      </w:r>
      <w:r w:rsidRPr="0075017D">
        <w:rPr>
          <w:color w:val="auto"/>
        </w:rPr>
        <w:t xml:space="preserve">, J.A., </w:t>
      </w:r>
      <w:r w:rsidRPr="0075017D">
        <w:rPr>
          <w:b/>
          <w:color w:val="auto"/>
        </w:rPr>
        <w:t>Scholz</w:t>
      </w:r>
      <w:r w:rsidRPr="0075017D">
        <w:rPr>
          <w:color w:val="auto"/>
        </w:rPr>
        <w:t xml:space="preserve">, J.T. and ve </w:t>
      </w:r>
      <w:r w:rsidRPr="0075017D">
        <w:rPr>
          <w:b/>
          <w:color w:val="auto"/>
        </w:rPr>
        <w:t>Witte</w:t>
      </w:r>
      <w:r w:rsidRPr="0075017D">
        <w:rPr>
          <w:color w:val="auto"/>
        </w:rPr>
        <w:t>, A.D. (</w:t>
      </w:r>
      <w:r w:rsidRPr="0075017D">
        <w:rPr>
          <w:b/>
          <w:color w:val="auto"/>
        </w:rPr>
        <w:t>1989</w:t>
      </w:r>
      <w:r w:rsidRPr="0075017D">
        <w:rPr>
          <w:color w:val="auto"/>
        </w:rPr>
        <w:t xml:space="preserve">) Taxpayer Compliance. Vol. 1, University of </w:t>
      </w:r>
      <w:r w:rsidR="008860A9" w:rsidRPr="0075017D">
        <w:rPr>
          <w:color w:val="auto"/>
        </w:rPr>
        <w:t xml:space="preserve">approach, Cambridge </w:t>
      </w:r>
      <w:r w:rsidRPr="0075017D">
        <w:rPr>
          <w:color w:val="auto"/>
        </w:rPr>
        <w:t xml:space="preserve">Pennsylvania, Philadelphia </w:t>
      </w:r>
    </w:p>
    <w:p w14:paraId="2E987677" w14:textId="77777777" w:rsidR="000B226D" w:rsidRPr="0075017D" w:rsidRDefault="00CB5715" w:rsidP="0075017D">
      <w:pPr>
        <w:spacing w:line="360" w:lineRule="auto"/>
        <w:ind w:left="0" w:firstLine="0"/>
        <w:rPr>
          <w:color w:val="auto"/>
        </w:rPr>
      </w:pPr>
      <w:r w:rsidRPr="0075017D">
        <w:rPr>
          <w:color w:val="auto"/>
        </w:rPr>
        <w:t xml:space="preserve">Smith, K. W., and Kinsey, K. A. (1987). </w:t>
      </w:r>
      <w:r w:rsidRPr="0075017D">
        <w:rPr>
          <w:b/>
          <w:color w:val="auto"/>
        </w:rPr>
        <w:t>Understanding taxpayer behavior</w:t>
      </w:r>
      <w:r w:rsidRPr="0075017D">
        <w:rPr>
          <w:color w:val="auto"/>
        </w:rPr>
        <w:t xml:space="preserve">: A conceptual framework with implications for research, Law and Society Review, 21: 639-663.  </w:t>
      </w:r>
      <w:r w:rsidR="008860A9" w:rsidRPr="0075017D">
        <w:rPr>
          <w:color w:val="auto"/>
        </w:rPr>
        <w:t xml:space="preserve">  </w:t>
      </w:r>
    </w:p>
    <w:p w14:paraId="2A058D98" w14:textId="77777777" w:rsidR="000B226D" w:rsidRPr="0075017D" w:rsidRDefault="008860A9" w:rsidP="0075017D">
      <w:pPr>
        <w:spacing w:line="360" w:lineRule="auto"/>
        <w:ind w:left="0" w:firstLine="0"/>
        <w:rPr>
          <w:color w:val="auto"/>
        </w:rPr>
      </w:pPr>
      <w:r w:rsidRPr="0075017D">
        <w:rPr>
          <w:color w:val="auto"/>
        </w:rPr>
        <w:t>Sapiei, N. S., Kasipillai, J., &amp; Eze, U. C. (2014</w:t>
      </w:r>
      <w:r w:rsidR="009C5A1E" w:rsidRPr="0075017D">
        <w:rPr>
          <w:b/>
          <w:color w:val="auto"/>
        </w:rPr>
        <w:t>). Determinants</w:t>
      </w:r>
      <w:r w:rsidRPr="0075017D">
        <w:rPr>
          <w:b/>
          <w:color w:val="auto"/>
        </w:rPr>
        <w:t xml:space="preserve"> of tax compliance behavior of corporate taxpayers in Malaysia</w:t>
      </w:r>
      <w:r w:rsidRPr="0075017D">
        <w:rPr>
          <w:color w:val="auto"/>
        </w:rPr>
        <w:t xml:space="preserve">. </w:t>
      </w:r>
      <w:r w:rsidRPr="0075017D">
        <w:rPr>
          <w:iCs/>
          <w:color w:val="auto"/>
        </w:rPr>
        <w:t>eJournal of Tax Research</w:t>
      </w:r>
      <w:r w:rsidRPr="0075017D">
        <w:rPr>
          <w:color w:val="auto"/>
        </w:rPr>
        <w:t xml:space="preserve">, </w:t>
      </w:r>
      <w:r w:rsidRPr="0075017D">
        <w:rPr>
          <w:iCs/>
          <w:color w:val="auto"/>
        </w:rPr>
        <w:t>12</w:t>
      </w:r>
      <w:r w:rsidRPr="0075017D">
        <w:rPr>
          <w:color w:val="auto"/>
        </w:rPr>
        <w:t>(2), 383 - 409.</w:t>
      </w:r>
    </w:p>
    <w:p w14:paraId="3215DC4F" w14:textId="77777777" w:rsidR="000B226D" w:rsidRPr="0075017D" w:rsidRDefault="00CB5715" w:rsidP="0075017D">
      <w:pPr>
        <w:spacing w:line="360" w:lineRule="auto"/>
        <w:ind w:left="0" w:firstLine="0"/>
        <w:rPr>
          <w:color w:val="auto"/>
        </w:rPr>
      </w:pPr>
      <w:r w:rsidRPr="0075017D">
        <w:rPr>
          <w:color w:val="auto"/>
        </w:rPr>
        <w:t xml:space="preserve">Webley, P., H.S.J. Robben, H. Elffers &amp; D.J. Hessing (1991) </w:t>
      </w:r>
      <w:r w:rsidRPr="0075017D">
        <w:rPr>
          <w:b/>
          <w:color w:val="auto"/>
        </w:rPr>
        <w:t>Tax evasion</w:t>
      </w:r>
      <w:r w:rsidRPr="0075017D">
        <w:rPr>
          <w:color w:val="auto"/>
        </w:rPr>
        <w:t>: an experimental</w:t>
      </w:r>
    </w:p>
    <w:p w14:paraId="0BB17F3F" w14:textId="77777777" w:rsidR="007222FF" w:rsidRPr="0075017D" w:rsidRDefault="00CB5715" w:rsidP="0075017D">
      <w:pPr>
        <w:spacing w:line="360" w:lineRule="auto"/>
        <w:ind w:left="0" w:firstLine="0"/>
        <w:rPr>
          <w:color w:val="auto"/>
        </w:rPr>
      </w:pPr>
      <w:r w:rsidRPr="0075017D">
        <w:rPr>
          <w:color w:val="auto"/>
        </w:rPr>
        <w:t>Wilks, Daniela and Luis Pacheco</w:t>
      </w:r>
      <w:r w:rsidR="000B226D" w:rsidRPr="0075017D">
        <w:rPr>
          <w:b/>
          <w:color w:val="auto"/>
        </w:rPr>
        <w:t xml:space="preserve"> </w:t>
      </w:r>
      <w:r w:rsidR="000B226D" w:rsidRPr="0075017D">
        <w:rPr>
          <w:color w:val="auto"/>
        </w:rPr>
        <w:t>(2014)</w:t>
      </w:r>
      <w:r w:rsidRPr="0075017D">
        <w:rPr>
          <w:color w:val="auto"/>
        </w:rPr>
        <w:t>,</w:t>
      </w:r>
      <w:r w:rsidRPr="0075017D">
        <w:rPr>
          <w:b/>
          <w:color w:val="auto"/>
        </w:rPr>
        <w:t xml:space="preserve"> </w:t>
      </w:r>
      <w:r w:rsidRPr="0075017D">
        <w:rPr>
          <w:color w:val="auto"/>
        </w:rPr>
        <w:t>“</w:t>
      </w:r>
      <w:r w:rsidRPr="0075017D">
        <w:rPr>
          <w:b/>
          <w:color w:val="auto"/>
        </w:rPr>
        <w:t xml:space="preserve">Tax Compliance, Corruption and Deterrence: </w:t>
      </w:r>
      <w:r w:rsidRPr="0075017D">
        <w:rPr>
          <w:color w:val="auto"/>
        </w:rPr>
        <w:t>AnApplication of the Slippery Slope Model”, Interdisciplinar</w:t>
      </w:r>
      <w:r w:rsidR="007222FF" w:rsidRPr="0075017D">
        <w:rPr>
          <w:color w:val="auto"/>
        </w:rPr>
        <w:t>y Insights on Fraud (2014): 87</w:t>
      </w:r>
    </w:p>
    <w:p w14:paraId="336B3E5F" w14:textId="77777777" w:rsidR="007222FF" w:rsidRPr="0075017D" w:rsidRDefault="00CB5715" w:rsidP="0075017D">
      <w:pPr>
        <w:spacing w:line="360" w:lineRule="auto"/>
        <w:ind w:left="0" w:firstLine="0"/>
        <w:rPr>
          <w:color w:val="auto"/>
        </w:rPr>
      </w:pPr>
      <w:r w:rsidRPr="0075017D">
        <w:rPr>
          <w:color w:val="auto"/>
        </w:rPr>
        <w:t xml:space="preserve">Ang Zhi Xin (2016) </w:t>
      </w:r>
      <w:r w:rsidRPr="0075017D">
        <w:rPr>
          <w:b/>
          <w:color w:val="auto"/>
        </w:rPr>
        <w:t>Impact of Tax Knowledge, Tax Compliance Cost, Tax Deterrent Tax Measures towards Tax Compliance Behavior</w:t>
      </w:r>
      <w:r w:rsidRPr="0075017D">
        <w:rPr>
          <w:color w:val="auto"/>
        </w:rPr>
        <w:t>: A survey on Self-Employed Taxpayers in West Malaysia</w:t>
      </w:r>
      <w:r w:rsidRPr="0075017D">
        <w:rPr>
          <w:b/>
          <w:color w:val="auto"/>
        </w:rPr>
        <w:t xml:space="preserve">. </w:t>
      </w:r>
      <w:r w:rsidRPr="0075017D">
        <w:rPr>
          <w:color w:val="auto"/>
        </w:rPr>
        <w:t xml:space="preserve">Vikneswaran Manual, Asia Pacific University of Technology and Innovation, Malaysia  </w:t>
      </w:r>
    </w:p>
    <w:p w14:paraId="34449BFA" w14:textId="77777777" w:rsidR="007222FF" w:rsidRPr="0075017D" w:rsidRDefault="00134847" w:rsidP="0075017D">
      <w:pPr>
        <w:spacing w:line="360" w:lineRule="auto"/>
        <w:ind w:left="0" w:firstLine="0"/>
        <w:rPr>
          <w:color w:val="auto"/>
        </w:rPr>
      </w:pPr>
      <w:hyperlink r:id="rId35" w:history="1">
        <w:r w:rsidR="0075017D" w:rsidRPr="0072589F">
          <w:rPr>
            <w:rStyle w:val="Hyperlink"/>
          </w:rPr>
          <w:t>https://www.legislation.gov.uk/ukpga/2006/46/contents</w:t>
        </w:r>
      </w:hyperlink>
      <w:hyperlink r:id="rId36">
        <w:r w:rsidR="00CB5715" w:rsidRPr="0075017D">
          <w:rPr>
            <w:color w:val="auto"/>
          </w:rPr>
          <w:t xml:space="preserve"> </w:t>
        </w:r>
      </w:hyperlink>
    </w:p>
    <w:p w14:paraId="47209B03" w14:textId="77777777" w:rsidR="007222FF" w:rsidRPr="0075017D" w:rsidRDefault="00134847" w:rsidP="0075017D">
      <w:pPr>
        <w:spacing w:line="360" w:lineRule="auto"/>
        <w:ind w:left="0" w:firstLine="0"/>
        <w:rPr>
          <w:rStyle w:val="Hyperlink"/>
        </w:rPr>
      </w:pPr>
      <w:hyperlink r:id="rId37" w:history="1">
        <w:r w:rsidR="0075017D" w:rsidRPr="0072589F">
          <w:rPr>
            <w:rStyle w:val="Hyperlink"/>
          </w:rPr>
          <w:t>https://celergo.com/uk</w:t>
        </w:r>
      </w:hyperlink>
      <w:hyperlink r:id="rId38">
        <w:r w:rsidR="00CB5715" w:rsidRPr="0075017D">
          <w:rPr>
            <w:rStyle w:val="Hyperlink"/>
          </w:rPr>
          <w:t>-</w:t>
        </w:r>
      </w:hyperlink>
      <w:hyperlink r:id="rId39">
        <w:r w:rsidR="00CB5715" w:rsidRPr="0075017D">
          <w:rPr>
            <w:rStyle w:val="Hyperlink"/>
          </w:rPr>
          <w:t>annual</w:t>
        </w:r>
      </w:hyperlink>
      <w:hyperlink r:id="rId40">
        <w:r w:rsidR="00CB5715" w:rsidRPr="0075017D">
          <w:rPr>
            <w:rStyle w:val="Hyperlink"/>
          </w:rPr>
          <w:t>-</w:t>
        </w:r>
      </w:hyperlink>
      <w:hyperlink r:id="rId41">
        <w:r w:rsidR="00CB5715" w:rsidRPr="0075017D">
          <w:rPr>
            <w:rStyle w:val="Hyperlink"/>
          </w:rPr>
          <w:t>return</w:t>
        </w:r>
      </w:hyperlink>
      <w:hyperlink r:id="rId42">
        <w:r w:rsidR="00CB5715" w:rsidRPr="0075017D">
          <w:rPr>
            <w:rStyle w:val="Hyperlink"/>
          </w:rPr>
          <w:t>-</w:t>
        </w:r>
      </w:hyperlink>
      <w:hyperlink r:id="rId43">
        <w:r w:rsidR="00CB5715" w:rsidRPr="0075017D">
          <w:rPr>
            <w:rStyle w:val="Hyperlink"/>
          </w:rPr>
          <w:t>requirements</w:t>
        </w:r>
      </w:hyperlink>
      <w:hyperlink r:id="rId44">
        <w:r w:rsidR="00CB5715" w:rsidRPr="0075017D">
          <w:rPr>
            <w:rStyle w:val="Hyperlink"/>
          </w:rPr>
          <w:t>-</w:t>
        </w:r>
      </w:hyperlink>
      <w:hyperlink r:id="rId45">
        <w:r w:rsidR="00CB5715" w:rsidRPr="0075017D">
          <w:rPr>
            <w:rStyle w:val="Hyperlink"/>
          </w:rPr>
          <w:t>tips/</w:t>
        </w:r>
      </w:hyperlink>
    </w:p>
    <w:p w14:paraId="48E7B016" w14:textId="77777777" w:rsidR="00DA2E20" w:rsidRPr="0075017D" w:rsidRDefault="00134847" w:rsidP="0075017D">
      <w:pPr>
        <w:spacing w:line="360" w:lineRule="auto"/>
        <w:ind w:left="0" w:firstLine="0"/>
        <w:rPr>
          <w:rStyle w:val="Hyperlink"/>
        </w:rPr>
      </w:pPr>
      <w:hyperlink r:id="rId46" w:history="1">
        <w:r w:rsidR="00DA2E20" w:rsidRPr="0075017D">
          <w:rPr>
            <w:rStyle w:val="Hyperlink"/>
          </w:rPr>
          <w:t>https://www.gov.uk/government/publications/late-filing-penalties/late-filing-penalties</w:t>
        </w:r>
      </w:hyperlink>
    </w:p>
    <w:p w14:paraId="7B5B0857" w14:textId="77777777" w:rsidR="0075017D" w:rsidRPr="007222FF" w:rsidRDefault="0075017D" w:rsidP="0075017D">
      <w:pPr>
        <w:spacing w:line="360" w:lineRule="auto"/>
        <w:ind w:left="0" w:firstLine="0"/>
        <w:rPr>
          <w:color w:val="auto"/>
        </w:rPr>
      </w:pPr>
    </w:p>
    <w:p w14:paraId="6E5BF554" w14:textId="77777777" w:rsidR="004D3260" w:rsidRDefault="00CB5715" w:rsidP="00F21AEA">
      <w:pPr>
        <w:spacing w:after="0" w:line="360" w:lineRule="auto"/>
        <w:ind w:left="0" w:right="0" w:firstLine="0"/>
        <w:jc w:val="left"/>
      </w:pPr>
      <w:r>
        <w:t xml:space="preserve"> </w:t>
      </w:r>
    </w:p>
    <w:p w14:paraId="58DF7DF1" w14:textId="77777777" w:rsidR="000046DC" w:rsidRDefault="000046DC" w:rsidP="00F21AEA">
      <w:pPr>
        <w:spacing w:after="0" w:line="360" w:lineRule="auto"/>
        <w:ind w:left="0" w:right="0" w:firstLine="0"/>
        <w:jc w:val="left"/>
      </w:pPr>
    </w:p>
    <w:p w14:paraId="10EF6C15" w14:textId="77777777" w:rsidR="000046DC" w:rsidRDefault="000046DC" w:rsidP="00F21AEA">
      <w:pPr>
        <w:spacing w:after="0" w:line="360" w:lineRule="auto"/>
        <w:ind w:left="0" w:right="0" w:firstLine="0"/>
        <w:jc w:val="left"/>
      </w:pPr>
    </w:p>
    <w:p w14:paraId="4C1219D3" w14:textId="77777777" w:rsidR="000046DC" w:rsidRDefault="000046DC" w:rsidP="00F21AEA">
      <w:pPr>
        <w:spacing w:after="0" w:line="360" w:lineRule="auto"/>
        <w:ind w:left="0" w:right="0" w:firstLine="0"/>
        <w:jc w:val="left"/>
      </w:pPr>
    </w:p>
    <w:p w14:paraId="6D759655" w14:textId="77777777" w:rsidR="000046DC" w:rsidRDefault="000046DC" w:rsidP="00F21AEA">
      <w:pPr>
        <w:spacing w:after="0" w:line="360" w:lineRule="auto"/>
        <w:ind w:left="0" w:right="0" w:firstLine="0"/>
        <w:jc w:val="left"/>
      </w:pPr>
    </w:p>
    <w:p w14:paraId="53151D2F" w14:textId="77777777" w:rsidR="000046DC" w:rsidRDefault="000046DC" w:rsidP="00F21AEA">
      <w:pPr>
        <w:spacing w:after="0" w:line="360" w:lineRule="auto"/>
        <w:ind w:left="0" w:right="0" w:firstLine="0"/>
        <w:jc w:val="left"/>
      </w:pPr>
    </w:p>
    <w:p w14:paraId="6C0D79E6" w14:textId="77777777" w:rsidR="0073001E" w:rsidRDefault="0073001E" w:rsidP="00F21AEA">
      <w:pPr>
        <w:spacing w:after="0" w:line="360" w:lineRule="auto"/>
        <w:ind w:left="0" w:right="0" w:firstLine="0"/>
        <w:jc w:val="left"/>
      </w:pPr>
    </w:p>
    <w:p w14:paraId="5C0A66FC" w14:textId="77777777" w:rsidR="0073001E" w:rsidRDefault="0073001E" w:rsidP="00F21AEA">
      <w:pPr>
        <w:spacing w:after="0" w:line="360" w:lineRule="auto"/>
        <w:ind w:left="0" w:right="0" w:firstLine="0"/>
        <w:jc w:val="left"/>
      </w:pPr>
    </w:p>
    <w:p w14:paraId="161DCA42" w14:textId="77777777" w:rsidR="0073001E" w:rsidRDefault="0073001E" w:rsidP="00F21AEA">
      <w:pPr>
        <w:spacing w:after="0" w:line="360" w:lineRule="auto"/>
        <w:ind w:left="0" w:right="0" w:firstLine="0"/>
        <w:jc w:val="left"/>
      </w:pPr>
    </w:p>
    <w:p w14:paraId="0FE5115C" w14:textId="77777777" w:rsidR="0073001E" w:rsidRDefault="0073001E" w:rsidP="00F21AEA">
      <w:pPr>
        <w:spacing w:after="0" w:line="360" w:lineRule="auto"/>
        <w:ind w:left="0" w:right="0" w:firstLine="0"/>
        <w:jc w:val="left"/>
      </w:pPr>
    </w:p>
    <w:p w14:paraId="61D79F8E" w14:textId="77777777" w:rsidR="0073001E" w:rsidRDefault="0073001E" w:rsidP="00F21AEA">
      <w:pPr>
        <w:spacing w:after="0" w:line="360" w:lineRule="auto"/>
        <w:ind w:left="0" w:right="0" w:firstLine="0"/>
        <w:jc w:val="left"/>
      </w:pPr>
    </w:p>
    <w:p w14:paraId="28110013" w14:textId="77777777" w:rsidR="00FB1D09" w:rsidRPr="0075017D" w:rsidRDefault="0075017D" w:rsidP="00F21AEA">
      <w:pPr>
        <w:pStyle w:val="Heading1"/>
        <w:numPr>
          <w:ilvl w:val="0"/>
          <w:numId w:val="0"/>
        </w:numPr>
        <w:spacing w:line="360" w:lineRule="auto"/>
        <w:ind w:left="10"/>
        <w:jc w:val="both"/>
        <w:rPr>
          <w:szCs w:val="24"/>
        </w:rPr>
      </w:pPr>
      <w:bookmarkStart w:id="118" w:name="_Toc43385613"/>
      <w:r w:rsidRPr="0075017D">
        <w:rPr>
          <w:szCs w:val="24"/>
        </w:rPr>
        <w:t>APPENDICES</w:t>
      </w:r>
      <w:bookmarkEnd w:id="118"/>
      <w:r w:rsidR="00CB5715" w:rsidRPr="0075017D">
        <w:rPr>
          <w:szCs w:val="24"/>
        </w:rPr>
        <w:t xml:space="preserve"> </w:t>
      </w:r>
    </w:p>
    <w:p w14:paraId="2F3CAB8D" w14:textId="77777777" w:rsidR="00FB1D09" w:rsidRPr="0075017D" w:rsidRDefault="00CB5715" w:rsidP="00F21AEA">
      <w:pPr>
        <w:pStyle w:val="Heading2"/>
        <w:spacing w:line="360" w:lineRule="auto"/>
        <w:rPr>
          <w:szCs w:val="24"/>
        </w:rPr>
      </w:pPr>
      <w:bookmarkStart w:id="119" w:name="_Toc43385614"/>
      <w:r w:rsidRPr="0075017D">
        <w:rPr>
          <w:szCs w:val="24"/>
        </w:rPr>
        <w:t>Appendix 1. Companies Questionnaire.</w:t>
      </w:r>
      <w:bookmarkEnd w:id="119"/>
      <w:r w:rsidRPr="0075017D">
        <w:rPr>
          <w:szCs w:val="24"/>
        </w:rPr>
        <w:t xml:space="preserve"> </w:t>
      </w:r>
    </w:p>
    <w:p w14:paraId="458E011C" w14:textId="77777777" w:rsidR="00FB1D09" w:rsidRDefault="00CB5715" w:rsidP="00F21AEA">
      <w:pPr>
        <w:spacing w:after="0" w:line="360" w:lineRule="auto"/>
        <w:ind w:left="37" w:right="0" w:firstLine="0"/>
        <w:jc w:val="center"/>
      </w:pPr>
      <w:r>
        <w:rPr>
          <w:noProof/>
          <w:lang w:val="en-GB" w:eastAsia="en-GB"/>
        </w:rPr>
        <w:drawing>
          <wp:inline distT="0" distB="0" distL="0" distR="0" wp14:anchorId="05F9F34D" wp14:editId="60F790A9">
            <wp:extent cx="2849880" cy="2095500"/>
            <wp:effectExtent l="0" t="0" r="0" b="0"/>
            <wp:docPr id="9518" name="Picture 9518"/>
            <wp:cNvGraphicFramePr/>
            <a:graphic xmlns:a="http://schemas.openxmlformats.org/drawingml/2006/main">
              <a:graphicData uri="http://schemas.openxmlformats.org/drawingml/2006/picture">
                <pic:pic xmlns:pic="http://schemas.openxmlformats.org/drawingml/2006/picture">
                  <pic:nvPicPr>
                    <pic:cNvPr id="9518" name="Picture 9518"/>
                    <pic:cNvPicPr/>
                  </pic:nvPicPr>
                  <pic:blipFill>
                    <a:blip r:embed="rId47"/>
                    <a:stretch>
                      <a:fillRect/>
                    </a:stretch>
                  </pic:blipFill>
                  <pic:spPr>
                    <a:xfrm>
                      <a:off x="0" y="0"/>
                      <a:ext cx="2849880" cy="2095500"/>
                    </a:xfrm>
                    <a:prstGeom prst="rect">
                      <a:avLst/>
                    </a:prstGeom>
                  </pic:spPr>
                </pic:pic>
              </a:graphicData>
            </a:graphic>
          </wp:inline>
        </w:drawing>
      </w:r>
      <w:r>
        <w:rPr>
          <w:sz w:val="36"/>
        </w:rPr>
        <w:t xml:space="preserve"> </w:t>
      </w:r>
    </w:p>
    <w:p w14:paraId="73CD748C" w14:textId="77777777" w:rsidR="00FB1D09" w:rsidRPr="006C374B" w:rsidRDefault="00CB5715" w:rsidP="00F21AEA">
      <w:pPr>
        <w:spacing w:line="360" w:lineRule="auto"/>
        <w:jc w:val="center"/>
        <w:rPr>
          <w:b/>
          <w:sz w:val="40"/>
        </w:rPr>
      </w:pPr>
      <w:r w:rsidRPr="006C374B">
        <w:rPr>
          <w:b/>
          <w:sz w:val="40"/>
        </w:rPr>
        <w:t>The University of Zambia</w:t>
      </w:r>
    </w:p>
    <w:p w14:paraId="2BFD15D9" w14:textId="77777777" w:rsidR="00FB1D09" w:rsidRPr="006C374B" w:rsidRDefault="00CB5715" w:rsidP="00F21AEA">
      <w:pPr>
        <w:spacing w:line="360" w:lineRule="auto"/>
        <w:jc w:val="center"/>
        <w:rPr>
          <w:b/>
          <w:sz w:val="22"/>
        </w:rPr>
      </w:pPr>
      <w:r w:rsidRPr="006C374B">
        <w:rPr>
          <w:b/>
          <w:sz w:val="32"/>
        </w:rPr>
        <w:t>Graduate Business School</w:t>
      </w:r>
    </w:p>
    <w:p w14:paraId="273BEA65" w14:textId="77777777" w:rsidR="00FB1D09" w:rsidRPr="006C374B" w:rsidRDefault="00CB5715" w:rsidP="00F21AEA">
      <w:pPr>
        <w:spacing w:line="360" w:lineRule="auto"/>
        <w:jc w:val="center"/>
        <w:rPr>
          <w:b/>
          <w:sz w:val="18"/>
        </w:rPr>
      </w:pPr>
      <w:r w:rsidRPr="006C374B">
        <w:rPr>
          <w:b/>
        </w:rPr>
        <w:t>CA</w:t>
      </w:r>
      <w:r w:rsidR="00260648" w:rsidRPr="006C374B">
        <w:rPr>
          <w:b/>
        </w:rPr>
        <w:t>USES AND EFFECTS FAILURE TO FILE</w:t>
      </w:r>
      <w:r w:rsidRPr="006C374B">
        <w:rPr>
          <w:b/>
        </w:rPr>
        <w:t xml:space="preserve"> ANNUAL</w:t>
      </w:r>
    </w:p>
    <w:p w14:paraId="409BDFE3" w14:textId="77777777" w:rsidR="00FB1D09" w:rsidRPr="006C374B" w:rsidRDefault="00CB5715" w:rsidP="00F21AEA">
      <w:pPr>
        <w:spacing w:line="360" w:lineRule="auto"/>
        <w:jc w:val="center"/>
        <w:rPr>
          <w:b/>
        </w:rPr>
      </w:pPr>
      <w:r w:rsidRPr="006C374B">
        <w:rPr>
          <w:b/>
        </w:rPr>
        <w:t>RETURNS WITH PACRA BY COMPANIES LIMITED BY GUARANTEE</w:t>
      </w:r>
    </w:p>
    <w:p w14:paraId="36E8CDF9" w14:textId="77777777" w:rsidR="00FB1D09" w:rsidRDefault="00CB5715" w:rsidP="000046DC">
      <w:pPr>
        <w:spacing w:after="0" w:line="360" w:lineRule="auto"/>
        <w:ind w:left="0" w:right="0" w:firstLine="0"/>
        <w:jc w:val="left"/>
      </w:pPr>
      <w:r>
        <w:rPr>
          <w:sz w:val="22"/>
        </w:rPr>
        <w:t xml:space="preserve"> </w:t>
      </w:r>
      <w:r>
        <w:rPr>
          <w:b/>
          <w:sz w:val="22"/>
        </w:rPr>
        <w:t xml:space="preserve">Your Name (Student ID: GSB151845) </w:t>
      </w:r>
    </w:p>
    <w:p w14:paraId="1C32A060" w14:textId="77777777" w:rsidR="00FB1D09" w:rsidRDefault="00CB5715" w:rsidP="00F21AEA">
      <w:pPr>
        <w:spacing w:after="0" w:line="360" w:lineRule="auto"/>
        <w:ind w:left="0" w:right="0" w:firstLine="0"/>
        <w:jc w:val="left"/>
      </w:pPr>
      <w:r>
        <w:rPr>
          <w:b/>
          <w:sz w:val="22"/>
        </w:rPr>
        <w:t xml:space="preserve"> </w:t>
      </w:r>
      <w:r>
        <w:rPr>
          <w:sz w:val="22"/>
        </w:rPr>
        <w:t xml:space="preserve">MSc Accounting and Finance </w:t>
      </w:r>
    </w:p>
    <w:p w14:paraId="5D3F5153" w14:textId="77777777" w:rsidR="00FB1D09" w:rsidRDefault="00CB5715" w:rsidP="000046DC">
      <w:pPr>
        <w:spacing w:after="0" w:line="360" w:lineRule="auto"/>
        <w:ind w:left="0" w:right="0" w:firstLine="0"/>
        <w:jc w:val="left"/>
      </w:pPr>
      <w:r>
        <w:rPr>
          <w:sz w:val="22"/>
        </w:rPr>
        <w:t xml:space="preserve"> For more information or any queries, kindly get in touch on </w:t>
      </w:r>
      <w:r>
        <w:rPr>
          <w:b/>
          <w:sz w:val="22"/>
        </w:rPr>
        <w:t>0977636023</w:t>
      </w:r>
      <w:r>
        <w:rPr>
          <w:sz w:val="22"/>
        </w:rPr>
        <w:t xml:space="preserve"> </w:t>
      </w:r>
    </w:p>
    <w:p w14:paraId="611FBDCF" w14:textId="77777777" w:rsidR="00FB1D09" w:rsidRDefault="00CB5715" w:rsidP="00F21AEA">
      <w:pPr>
        <w:spacing w:after="0" w:line="360" w:lineRule="auto"/>
        <w:ind w:left="-5" w:right="40"/>
      </w:pPr>
      <w:r>
        <w:rPr>
          <w:sz w:val="22"/>
        </w:rPr>
        <w:t xml:space="preserve">Dear Respondent, </w:t>
      </w:r>
    </w:p>
    <w:p w14:paraId="19C1942E" w14:textId="77777777" w:rsidR="00FB1D09" w:rsidRDefault="00CB5715" w:rsidP="00F21AEA">
      <w:pPr>
        <w:spacing w:after="0" w:line="360" w:lineRule="auto"/>
        <w:ind w:left="-5" w:right="40"/>
      </w:pPr>
      <w:r>
        <w:rPr>
          <w:sz w:val="22"/>
        </w:rPr>
        <w:t>I am a student at the University of Zambia in my final stage pursuing a Master of Science in Accounting and Finance. As partial fulfillment for the award of a Master of Science degree, I am conducting a study on: “</w:t>
      </w:r>
      <w:r>
        <w:rPr>
          <w:b/>
        </w:rPr>
        <w:t>Causes and effects of failure to file annual returns by Companies Limited by Guarantee with PACRA</w:t>
      </w:r>
      <w:r>
        <w:rPr>
          <w:b/>
          <w:sz w:val="22"/>
        </w:rPr>
        <w:t xml:space="preserve">” </w:t>
      </w:r>
    </w:p>
    <w:p w14:paraId="325E645B" w14:textId="77777777" w:rsidR="00FB1D09" w:rsidRDefault="00CB5715" w:rsidP="00F21AEA">
      <w:pPr>
        <w:spacing w:after="0" w:line="360" w:lineRule="auto"/>
        <w:ind w:left="-5" w:right="40"/>
      </w:pPr>
      <w:r>
        <w:rPr>
          <w:sz w:val="22"/>
        </w:rPr>
        <w:t xml:space="preserve">You have been purposively sampled to provide information for the topic indicated above. The information being collected is purely for academic purposes as such, it will be treated with maximum confidentiality. You are not supposed to indicate your name or any personal information that can lead to revealing of your identity.  </w:t>
      </w:r>
    </w:p>
    <w:p w14:paraId="6A3CC103" w14:textId="77777777" w:rsidR="00FB1D09" w:rsidRDefault="00CB5715" w:rsidP="00F21AEA">
      <w:pPr>
        <w:spacing w:after="0" w:line="360" w:lineRule="auto"/>
        <w:ind w:left="-5" w:right="40"/>
      </w:pPr>
      <w:r>
        <w:rPr>
          <w:sz w:val="22"/>
        </w:rPr>
        <w:t xml:space="preserve">Your co-operation will be greatly appreciated. </w:t>
      </w:r>
    </w:p>
    <w:p w14:paraId="37C574A5" w14:textId="77777777" w:rsidR="00FB1D09" w:rsidRDefault="00CB5715" w:rsidP="00F21AEA">
      <w:pPr>
        <w:spacing w:after="0" w:line="360" w:lineRule="auto"/>
        <w:ind w:left="0" w:right="0" w:firstLine="0"/>
        <w:jc w:val="left"/>
      </w:pPr>
      <w:r>
        <w:rPr>
          <w:sz w:val="22"/>
        </w:rPr>
        <w:t xml:space="preserve"> For more information or any queries, kindly get in touch with the following: </w:t>
      </w:r>
    </w:p>
    <w:p w14:paraId="2D18AEA4" w14:textId="77777777" w:rsidR="00FB1D09" w:rsidRDefault="00CB5715" w:rsidP="00F21AEA">
      <w:pPr>
        <w:spacing w:after="0" w:line="360" w:lineRule="auto"/>
        <w:ind w:left="0" w:right="0" w:firstLine="0"/>
        <w:jc w:val="left"/>
      </w:pPr>
      <w:r>
        <w:rPr>
          <w:sz w:val="22"/>
        </w:rPr>
        <w:t xml:space="preserve"> </w:t>
      </w:r>
      <w:r>
        <w:rPr>
          <w:b/>
          <w:sz w:val="22"/>
        </w:rPr>
        <w:t>Project Supervisor</w:t>
      </w:r>
      <w:r>
        <w:rPr>
          <w:sz w:val="22"/>
        </w:rPr>
        <w:t>: Dr. Jackson Phiri (0966 693 731) or</w:t>
      </w:r>
      <w:r>
        <w:rPr>
          <w:b/>
          <w:sz w:val="22"/>
        </w:rPr>
        <w:t xml:space="preserve"> </w:t>
      </w:r>
    </w:p>
    <w:p w14:paraId="26F0951C" w14:textId="77777777" w:rsidR="00FB1D09" w:rsidRDefault="00CB5715" w:rsidP="00F21AEA">
      <w:pPr>
        <w:spacing w:after="0" w:line="360" w:lineRule="auto"/>
        <w:ind w:right="40"/>
      </w:pPr>
      <w:r>
        <w:rPr>
          <w:b/>
          <w:sz w:val="22"/>
        </w:rPr>
        <w:t>Coordinator</w:t>
      </w:r>
      <w:r>
        <w:rPr>
          <w:sz w:val="22"/>
        </w:rPr>
        <w:t xml:space="preserve">: Dr. Chowa   (0211 293901 ) </w:t>
      </w:r>
    </w:p>
    <w:p w14:paraId="76950A3E" w14:textId="77777777" w:rsidR="00FB1D09" w:rsidRDefault="00CB5715" w:rsidP="00F21AEA">
      <w:pPr>
        <w:spacing w:after="0" w:line="360" w:lineRule="auto"/>
        <w:ind w:left="0" w:right="0" w:firstLine="0"/>
        <w:jc w:val="left"/>
      </w:pPr>
      <w:r>
        <w:rPr>
          <w:b/>
        </w:rPr>
        <w:t xml:space="preserve"> </w:t>
      </w:r>
      <w:r>
        <w:rPr>
          <w:b/>
          <w:sz w:val="32"/>
        </w:rPr>
        <w:t xml:space="preserve">SECTION A:  </w:t>
      </w:r>
    </w:p>
    <w:p w14:paraId="4EB6D9C5" w14:textId="77777777" w:rsidR="00FB1D09" w:rsidRDefault="00CB5715" w:rsidP="00F21AEA">
      <w:pPr>
        <w:spacing w:after="0" w:line="360" w:lineRule="auto"/>
        <w:ind w:left="-5" w:right="0"/>
        <w:jc w:val="left"/>
      </w:pPr>
      <w:r>
        <w:rPr>
          <w:b/>
          <w:sz w:val="32"/>
        </w:rPr>
        <w:t xml:space="preserve">RESPONDENTS CHARACTERISTICS </w:t>
      </w:r>
    </w:p>
    <w:p w14:paraId="57CD2E1C" w14:textId="77777777" w:rsidR="00FB1D09" w:rsidRDefault="00CB5715" w:rsidP="00F21AEA">
      <w:pPr>
        <w:spacing w:after="0" w:line="360" w:lineRule="auto"/>
        <w:ind w:left="0" w:right="0" w:firstLine="0"/>
        <w:jc w:val="left"/>
      </w:pPr>
      <w:r>
        <w:rPr>
          <w:b/>
          <w:sz w:val="4"/>
        </w:rPr>
        <w:t xml:space="preserve"> </w:t>
      </w:r>
    </w:p>
    <w:p w14:paraId="756ED650" w14:textId="77777777" w:rsidR="00FB1D09" w:rsidRDefault="00CB5715" w:rsidP="00F21AEA">
      <w:pPr>
        <w:spacing w:after="0" w:line="360" w:lineRule="auto"/>
        <w:ind w:left="-5" w:right="44"/>
      </w:pPr>
      <w:r>
        <w:t>1)</w:t>
      </w:r>
      <w:r>
        <w:rPr>
          <w:rFonts w:ascii="Arial" w:eastAsia="Arial" w:hAnsi="Arial" w:cs="Arial"/>
        </w:rPr>
        <w:t xml:space="preserve"> </w:t>
      </w:r>
      <w:r>
        <w:t xml:space="preserve">Respondents Sex? </w:t>
      </w:r>
    </w:p>
    <w:p w14:paraId="3820BBB7" w14:textId="77777777" w:rsidR="00FB1D09" w:rsidRDefault="00CB5715" w:rsidP="00C63CA7">
      <w:pPr>
        <w:numPr>
          <w:ilvl w:val="0"/>
          <w:numId w:val="5"/>
        </w:numPr>
        <w:spacing w:after="0" w:line="360" w:lineRule="auto"/>
        <w:ind w:right="44" w:hanging="360"/>
      </w:pPr>
      <w:r>
        <w:t xml:space="preserve">Male </w:t>
      </w:r>
    </w:p>
    <w:p w14:paraId="5ACE30AC" w14:textId="77777777" w:rsidR="00FB1D09" w:rsidRDefault="00CB5715" w:rsidP="00C63CA7">
      <w:pPr>
        <w:numPr>
          <w:ilvl w:val="0"/>
          <w:numId w:val="5"/>
        </w:numPr>
        <w:spacing w:after="0" w:line="360" w:lineRule="auto"/>
        <w:ind w:right="44" w:hanging="360"/>
      </w:pPr>
      <w:r>
        <w:t xml:space="preserve">Female </w:t>
      </w:r>
    </w:p>
    <w:p w14:paraId="332E247B" w14:textId="77777777" w:rsidR="00FB1D09" w:rsidRDefault="00CB5715" w:rsidP="00F21AEA">
      <w:pPr>
        <w:spacing w:after="0" w:line="360" w:lineRule="auto"/>
        <w:ind w:left="360" w:right="0" w:firstLine="0"/>
        <w:jc w:val="left"/>
      </w:pPr>
      <w:r>
        <w:t xml:space="preserve"> </w:t>
      </w:r>
    </w:p>
    <w:p w14:paraId="0C3A4F0A" w14:textId="77777777" w:rsidR="00FB1D09" w:rsidRDefault="00CB5715" w:rsidP="00F21AEA">
      <w:pPr>
        <w:spacing w:after="0" w:line="360" w:lineRule="auto"/>
        <w:ind w:left="-5" w:right="44"/>
      </w:pPr>
      <w:r>
        <w:t>2)</w:t>
      </w:r>
      <w:r>
        <w:rPr>
          <w:rFonts w:ascii="Arial" w:eastAsia="Arial" w:hAnsi="Arial" w:cs="Arial"/>
        </w:rPr>
        <w:t xml:space="preserve"> </w:t>
      </w:r>
      <w:r>
        <w:t xml:space="preserve">What is your marital Status? </w:t>
      </w:r>
    </w:p>
    <w:p w14:paraId="33F6E9A2" w14:textId="77777777" w:rsidR="00FB1D09" w:rsidRDefault="00CB5715" w:rsidP="00C63CA7">
      <w:pPr>
        <w:numPr>
          <w:ilvl w:val="0"/>
          <w:numId w:val="6"/>
        </w:numPr>
        <w:spacing w:after="0" w:line="360" w:lineRule="auto"/>
        <w:ind w:right="44" w:hanging="360"/>
      </w:pPr>
      <w:r>
        <w:t xml:space="preserve">Married </w:t>
      </w:r>
    </w:p>
    <w:p w14:paraId="226DABC4" w14:textId="77777777" w:rsidR="00FB1D09" w:rsidRDefault="00CB5715" w:rsidP="00C63CA7">
      <w:pPr>
        <w:numPr>
          <w:ilvl w:val="0"/>
          <w:numId w:val="6"/>
        </w:numPr>
        <w:spacing w:after="0" w:line="360" w:lineRule="auto"/>
        <w:ind w:right="44" w:hanging="360"/>
      </w:pPr>
      <w:r>
        <w:t xml:space="preserve">Divorced </w:t>
      </w:r>
    </w:p>
    <w:p w14:paraId="646355B8" w14:textId="77777777" w:rsidR="00FB1D09" w:rsidRDefault="00CB5715" w:rsidP="00C63CA7">
      <w:pPr>
        <w:numPr>
          <w:ilvl w:val="0"/>
          <w:numId w:val="6"/>
        </w:numPr>
        <w:spacing w:after="0" w:line="360" w:lineRule="auto"/>
        <w:ind w:right="44" w:hanging="360"/>
      </w:pPr>
      <w:r>
        <w:t xml:space="preserve">Widowed </w:t>
      </w:r>
    </w:p>
    <w:p w14:paraId="51DC53AD" w14:textId="77777777" w:rsidR="00FB1D09" w:rsidRDefault="00CB5715" w:rsidP="00C63CA7">
      <w:pPr>
        <w:numPr>
          <w:ilvl w:val="0"/>
          <w:numId w:val="6"/>
        </w:numPr>
        <w:spacing w:after="0" w:line="360" w:lineRule="auto"/>
        <w:ind w:right="44" w:hanging="360"/>
      </w:pPr>
      <w:r>
        <w:t xml:space="preserve">Single  </w:t>
      </w:r>
    </w:p>
    <w:p w14:paraId="0C82F9E7" w14:textId="77777777" w:rsidR="00FB1D09" w:rsidRDefault="00CB5715" w:rsidP="00F21AEA">
      <w:pPr>
        <w:spacing w:after="0" w:line="360" w:lineRule="auto"/>
        <w:ind w:left="720" w:right="0" w:firstLine="0"/>
        <w:jc w:val="left"/>
      </w:pPr>
      <w:r>
        <w:t xml:space="preserve"> </w:t>
      </w:r>
    </w:p>
    <w:p w14:paraId="17B9D588" w14:textId="77777777" w:rsidR="00FB1D09" w:rsidRDefault="00CB5715" w:rsidP="00F21AEA">
      <w:pPr>
        <w:spacing w:after="0" w:line="360" w:lineRule="auto"/>
        <w:ind w:left="-5" w:right="44"/>
      </w:pPr>
      <w:r>
        <w:t>3)</w:t>
      </w:r>
      <w:r>
        <w:rPr>
          <w:rFonts w:ascii="Arial" w:eastAsia="Arial" w:hAnsi="Arial" w:cs="Arial"/>
        </w:rPr>
        <w:t xml:space="preserve"> </w:t>
      </w:r>
      <w:r>
        <w:t xml:space="preserve">What is your highest level of education? </w:t>
      </w:r>
    </w:p>
    <w:p w14:paraId="4F41883D" w14:textId="77777777" w:rsidR="00FB1D09" w:rsidRDefault="00CB5715" w:rsidP="00F21AEA">
      <w:pPr>
        <w:spacing w:after="0" w:line="360" w:lineRule="auto"/>
        <w:ind w:left="360" w:right="0" w:firstLine="0"/>
        <w:jc w:val="left"/>
      </w:pPr>
      <w:r>
        <w:t xml:space="preserve"> </w:t>
      </w:r>
    </w:p>
    <w:p w14:paraId="20147117" w14:textId="77777777" w:rsidR="00FB1D09" w:rsidRDefault="00CB5715" w:rsidP="00C63CA7">
      <w:pPr>
        <w:numPr>
          <w:ilvl w:val="0"/>
          <w:numId w:val="7"/>
        </w:numPr>
        <w:spacing w:after="0" w:line="360" w:lineRule="auto"/>
        <w:ind w:right="3511" w:hanging="360"/>
      </w:pPr>
      <w:r>
        <w:t xml:space="preserve">Grade 12 Certificate </w:t>
      </w:r>
    </w:p>
    <w:p w14:paraId="4B434C88" w14:textId="77777777" w:rsidR="00FB1D09" w:rsidRDefault="00CB5715" w:rsidP="00C63CA7">
      <w:pPr>
        <w:numPr>
          <w:ilvl w:val="0"/>
          <w:numId w:val="7"/>
        </w:numPr>
        <w:spacing w:after="0" w:line="360" w:lineRule="auto"/>
        <w:ind w:right="3511" w:hanging="360"/>
      </w:pPr>
      <w:r>
        <w:t>Tertiary certificate C.</w:t>
      </w:r>
      <w:r>
        <w:rPr>
          <w:rFonts w:ascii="Arial" w:eastAsia="Arial" w:hAnsi="Arial" w:cs="Arial"/>
        </w:rPr>
        <w:t xml:space="preserve"> </w:t>
      </w:r>
      <w:r>
        <w:t xml:space="preserve">Diploma  </w:t>
      </w:r>
    </w:p>
    <w:p w14:paraId="6FDBDAB0" w14:textId="77777777" w:rsidR="00FB1D09" w:rsidRDefault="00CB5715" w:rsidP="00C63CA7">
      <w:pPr>
        <w:numPr>
          <w:ilvl w:val="0"/>
          <w:numId w:val="8"/>
        </w:numPr>
        <w:spacing w:after="0" w:line="360" w:lineRule="auto"/>
        <w:ind w:right="44" w:hanging="360"/>
      </w:pPr>
      <w:r>
        <w:t xml:space="preserve">Bachelor’s Degree </w:t>
      </w:r>
    </w:p>
    <w:p w14:paraId="6061979C" w14:textId="77777777" w:rsidR="00FB1D09" w:rsidRDefault="00CB5715" w:rsidP="00C63CA7">
      <w:pPr>
        <w:numPr>
          <w:ilvl w:val="0"/>
          <w:numId w:val="8"/>
        </w:numPr>
        <w:spacing w:after="0" w:line="360" w:lineRule="auto"/>
        <w:ind w:right="44" w:hanging="360"/>
      </w:pPr>
      <w:r>
        <w:t xml:space="preserve">Master’s Degree </w:t>
      </w:r>
    </w:p>
    <w:p w14:paraId="1B021750" w14:textId="77777777" w:rsidR="00FB1D09" w:rsidRDefault="00CB5715" w:rsidP="00C63CA7">
      <w:pPr>
        <w:numPr>
          <w:ilvl w:val="0"/>
          <w:numId w:val="8"/>
        </w:numPr>
        <w:spacing w:after="0" w:line="360" w:lineRule="auto"/>
        <w:ind w:right="44" w:hanging="360"/>
      </w:pPr>
      <w:r>
        <w:t xml:space="preserve">PHD </w:t>
      </w:r>
    </w:p>
    <w:p w14:paraId="3A451129" w14:textId="77777777" w:rsidR="00FB1D09" w:rsidRDefault="00CB5715" w:rsidP="00F21AEA">
      <w:pPr>
        <w:spacing w:after="0" w:line="360" w:lineRule="auto"/>
        <w:ind w:left="360" w:right="0" w:firstLine="0"/>
        <w:jc w:val="left"/>
      </w:pPr>
      <w:r>
        <w:t xml:space="preserve"> </w:t>
      </w:r>
    </w:p>
    <w:p w14:paraId="06B0151C" w14:textId="77777777" w:rsidR="00FB1D09" w:rsidRDefault="00CB5715" w:rsidP="00F21AEA">
      <w:pPr>
        <w:spacing w:after="0" w:line="360" w:lineRule="auto"/>
        <w:ind w:left="-5" w:right="44"/>
      </w:pPr>
      <w:r>
        <w:t>4)</w:t>
      </w:r>
      <w:r>
        <w:rPr>
          <w:rFonts w:ascii="Arial" w:eastAsia="Arial" w:hAnsi="Arial" w:cs="Arial"/>
        </w:rPr>
        <w:t xml:space="preserve"> </w:t>
      </w:r>
      <w:r>
        <w:t xml:space="preserve">Which level of management do you belong to in your Organization? </w:t>
      </w:r>
    </w:p>
    <w:p w14:paraId="2C268407" w14:textId="77777777" w:rsidR="00FB1D09" w:rsidRDefault="00CB5715" w:rsidP="00C63CA7">
      <w:pPr>
        <w:numPr>
          <w:ilvl w:val="0"/>
          <w:numId w:val="9"/>
        </w:numPr>
        <w:spacing w:after="0" w:line="360" w:lineRule="auto"/>
        <w:ind w:right="44" w:hanging="360"/>
      </w:pPr>
      <w:r>
        <w:t xml:space="preserve">Top management </w:t>
      </w:r>
    </w:p>
    <w:p w14:paraId="5CA3C480" w14:textId="77777777" w:rsidR="00FB1D09" w:rsidRDefault="00CB5715" w:rsidP="00C63CA7">
      <w:pPr>
        <w:numPr>
          <w:ilvl w:val="0"/>
          <w:numId w:val="9"/>
        </w:numPr>
        <w:spacing w:after="0" w:line="360" w:lineRule="auto"/>
        <w:ind w:right="44" w:hanging="360"/>
      </w:pPr>
      <w:r>
        <w:t xml:space="preserve">Middle management </w:t>
      </w:r>
    </w:p>
    <w:p w14:paraId="11B6590A" w14:textId="77777777" w:rsidR="00FB1D09" w:rsidRDefault="00CB5715" w:rsidP="00C63CA7">
      <w:pPr>
        <w:numPr>
          <w:ilvl w:val="0"/>
          <w:numId w:val="9"/>
        </w:numPr>
        <w:spacing w:after="0" w:line="360" w:lineRule="auto"/>
        <w:ind w:right="44" w:hanging="360"/>
      </w:pPr>
      <w:r>
        <w:t xml:space="preserve">Lower management </w:t>
      </w:r>
    </w:p>
    <w:p w14:paraId="1B8295C0" w14:textId="77777777" w:rsidR="00FB1D09" w:rsidRDefault="00CB5715" w:rsidP="00F21AEA">
      <w:pPr>
        <w:spacing w:after="0" w:line="360" w:lineRule="auto"/>
        <w:ind w:left="360" w:right="0" w:firstLine="0"/>
        <w:jc w:val="left"/>
      </w:pPr>
      <w:r>
        <w:t xml:space="preserve"> </w:t>
      </w:r>
    </w:p>
    <w:p w14:paraId="7BB7944E" w14:textId="77777777" w:rsidR="00FB1D09" w:rsidRDefault="00CB5715" w:rsidP="00F21AEA">
      <w:pPr>
        <w:spacing w:after="0" w:line="360" w:lineRule="auto"/>
        <w:ind w:left="-5" w:right="44"/>
      </w:pPr>
      <w:r>
        <w:t>5)</w:t>
      </w:r>
      <w:r>
        <w:rPr>
          <w:rFonts w:ascii="Arial" w:eastAsia="Arial" w:hAnsi="Arial" w:cs="Arial"/>
        </w:rPr>
        <w:t xml:space="preserve"> </w:t>
      </w:r>
      <w:r>
        <w:t xml:space="preserve">What is your department of operation in your Organization? </w:t>
      </w:r>
    </w:p>
    <w:p w14:paraId="4CC15EF5" w14:textId="77777777" w:rsidR="00FB1D09" w:rsidRDefault="00CB5715" w:rsidP="00C63CA7">
      <w:pPr>
        <w:numPr>
          <w:ilvl w:val="0"/>
          <w:numId w:val="10"/>
        </w:numPr>
        <w:spacing w:after="0" w:line="360" w:lineRule="auto"/>
        <w:ind w:right="44" w:hanging="360"/>
      </w:pPr>
      <w:r>
        <w:t xml:space="preserve">Administration </w:t>
      </w:r>
    </w:p>
    <w:p w14:paraId="3164C920" w14:textId="77777777" w:rsidR="00FB1D09" w:rsidRDefault="00CB5715" w:rsidP="00C63CA7">
      <w:pPr>
        <w:numPr>
          <w:ilvl w:val="0"/>
          <w:numId w:val="10"/>
        </w:numPr>
        <w:spacing w:after="0" w:line="360" w:lineRule="auto"/>
        <w:ind w:right="44" w:hanging="360"/>
      </w:pPr>
      <w:r>
        <w:t xml:space="preserve">Human Resource </w:t>
      </w:r>
    </w:p>
    <w:p w14:paraId="0284AE97" w14:textId="77777777" w:rsidR="00FB1D09" w:rsidRDefault="00CB5715" w:rsidP="00C63CA7">
      <w:pPr>
        <w:numPr>
          <w:ilvl w:val="0"/>
          <w:numId w:val="10"/>
        </w:numPr>
        <w:spacing w:after="0" w:line="360" w:lineRule="auto"/>
        <w:ind w:right="44" w:hanging="360"/>
      </w:pPr>
      <w:r>
        <w:t xml:space="preserve">Accounts and Finance </w:t>
      </w:r>
    </w:p>
    <w:p w14:paraId="372A81CA" w14:textId="77777777" w:rsidR="00FB1D09" w:rsidRDefault="00CB5715" w:rsidP="00C63CA7">
      <w:pPr>
        <w:numPr>
          <w:ilvl w:val="0"/>
          <w:numId w:val="10"/>
        </w:numPr>
        <w:spacing w:after="0" w:line="360" w:lineRule="auto"/>
        <w:ind w:right="44" w:hanging="360"/>
      </w:pPr>
      <w:r>
        <w:t xml:space="preserve">Programs </w:t>
      </w:r>
    </w:p>
    <w:p w14:paraId="74C1FF4B" w14:textId="77777777" w:rsidR="00FB1D09" w:rsidRDefault="00CB5715" w:rsidP="00C63CA7">
      <w:pPr>
        <w:numPr>
          <w:ilvl w:val="0"/>
          <w:numId w:val="10"/>
        </w:numPr>
        <w:spacing w:after="0" w:line="360" w:lineRule="auto"/>
        <w:ind w:right="44" w:hanging="360"/>
      </w:pPr>
      <w:r>
        <w:t xml:space="preserve">Other and specify……………………………………………… </w:t>
      </w:r>
    </w:p>
    <w:p w14:paraId="516BDA14" w14:textId="77777777" w:rsidR="00FB1D09" w:rsidRDefault="00CB5715" w:rsidP="00F21AEA">
      <w:pPr>
        <w:spacing w:after="0" w:line="360" w:lineRule="auto"/>
        <w:ind w:left="360" w:right="0" w:firstLine="0"/>
        <w:jc w:val="left"/>
      </w:pPr>
      <w:r>
        <w:t xml:space="preserve"> </w:t>
      </w:r>
    </w:p>
    <w:p w14:paraId="319A1898" w14:textId="77777777" w:rsidR="00FB1D09" w:rsidRDefault="00CB5715" w:rsidP="00F21AEA">
      <w:pPr>
        <w:spacing w:after="0" w:line="360" w:lineRule="auto"/>
        <w:ind w:left="-5" w:right="0"/>
        <w:jc w:val="left"/>
      </w:pPr>
      <w:r>
        <w:rPr>
          <w:b/>
          <w:sz w:val="32"/>
        </w:rPr>
        <w:t xml:space="preserve">SECTION B:  </w:t>
      </w:r>
    </w:p>
    <w:p w14:paraId="7FAE4533" w14:textId="77777777" w:rsidR="00FB1D09" w:rsidRDefault="00CB5715" w:rsidP="00F21AEA">
      <w:pPr>
        <w:spacing w:after="0" w:line="360" w:lineRule="auto"/>
        <w:ind w:left="-5" w:right="0"/>
        <w:jc w:val="left"/>
      </w:pPr>
      <w:r>
        <w:rPr>
          <w:b/>
          <w:sz w:val="32"/>
        </w:rPr>
        <w:t xml:space="preserve">RESPONDENTS UNDERSTANDING AND AWARENESS </w:t>
      </w:r>
    </w:p>
    <w:p w14:paraId="5BA1A864" w14:textId="77777777" w:rsidR="00FB1D09" w:rsidRDefault="00CB5715" w:rsidP="00F21AEA">
      <w:pPr>
        <w:spacing w:after="0" w:line="360" w:lineRule="auto"/>
        <w:ind w:left="0" w:right="0" w:firstLine="0"/>
        <w:jc w:val="left"/>
      </w:pPr>
      <w:r>
        <w:rPr>
          <w:b/>
          <w:sz w:val="4"/>
        </w:rPr>
        <w:t xml:space="preserve"> </w:t>
      </w:r>
    </w:p>
    <w:p w14:paraId="63C5EFB3" w14:textId="77777777" w:rsidR="00FB1D09" w:rsidRDefault="00FF33B7" w:rsidP="00C63CA7">
      <w:pPr>
        <w:numPr>
          <w:ilvl w:val="0"/>
          <w:numId w:val="11"/>
        </w:numPr>
        <w:spacing w:after="0" w:line="360" w:lineRule="auto"/>
        <w:ind w:right="44" w:hanging="360"/>
      </w:pPr>
      <w:r>
        <w:t>Do you understand what annual returns are</w:t>
      </w:r>
      <w:r w:rsidR="00CB5715">
        <w:t xml:space="preserve">? </w:t>
      </w:r>
    </w:p>
    <w:p w14:paraId="3B898B08" w14:textId="77777777" w:rsidR="00FB1D09" w:rsidRDefault="00CB5715" w:rsidP="00C63CA7">
      <w:pPr>
        <w:numPr>
          <w:ilvl w:val="1"/>
          <w:numId w:val="11"/>
        </w:numPr>
        <w:spacing w:after="0" w:line="360" w:lineRule="auto"/>
        <w:ind w:right="44" w:hanging="360"/>
      </w:pPr>
      <w:r>
        <w:t xml:space="preserve">Yes </w:t>
      </w:r>
    </w:p>
    <w:p w14:paraId="26A7860D" w14:textId="77777777" w:rsidR="00FB1D09" w:rsidRDefault="00CB5715" w:rsidP="00C63CA7">
      <w:pPr>
        <w:numPr>
          <w:ilvl w:val="1"/>
          <w:numId w:val="11"/>
        </w:numPr>
        <w:spacing w:after="0" w:line="360" w:lineRule="auto"/>
        <w:ind w:right="44" w:hanging="360"/>
      </w:pPr>
      <w:r>
        <w:t xml:space="preserve">No  </w:t>
      </w:r>
    </w:p>
    <w:p w14:paraId="03CE79E4" w14:textId="77777777" w:rsidR="00FB1D09" w:rsidRDefault="00CB5715" w:rsidP="00C63CA7">
      <w:pPr>
        <w:numPr>
          <w:ilvl w:val="0"/>
          <w:numId w:val="11"/>
        </w:numPr>
        <w:spacing w:after="0" w:line="360" w:lineRule="auto"/>
        <w:ind w:right="44" w:hanging="360"/>
      </w:pPr>
      <w:r>
        <w:t xml:space="preserve">If </w:t>
      </w:r>
      <w:r>
        <w:rPr>
          <w:b/>
        </w:rPr>
        <w:t xml:space="preserve">YES </w:t>
      </w:r>
      <w:r>
        <w:t xml:space="preserve">to the above question 5, what have you heard about them? </w:t>
      </w:r>
    </w:p>
    <w:p w14:paraId="2326D926" w14:textId="77777777" w:rsidR="00FB1D09" w:rsidRDefault="00CB5715" w:rsidP="00F21AEA">
      <w:pPr>
        <w:spacing w:after="0" w:line="360" w:lineRule="auto"/>
        <w:ind w:left="370" w:right="44"/>
      </w:pPr>
      <w:r>
        <w:t>…………………………………………………………………………………………………</w:t>
      </w:r>
    </w:p>
    <w:p w14:paraId="24655EEC" w14:textId="77777777" w:rsidR="00FB1D09" w:rsidRDefault="00CB5715" w:rsidP="00F21AEA">
      <w:pPr>
        <w:spacing w:after="0" w:line="360" w:lineRule="auto"/>
        <w:ind w:left="370" w:right="171"/>
      </w:pPr>
      <w:r>
        <w:t>………………………………………………………………………………………………… ………………………………………………………………………………………………… …………………………………………………………………………………………………</w:t>
      </w:r>
    </w:p>
    <w:p w14:paraId="5FF74E96" w14:textId="77777777" w:rsidR="00FB1D09" w:rsidRDefault="00CB5715" w:rsidP="00F21AEA">
      <w:pPr>
        <w:spacing w:after="0" w:line="360" w:lineRule="auto"/>
        <w:ind w:left="370" w:right="44"/>
      </w:pPr>
      <w:r>
        <w:t xml:space="preserve">………………………………………………………………………………………………… </w:t>
      </w:r>
    </w:p>
    <w:p w14:paraId="2D8EBBF1" w14:textId="77777777" w:rsidR="00FB1D09" w:rsidRDefault="00CB5715" w:rsidP="00F21AEA">
      <w:pPr>
        <w:spacing w:after="0" w:line="360" w:lineRule="auto"/>
        <w:ind w:left="360" w:right="0" w:firstLine="0"/>
        <w:jc w:val="left"/>
      </w:pPr>
      <w:r>
        <w:t xml:space="preserve"> </w:t>
      </w:r>
    </w:p>
    <w:p w14:paraId="57CCD228" w14:textId="77777777" w:rsidR="00FB1D09" w:rsidRDefault="00CB5715" w:rsidP="00C63CA7">
      <w:pPr>
        <w:numPr>
          <w:ilvl w:val="0"/>
          <w:numId w:val="11"/>
        </w:numPr>
        <w:spacing w:after="0" w:line="360" w:lineRule="auto"/>
        <w:ind w:right="44" w:hanging="360"/>
      </w:pPr>
      <w:r>
        <w:t xml:space="preserve">If </w:t>
      </w:r>
      <w:r>
        <w:rPr>
          <w:b/>
        </w:rPr>
        <w:t>NO</w:t>
      </w:r>
      <w:r>
        <w:t xml:space="preserve"> to the above question 5, what do you think they are? </w:t>
      </w:r>
    </w:p>
    <w:p w14:paraId="67A73EEA" w14:textId="77777777" w:rsidR="00FB1D09" w:rsidRDefault="00CB5715" w:rsidP="00F21AEA">
      <w:pPr>
        <w:spacing w:after="0" w:line="360" w:lineRule="auto"/>
        <w:ind w:left="370" w:right="44"/>
      </w:pPr>
      <w:r>
        <w:t>…………………………………………………………………………………………………</w:t>
      </w:r>
    </w:p>
    <w:p w14:paraId="162596EA" w14:textId="77777777" w:rsidR="00FB1D09" w:rsidRDefault="00CB5715" w:rsidP="00F21AEA">
      <w:pPr>
        <w:spacing w:after="0" w:line="360" w:lineRule="auto"/>
        <w:ind w:left="370" w:right="44"/>
      </w:pPr>
      <w:r>
        <w:t>…………………………………………………………………………………………………</w:t>
      </w:r>
    </w:p>
    <w:p w14:paraId="3B1B44CF" w14:textId="77777777" w:rsidR="00FB1D09" w:rsidRDefault="00CB5715" w:rsidP="00F21AEA">
      <w:pPr>
        <w:spacing w:after="0" w:line="360" w:lineRule="auto"/>
        <w:ind w:left="370" w:right="44"/>
      </w:pPr>
      <w:r>
        <w:t>………………………………………………………………………………………………… …………………………………………………………………………………………………</w:t>
      </w:r>
    </w:p>
    <w:p w14:paraId="202B7CB6" w14:textId="77777777" w:rsidR="00FB1D09" w:rsidRDefault="00CB5715" w:rsidP="00F21AEA">
      <w:pPr>
        <w:spacing w:after="0" w:line="360" w:lineRule="auto"/>
        <w:ind w:left="370" w:right="44"/>
      </w:pPr>
      <w:r>
        <w:t xml:space="preserve">………………………………………………………………………………………………… </w:t>
      </w:r>
    </w:p>
    <w:p w14:paraId="3F5C1ED8" w14:textId="77777777" w:rsidR="00FB1D09" w:rsidRDefault="00CB5715" w:rsidP="00F21AEA">
      <w:pPr>
        <w:spacing w:after="0" w:line="360" w:lineRule="auto"/>
        <w:ind w:left="360" w:right="0" w:firstLine="0"/>
        <w:jc w:val="left"/>
      </w:pPr>
      <w:r>
        <w:t xml:space="preserve"> </w:t>
      </w:r>
    </w:p>
    <w:p w14:paraId="4C181E4F" w14:textId="77777777" w:rsidR="00FB1D09" w:rsidRDefault="00CB5715" w:rsidP="00C63CA7">
      <w:pPr>
        <w:numPr>
          <w:ilvl w:val="0"/>
          <w:numId w:val="11"/>
        </w:numPr>
        <w:spacing w:after="0" w:line="360" w:lineRule="auto"/>
        <w:ind w:right="44" w:hanging="360"/>
      </w:pPr>
      <w:r>
        <w:t xml:space="preserve">In your organization, which department is tasked with filing of annual returns? </w:t>
      </w:r>
    </w:p>
    <w:p w14:paraId="544F8E5F" w14:textId="77777777" w:rsidR="00FB1D09" w:rsidRDefault="00CB5715" w:rsidP="00C63CA7">
      <w:pPr>
        <w:numPr>
          <w:ilvl w:val="1"/>
          <w:numId w:val="11"/>
        </w:numPr>
        <w:spacing w:after="0" w:line="360" w:lineRule="auto"/>
        <w:ind w:right="44" w:hanging="360"/>
      </w:pPr>
      <w:r>
        <w:t xml:space="preserve">Administration </w:t>
      </w:r>
    </w:p>
    <w:p w14:paraId="0B15ABE8" w14:textId="77777777" w:rsidR="00FB1D09" w:rsidRDefault="00CB5715" w:rsidP="00C63CA7">
      <w:pPr>
        <w:numPr>
          <w:ilvl w:val="1"/>
          <w:numId w:val="11"/>
        </w:numPr>
        <w:spacing w:after="0" w:line="360" w:lineRule="auto"/>
        <w:ind w:right="44" w:hanging="360"/>
      </w:pPr>
      <w:r>
        <w:t xml:space="preserve">Human Resource </w:t>
      </w:r>
    </w:p>
    <w:p w14:paraId="59708B24" w14:textId="77777777" w:rsidR="00FB1D09" w:rsidRDefault="00CB5715" w:rsidP="00C63CA7">
      <w:pPr>
        <w:numPr>
          <w:ilvl w:val="1"/>
          <w:numId w:val="11"/>
        </w:numPr>
        <w:spacing w:after="0" w:line="360" w:lineRule="auto"/>
        <w:ind w:right="44" w:hanging="360"/>
      </w:pPr>
      <w:r>
        <w:t xml:space="preserve">Accounts and Finance </w:t>
      </w:r>
    </w:p>
    <w:p w14:paraId="4D96D632" w14:textId="77777777" w:rsidR="00FB1D09" w:rsidRDefault="00CB5715" w:rsidP="00C63CA7">
      <w:pPr>
        <w:numPr>
          <w:ilvl w:val="1"/>
          <w:numId w:val="11"/>
        </w:numPr>
        <w:spacing w:after="0" w:line="360" w:lineRule="auto"/>
        <w:ind w:right="44" w:hanging="360"/>
      </w:pPr>
      <w:r>
        <w:t xml:space="preserve">Programs  </w:t>
      </w:r>
    </w:p>
    <w:p w14:paraId="2EA40825" w14:textId="77777777" w:rsidR="00FB1D09" w:rsidRDefault="00CB5715" w:rsidP="00C63CA7">
      <w:pPr>
        <w:numPr>
          <w:ilvl w:val="1"/>
          <w:numId w:val="11"/>
        </w:numPr>
        <w:spacing w:after="0" w:line="360" w:lineRule="auto"/>
        <w:ind w:right="44" w:hanging="360"/>
      </w:pPr>
      <w:r>
        <w:t xml:space="preserve">Other; and specify………………………………………………………… </w:t>
      </w:r>
    </w:p>
    <w:p w14:paraId="65D92DF5" w14:textId="77777777" w:rsidR="00FB1D09" w:rsidRDefault="00CB5715" w:rsidP="00F21AEA">
      <w:pPr>
        <w:spacing w:after="0" w:line="360" w:lineRule="auto"/>
        <w:ind w:left="720" w:right="0" w:firstLine="0"/>
        <w:jc w:val="left"/>
      </w:pPr>
      <w:r>
        <w:t xml:space="preserve"> </w:t>
      </w:r>
    </w:p>
    <w:p w14:paraId="57C50AE3" w14:textId="77777777" w:rsidR="00FB1D09" w:rsidRDefault="00CB5715" w:rsidP="00C63CA7">
      <w:pPr>
        <w:numPr>
          <w:ilvl w:val="0"/>
          <w:numId w:val="11"/>
        </w:numPr>
        <w:spacing w:after="0" w:line="360" w:lineRule="auto"/>
        <w:ind w:right="44" w:hanging="360"/>
      </w:pPr>
      <w:r>
        <w:t>A</w:t>
      </w:r>
      <w:r w:rsidR="00FF33B7">
        <w:t>r</w:t>
      </w:r>
      <w:r>
        <w:t xml:space="preserve">e you as an institution compliant with PACRA? </w:t>
      </w:r>
    </w:p>
    <w:p w14:paraId="3D3F7C1C" w14:textId="77777777" w:rsidR="00FB1D09" w:rsidRDefault="00CB5715" w:rsidP="00C63CA7">
      <w:pPr>
        <w:numPr>
          <w:ilvl w:val="1"/>
          <w:numId w:val="11"/>
        </w:numPr>
        <w:spacing w:after="0" w:line="360" w:lineRule="auto"/>
        <w:ind w:right="44" w:hanging="360"/>
      </w:pPr>
      <w:r>
        <w:t xml:space="preserve">YES </w:t>
      </w:r>
    </w:p>
    <w:p w14:paraId="47890940" w14:textId="77777777" w:rsidR="00FB1D09" w:rsidRDefault="00CB5715" w:rsidP="00C63CA7">
      <w:pPr>
        <w:numPr>
          <w:ilvl w:val="1"/>
          <w:numId w:val="11"/>
        </w:numPr>
        <w:spacing w:after="0" w:line="360" w:lineRule="auto"/>
        <w:ind w:right="44" w:hanging="360"/>
      </w:pPr>
      <w:r>
        <w:t xml:space="preserve">NO </w:t>
      </w:r>
    </w:p>
    <w:p w14:paraId="6F34B63C" w14:textId="77777777" w:rsidR="00FB1D09" w:rsidRDefault="00CB5715" w:rsidP="00F21AEA">
      <w:pPr>
        <w:spacing w:after="0" w:line="360" w:lineRule="auto"/>
        <w:ind w:left="720" w:right="0" w:firstLine="0"/>
        <w:jc w:val="left"/>
      </w:pPr>
      <w:r>
        <w:t xml:space="preserve"> </w:t>
      </w:r>
    </w:p>
    <w:p w14:paraId="544021C5" w14:textId="77777777" w:rsidR="00FB1D09" w:rsidRDefault="00CB5715" w:rsidP="00C63CA7">
      <w:pPr>
        <w:numPr>
          <w:ilvl w:val="0"/>
          <w:numId w:val="11"/>
        </w:numPr>
        <w:spacing w:after="0" w:line="360" w:lineRule="auto"/>
        <w:ind w:right="44" w:hanging="360"/>
      </w:pPr>
      <w:r>
        <w:t>What is required of a company/organization to successfully file annual returns with PACRA? A.</w:t>
      </w:r>
      <w:r>
        <w:rPr>
          <w:rFonts w:ascii="Arial" w:eastAsia="Arial" w:hAnsi="Arial" w:cs="Arial"/>
        </w:rPr>
        <w:t xml:space="preserve"> </w:t>
      </w:r>
      <w:r>
        <w:t xml:space="preserve">Board resolution </w:t>
      </w:r>
    </w:p>
    <w:p w14:paraId="3B5C53B7" w14:textId="77777777" w:rsidR="00FB1D09" w:rsidRDefault="00CB5715" w:rsidP="00C63CA7">
      <w:pPr>
        <w:numPr>
          <w:ilvl w:val="1"/>
          <w:numId w:val="12"/>
        </w:numPr>
        <w:spacing w:after="0" w:line="360" w:lineRule="auto"/>
        <w:ind w:right="44" w:hanging="360"/>
      </w:pPr>
      <w:r>
        <w:t xml:space="preserve">Police report </w:t>
      </w:r>
    </w:p>
    <w:p w14:paraId="60046274" w14:textId="77777777" w:rsidR="00FB1D09" w:rsidRDefault="00CB5715" w:rsidP="00C63CA7">
      <w:pPr>
        <w:numPr>
          <w:ilvl w:val="1"/>
          <w:numId w:val="12"/>
        </w:numPr>
        <w:spacing w:after="0" w:line="360" w:lineRule="auto"/>
        <w:ind w:right="44" w:hanging="360"/>
      </w:pPr>
      <w:r>
        <w:t xml:space="preserve">Audited Financial Statements </w:t>
      </w:r>
    </w:p>
    <w:p w14:paraId="2341E737" w14:textId="77777777" w:rsidR="00FB1D09" w:rsidRDefault="00CB5715" w:rsidP="00C63CA7">
      <w:pPr>
        <w:numPr>
          <w:ilvl w:val="1"/>
          <w:numId w:val="12"/>
        </w:numPr>
        <w:spacing w:after="0" w:line="360" w:lineRule="auto"/>
        <w:ind w:right="44" w:hanging="360"/>
      </w:pPr>
      <w:r>
        <w:t xml:space="preserve">Form 42 Annual Return of a Company </w:t>
      </w:r>
    </w:p>
    <w:p w14:paraId="324FF21D" w14:textId="77777777" w:rsidR="00FB1D09" w:rsidRDefault="00CB5715" w:rsidP="00C63CA7">
      <w:pPr>
        <w:numPr>
          <w:ilvl w:val="1"/>
          <w:numId w:val="12"/>
        </w:numPr>
        <w:spacing w:after="0" w:line="360" w:lineRule="auto"/>
        <w:ind w:right="44" w:hanging="360"/>
      </w:pPr>
      <w:r>
        <w:t xml:space="preserve">Form 71 No Change Return </w:t>
      </w:r>
    </w:p>
    <w:p w14:paraId="400800CD" w14:textId="77777777" w:rsidR="00FB1D09" w:rsidRDefault="00CB5715" w:rsidP="00C63CA7">
      <w:pPr>
        <w:numPr>
          <w:ilvl w:val="1"/>
          <w:numId w:val="12"/>
        </w:numPr>
        <w:spacing w:after="0" w:line="360" w:lineRule="auto"/>
        <w:ind w:right="44" w:hanging="360"/>
      </w:pPr>
      <w:r>
        <w:t xml:space="preserve">Other; and Specify………………………………………………………………….. </w:t>
      </w:r>
    </w:p>
    <w:p w14:paraId="0E139024" w14:textId="77777777" w:rsidR="00FB1D09" w:rsidRDefault="00CB5715" w:rsidP="00F21AEA">
      <w:pPr>
        <w:spacing w:after="0" w:line="360" w:lineRule="auto"/>
        <w:ind w:left="720" w:right="0" w:firstLine="0"/>
        <w:jc w:val="left"/>
      </w:pPr>
      <w:r>
        <w:t xml:space="preserve"> </w:t>
      </w:r>
    </w:p>
    <w:p w14:paraId="1F8D7C7D" w14:textId="77777777" w:rsidR="00FB1D09" w:rsidRDefault="00CB5715" w:rsidP="00C63CA7">
      <w:pPr>
        <w:numPr>
          <w:ilvl w:val="0"/>
          <w:numId w:val="11"/>
        </w:numPr>
        <w:spacing w:after="0" w:line="360" w:lineRule="auto"/>
        <w:ind w:right="44" w:hanging="360"/>
      </w:pPr>
      <w:r>
        <w:t xml:space="preserve">Of what relevance/importance is it for your company/organization to file annual returns with </w:t>
      </w:r>
    </w:p>
    <w:p w14:paraId="11ED7EDC" w14:textId="77777777" w:rsidR="00FB1D09" w:rsidRDefault="00CB5715" w:rsidP="00F21AEA">
      <w:pPr>
        <w:spacing w:after="0" w:line="360" w:lineRule="auto"/>
        <w:ind w:left="370" w:right="44"/>
      </w:pPr>
      <w:r>
        <w:t xml:space="preserve">PACRA? </w:t>
      </w:r>
    </w:p>
    <w:p w14:paraId="5F288148" w14:textId="77777777" w:rsidR="00FB1D09" w:rsidRDefault="00CB5715" w:rsidP="00C63CA7">
      <w:pPr>
        <w:numPr>
          <w:ilvl w:val="1"/>
          <w:numId w:val="11"/>
        </w:numPr>
        <w:spacing w:after="0" w:line="360" w:lineRule="auto"/>
        <w:ind w:right="44" w:hanging="360"/>
      </w:pPr>
      <w:r>
        <w:t xml:space="preserve">To comply with the law </w:t>
      </w:r>
    </w:p>
    <w:p w14:paraId="2FF48C50" w14:textId="77777777" w:rsidR="00FB1D09" w:rsidRDefault="00CB5715" w:rsidP="00C63CA7">
      <w:pPr>
        <w:numPr>
          <w:ilvl w:val="1"/>
          <w:numId w:val="11"/>
        </w:numPr>
        <w:spacing w:after="0" w:line="360" w:lineRule="auto"/>
        <w:ind w:right="44" w:hanging="360"/>
      </w:pPr>
      <w:r>
        <w:t xml:space="preserve">To update the company registry with any changes that could have taken place in the previous year </w:t>
      </w:r>
    </w:p>
    <w:p w14:paraId="53B794C8" w14:textId="77777777" w:rsidR="00FB1D09" w:rsidRDefault="00CB5715" w:rsidP="00C63CA7">
      <w:pPr>
        <w:numPr>
          <w:ilvl w:val="1"/>
          <w:numId w:val="11"/>
        </w:numPr>
        <w:spacing w:after="0" w:line="360" w:lineRule="auto"/>
        <w:ind w:right="44" w:hanging="360"/>
      </w:pPr>
      <w:r>
        <w:t xml:space="preserve">Other and specify: </w:t>
      </w:r>
    </w:p>
    <w:p w14:paraId="44D38D94" w14:textId="77777777" w:rsidR="00FB1D09" w:rsidRDefault="00CB5715" w:rsidP="00F21AEA">
      <w:pPr>
        <w:spacing w:after="0" w:line="360" w:lineRule="auto"/>
        <w:ind w:left="730" w:right="44"/>
      </w:pPr>
      <w:r>
        <w:t>………………………………………………………………………………………………</w:t>
      </w:r>
    </w:p>
    <w:p w14:paraId="02EB4734" w14:textId="77777777" w:rsidR="00FB1D09" w:rsidRDefault="00CB5715" w:rsidP="00F21AEA">
      <w:pPr>
        <w:spacing w:after="0" w:line="360" w:lineRule="auto"/>
        <w:ind w:left="730" w:right="44"/>
      </w:pPr>
      <w:r>
        <w:t>………………………………………………………………………………………………</w:t>
      </w:r>
    </w:p>
    <w:p w14:paraId="1717409A" w14:textId="77777777" w:rsidR="00FB1D09" w:rsidRDefault="00CB5715" w:rsidP="00F21AEA">
      <w:pPr>
        <w:spacing w:after="0" w:line="360" w:lineRule="auto"/>
        <w:ind w:left="730" w:right="44"/>
      </w:pPr>
      <w:r>
        <w:t>………………………………………………………………………………………………</w:t>
      </w:r>
    </w:p>
    <w:p w14:paraId="72161BF3" w14:textId="77777777" w:rsidR="00FB1D09" w:rsidRDefault="00CB5715" w:rsidP="00F21AEA">
      <w:pPr>
        <w:spacing w:after="0" w:line="360" w:lineRule="auto"/>
        <w:ind w:left="730" w:right="44"/>
      </w:pPr>
      <w:r>
        <w:t xml:space="preserve">……………………………………………………………………………………………… </w:t>
      </w:r>
    </w:p>
    <w:p w14:paraId="553B3F79" w14:textId="77777777" w:rsidR="00FB1D09" w:rsidRDefault="00CB5715" w:rsidP="00C63CA7">
      <w:pPr>
        <w:numPr>
          <w:ilvl w:val="0"/>
          <w:numId w:val="11"/>
        </w:numPr>
        <w:spacing w:after="0" w:line="360" w:lineRule="auto"/>
        <w:ind w:right="44" w:hanging="360"/>
      </w:pPr>
      <w:r>
        <w:t xml:space="preserve">Are you aware of any penalty and/or effects that arise as a result of non-compliance to filing Annual Returns? </w:t>
      </w:r>
    </w:p>
    <w:p w14:paraId="5CFEEB15" w14:textId="77777777" w:rsidR="00FB1D09" w:rsidRDefault="00CB5715" w:rsidP="00F21AEA">
      <w:pPr>
        <w:spacing w:after="0" w:line="360" w:lineRule="auto"/>
        <w:ind w:left="370" w:right="44"/>
      </w:pPr>
      <w:r>
        <w:t xml:space="preserve">Yes </w:t>
      </w:r>
    </w:p>
    <w:p w14:paraId="3A8D7493" w14:textId="77777777" w:rsidR="00FB1D09" w:rsidRDefault="00CB5715" w:rsidP="00F21AEA">
      <w:pPr>
        <w:spacing w:after="0" w:line="360" w:lineRule="auto"/>
        <w:ind w:left="370" w:right="44"/>
      </w:pPr>
      <w:r>
        <w:t xml:space="preserve">No  </w:t>
      </w:r>
    </w:p>
    <w:p w14:paraId="5FBDED1D" w14:textId="77777777" w:rsidR="00FB1D09" w:rsidRDefault="00CB5715" w:rsidP="00F21AEA">
      <w:pPr>
        <w:spacing w:after="0" w:line="360" w:lineRule="auto"/>
        <w:ind w:left="360" w:right="0" w:firstLine="0"/>
        <w:jc w:val="left"/>
      </w:pPr>
      <w:r>
        <w:t xml:space="preserve"> </w:t>
      </w:r>
    </w:p>
    <w:p w14:paraId="143E56D7" w14:textId="77777777" w:rsidR="00FB1D09" w:rsidRDefault="00CB5715" w:rsidP="00C63CA7">
      <w:pPr>
        <w:numPr>
          <w:ilvl w:val="0"/>
          <w:numId w:val="11"/>
        </w:numPr>
        <w:spacing w:after="0" w:line="360" w:lineRule="auto"/>
        <w:ind w:right="44" w:hanging="360"/>
      </w:pPr>
      <w:r>
        <w:t xml:space="preserve">If YES to the above question 11, what are the penalties? </w:t>
      </w:r>
    </w:p>
    <w:p w14:paraId="36963FC3" w14:textId="77777777" w:rsidR="00FB1D09" w:rsidRDefault="00CB5715" w:rsidP="00F21AEA">
      <w:pPr>
        <w:spacing w:after="0" w:line="360" w:lineRule="auto"/>
        <w:ind w:left="-5" w:right="44"/>
      </w:pPr>
      <w:r>
        <w:t>………………………………………………………………………………………………………</w:t>
      </w:r>
    </w:p>
    <w:p w14:paraId="3D18E485" w14:textId="77777777" w:rsidR="00FB1D09" w:rsidRDefault="00CB5715" w:rsidP="00F21AEA">
      <w:pPr>
        <w:spacing w:after="0" w:line="360" w:lineRule="auto"/>
        <w:ind w:left="-5" w:right="44"/>
      </w:pPr>
      <w:r>
        <w:t>………………………………………………………………………………………………………</w:t>
      </w:r>
    </w:p>
    <w:p w14:paraId="7F03A37F" w14:textId="77777777" w:rsidR="00FB1D09" w:rsidRDefault="00CB5715" w:rsidP="00F21AEA">
      <w:pPr>
        <w:spacing w:after="0" w:line="360" w:lineRule="auto"/>
        <w:ind w:left="-5" w:right="44"/>
      </w:pPr>
      <w:r>
        <w:t xml:space="preserve">……………………………………………………………………………………………………… </w:t>
      </w:r>
    </w:p>
    <w:p w14:paraId="49A42F87" w14:textId="77777777" w:rsidR="00FB1D09" w:rsidRDefault="00CB5715" w:rsidP="00F21AEA">
      <w:pPr>
        <w:spacing w:after="0" w:line="360" w:lineRule="auto"/>
        <w:ind w:left="0" w:right="0" w:firstLine="0"/>
        <w:jc w:val="left"/>
      </w:pPr>
      <w:r>
        <w:t xml:space="preserve"> </w:t>
      </w:r>
    </w:p>
    <w:p w14:paraId="3AC03991" w14:textId="77777777" w:rsidR="00FB1D09" w:rsidRDefault="00CB5715" w:rsidP="00C63CA7">
      <w:pPr>
        <w:numPr>
          <w:ilvl w:val="0"/>
          <w:numId w:val="11"/>
        </w:numPr>
        <w:spacing w:after="0" w:line="360" w:lineRule="auto"/>
        <w:ind w:right="44" w:hanging="360"/>
      </w:pPr>
      <w:r>
        <w:t xml:space="preserve">What is the severity of the penalties? </w:t>
      </w:r>
    </w:p>
    <w:p w14:paraId="7B6D3C40" w14:textId="77777777" w:rsidR="00FB1D09" w:rsidRDefault="00CB5715" w:rsidP="00C63CA7">
      <w:pPr>
        <w:numPr>
          <w:ilvl w:val="1"/>
          <w:numId w:val="11"/>
        </w:numPr>
        <w:spacing w:after="0" w:line="360" w:lineRule="auto"/>
        <w:ind w:right="44" w:hanging="360"/>
      </w:pPr>
      <w:r>
        <w:t xml:space="preserve">Very punitive </w:t>
      </w:r>
    </w:p>
    <w:p w14:paraId="28AD5584" w14:textId="77777777" w:rsidR="00FB1D09" w:rsidRDefault="00CB5715" w:rsidP="00C63CA7">
      <w:pPr>
        <w:numPr>
          <w:ilvl w:val="1"/>
          <w:numId w:val="11"/>
        </w:numPr>
        <w:spacing w:after="0" w:line="360" w:lineRule="auto"/>
        <w:ind w:right="44" w:hanging="360"/>
      </w:pPr>
      <w:r>
        <w:t xml:space="preserve">Moderately punitive </w:t>
      </w:r>
    </w:p>
    <w:p w14:paraId="1CB682F2" w14:textId="77777777" w:rsidR="00FB1D09" w:rsidRDefault="00CB5715" w:rsidP="00C63CA7">
      <w:pPr>
        <w:numPr>
          <w:ilvl w:val="1"/>
          <w:numId w:val="11"/>
        </w:numPr>
        <w:spacing w:after="0" w:line="360" w:lineRule="auto"/>
        <w:ind w:right="44" w:hanging="360"/>
      </w:pPr>
      <w:r>
        <w:t xml:space="preserve">Not punitive </w:t>
      </w:r>
    </w:p>
    <w:p w14:paraId="20CA3729" w14:textId="77777777" w:rsidR="00FB1D09" w:rsidRDefault="00CB5715" w:rsidP="00F21AEA">
      <w:pPr>
        <w:spacing w:after="0" w:line="360" w:lineRule="auto"/>
        <w:ind w:left="0" w:right="0" w:firstLine="0"/>
        <w:jc w:val="left"/>
      </w:pPr>
      <w:r>
        <w:t xml:space="preserve"> </w:t>
      </w:r>
    </w:p>
    <w:p w14:paraId="08B2F10C" w14:textId="77777777" w:rsidR="00FB1D09" w:rsidRDefault="00CB5715" w:rsidP="00F21AEA">
      <w:pPr>
        <w:spacing w:after="0" w:line="360" w:lineRule="auto"/>
        <w:ind w:left="-5" w:right="0"/>
        <w:jc w:val="left"/>
      </w:pPr>
      <w:r>
        <w:rPr>
          <w:b/>
          <w:sz w:val="32"/>
        </w:rPr>
        <w:t xml:space="preserve">SECTION C:  </w:t>
      </w:r>
    </w:p>
    <w:p w14:paraId="53D601F8" w14:textId="77777777" w:rsidR="00FB1D09" w:rsidRDefault="00CB5715" w:rsidP="00F21AEA">
      <w:pPr>
        <w:spacing w:after="0" w:line="360" w:lineRule="auto"/>
        <w:ind w:left="-5" w:right="0"/>
        <w:jc w:val="left"/>
      </w:pPr>
      <w:r>
        <w:rPr>
          <w:b/>
          <w:sz w:val="32"/>
        </w:rPr>
        <w:t xml:space="preserve">CAUSES, EFFECTS AND STRATEGIES </w:t>
      </w:r>
    </w:p>
    <w:p w14:paraId="5416722A" w14:textId="77777777" w:rsidR="00FB1D09" w:rsidRDefault="00CB5715" w:rsidP="00F21AEA">
      <w:pPr>
        <w:spacing w:after="0" w:line="360" w:lineRule="auto"/>
        <w:ind w:left="0" w:right="0" w:firstLine="0"/>
        <w:jc w:val="left"/>
      </w:pPr>
      <w:r>
        <w:rPr>
          <w:b/>
          <w:sz w:val="4"/>
        </w:rPr>
        <w:t xml:space="preserve"> </w:t>
      </w:r>
    </w:p>
    <w:p w14:paraId="7C26A4BF" w14:textId="77777777" w:rsidR="00FB1D09" w:rsidRDefault="00CB5715" w:rsidP="00C63CA7">
      <w:pPr>
        <w:numPr>
          <w:ilvl w:val="0"/>
          <w:numId w:val="11"/>
        </w:numPr>
        <w:spacing w:after="0" w:line="360" w:lineRule="auto"/>
        <w:ind w:right="44" w:hanging="360"/>
      </w:pPr>
      <w:r>
        <w:t>Is your Company/Organization required to attach an updated annual retu</w:t>
      </w:r>
      <w:r w:rsidR="00F47F86">
        <w:t>rn document from PACRA when fil</w:t>
      </w:r>
      <w:r>
        <w:t xml:space="preserve">ing your TAX returns at ZRA? </w:t>
      </w:r>
    </w:p>
    <w:p w14:paraId="718B3E60" w14:textId="77777777" w:rsidR="00FB1D09" w:rsidRDefault="00CB5715" w:rsidP="00C63CA7">
      <w:pPr>
        <w:numPr>
          <w:ilvl w:val="0"/>
          <w:numId w:val="13"/>
        </w:numPr>
        <w:spacing w:after="0" w:line="360" w:lineRule="auto"/>
        <w:ind w:right="44" w:hanging="360"/>
      </w:pPr>
      <w:r>
        <w:t xml:space="preserve">YES </w:t>
      </w:r>
    </w:p>
    <w:p w14:paraId="05E4E6FC" w14:textId="77777777" w:rsidR="00FB1D09" w:rsidRDefault="00CB5715" w:rsidP="00C63CA7">
      <w:pPr>
        <w:numPr>
          <w:ilvl w:val="0"/>
          <w:numId w:val="13"/>
        </w:numPr>
        <w:spacing w:after="0" w:line="360" w:lineRule="auto"/>
        <w:ind w:right="44" w:hanging="360"/>
      </w:pPr>
      <w:r>
        <w:t xml:space="preserve">NO </w:t>
      </w:r>
    </w:p>
    <w:p w14:paraId="397DF9A2" w14:textId="77777777" w:rsidR="00FB1D09" w:rsidRDefault="00CB5715" w:rsidP="00F21AEA">
      <w:pPr>
        <w:spacing w:after="0" w:line="360" w:lineRule="auto"/>
        <w:ind w:left="0" w:right="0" w:firstLine="0"/>
        <w:jc w:val="left"/>
      </w:pPr>
      <w:r>
        <w:t xml:space="preserve"> </w:t>
      </w:r>
    </w:p>
    <w:p w14:paraId="30DE9C83" w14:textId="77777777" w:rsidR="00FB1D09" w:rsidRDefault="00CB5715" w:rsidP="00F21AEA">
      <w:pPr>
        <w:spacing w:after="0" w:line="360" w:lineRule="auto"/>
        <w:ind w:left="345" w:right="44" w:hanging="360"/>
      </w:pPr>
      <w:r>
        <w:t>17)</w:t>
      </w:r>
      <w:r>
        <w:rPr>
          <w:rFonts w:ascii="Arial" w:eastAsia="Arial" w:hAnsi="Arial" w:cs="Arial"/>
        </w:rPr>
        <w:t xml:space="preserve"> </w:t>
      </w:r>
      <w:r>
        <w:t xml:space="preserve">Is your Company/Organization required to attach an updated annual return document from PACRA when acquiring a trading certificate from the Council? </w:t>
      </w:r>
    </w:p>
    <w:p w14:paraId="67270D34" w14:textId="77777777" w:rsidR="00FB1D09" w:rsidRDefault="00CB5715" w:rsidP="00F21AEA">
      <w:pPr>
        <w:spacing w:after="0" w:line="360" w:lineRule="auto"/>
        <w:ind w:left="-5" w:right="8320"/>
      </w:pPr>
      <w:r>
        <w:t>A.</w:t>
      </w:r>
      <w:r>
        <w:rPr>
          <w:rFonts w:ascii="Arial" w:eastAsia="Arial" w:hAnsi="Arial" w:cs="Arial"/>
        </w:rPr>
        <w:t xml:space="preserve"> </w:t>
      </w:r>
      <w:r>
        <w:t>YES B.</w:t>
      </w:r>
      <w:r>
        <w:rPr>
          <w:rFonts w:ascii="Arial" w:eastAsia="Arial" w:hAnsi="Arial" w:cs="Arial"/>
        </w:rPr>
        <w:t xml:space="preserve"> </w:t>
      </w:r>
      <w:r>
        <w:t xml:space="preserve">NO </w:t>
      </w:r>
    </w:p>
    <w:p w14:paraId="603265E5" w14:textId="77777777" w:rsidR="00FB1D09" w:rsidRDefault="00CB5715" w:rsidP="00F21AEA">
      <w:pPr>
        <w:spacing w:after="0" w:line="360" w:lineRule="auto"/>
        <w:ind w:left="360" w:right="0" w:firstLine="0"/>
        <w:jc w:val="left"/>
      </w:pPr>
      <w:r>
        <w:t xml:space="preserve"> </w:t>
      </w:r>
    </w:p>
    <w:p w14:paraId="087BF283" w14:textId="77777777" w:rsidR="00FB1D09" w:rsidRDefault="00CB5715" w:rsidP="00F21AEA">
      <w:pPr>
        <w:spacing w:after="0" w:line="360" w:lineRule="auto"/>
        <w:ind w:left="360" w:right="0" w:firstLine="0"/>
        <w:jc w:val="left"/>
      </w:pPr>
      <w:r>
        <w:t xml:space="preserve"> </w:t>
      </w:r>
    </w:p>
    <w:p w14:paraId="161349C9" w14:textId="77777777" w:rsidR="00FB1D09" w:rsidRDefault="00CB5715" w:rsidP="00F21AEA">
      <w:pPr>
        <w:spacing w:after="0" w:line="360" w:lineRule="auto"/>
        <w:ind w:left="345" w:right="44" w:hanging="360"/>
      </w:pPr>
      <w:r>
        <w:t>18)</w:t>
      </w:r>
      <w:r>
        <w:rPr>
          <w:rFonts w:ascii="Arial" w:eastAsia="Arial" w:hAnsi="Arial" w:cs="Arial"/>
        </w:rPr>
        <w:t xml:space="preserve"> </w:t>
      </w:r>
      <w:r w:rsidR="00E01BB0">
        <w:t>Which of the following are</w:t>
      </w:r>
      <w:r w:rsidR="00F47F86">
        <w:t xml:space="preserve"> causes of non-fil</w:t>
      </w:r>
      <w:r>
        <w:t xml:space="preserve">ing of annual returns with PACRA by organizations/companies? </w:t>
      </w:r>
    </w:p>
    <w:p w14:paraId="7D024E5A" w14:textId="77777777" w:rsidR="00E01BB0" w:rsidRDefault="00E01BB0" w:rsidP="00F21AEA">
      <w:pPr>
        <w:spacing w:after="0" w:line="360" w:lineRule="auto"/>
        <w:ind w:left="345" w:right="44" w:hanging="360"/>
      </w:pPr>
    </w:p>
    <w:tbl>
      <w:tblPr>
        <w:tblStyle w:val="TableGrid"/>
        <w:tblW w:w="0" w:type="auto"/>
        <w:tblInd w:w="345" w:type="dxa"/>
        <w:tblLook w:val="04A0" w:firstRow="1" w:lastRow="0" w:firstColumn="1" w:lastColumn="0" w:noHBand="0" w:noVBand="1"/>
      </w:tblPr>
      <w:tblGrid>
        <w:gridCol w:w="4960"/>
        <w:gridCol w:w="1253"/>
        <w:gridCol w:w="1357"/>
      </w:tblGrid>
      <w:tr w:rsidR="00E01BB0" w14:paraId="0F2B3384" w14:textId="77777777" w:rsidTr="00E01BB0">
        <w:tc>
          <w:tcPr>
            <w:tcW w:w="4960" w:type="dxa"/>
          </w:tcPr>
          <w:p w14:paraId="5C84C496" w14:textId="77777777" w:rsidR="00E01BB0" w:rsidRDefault="00E01BB0" w:rsidP="00F21AEA">
            <w:pPr>
              <w:spacing w:after="0" w:line="360" w:lineRule="auto"/>
              <w:ind w:right="44"/>
            </w:pPr>
          </w:p>
        </w:tc>
        <w:tc>
          <w:tcPr>
            <w:tcW w:w="1253" w:type="dxa"/>
          </w:tcPr>
          <w:p w14:paraId="6C768BED" w14:textId="77777777" w:rsidR="00E01BB0" w:rsidRPr="00E01BB0" w:rsidRDefault="00E01BB0" w:rsidP="00F21AEA">
            <w:pPr>
              <w:spacing w:after="0" w:line="360" w:lineRule="auto"/>
              <w:ind w:left="0" w:right="44" w:firstLine="0"/>
              <w:rPr>
                <w:b/>
              </w:rPr>
            </w:pPr>
            <w:r>
              <w:rPr>
                <w:b/>
              </w:rPr>
              <w:t>YES</w:t>
            </w:r>
          </w:p>
        </w:tc>
        <w:tc>
          <w:tcPr>
            <w:tcW w:w="1357" w:type="dxa"/>
          </w:tcPr>
          <w:p w14:paraId="1AE2F059" w14:textId="77777777" w:rsidR="00E01BB0" w:rsidRPr="00E01BB0" w:rsidRDefault="00E01BB0" w:rsidP="00F21AEA">
            <w:pPr>
              <w:spacing w:after="0" w:line="360" w:lineRule="auto"/>
              <w:ind w:left="0" w:right="44" w:firstLine="0"/>
              <w:rPr>
                <w:b/>
              </w:rPr>
            </w:pPr>
            <w:r w:rsidRPr="00E01BB0">
              <w:rPr>
                <w:b/>
              </w:rPr>
              <w:t>NO</w:t>
            </w:r>
          </w:p>
        </w:tc>
      </w:tr>
      <w:tr w:rsidR="00E01BB0" w14:paraId="437A1EB3" w14:textId="77777777" w:rsidTr="00E01BB0">
        <w:tc>
          <w:tcPr>
            <w:tcW w:w="4960" w:type="dxa"/>
          </w:tcPr>
          <w:p w14:paraId="076416BD" w14:textId="77777777" w:rsidR="00E01BB0" w:rsidRPr="00E01BB0" w:rsidRDefault="00E01BB0" w:rsidP="00F21AEA">
            <w:pPr>
              <w:spacing w:after="0" w:line="360" w:lineRule="auto"/>
              <w:ind w:right="44"/>
            </w:pPr>
            <w:r>
              <w:t xml:space="preserve">Limited sensitization on annual returns </w:t>
            </w:r>
          </w:p>
        </w:tc>
        <w:tc>
          <w:tcPr>
            <w:tcW w:w="1253" w:type="dxa"/>
          </w:tcPr>
          <w:p w14:paraId="25C90496" w14:textId="77777777" w:rsidR="00E01BB0" w:rsidRDefault="00E01BB0" w:rsidP="00F21AEA">
            <w:pPr>
              <w:spacing w:after="0" w:line="360" w:lineRule="auto"/>
              <w:ind w:left="0" w:right="44" w:firstLine="0"/>
            </w:pPr>
          </w:p>
        </w:tc>
        <w:tc>
          <w:tcPr>
            <w:tcW w:w="1357" w:type="dxa"/>
          </w:tcPr>
          <w:p w14:paraId="2BC1C39D" w14:textId="77777777" w:rsidR="00E01BB0" w:rsidRDefault="00E01BB0" w:rsidP="00F21AEA">
            <w:pPr>
              <w:spacing w:after="0" w:line="360" w:lineRule="auto"/>
              <w:ind w:left="0" w:right="44" w:firstLine="0"/>
            </w:pPr>
          </w:p>
        </w:tc>
      </w:tr>
      <w:tr w:rsidR="00E01BB0" w14:paraId="1C7C6098" w14:textId="77777777" w:rsidTr="00E01BB0">
        <w:tc>
          <w:tcPr>
            <w:tcW w:w="4960" w:type="dxa"/>
          </w:tcPr>
          <w:p w14:paraId="3EF88980" w14:textId="77777777" w:rsidR="00E01BB0" w:rsidRPr="00E01BB0" w:rsidRDefault="00E01BB0" w:rsidP="00F21AEA">
            <w:pPr>
              <w:spacing w:after="0" w:line="360" w:lineRule="auto"/>
              <w:ind w:right="44"/>
            </w:pPr>
            <w:r>
              <w:t xml:space="preserve">Lack of filing requirement knowledge </w:t>
            </w:r>
          </w:p>
        </w:tc>
        <w:tc>
          <w:tcPr>
            <w:tcW w:w="1253" w:type="dxa"/>
          </w:tcPr>
          <w:p w14:paraId="5FBFD07C" w14:textId="77777777" w:rsidR="00E01BB0" w:rsidRDefault="00E01BB0" w:rsidP="00F21AEA">
            <w:pPr>
              <w:spacing w:after="0" w:line="360" w:lineRule="auto"/>
              <w:ind w:left="0" w:right="44" w:firstLine="0"/>
            </w:pPr>
          </w:p>
        </w:tc>
        <w:tc>
          <w:tcPr>
            <w:tcW w:w="1357" w:type="dxa"/>
          </w:tcPr>
          <w:p w14:paraId="5CAE0ED8" w14:textId="77777777" w:rsidR="00E01BB0" w:rsidRDefault="00E01BB0" w:rsidP="00F21AEA">
            <w:pPr>
              <w:spacing w:after="0" w:line="360" w:lineRule="auto"/>
              <w:ind w:left="0" w:right="44" w:firstLine="0"/>
            </w:pPr>
          </w:p>
        </w:tc>
      </w:tr>
      <w:tr w:rsidR="00E01BB0" w14:paraId="0FFF4C3B" w14:textId="77777777" w:rsidTr="00E01BB0">
        <w:tc>
          <w:tcPr>
            <w:tcW w:w="4960" w:type="dxa"/>
          </w:tcPr>
          <w:p w14:paraId="6A925ED0" w14:textId="77777777" w:rsidR="00E01BB0" w:rsidRPr="00E01BB0" w:rsidRDefault="00E01BB0" w:rsidP="00F21AEA">
            <w:pPr>
              <w:spacing w:after="0" w:line="360" w:lineRule="auto"/>
              <w:ind w:right="44"/>
            </w:pPr>
            <w:r>
              <w:t xml:space="preserve">Lack of knowledge of the penalties </w:t>
            </w:r>
          </w:p>
        </w:tc>
        <w:tc>
          <w:tcPr>
            <w:tcW w:w="1253" w:type="dxa"/>
          </w:tcPr>
          <w:p w14:paraId="0C4C493A" w14:textId="77777777" w:rsidR="00E01BB0" w:rsidRDefault="00E01BB0" w:rsidP="00F21AEA">
            <w:pPr>
              <w:spacing w:after="0" w:line="360" w:lineRule="auto"/>
              <w:ind w:left="0" w:right="44" w:firstLine="0"/>
            </w:pPr>
          </w:p>
        </w:tc>
        <w:tc>
          <w:tcPr>
            <w:tcW w:w="1357" w:type="dxa"/>
          </w:tcPr>
          <w:p w14:paraId="65A1EC9E" w14:textId="77777777" w:rsidR="00E01BB0" w:rsidRDefault="00E01BB0" w:rsidP="00F21AEA">
            <w:pPr>
              <w:spacing w:after="0" w:line="360" w:lineRule="auto"/>
              <w:ind w:left="0" w:right="44" w:firstLine="0"/>
            </w:pPr>
          </w:p>
        </w:tc>
      </w:tr>
      <w:tr w:rsidR="00E01BB0" w14:paraId="3D4CB2C7" w14:textId="77777777" w:rsidTr="00E01BB0">
        <w:tc>
          <w:tcPr>
            <w:tcW w:w="4960" w:type="dxa"/>
          </w:tcPr>
          <w:p w14:paraId="501C3D50" w14:textId="77777777" w:rsidR="00E01BB0" w:rsidRPr="00E01BB0" w:rsidRDefault="00E01BB0" w:rsidP="00F21AEA">
            <w:pPr>
              <w:spacing w:after="0" w:line="360" w:lineRule="auto"/>
              <w:ind w:right="44"/>
            </w:pPr>
            <w:r>
              <w:t xml:space="preserve">Weak penalties  </w:t>
            </w:r>
          </w:p>
        </w:tc>
        <w:tc>
          <w:tcPr>
            <w:tcW w:w="1253" w:type="dxa"/>
          </w:tcPr>
          <w:p w14:paraId="666903A5" w14:textId="77777777" w:rsidR="00E01BB0" w:rsidRDefault="00E01BB0" w:rsidP="00F21AEA">
            <w:pPr>
              <w:spacing w:after="0" w:line="360" w:lineRule="auto"/>
              <w:ind w:left="0" w:right="44" w:firstLine="0"/>
            </w:pPr>
          </w:p>
        </w:tc>
        <w:tc>
          <w:tcPr>
            <w:tcW w:w="1357" w:type="dxa"/>
          </w:tcPr>
          <w:p w14:paraId="65BDCC1F" w14:textId="77777777" w:rsidR="00E01BB0" w:rsidRDefault="00E01BB0" w:rsidP="00F21AEA">
            <w:pPr>
              <w:spacing w:after="0" w:line="360" w:lineRule="auto"/>
              <w:ind w:left="0" w:right="44" w:firstLine="0"/>
            </w:pPr>
          </w:p>
        </w:tc>
      </w:tr>
      <w:tr w:rsidR="00E01BB0" w14:paraId="0D103D88" w14:textId="77777777" w:rsidTr="00E01BB0">
        <w:tc>
          <w:tcPr>
            <w:tcW w:w="4960" w:type="dxa"/>
          </w:tcPr>
          <w:p w14:paraId="42735D40" w14:textId="77777777" w:rsidR="00E01BB0" w:rsidRPr="00E01BB0" w:rsidRDefault="00E01BB0" w:rsidP="00F21AEA">
            <w:pPr>
              <w:pStyle w:val="ListParagraph"/>
              <w:spacing w:after="0" w:line="360" w:lineRule="auto"/>
              <w:ind w:left="0" w:right="44" w:firstLine="0"/>
            </w:pPr>
            <w:r w:rsidRPr="00E01BB0">
              <w:t>Complicated filing procedure</w:t>
            </w:r>
          </w:p>
        </w:tc>
        <w:tc>
          <w:tcPr>
            <w:tcW w:w="1253" w:type="dxa"/>
          </w:tcPr>
          <w:p w14:paraId="5ECD3BBC" w14:textId="77777777" w:rsidR="00E01BB0" w:rsidRDefault="00E01BB0" w:rsidP="00F21AEA">
            <w:pPr>
              <w:spacing w:after="0" w:line="360" w:lineRule="auto"/>
              <w:ind w:left="0" w:right="44" w:firstLine="0"/>
            </w:pPr>
          </w:p>
        </w:tc>
        <w:tc>
          <w:tcPr>
            <w:tcW w:w="1357" w:type="dxa"/>
          </w:tcPr>
          <w:p w14:paraId="02799330" w14:textId="77777777" w:rsidR="00E01BB0" w:rsidRDefault="00E01BB0" w:rsidP="00F21AEA">
            <w:pPr>
              <w:spacing w:after="0" w:line="360" w:lineRule="auto"/>
              <w:ind w:left="0" w:right="44" w:firstLine="0"/>
            </w:pPr>
          </w:p>
        </w:tc>
      </w:tr>
    </w:tbl>
    <w:p w14:paraId="43153A83" w14:textId="77777777" w:rsidR="00E01BB0" w:rsidRDefault="00E01BB0" w:rsidP="00F21AEA">
      <w:pPr>
        <w:spacing w:after="0" w:line="360" w:lineRule="auto"/>
        <w:ind w:left="345" w:right="44" w:hanging="360"/>
      </w:pPr>
    </w:p>
    <w:p w14:paraId="20729597" w14:textId="77777777" w:rsidR="00FB1D09" w:rsidRDefault="00FB1D09" w:rsidP="00F21AEA">
      <w:pPr>
        <w:spacing w:after="0" w:line="360" w:lineRule="auto"/>
        <w:ind w:left="0" w:right="0" w:firstLine="0"/>
        <w:jc w:val="left"/>
      </w:pPr>
    </w:p>
    <w:p w14:paraId="66E17C86" w14:textId="77777777" w:rsidR="00FB1D09" w:rsidRDefault="00CB5715" w:rsidP="00F21AEA">
      <w:pPr>
        <w:spacing w:after="0" w:line="360" w:lineRule="auto"/>
        <w:ind w:left="-5" w:right="44"/>
      </w:pPr>
      <w:r>
        <w:t>19)</w:t>
      </w:r>
      <w:r>
        <w:rPr>
          <w:rFonts w:ascii="Arial" w:eastAsia="Arial" w:hAnsi="Arial" w:cs="Arial"/>
        </w:rPr>
        <w:t xml:space="preserve"> </w:t>
      </w:r>
      <w:r>
        <w:t>Have you ever been sens</w:t>
      </w:r>
      <w:r w:rsidR="00F47F86">
        <w:t>itized about annul returns, fil</w:t>
      </w:r>
      <w:r>
        <w:t xml:space="preserve">ing and processes? </w:t>
      </w:r>
    </w:p>
    <w:p w14:paraId="73730322" w14:textId="77777777" w:rsidR="00FB1D09" w:rsidRDefault="00CB5715" w:rsidP="00C63CA7">
      <w:pPr>
        <w:numPr>
          <w:ilvl w:val="0"/>
          <w:numId w:val="14"/>
        </w:numPr>
        <w:spacing w:after="0" w:line="360" w:lineRule="auto"/>
        <w:ind w:right="44" w:hanging="360"/>
      </w:pPr>
      <w:r>
        <w:t xml:space="preserve">YES </w:t>
      </w:r>
    </w:p>
    <w:p w14:paraId="1E4C231E" w14:textId="77777777" w:rsidR="00FB1D09" w:rsidRDefault="00CB5715" w:rsidP="00C63CA7">
      <w:pPr>
        <w:numPr>
          <w:ilvl w:val="0"/>
          <w:numId w:val="14"/>
        </w:numPr>
        <w:spacing w:after="0" w:line="360" w:lineRule="auto"/>
        <w:ind w:right="44" w:hanging="360"/>
      </w:pPr>
      <w:r>
        <w:t xml:space="preserve">NO </w:t>
      </w:r>
    </w:p>
    <w:p w14:paraId="69EC01CC" w14:textId="77777777" w:rsidR="00FB1D09" w:rsidRDefault="00CB5715" w:rsidP="00F21AEA">
      <w:pPr>
        <w:spacing w:after="0" w:line="360" w:lineRule="auto"/>
        <w:ind w:left="720" w:right="0" w:firstLine="0"/>
        <w:jc w:val="left"/>
      </w:pPr>
      <w:r>
        <w:t xml:space="preserve"> </w:t>
      </w:r>
    </w:p>
    <w:p w14:paraId="1E0DEF64" w14:textId="77777777" w:rsidR="00FB1D09" w:rsidRDefault="00CB5715" w:rsidP="00C63CA7">
      <w:pPr>
        <w:numPr>
          <w:ilvl w:val="0"/>
          <w:numId w:val="15"/>
        </w:numPr>
        <w:spacing w:after="0" w:line="360" w:lineRule="auto"/>
        <w:ind w:right="27" w:hanging="360"/>
        <w:jc w:val="left"/>
      </w:pPr>
      <w:r>
        <w:t xml:space="preserve">What are some of the effects of non-filing of annual returns by your </w:t>
      </w:r>
      <w:r w:rsidR="00E01BB0">
        <w:t>Organization</w:t>
      </w:r>
      <w:r>
        <w:t xml:space="preserve">? </w:t>
      </w:r>
    </w:p>
    <w:p w14:paraId="17A5819C" w14:textId="77777777" w:rsidR="00FB1D09" w:rsidRDefault="00CB5715" w:rsidP="00C63CA7">
      <w:pPr>
        <w:numPr>
          <w:ilvl w:val="1"/>
          <w:numId w:val="15"/>
        </w:numPr>
        <w:spacing w:after="0" w:line="360" w:lineRule="auto"/>
        <w:ind w:right="44" w:hanging="360"/>
      </w:pPr>
      <w:r>
        <w:t xml:space="preserve">Deregistration </w:t>
      </w:r>
    </w:p>
    <w:p w14:paraId="4369EC94" w14:textId="77777777" w:rsidR="00FB1D09" w:rsidRDefault="00CB5715" w:rsidP="00C63CA7">
      <w:pPr>
        <w:numPr>
          <w:ilvl w:val="1"/>
          <w:numId w:val="15"/>
        </w:numPr>
        <w:spacing w:after="0" w:line="360" w:lineRule="auto"/>
        <w:ind w:right="44" w:hanging="360"/>
      </w:pPr>
      <w:r>
        <w:t xml:space="preserve">Penalties are charged on the company </w:t>
      </w:r>
    </w:p>
    <w:p w14:paraId="51A5B85D" w14:textId="77777777" w:rsidR="00FB1D09" w:rsidRDefault="00CB5715" w:rsidP="00C63CA7">
      <w:pPr>
        <w:numPr>
          <w:ilvl w:val="1"/>
          <w:numId w:val="15"/>
        </w:numPr>
        <w:spacing w:after="0" w:line="360" w:lineRule="auto"/>
        <w:ind w:right="44" w:hanging="360"/>
      </w:pPr>
      <w:r>
        <w:t xml:space="preserve">None  </w:t>
      </w:r>
    </w:p>
    <w:p w14:paraId="5D9EB661" w14:textId="77777777" w:rsidR="00FB1D09" w:rsidRDefault="00CB5715" w:rsidP="00F21AEA">
      <w:pPr>
        <w:spacing w:after="0" w:line="360" w:lineRule="auto"/>
        <w:ind w:left="720" w:right="0" w:firstLine="0"/>
        <w:jc w:val="left"/>
      </w:pPr>
      <w:r>
        <w:t xml:space="preserve"> </w:t>
      </w:r>
    </w:p>
    <w:p w14:paraId="2CC784FA" w14:textId="77777777" w:rsidR="00FB1D09" w:rsidRDefault="00CB5715" w:rsidP="00C63CA7">
      <w:pPr>
        <w:numPr>
          <w:ilvl w:val="0"/>
          <w:numId w:val="15"/>
        </w:numPr>
        <w:spacing w:after="0" w:line="360" w:lineRule="auto"/>
        <w:ind w:right="27" w:hanging="360"/>
        <w:jc w:val="left"/>
      </w:pPr>
      <w:r>
        <w:t xml:space="preserve">What are some of the possible solutions that you can suggest PACRA should employ in order to address the problem of non-compliance with filing of annual returns by companies or organizations? </w:t>
      </w:r>
    </w:p>
    <w:p w14:paraId="7D452736" w14:textId="77777777" w:rsidR="00FB1D09" w:rsidRDefault="00CB5715" w:rsidP="00F21AEA">
      <w:pPr>
        <w:spacing w:after="0" w:line="360" w:lineRule="auto"/>
        <w:ind w:left="370" w:right="44"/>
      </w:pPr>
      <w:r>
        <w:t>…………………………………………………………………………………………………</w:t>
      </w:r>
    </w:p>
    <w:p w14:paraId="60FE2BE4" w14:textId="77777777" w:rsidR="00FB1D09" w:rsidRDefault="00CB5715" w:rsidP="00F21AEA">
      <w:pPr>
        <w:spacing w:after="0" w:line="360" w:lineRule="auto"/>
        <w:ind w:left="370" w:right="44"/>
      </w:pPr>
      <w:r>
        <w:t>…………………………………………………………………………………………………</w:t>
      </w:r>
    </w:p>
    <w:p w14:paraId="11E6AB9D" w14:textId="77777777" w:rsidR="00FB1D09" w:rsidRDefault="00CB5715" w:rsidP="00F21AEA">
      <w:pPr>
        <w:spacing w:after="0" w:line="360" w:lineRule="auto"/>
        <w:ind w:left="370" w:right="44"/>
      </w:pPr>
      <w:r>
        <w:t>…………………………………………………………………………………………………</w:t>
      </w:r>
    </w:p>
    <w:p w14:paraId="59525B15" w14:textId="77777777" w:rsidR="00FB1D09" w:rsidRDefault="00CB5715" w:rsidP="00F21AEA">
      <w:pPr>
        <w:spacing w:after="0" w:line="360" w:lineRule="auto"/>
        <w:ind w:left="370" w:right="44"/>
      </w:pPr>
      <w:r>
        <w:t>…………………………………………………………………………………………………</w:t>
      </w:r>
    </w:p>
    <w:p w14:paraId="477D258C" w14:textId="77777777" w:rsidR="00FB1D09" w:rsidRDefault="00CB5715" w:rsidP="00F21AEA">
      <w:pPr>
        <w:spacing w:after="0" w:line="360" w:lineRule="auto"/>
        <w:ind w:left="370" w:right="44"/>
      </w:pPr>
      <w:r>
        <w:t xml:space="preserve">………………………………………………………………………………………………… </w:t>
      </w:r>
    </w:p>
    <w:p w14:paraId="27163B6F" w14:textId="77777777" w:rsidR="00FB1D09" w:rsidRDefault="00CB5715" w:rsidP="00F21AEA">
      <w:pPr>
        <w:spacing w:after="0" w:line="360" w:lineRule="auto"/>
        <w:ind w:left="360" w:right="0" w:firstLine="0"/>
        <w:jc w:val="left"/>
      </w:pPr>
      <w:r>
        <w:t xml:space="preserve"> </w:t>
      </w:r>
    </w:p>
    <w:p w14:paraId="1AF2E76B" w14:textId="77777777" w:rsidR="00FB1D09" w:rsidRDefault="00CB5715" w:rsidP="00F21AEA">
      <w:pPr>
        <w:spacing w:after="0" w:line="360" w:lineRule="auto"/>
        <w:ind w:left="360" w:right="0" w:firstLine="0"/>
        <w:jc w:val="left"/>
      </w:pPr>
      <w:r>
        <w:t xml:space="preserve"> </w:t>
      </w:r>
    </w:p>
    <w:p w14:paraId="73A4C265" w14:textId="77777777" w:rsidR="00FB1D09" w:rsidRDefault="00CB5715" w:rsidP="00F21AEA">
      <w:pPr>
        <w:spacing w:after="0" w:line="360" w:lineRule="auto"/>
        <w:ind w:left="306" w:right="0" w:firstLine="0"/>
        <w:jc w:val="center"/>
      </w:pPr>
      <w:r>
        <w:rPr>
          <w:rFonts w:ascii="Algerian" w:eastAsia="Algerian" w:hAnsi="Algerian" w:cs="Algerian"/>
        </w:rPr>
        <w:t xml:space="preserve">THANK YOU </w:t>
      </w:r>
    </w:p>
    <w:p w14:paraId="12C28452" w14:textId="77777777" w:rsidR="00FB1D09" w:rsidRDefault="00CB5715" w:rsidP="00F21AEA">
      <w:pPr>
        <w:spacing w:after="0" w:line="360" w:lineRule="auto"/>
        <w:ind w:left="0" w:right="0" w:firstLine="0"/>
        <w:jc w:val="left"/>
      </w:pPr>
      <w:r>
        <w:rPr>
          <w:b/>
        </w:rPr>
        <w:t xml:space="preserve"> </w:t>
      </w:r>
    </w:p>
    <w:p w14:paraId="4B5AF95B" w14:textId="77777777" w:rsidR="00FB1D09" w:rsidRDefault="00CB5715" w:rsidP="00F21AEA">
      <w:pPr>
        <w:spacing w:after="0" w:line="360" w:lineRule="auto"/>
        <w:ind w:left="0" w:right="0" w:firstLine="0"/>
        <w:jc w:val="left"/>
      </w:pPr>
      <w:r>
        <w:rPr>
          <w:b/>
        </w:rPr>
        <w:t xml:space="preserve"> </w:t>
      </w:r>
    </w:p>
    <w:p w14:paraId="7C1D0168" w14:textId="77777777" w:rsidR="00FB1D09" w:rsidRDefault="00CB5715" w:rsidP="00F21AEA">
      <w:pPr>
        <w:spacing w:after="0" w:line="360" w:lineRule="auto"/>
        <w:ind w:left="0" w:right="0" w:firstLine="0"/>
        <w:jc w:val="left"/>
      </w:pPr>
      <w:r>
        <w:rPr>
          <w:b/>
        </w:rPr>
        <w:t xml:space="preserve"> </w:t>
      </w:r>
    </w:p>
    <w:p w14:paraId="7FCBDB74" w14:textId="77777777" w:rsidR="00FB1D09" w:rsidRDefault="00CB5715" w:rsidP="00F21AEA">
      <w:pPr>
        <w:spacing w:after="0" w:line="360" w:lineRule="auto"/>
        <w:ind w:left="0" w:right="0" w:firstLine="0"/>
        <w:jc w:val="left"/>
      </w:pPr>
      <w:r>
        <w:rPr>
          <w:b/>
        </w:rPr>
        <w:t xml:space="preserve">  </w:t>
      </w:r>
    </w:p>
    <w:p w14:paraId="4AAEE7E7" w14:textId="77777777" w:rsidR="00FB1D09" w:rsidRDefault="00CB5715" w:rsidP="00F21AEA">
      <w:pPr>
        <w:spacing w:after="0" w:line="360" w:lineRule="auto"/>
        <w:ind w:left="0" w:right="0" w:firstLine="0"/>
        <w:jc w:val="left"/>
      </w:pPr>
      <w:r>
        <w:rPr>
          <w:b/>
        </w:rPr>
        <w:t xml:space="preserve"> </w:t>
      </w:r>
    </w:p>
    <w:p w14:paraId="33035F03" w14:textId="77777777" w:rsidR="00FB1D09" w:rsidRPr="004D3260" w:rsidRDefault="00CB5715" w:rsidP="00F21AEA">
      <w:pPr>
        <w:pStyle w:val="Heading2"/>
        <w:spacing w:line="360" w:lineRule="auto"/>
      </w:pPr>
      <w:r w:rsidRPr="004D3260">
        <w:t xml:space="preserve"> </w:t>
      </w:r>
      <w:bookmarkStart w:id="120" w:name="_Toc43385615"/>
      <w:r w:rsidRPr="004D3260">
        <w:t>Appendix 2: PACRA Questionnaire</w:t>
      </w:r>
      <w:bookmarkEnd w:id="120"/>
      <w:r w:rsidRPr="004D3260">
        <w:t xml:space="preserve">  </w:t>
      </w:r>
    </w:p>
    <w:p w14:paraId="2360C49E" w14:textId="77777777" w:rsidR="00FB1D09" w:rsidRDefault="00CB5715" w:rsidP="00F21AEA">
      <w:pPr>
        <w:spacing w:after="0" w:line="360" w:lineRule="auto"/>
        <w:ind w:left="39" w:right="0" w:firstLine="0"/>
        <w:jc w:val="center"/>
      </w:pPr>
      <w:r>
        <w:rPr>
          <w:noProof/>
          <w:lang w:val="en-GB" w:eastAsia="en-GB"/>
        </w:rPr>
        <w:drawing>
          <wp:inline distT="0" distB="0" distL="0" distR="0" wp14:anchorId="14758C5F" wp14:editId="7C96DE57">
            <wp:extent cx="2849880" cy="2095500"/>
            <wp:effectExtent l="0" t="0" r="0" b="0"/>
            <wp:docPr id="10063" name="Picture 10063"/>
            <wp:cNvGraphicFramePr/>
            <a:graphic xmlns:a="http://schemas.openxmlformats.org/drawingml/2006/main">
              <a:graphicData uri="http://schemas.openxmlformats.org/drawingml/2006/picture">
                <pic:pic xmlns:pic="http://schemas.openxmlformats.org/drawingml/2006/picture">
                  <pic:nvPicPr>
                    <pic:cNvPr id="10063" name="Picture 10063"/>
                    <pic:cNvPicPr/>
                  </pic:nvPicPr>
                  <pic:blipFill>
                    <a:blip r:embed="rId47"/>
                    <a:stretch>
                      <a:fillRect/>
                    </a:stretch>
                  </pic:blipFill>
                  <pic:spPr>
                    <a:xfrm>
                      <a:off x="0" y="0"/>
                      <a:ext cx="2849880" cy="2095500"/>
                    </a:xfrm>
                    <a:prstGeom prst="rect">
                      <a:avLst/>
                    </a:prstGeom>
                  </pic:spPr>
                </pic:pic>
              </a:graphicData>
            </a:graphic>
          </wp:inline>
        </w:drawing>
      </w:r>
      <w:r>
        <w:rPr>
          <w:sz w:val="36"/>
        </w:rPr>
        <w:t xml:space="preserve"> </w:t>
      </w:r>
    </w:p>
    <w:p w14:paraId="5263A2A9" w14:textId="77777777" w:rsidR="00FB1D09" w:rsidRPr="004C01AD" w:rsidRDefault="00CB5715" w:rsidP="00F21AEA">
      <w:pPr>
        <w:spacing w:after="0" w:line="360" w:lineRule="auto"/>
        <w:ind w:left="130" w:right="0" w:firstLine="0"/>
        <w:jc w:val="center"/>
        <w:rPr>
          <w:sz w:val="4"/>
        </w:rPr>
      </w:pPr>
      <w:r>
        <w:rPr>
          <w:b/>
          <w:sz w:val="72"/>
        </w:rPr>
        <w:t xml:space="preserve"> </w:t>
      </w:r>
    </w:p>
    <w:p w14:paraId="53640F40" w14:textId="77777777" w:rsidR="00FB1D09" w:rsidRPr="004C01AD" w:rsidRDefault="00CB5715" w:rsidP="00F21AEA">
      <w:pPr>
        <w:spacing w:line="360" w:lineRule="auto"/>
        <w:jc w:val="center"/>
        <w:rPr>
          <w:b/>
          <w:sz w:val="44"/>
        </w:rPr>
      </w:pPr>
      <w:r w:rsidRPr="004C01AD">
        <w:rPr>
          <w:b/>
          <w:sz w:val="44"/>
        </w:rPr>
        <w:t>The University of Zambia</w:t>
      </w:r>
    </w:p>
    <w:p w14:paraId="40A9ECA2" w14:textId="77777777" w:rsidR="00FB1D09" w:rsidRPr="004C01AD" w:rsidRDefault="00FB1D09" w:rsidP="00F21AEA">
      <w:pPr>
        <w:spacing w:after="0" w:line="360" w:lineRule="auto"/>
        <w:ind w:left="40" w:right="0" w:firstLine="0"/>
        <w:jc w:val="center"/>
        <w:rPr>
          <w:b/>
          <w:sz w:val="2"/>
        </w:rPr>
      </w:pPr>
    </w:p>
    <w:p w14:paraId="51E7C949" w14:textId="77777777" w:rsidR="00FB1D09" w:rsidRPr="004C01AD" w:rsidRDefault="00CB5715" w:rsidP="00F21AEA">
      <w:pPr>
        <w:spacing w:line="360" w:lineRule="auto"/>
        <w:jc w:val="center"/>
        <w:rPr>
          <w:b/>
          <w:sz w:val="44"/>
        </w:rPr>
      </w:pPr>
      <w:r w:rsidRPr="004C01AD">
        <w:rPr>
          <w:b/>
          <w:sz w:val="44"/>
        </w:rPr>
        <w:t>Graduate Business School</w:t>
      </w:r>
    </w:p>
    <w:p w14:paraId="4421C578" w14:textId="77777777" w:rsidR="00FB1D09" w:rsidRPr="004C01AD" w:rsidRDefault="00FB1D09" w:rsidP="00F21AEA">
      <w:pPr>
        <w:spacing w:after="0" w:line="360" w:lineRule="auto"/>
        <w:ind w:left="0" w:right="0" w:firstLine="0"/>
        <w:jc w:val="center"/>
        <w:rPr>
          <w:b/>
        </w:rPr>
      </w:pPr>
    </w:p>
    <w:p w14:paraId="5EA15F2A" w14:textId="77777777" w:rsidR="00FB1D09" w:rsidRPr="004C01AD" w:rsidRDefault="00CB5715" w:rsidP="00F21AEA">
      <w:pPr>
        <w:spacing w:line="360" w:lineRule="auto"/>
        <w:jc w:val="center"/>
        <w:rPr>
          <w:b/>
        </w:rPr>
      </w:pPr>
      <w:r w:rsidRPr="004C01AD">
        <w:rPr>
          <w:b/>
        </w:rPr>
        <w:t>CAUSES AND EFFECTS OF FAILURE TO FILE ANNUAL RETURNS BY COMPANIES LIMITED BY GUARANTEE WITH PACRA</w:t>
      </w:r>
    </w:p>
    <w:p w14:paraId="6FCCAE8A" w14:textId="77777777" w:rsidR="00FB1D09" w:rsidRDefault="00CB5715" w:rsidP="00F21AEA">
      <w:pPr>
        <w:spacing w:line="360" w:lineRule="auto"/>
      </w:pPr>
      <w:r>
        <w:rPr>
          <w:sz w:val="22"/>
        </w:rPr>
        <w:t xml:space="preserve"> </w:t>
      </w:r>
    </w:p>
    <w:p w14:paraId="1A50CDA2" w14:textId="77777777" w:rsidR="00FB1D09" w:rsidRDefault="00CB5715" w:rsidP="00F21AEA">
      <w:pPr>
        <w:spacing w:after="0" w:line="360" w:lineRule="auto"/>
        <w:ind w:left="0" w:right="0" w:firstLine="0"/>
        <w:jc w:val="left"/>
      </w:pPr>
      <w:r>
        <w:rPr>
          <w:sz w:val="22"/>
        </w:rPr>
        <w:t xml:space="preserve"> </w:t>
      </w:r>
    </w:p>
    <w:p w14:paraId="28ED901A" w14:textId="77777777" w:rsidR="00FB1D09" w:rsidRDefault="00CB5715" w:rsidP="00F21AEA">
      <w:pPr>
        <w:spacing w:after="0" w:line="360" w:lineRule="auto"/>
        <w:ind w:left="-5" w:right="0"/>
        <w:jc w:val="left"/>
      </w:pPr>
      <w:r>
        <w:rPr>
          <w:b/>
          <w:sz w:val="22"/>
        </w:rPr>
        <w:t xml:space="preserve">Your Name (Student ID: GSB151845) </w:t>
      </w:r>
    </w:p>
    <w:p w14:paraId="3CBDFD87" w14:textId="77777777" w:rsidR="00FB1D09" w:rsidRDefault="00CB5715" w:rsidP="00F21AEA">
      <w:pPr>
        <w:spacing w:after="0" w:line="360" w:lineRule="auto"/>
        <w:ind w:left="0" w:right="0" w:firstLine="0"/>
        <w:jc w:val="left"/>
      </w:pPr>
      <w:r>
        <w:rPr>
          <w:b/>
          <w:sz w:val="22"/>
        </w:rPr>
        <w:t xml:space="preserve"> </w:t>
      </w:r>
      <w:r>
        <w:rPr>
          <w:sz w:val="22"/>
        </w:rPr>
        <w:t xml:space="preserve">MSc Accounting and Finance, </w:t>
      </w:r>
    </w:p>
    <w:p w14:paraId="5FB3F3D7" w14:textId="77777777" w:rsidR="00FB1D09" w:rsidRDefault="00CB5715" w:rsidP="00F21AEA">
      <w:pPr>
        <w:spacing w:after="0" w:line="360" w:lineRule="auto"/>
        <w:ind w:left="0" w:right="0" w:firstLine="0"/>
        <w:jc w:val="left"/>
      </w:pPr>
      <w:r>
        <w:rPr>
          <w:sz w:val="22"/>
        </w:rPr>
        <w:t xml:space="preserve"> For more information or any queries, kindly get in touch on </w:t>
      </w:r>
      <w:r>
        <w:rPr>
          <w:b/>
          <w:sz w:val="22"/>
        </w:rPr>
        <w:t xml:space="preserve">0977636023 </w:t>
      </w:r>
      <w:r>
        <w:rPr>
          <w:b/>
          <w:sz w:val="22"/>
        </w:rPr>
        <w:tab/>
      </w:r>
      <w:r>
        <w:rPr>
          <w:sz w:val="22"/>
        </w:rPr>
        <w:t xml:space="preserve"> Dear Respondent, </w:t>
      </w:r>
    </w:p>
    <w:p w14:paraId="159E6A1B" w14:textId="77777777" w:rsidR="00FB1D09" w:rsidRDefault="00CB5715" w:rsidP="00F21AEA">
      <w:pPr>
        <w:spacing w:after="0" w:line="360" w:lineRule="auto"/>
        <w:ind w:left="0" w:right="0" w:firstLine="0"/>
        <w:jc w:val="left"/>
      </w:pPr>
      <w:r>
        <w:rPr>
          <w:sz w:val="22"/>
        </w:rPr>
        <w:t xml:space="preserve"> I am a student at the University of Zambia in my final stage pursuing a Master of Science in Accounting and Finance. As partial fulfillment for the award of a Master of Science degree, I am conducting a study on: “</w:t>
      </w:r>
      <w:r>
        <w:rPr>
          <w:b/>
        </w:rPr>
        <w:t>Causes and effects of failure to file annual returns by Companies Limited by Guarantee at PACRA</w:t>
      </w:r>
      <w:r>
        <w:rPr>
          <w:b/>
          <w:i/>
          <w:sz w:val="22"/>
        </w:rPr>
        <w:t>”</w:t>
      </w:r>
      <w:r>
        <w:rPr>
          <w:b/>
          <w:sz w:val="22"/>
        </w:rPr>
        <w:t xml:space="preserve"> </w:t>
      </w:r>
    </w:p>
    <w:p w14:paraId="79594FF8" w14:textId="77777777" w:rsidR="00FB1D09" w:rsidRDefault="00CB5715" w:rsidP="00F21AEA">
      <w:pPr>
        <w:spacing w:after="0" w:line="360" w:lineRule="auto"/>
        <w:ind w:left="-5" w:right="40"/>
      </w:pPr>
      <w:r>
        <w:rPr>
          <w:sz w:val="22"/>
        </w:rPr>
        <w:t xml:space="preserve">You have been purposively sampled to provide information for the topic indicated above. The information being collected is purely for academic purposes as such, it will be treated with maximum confidentiality. You are not supposed to indicate your name or any personal information that can lead to revealing of your identity.  </w:t>
      </w:r>
    </w:p>
    <w:p w14:paraId="725DC5D7" w14:textId="77777777" w:rsidR="00FB1D09" w:rsidRDefault="00CB5715" w:rsidP="00F21AEA">
      <w:pPr>
        <w:spacing w:after="0" w:line="360" w:lineRule="auto"/>
        <w:ind w:left="-5" w:right="40"/>
      </w:pPr>
      <w:r>
        <w:rPr>
          <w:sz w:val="22"/>
        </w:rPr>
        <w:t xml:space="preserve">Your co-operation will be greatly appreciated. </w:t>
      </w:r>
    </w:p>
    <w:p w14:paraId="127BC6EA" w14:textId="77777777" w:rsidR="00FB1D09" w:rsidRDefault="00CB5715" w:rsidP="00F21AEA">
      <w:pPr>
        <w:spacing w:after="0" w:line="360" w:lineRule="auto"/>
        <w:ind w:left="0" w:right="0" w:firstLine="0"/>
        <w:jc w:val="left"/>
      </w:pPr>
      <w:r>
        <w:rPr>
          <w:sz w:val="22"/>
        </w:rPr>
        <w:t xml:space="preserve"> For more information or any queries, kindly get in touch with the following: </w:t>
      </w:r>
    </w:p>
    <w:p w14:paraId="318AB196" w14:textId="77777777" w:rsidR="00FB1D09" w:rsidRDefault="00CB5715" w:rsidP="00F21AEA">
      <w:pPr>
        <w:spacing w:after="0" w:line="360" w:lineRule="auto"/>
        <w:ind w:left="0" w:right="0" w:firstLine="0"/>
        <w:jc w:val="left"/>
      </w:pPr>
      <w:r>
        <w:rPr>
          <w:sz w:val="22"/>
        </w:rPr>
        <w:t xml:space="preserve"> </w:t>
      </w:r>
    </w:p>
    <w:p w14:paraId="30CB9246" w14:textId="77777777" w:rsidR="00FB1D09" w:rsidRDefault="00CB5715" w:rsidP="00F21AEA">
      <w:pPr>
        <w:spacing w:after="0" w:line="360" w:lineRule="auto"/>
        <w:ind w:left="730" w:right="40"/>
      </w:pPr>
      <w:r>
        <w:rPr>
          <w:b/>
          <w:sz w:val="22"/>
        </w:rPr>
        <w:t>Project Supervisor</w:t>
      </w:r>
      <w:r>
        <w:rPr>
          <w:sz w:val="22"/>
        </w:rPr>
        <w:t>: Dr. Jackson Phiri (0966 693 731) or</w:t>
      </w:r>
      <w:r>
        <w:rPr>
          <w:b/>
          <w:sz w:val="22"/>
        </w:rPr>
        <w:t xml:space="preserve"> </w:t>
      </w:r>
    </w:p>
    <w:p w14:paraId="0CB7458C" w14:textId="77777777" w:rsidR="00FB1D09" w:rsidRDefault="00CB5715" w:rsidP="00F21AEA">
      <w:pPr>
        <w:spacing w:after="0" w:line="360" w:lineRule="auto"/>
        <w:ind w:left="730" w:right="40"/>
      </w:pPr>
      <w:r>
        <w:rPr>
          <w:b/>
          <w:sz w:val="22"/>
        </w:rPr>
        <w:t>Coordinator</w:t>
      </w:r>
      <w:r>
        <w:rPr>
          <w:sz w:val="22"/>
        </w:rPr>
        <w:t xml:space="preserve">: Dr. Chowa   (0211 293901 ) </w:t>
      </w:r>
    </w:p>
    <w:p w14:paraId="6DF3D596" w14:textId="77777777" w:rsidR="00FB1D09" w:rsidRDefault="00CB5715" w:rsidP="00F21AEA">
      <w:pPr>
        <w:spacing w:after="0" w:line="360" w:lineRule="auto"/>
        <w:ind w:left="0" w:right="0" w:firstLine="0"/>
        <w:jc w:val="left"/>
      </w:pPr>
      <w:r>
        <w:rPr>
          <w:b/>
        </w:rPr>
        <w:t xml:space="preserve"> </w:t>
      </w:r>
      <w:r>
        <w:rPr>
          <w:b/>
          <w:sz w:val="36"/>
        </w:rPr>
        <w:t xml:space="preserve">SECTION A:  </w:t>
      </w:r>
    </w:p>
    <w:p w14:paraId="3E55D181" w14:textId="77777777" w:rsidR="00FB1D09" w:rsidRDefault="00CB5715" w:rsidP="00F21AEA">
      <w:pPr>
        <w:spacing w:after="0" w:line="360" w:lineRule="auto"/>
        <w:ind w:left="5" w:right="0"/>
        <w:jc w:val="left"/>
      </w:pPr>
      <w:r>
        <w:rPr>
          <w:b/>
          <w:sz w:val="36"/>
        </w:rPr>
        <w:t xml:space="preserve">RESPONDENTS CHARACTERISTICS </w:t>
      </w:r>
    </w:p>
    <w:p w14:paraId="7D531EFF" w14:textId="77777777" w:rsidR="00FB1D09" w:rsidRDefault="00CB5715" w:rsidP="00F21AEA">
      <w:pPr>
        <w:spacing w:after="0" w:line="360" w:lineRule="auto"/>
        <w:ind w:left="0" w:right="0" w:firstLine="0"/>
        <w:jc w:val="left"/>
      </w:pPr>
      <w:r>
        <w:rPr>
          <w:b/>
          <w:sz w:val="4"/>
        </w:rPr>
        <w:t xml:space="preserve"> </w:t>
      </w:r>
    </w:p>
    <w:p w14:paraId="78D9145E" w14:textId="77777777" w:rsidR="00FB1D09" w:rsidRDefault="00CB5715" w:rsidP="00F21AEA">
      <w:pPr>
        <w:spacing w:after="0" w:line="360" w:lineRule="auto"/>
        <w:ind w:left="-5" w:right="44"/>
      </w:pPr>
      <w:r>
        <w:t>22)</w:t>
      </w:r>
      <w:r>
        <w:rPr>
          <w:rFonts w:ascii="Arial" w:eastAsia="Arial" w:hAnsi="Arial" w:cs="Arial"/>
        </w:rPr>
        <w:t xml:space="preserve"> </w:t>
      </w:r>
      <w:r>
        <w:t xml:space="preserve">Respondents Sex? </w:t>
      </w:r>
    </w:p>
    <w:p w14:paraId="3AEF648B" w14:textId="77777777" w:rsidR="00FB1D09" w:rsidRDefault="00CB5715" w:rsidP="00C63CA7">
      <w:pPr>
        <w:numPr>
          <w:ilvl w:val="0"/>
          <w:numId w:val="16"/>
        </w:numPr>
        <w:spacing w:after="0" w:line="360" w:lineRule="auto"/>
        <w:ind w:right="44" w:hanging="360"/>
      </w:pPr>
      <w:r>
        <w:t xml:space="preserve">Male </w:t>
      </w:r>
    </w:p>
    <w:p w14:paraId="0CF0EEDB" w14:textId="77777777" w:rsidR="00FB1D09" w:rsidRDefault="00CB5715" w:rsidP="00C63CA7">
      <w:pPr>
        <w:numPr>
          <w:ilvl w:val="0"/>
          <w:numId w:val="16"/>
        </w:numPr>
        <w:spacing w:after="0" w:line="360" w:lineRule="auto"/>
        <w:ind w:right="44" w:hanging="360"/>
      </w:pPr>
      <w:r>
        <w:t xml:space="preserve">Female </w:t>
      </w:r>
    </w:p>
    <w:p w14:paraId="1208108B" w14:textId="77777777" w:rsidR="00FB1D09" w:rsidRDefault="00CB5715" w:rsidP="00F21AEA">
      <w:pPr>
        <w:spacing w:after="0" w:line="360" w:lineRule="auto"/>
        <w:ind w:left="360" w:right="0" w:firstLine="0"/>
        <w:jc w:val="left"/>
      </w:pPr>
      <w:r>
        <w:t xml:space="preserve"> </w:t>
      </w:r>
    </w:p>
    <w:p w14:paraId="5A6F54D3" w14:textId="77777777" w:rsidR="00FB1D09" w:rsidRDefault="00CB5715" w:rsidP="00F21AEA">
      <w:pPr>
        <w:spacing w:after="0" w:line="360" w:lineRule="auto"/>
        <w:ind w:left="-5" w:right="44"/>
      </w:pPr>
      <w:r>
        <w:t>23)</w:t>
      </w:r>
      <w:r>
        <w:rPr>
          <w:rFonts w:ascii="Arial" w:eastAsia="Arial" w:hAnsi="Arial" w:cs="Arial"/>
        </w:rPr>
        <w:t xml:space="preserve"> </w:t>
      </w:r>
      <w:r>
        <w:t xml:space="preserve">What is your highest level of education? </w:t>
      </w:r>
    </w:p>
    <w:p w14:paraId="7C16028F" w14:textId="77777777" w:rsidR="00FB1D09" w:rsidRDefault="00CB5715" w:rsidP="00C63CA7">
      <w:pPr>
        <w:numPr>
          <w:ilvl w:val="0"/>
          <w:numId w:val="17"/>
        </w:numPr>
        <w:spacing w:after="0" w:line="360" w:lineRule="auto"/>
        <w:ind w:right="3511" w:hanging="360"/>
      </w:pPr>
      <w:r>
        <w:t xml:space="preserve">Grade 12 Certificate </w:t>
      </w:r>
    </w:p>
    <w:p w14:paraId="736D14F8" w14:textId="77777777" w:rsidR="00FB1D09" w:rsidRDefault="00CB5715" w:rsidP="00C63CA7">
      <w:pPr>
        <w:numPr>
          <w:ilvl w:val="0"/>
          <w:numId w:val="17"/>
        </w:numPr>
        <w:spacing w:after="0" w:line="360" w:lineRule="auto"/>
        <w:ind w:right="3511" w:hanging="360"/>
      </w:pPr>
      <w:r>
        <w:t>Tertiary certificate C.</w:t>
      </w:r>
      <w:r>
        <w:rPr>
          <w:rFonts w:ascii="Arial" w:eastAsia="Arial" w:hAnsi="Arial" w:cs="Arial"/>
        </w:rPr>
        <w:t xml:space="preserve"> </w:t>
      </w:r>
      <w:r>
        <w:t xml:space="preserve">Diploma  </w:t>
      </w:r>
    </w:p>
    <w:p w14:paraId="3ACA5306" w14:textId="77777777" w:rsidR="00FB1D09" w:rsidRDefault="00CB5715" w:rsidP="00C63CA7">
      <w:pPr>
        <w:numPr>
          <w:ilvl w:val="0"/>
          <w:numId w:val="18"/>
        </w:numPr>
        <w:spacing w:after="0" w:line="360" w:lineRule="auto"/>
        <w:ind w:right="44" w:hanging="360"/>
      </w:pPr>
      <w:r>
        <w:t xml:space="preserve">Bachelor’s Degree </w:t>
      </w:r>
    </w:p>
    <w:p w14:paraId="7EDFDA6D" w14:textId="77777777" w:rsidR="00FB1D09" w:rsidRDefault="00CB5715" w:rsidP="00C63CA7">
      <w:pPr>
        <w:numPr>
          <w:ilvl w:val="0"/>
          <w:numId w:val="18"/>
        </w:numPr>
        <w:spacing w:after="0" w:line="360" w:lineRule="auto"/>
        <w:ind w:right="44" w:hanging="360"/>
      </w:pPr>
      <w:r>
        <w:t xml:space="preserve">Master’s Degree </w:t>
      </w:r>
    </w:p>
    <w:p w14:paraId="6CCB9236" w14:textId="77777777" w:rsidR="00FB1D09" w:rsidRDefault="00CB5715" w:rsidP="00C63CA7">
      <w:pPr>
        <w:numPr>
          <w:ilvl w:val="0"/>
          <w:numId w:val="18"/>
        </w:numPr>
        <w:spacing w:after="0" w:line="360" w:lineRule="auto"/>
        <w:ind w:right="44" w:hanging="360"/>
      </w:pPr>
      <w:r>
        <w:t xml:space="preserve">PHD </w:t>
      </w:r>
    </w:p>
    <w:p w14:paraId="58B52351" w14:textId="77777777" w:rsidR="00FB1D09" w:rsidRDefault="00CB5715" w:rsidP="00F21AEA">
      <w:pPr>
        <w:spacing w:after="0" w:line="360" w:lineRule="auto"/>
        <w:ind w:left="360" w:right="0" w:firstLine="0"/>
        <w:jc w:val="left"/>
      </w:pPr>
      <w:r>
        <w:t xml:space="preserve"> </w:t>
      </w:r>
    </w:p>
    <w:p w14:paraId="3818C473" w14:textId="77777777" w:rsidR="00FB1D09" w:rsidRDefault="00CB5715" w:rsidP="00F21AEA">
      <w:pPr>
        <w:spacing w:after="0" w:line="360" w:lineRule="auto"/>
        <w:ind w:left="-5" w:right="44"/>
      </w:pPr>
      <w:r>
        <w:t>24)</w:t>
      </w:r>
      <w:r>
        <w:rPr>
          <w:rFonts w:ascii="Arial" w:eastAsia="Arial" w:hAnsi="Arial" w:cs="Arial"/>
        </w:rPr>
        <w:t xml:space="preserve"> </w:t>
      </w:r>
      <w:r>
        <w:t xml:space="preserve">Which level of management do you belong to? </w:t>
      </w:r>
    </w:p>
    <w:p w14:paraId="29354A71" w14:textId="77777777" w:rsidR="00FB1D09" w:rsidRDefault="00CB5715" w:rsidP="00C63CA7">
      <w:pPr>
        <w:numPr>
          <w:ilvl w:val="0"/>
          <w:numId w:val="19"/>
        </w:numPr>
        <w:spacing w:after="0" w:line="360" w:lineRule="auto"/>
        <w:ind w:right="44" w:hanging="360"/>
      </w:pPr>
      <w:r>
        <w:t xml:space="preserve">Top management </w:t>
      </w:r>
    </w:p>
    <w:p w14:paraId="7C75A2A5" w14:textId="77777777" w:rsidR="00FB1D09" w:rsidRDefault="00CB5715" w:rsidP="00C63CA7">
      <w:pPr>
        <w:numPr>
          <w:ilvl w:val="0"/>
          <w:numId w:val="19"/>
        </w:numPr>
        <w:spacing w:after="0" w:line="360" w:lineRule="auto"/>
        <w:ind w:right="44" w:hanging="360"/>
      </w:pPr>
      <w:r>
        <w:t xml:space="preserve">Middle management </w:t>
      </w:r>
    </w:p>
    <w:p w14:paraId="47ED8CBA" w14:textId="77777777" w:rsidR="00FB1D09" w:rsidRDefault="00CB5715" w:rsidP="00C63CA7">
      <w:pPr>
        <w:numPr>
          <w:ilvl w:val="0"/>
          <w:numId w:val="19"/>
        </w:numPr>
        <w:spacing w:after="0" w:line="360" w:lineRule="auto"/>
        <w:ind w:right="44" w:hanging="360"/>
      </w:pPr>
      <w:r>
        <w:t xml:space="preserve">Lower management </w:t>
      </w:r>
    </w:p>
    <w:p w14:paraId="7F3C8DEA" w14:textId="77777777" w:rsidR="00FB1D09" w:rsidRDefault="00CB5715" w:rsidP="00F21AEA">
      <w:pPr>
        <w:spacing w:after="0" w:line="360" w:lineRule="auto"/>
        <w:ind w:left="360" w:right="0" w:firstLine="0"/>
        <w:jc w:val="left"/>
      </w:pPr>
      <w:r>
        <w:t xml:space="preserve"> </w:t>
      </w:r>
    </w:p>
    <w:p w14:paraId="511D3BC0" w14:textId="77777777" w:rsidR="00FB1D09" w:rsidRDefault="00CB5715" w:rsidP="00F21AEA">
      <w:pPr>
        <w:spacing w:after="0" w:line="360" w:lineRule="auto"/>
        <w:ind w:left="-5" w:right="44"/>
      </w:pPr>
      <w:r>
        <w:t>25)</w:t>
      </w:r>
      <w:r>
        <w:rPr>
          <w:rFonts w:ascii="Arial" w:eastAsia="Arial" w:hAnsi="Arial" w:cs="Arial"/>
        </w:rPr>
        <w:t xml:space="preserve"> </w:t>
      </w:r>
      <w:r>
        <w:t xml:space="preserve">What is your department of operation? </w:t>
      </w:r>
    </w:p>
    <w:p w14:paraId="698A0466" w14:textId="77777777" w:rsidR="00FB1D09" w:rsidRDefault="00CB5715" w:rsidP="00C63CA7">
      <w:pPr>
        <w:numPr>
          <w:ilvl w:val="0"/>
          <w:numId w:val="20"/>
        </w:numPr>
        <w:spacing w:after="0" w:line="360" w:lineRule="auto"/>
        <w:ind w:right="44" w:hanging="720"/>
      </w:pPr>
      <w:r>
        <w:t xml:space="preserve">Commercial </w:t>
      </w:r>
    </w:p>
    <w:p w14:paraId="6ED79A1D" w14:textId="77777777" w:rsidR="00FB1D09" w:rsidRDefault="00CB5715" w:rsidP="00C63CA7">
      <w:pPr>
        <w:numPr>
          <w:ilvl w:val="0"/>
          <w:numId w:val="20"/>
        </w:numPr>
        <w:spacing w:after="0" w:line="360" w:lineRule="auto"/>
        <w:ind w:right="44" w:hanging="720"/>
      </w:pPr>
      <w:r>
        <w:t xml:space="preserve">Intellectual Property </w:t>
      </w:r>
    </w:p>
    <w:p w14:paraId="60403B4D" w14:textId="77777777" w:rsidR="00FB1D09" w:rsidRDefault="00CB5715" w:rsidP="00C63CA7">
      <w:pPr>
        <w:numPr>
          <w:ilvl w:val="0"/>
          <w:numId w:val="20"/>
        </w:numPr>
        <w:spacing w:after="0" w:line="360" w:lineRule="auto"/>
        <w:ind w:right="44" w:hanging="720"/>
      </w:pPr>
      <w:r>
        <w:t xml:space="preserve">Finance </w:t>
      </w:r>
    </w:p>
    <w:p w14:paraId="1B2FE10D" w14:textId="77777777" w:rsidR="00FB1D09" w:rsidRDefault="00CB5715" w:rsidP="00C63CA7">
      <w:pPr>
        <w:numPr>
          <w:ilvl w:val="0"/>
          <w:numId w:val="20"/>
        </w:numPr>
        <w:spacing w:after="0" w:line="360" w:lineRule="auto"/>
        <w:ind w:right="44" w:hanging="720"/>
      </w:pPr>
      <w:r>
        <w:t xml:space="preserve">Procurement </w:t>
      </w:r>
    </w:p>
    <w:p w14:paraId="16D96EAA" w14:textId="77777777" w:rsidR="00FB1D09" w:rsidRDefault="00CB5715" w:rsidP="00C63CA7">
      <w:pPr>
        <w:numPr>
          <w:ilvl w:val="0"/>
          <w:numId w:val="20"/>
        </w:numPr>
        <w:spacing w:after="0" w:line="360" w:lineRule="auto"/>
        <w:ind w:right="44" w:hanging="720"/>
      </w:pPr>
      <w:r>
        <w:t xml:space="preserve">Legal </w:t>
      </w:r>
    </w:p>
    <w:p w14:paraId="2E77396A" w14:textId="77777777" w:rsidR="00FB1D09" w:rsidRDefault="00CB5715" w:rsidP="00C63CA7">
      <w:pPr>
        <w:numPr>
          <w:ilvl w:val="0"/>
          <w:numId w:val="20"/>
        </w:numPr>
        <w:spacing w:after="0" w:line="360" w:lineRule="auto"/>
        <w:ind w:right="44" w:hanging="720"/>
      </w:pPr>
      <w:r>
        <w:t xml:space="preserve">Public Relations </w:t>
      </w:r>
    </w:p>
    <w:p w14:paraId="2EE26031" w14:textId="77777777" w:rsidR="00FB1D09" w:rsidRDefault="00CB5715" w:rsidP="00C63CA7">
      <w:pPr>
        <w:numPr>
          <w:ilvl w:val="0"/>
          <w:numId w:val="20"/>
        </w:numPr>
        <w:spacing w:after="0" w:line="360" w:lineRule="auto"/>
        <w:ind w:right="44" w:hanging="720"/>
      </w:pPr>
      <w:r>
        <w:t xml:space="preserve">Audit </w:t>
      </w:r>
    </w:p>
    <w:p w14:paraId="3D90F29F" w14:textId="77777777" w:rsidR="00FB1D09" w:rsidRDefault="00CB5715" w:rsidP="00C63CA7">
      <w:pPr>
        <w:numPr>
          <w:ilvl w:val="0"/>
          <w:numId w:val="20"/>
        </w:numPr>
        <w:spacing w:after="0" w:line="360" w:lineRule="auto"/>
        <w:ind w:right="44" w:hanging="720"/>
      </w:pPr>
      <w:r>
        <w:t xml:space="preserve">Compliance </w:t>
      </w:r>
    </w:p>
    <w:p w14:paraId="7CB887CA" w14:textId="77777777" w:rsidR="00FB1D09" w:rsidRDefault="00CB5715" w:rsidP="00C63CA7">
      <w:pPr>
        <w:numPr>
          <w:ilvl w:val="0"/>
          <w:numId w:val="20"/>
        </w:numPr>
        <w:spacing w:after="0" w:line="360" w:lineRule="auto"/>
        <w:ind w:right="44" w:hanging="720"/>
      </w:pPr>
      <w:r>
        <w:t xml:space="preserve">Information Technology </w:t>
      </w:r>
    </w:p>
    <w:p w14:paraId="4E3E3BE8" w14:textId="77777777" w:rsidR="00FB1D09" w:rsidRDefault="00CB5715" w:rsidP="00F21AEA">
      <w:pPr>
        <w:spacing w:after="0" w:line="360" w:lineRule="auto"/>
        <w:ind w:left="360" w:right="0" w:firstLine="0"/>
        <w:jc w:val="left"/>
      </w:pPr>
      <w:r>
        <w:t xml:space="preserve"> </w:t>
      </w:r>
    </w:p>
    <w:p w14:paraId="448CFFEF" w14:textId="77777777" w:rsidR="00FB1D09" w:rsidRDefault="00CB5715" w:rsidP="00F21AEA">
      <w:pPr>
        <w:spacing w:after="0" w:line="360" w:lineRule="auto"/>
        <w:ind w:left="-5" w:right="0"/>
        <w:jc w:val="left"/>
      </w:pPr>
      <w:r>
        <w:rPr>
          <w:b/>
          <w:sz w:val="32"/>
        </w:rPr>
        <w:t xml:space="preserve">SECTION B:  </w:t>
      </w:r>
    </w:p>
    <w:p w14:paraId="704346B1" w14:textId="77777777" w:rsidR="00FB1D09" w:rsidRDefault="00CB5715" w:rsidP="00F21AEA">
      <w:pPr>
        <w:spacing w:after="0" w:line="360" w:lineRule="auto"/>
        <w:ind w:left="-5" w:right="0"/>
        <w:jc w:val="left"/>
      </w:pPr>
      <w:r>
        <w:rPr>
          <w:b/>
          <w:sz w:val="32"/>
        </w:rPr>
        <w:t xml:space="preserve">RESPONDENTS UNDERSTANDING AND AWARENESS </w:t>
      </w:r>
    </w:p>
    <w:p w14:paraId="5FFBF075" w14:textId="77777777" w:rsidR="00FB1D09" w:rsidRDefault="00CB5715" w:rsidP="00F21AEA">
      <w:pPr>
        <w:spacing w:after="0" w:line="360" w:lineRule="auto"/>
        <w:ind w:left="0" w:right="0" w:firstLine="0"/>
        <w:jc w:val="left"/>
      </w:pPr>
      <w:r>
        <w:rPr>
          <w:b/>
          <w:sz w:val="4"/>
        </w:rPr>
        <w:t xml:space="preserve"> </w:t>
      </w:r>
    </w:p>
    <w:p w14:paraId="5F449198" w14:textId="77777777" w:rsidR="00FB1D09" w:rsidRDefault="00CB5715" w:rsidP="00F21AEA">
      <w:pPr>
        <w:spacing w:after="0" w:line="360" w:lineRule="auto"/>
        <w:ind w:left="345" w:right="44" w:hanging="360"/>
      </w:pPr>
      <w:r>
        <w:t>26)</w:t>
      </w:r>
      <w:r>
        <w:rPr>
          <w:rFonts w:ascii="Arial" w:eastAsia="Arial" w:hAnsi="Arial" w:cs="Arial"/>
        </w:rPr>
        <w:t xml:space="preserve"> </w:t>
      </w:r>
      <w:r>
        <w:t xml:space="preserve">What is required of a company/organization to successfully file annual returns with PACRA? (Tick What is applicable) </w:t>
      </w:r>
    </w:p>
    <w:p w14:paraId="64924CEF" w14:textId="77777777" w:rsidR="00FB1D09" w:rsidRDefault="00CB5715" w:rsidP="00F21AEA">
      <w:pPr>
        <w:spacing w:after="0" w:line="360" w:lineRule="auto"/>
        <w:ind w:left="360" w:right="0" w:firstLine="0"/>
        <w:jc w:val="left"/>
      </w:pPr>
      <w:r>
        <w:t xml:space="preserve"> </w:t>
      </w:r>
    </w:p>
    <w:p w14:paraId="5B9E490F" w14:textId="77777777" w:rsidR="00FB1D09" w:rsidRDefault="00CB5715" w:rsidP="00C63CA7">
      <w:pPr>
        <w:numPr>
          <w:ilvl w:val="0"/>
          <w:numId w:val="21"/>
        </w:numPr>
        <w:spacing w:after="0" w:line="360" w:lineRule="auto"/>
        <w:ind w:right="44" w:hanging="720"/>
      </w:pPr>
      <w:r>
        <w:t xml:space="preserve">Audited Financial Statements </w:t>
      </w:r>
    </w:p>
    <w:p w14:paraId="6265B54A" w14:textId="77777777" w:rsidR="00FB1D09" w:rsidRDefault="00CB5715" w:rsidP="00C63CA7">
      <w:pPr>
        <w:numPr>
          <w:ilvl w:val="0"/>
          <w:numId w:val="21"/>
        </w:numPr>
        <w:spacing w:after="0" w:line="360" w:lineRule="auto"/>
        <w:ind w:right="44" w:hanging="720"/>
      </w:pPr>
      <w:r>
        <w:t xml:space="preserve">Form 42 Annual Return of a company </w:t>
      </w:r>
    </w:p>
    <w:p w14:paraId="72E8C6D9" w14:textId="77777777" w:rsidR="00FB1D09" w:rsidRDefault="00CB5715" w:rsidP="00C63CA7">
      <w:pPr>
        <w:numPr>
          <w:ilvl w:val="0"/>
          <w:numId w:val="21"/>
        </w:numPr>
        <w:spacing w:after="0" w:line="360" w:lineRule="auto"/>
        <w:ind w:right="44" w:hanging="720"/>
      </w:pPr>
      <w:r>
        <w:t xml:space="preserve">Form 71 No change return </w:t>
      </w:r>
    </w:p>
    <w:p w14:paraId="67217368" w14:textId="77777777" w:rsidR="00FB1D09" w:rsidRDefault="00CB5715" w:rsidP="00F21AEA">
      <w:pPr>
        <w:spacing w:after="0" w:line="360" w:lineRule="auto"/>
        <w:ind w:left="360" w:right="0" w:firstLine="0"/>
        <w:jc w:val="left"/>
      </w:pPr>
      <w:r>
        <w:t xml:space="preserve"> </w:t>
      </w:r>
    </w:p>
    <w:p w14:paraId="0955514C" w14:textId="77777777" w:rsidR="00FB1D09" w:rsidRDefault="00CB5715" w:rsidP="00F21AEA">
      <w:pPr>
        <w:spacing w:after="0" w:line="360" w:lineRule="auto"/>
        <w:ind w:left="-5" w:right="44"/>
      </w:pPr>
      <w:r>
        <w:t>27)</w:t>
      </w:r>
      <w:r>
        <w:rPr>
          <w:rFonts w:ascii="Arial" w:eastAsia="Arial" w:hAnsi="Arial" w:cs="Arial"/>
        </w:rPr>
        <w:t xml:space="preserve"> </w:t>
      </w:r>
      <w:r>
        <w:t xml:space="preserve">Of what relevance/importance is the filing of annual returns by companies/organizations to </w:t>
      </w:r>
    </w:p>
    <w:p w14:paraId="291C9565" w14:textId="77777777" w:rsidR="00FB1D09" w:rsidRDefault="00CB5715" w:rsidP="00F21AEA">
      <w:pPr>
        <w:spacing w:after="0" w:line="360" w:lineRule="auto"/>
        <w:ind w:left="370" w:right="44"/>
      </w:pPr>
      <w:r>
        <w:t xml:space="preserve">PACRA?  </w:t>
      </w:r>
    </w:p>
    <w:p w14:paraId="489C13CA" w14:textId="77777777" w:rsidR="00FB1D09" w:rsidRDefault="00CB5715" w:rsidP="00C63CA7">
      <w:pPr>
        <w:numPr>
          <w:ilvl w:val="0"/>
          <w:numId w:val="22"/>
        </w:numPr>
        <w:spacing w:after="0" w:line="360" w:lineRule="auto"/>
        <w:ind w:right="44" w:hanging="720"/>
      </w:pPr>
      <w:r>
        <w:t xml:space="preserve">Update information about a company on the database </w:t>
      </w:r>
    </w:p>
    <w:p w14:paraId="26B00CE4" w14:textId="77777777" w:rsidR="00FB1D09" w:rsidRDefault="00CB5715" w:rsidP="00C63CA7">
      <w:pPr>
        <w:numPr>
          <w:ilvl w:val="0"/>
          <w:numId w:val="22"/>
        </w:numPr>
        <w:spacing w:after="0" w:line="360" w:lineRule="auto"/>
        <w:ind w:right="44" w:hanging="720"/>
      </w:pPr>
      <w:r>
        <w:t xml:space="preserve">It is a requirement by law </w:t>
      </w:r>
    </w:p>
    <w:p w14:paraId="4AEB5EDE" w14:textId="77777777" w:rsidR="00FB1D09" w:rsidRDefault="00CB5715" w:rsidP="00C63CA7">
      <w:pPr>
        <w:numPr>
          <w:ilvl w:val="0"/>
          <w:numId w:val="22"/>
        </w:numPr>
        <w:spacing w:after="0" w:line="360" w:lineRule="auto"/>
        <w:ind w:right="44" w:hanging="720"/>
      </w:pPr>
      <w:r>
        <w:t xml:space="preserve">I don’t know </w:t>
      </w:r>
    </w:p>
    <w:p w14:paraId="42A354E6" w14:textId="77777777" w:rsidR="00FB1D09" w:rsidRDefault="00CB5715" w:rsidP="00C63CA7">
      <w:pPr>
        <w:numPr>
          <w:ilvl w:val="0"/>
          <w:numId w:val="22"/>
        </w:numPr>
        <w:spacing w:after="0" w:line="360" w:lineRule="auto"/>
        <w:ind w:right="44" w:hanging="720"/>
      </w:pPr>
      <w:r>
        <w:t xml:space="preserve">Other-Specify below: </w:t>
      </w:r>
    </w:p>
    <w:p w14:paraId="0EFCC4C3" w14:textId="77777777" w:rsidR="00FB1D09" w:rsidRDefault="00CB5715" w:rsidP="00F21AEA">
      <w:pPr>
        <w:spacing w:after="0" w:line="360" w:lineRule="auto"/>
        <w:ind w:left="-5" w:right="44"/>
      </w:pPr>
      <w:r>
        <w:t>………………………………………………………………………………………………………</w:t>
      </w:r>
    </w:p>
    <w:p w14:paraId="12153214" w14:textId="77777777" w:rsidR="00FB1D09" w:rsidRDefault="00CB5715" w:rsidP="00F21AEA">
      <w:pPr>
        <w:spacing w:after="0" w:line="360" w:lineRule="auto"/>
        <w:ind w:left="-5" w:right="44"/>
      </w:pPr>
      <w:r>
        <w:t>………………………………………………………………………………………………………</w:t>
      </w:r>
    </w:p>
    <w:p w14:paraId="522ED672" w14:textId="77777777" w:rsidR="00FB1D09" w:rsidRDefault="00CB5715" w:rsidP="00F21AEA">
      <w:pPr>
        <w:spacing w:after="0" w:line="360" w:lineRule="auto"/>
        <w:ind w:left="-5" w:right="44"/>
      </w:pPr>
      <w:r>
        <w:t xml:space="preserve">……………………………………………………………………………………………………… …………………………………………………………………………………… </w:t>
      </w:r>
    </w:p>
    <w:p w14:paraId="69E5C18E" w14:textId="77777777" w:rsidR="00FB1D09" w:rsidRDefault="00CB5715" w:rsidP="00F21AEA">
      <w:pPr>
        <w:spacing w:after="0" w:line="360" w:lineRule="auto"/>
        <w:ind w:left="360" w:right="0" w:firstLine="0"/>
        <w:jc w:val="left"/>
      </w:pPr>
      <w:r>
        <w:t xml:space="preserve"> </w:t>
      </w:r>
    </w:p>
    <w:p w14:paraId="2E3F653D" w14:textId="77777777" w:rsidR="00FB1D09" w:rsidRDefault="00CB5715" w:rsidP="00F21AEA">
      <w:pPr>
        <w:spacing w:after="0" w:line="360" w:lineRule="auto"/>
        <w:ind w:left="-5" w:right="453"/>
      </w:pPr>
      <w:r>
        <w:t>28)</w:t>
      </w:r>
      <w:r>
        <w:rPr>
          <w:rFonts w:ascii="Arial" w:eastAsia="Arial" w:hAnsi="Arial" w:cs="Arial"/>
        </w:rPr>
        <w:t xml:space="preserve"> </w:t>
      </w:r>
      <w:r>
        <w:t>Is there any penalty on directors/companies as a result of failure to file annual returns? A.</w:t>
      </w:r>
      <w:r>
        <w:rPr>
          <w:rFonts w:ascii="Arial" w:eastAsia="Arial" w:hAnsi="Arial" w:cs="Arial"/>
        </w:rPr>
        <w:t xml:space="preserve"> </w:t>
      </w:r>
      <w:r>
        <w:t xml:space="preserve">Yes </w:t>
      </w:r>
    </w:p>
    <w:p w14:paraId="511BAA47" w14:textId="77777777" w:rsidR="00FB1D09" w:rsidRDefault="00CB5715" w:rsidP="00F21AEA">
      <w:pPr>
        <w:spacing w:after="0" w:line="360" w:lineRule="auto"/>
        <w:ind w:left="-5" w:right="44"/>
      </w:pPr>
      <w:r>
        <w:t>B.</w:t>
      </w:r>
      <w:r>
        <w:rPr>
          <w:rFonts w:ascii="Arial" w:eastAsia="Arial" w:hAnsi="Arial" w:cs="Arial"/>
        </w:rPr>
        <w:t xml:space="preserve"> </w:t>
      </w:r>
      <w:r>
        <w:t xml:space="preserve">No  </w:t>
      </w:r>
    </w:p>
    <w:p w14:paraId="2D604CD2" w14:textId="77777777" w:rsidR="00FB1D09" w:rsidRDefault="00CB5715" w:rsidP="00F21AEA">
      <w:pPr>
        <w:spacing w:after="0" w:line="360" w:lineRule="auto"/>
        <w:ind w:left="360" w:right="0" w:firstLine="0"/>
        <w:jc w:val="left"/>
      </w:pPr>
      <w:r>
        <w:t xml:space="preserve"> </w:t>
      </w:r>
    </w:p>
    <w:p w14:paraId="626FE4C3" w14:textId="77777777" w:rsidR="00FB1D09" w:rsidRDefault="00CB5715" w:rsidP="00F21AEA">
      <w:pPr>
        <w:spacing w:after="0" w:line="360" w:lineRule="auto"/>
        <w:ind w:left="-5" w:right="44"/>
      </w:pPr>
      <w:r>
        <w:t>29)</w:t>
      </w:r>
      <w:r>
        <w:rPr>
          <w:rFonts w:ascii="Arial" w:eastAsia="Arial" w:hAnsi="Arial" w:cs="Arial"/>
        </w:rPr>
        <w:t xml:space="preserve"> </w:t>
      </w:r>
      <w:r>
        <w:t xml:space="preserve">A. If YES to the above question 7, what are the penalties? </w:t>
      </w:r>
    </w:p>
    <w:p w14:paraId="79A7E9D3" w14:textId="77777777" w:rsidR="00FB1D09" w:rsidRDefault="00CB5715" w:rsidP="00F21AEA">
      <w:pPr>
        <w:spacing w:after="0" w:line="360" w:lineRule="auto"/>
        <w:ind w:left="370" w:right="44"/>
      </w:pPr>
      <w:r>
        <w:t>…………………………………………………………………………………………………</w:t>
      </w:r>
    </w:p>
    <w:p w14:paraId="39C22D74" w14:textId="77777777" w:rsidR="00FB1D09" w:rsidRDefault="00CB5715" w:rsidP="00F21AEA">
      <w:pPr>
        <w:spacing w:after="0" w:line="360" w:lineRule="auto"/>
        <w:ind w:left="370" w:right="44"/>
      </w:pPr>
      <w:r>
        <w:t xml:space="preserve">………………………………………………………………………………………………… ………………………………………………………………………………………………… </w:t>
      </w:r>
    </w:p>
    <w:p w14:paraId="695680E6" w14:textId="77777777" w:rsidR="00FB1D09" w:rsidRDefault="00CB5715" w:rsidP="00F21AEA">
      <w:pPr>
        <w:spacing w:after="0" w:line="360" w:lineRule="auto"/>
        <w:ind w:left="-5" w:right="44"/>
      </w:pPr>
      <w:r>
        <w:t xml:space="preserve">8)B. How would you rate the severity of the penalties? </w:t>
      </w:r>
    </w:p>
    <w:p w14:paraId="369BD584" w14:textId="77777777" w:rsidR="00FB1D09" w:rsidRDefault="00CB5715" w:rsidP="00C63CA7">
      <w:pPr>
        <w:numPr>
          <w:ilvl w:val="0"/>
          <w:numId w:val="23"/>
        </w:numPr>
        <w:spacing w:after="0" w:line="360" w:lineRule="auto"/>
        <w:ind w:right="44" w:hanging="293"/>
      </w:pPr>
      <w:r>
        <w:t xml:space="preserve">Very weak </w:t>
      </w:r>
    </w:p>
    <w:p w14:paraId="135AFA41" w14:textId="77777777" w:rsidR="00FB1D09" w:rsidRDefault="00CB5715" w:rsidP="00C63CA7">
      <w:pPr>
        <w:numPr>
          <w:ilvl w:val="0"/>
          <w:numId w:val="23"/>
        </w:numPr>
        <w:spacing w:after="0" w:line="360" w:lineRule="auto"/>
        <w:ind w:right="44" w:hanging="293"/>
      </w:pPr>
      <w:r>
        <w:t xml:space="preserve">Medium </w:t>
      </w:r>
    </w:p>
    <w:p w14:paraId="243F462A" w14:textId="77777777" w:rsidR="00FB1D09" w:rsidRDefault="00CB5715" w:rsidP="00C63CA7">
      <w:pPr>
        <w:numPr>
          <w:ilvl w:val="0"/>
          <w:numId w:val="23"/>
        </w:numPr>
        <w:spacing w:after="0" w:line="360" w:lineRule="auto"/>
        <w:ind w:right="44" w:hanging="293"/>
      </w:pPr>
      <w:r>
        <w:t xml:space="preserve">Very stiff  </w:t>
      </w:r>
    </w:p>
    <w:p w14:paraId="2A7375BA" w14:textId="77777777" w:rsidR="00FB1D09" w:rsidRDefault="00CB5715" w:rsidP="00F21AEA">
      <w:pPr>
        <w:spacing w:after="0" w:line="360" w:lineRule="auto"/>
        <w:ind w:left="-5" w:right="44"/>
      </w:pPr>
      <w:r>
        <w:t xml:space="preserve"> 8)C. Explain your response to the above question 8B. </w:t>
      </w:r>
    </w:p>
    <w:p w14:paraId="2A782A74" w14:textId="77777777" w:rsidR="00FB1D09" w:rsidRDefault="00CB5715" w:rsidP="00F21AEA">
      <w:pPr>
        <w:spacing w:after="0" w:line="360" w:lineRule="auto"/>
        <w:ind w:left="370" w:right="44"/>
      </w:pPr>
      <w:r>
        <w:t>…………………………………………………………………………………………………</w:t>
      </w:r>
    </w:p>
    <w:p w14:paraId="5F015B5C" w14:textId="77777777" w:rsidR="00FB1D09" w:rsidRDefault="00CB5715" w:rsidP="00F21AEA">
      <w:pPr>
        <w:spacing w:after="0" w:line="360" w:lineRule="auto"/>
        <w:ind w:left="370" w:right="171"/>
      </w:pPr>
      <w:r>
        <w:t>………………………………………………………………………………………………… ………………………………………………………………………………………………… …………………………………………………………………………………………………</w:t>
      </w:r>
    </w:p>
    <w:p w14:paraId="521AD39A" w14:textId="77777777" w:rsidR="00FB1D09" w:rsidRDefault="00CB5715" w:rsidP="00F21AEA">
      <w:pPr>
        <w:spacing w:after="0" w:line="360" w:lineRule="auto"/>
        <w:ind w:left="370" w:right="44"/>
      </w:pPr>
      <w:r>
        <w:t xml:space="preserve">………………………………………………………………………………………………… </w:t>
      </w:r>
    </w:p>
    <w:p w14:paraId="6A34AC76" w14:textId="77777777" w:rsidR="00FB1D09" w:rsidRDefault="00CB5715" w:rsidP="00F21AEA">
      <w:pPr>
        <w:spacing w:after="0" w:line="360" w:lineRule="auto"/>
        <w:ind w:left="360" w:right="0" w:firstLine="0"/>
        <w:jc w:val="left"/>
      </w:pPr>
      <w:r>
        <w:t xml:space="preserve"> </w:t>
      </w:r>
    </w:p>
    <w:p w14:paraId="01C90BD4" w14:textId="77777777" w:rsidR="00FB1D09" w:rsidRDefault="00CB5715" w:rsidP="00F21AEA">
      <w:pPr>
        <w:spacing w:after="0" w:line="360" w:lineRule="auto"/>
        <w:ind w:left="-5" w:right="44"/>
      </w:pPr>
      <w:r>
        <w:t>30)</w:t>
      </w:r>
      <w:r>
        <w:rPr>
          <w:rFonts w:ascii="Arial" w:eastAsia="Arial" w:hAnsi="Arial" w:cs="Arial"/>
        </w:rPr>
        <w:t xml:space="preserve"> </w:t>
      </w:r>
      <w:r>
        <w:t xml:space="preserve">When were the penalties introduced? </w:t>
      </w:r>
    </w:p>
    <w:p w14:paraId="18D77924" w14:textId="77777777" w:rsidR="00FB1D09" w:rsidRDefault="00CB5715" w:rsidP="00C63CA7">
      <w:pPr>
        <w:numPr>
          <w:ilvl w:val="0"/>
          <w:numId w:val="24"/>
        </w:numPr>
        <w:spacing w:after="0" w:line="360" w:lineRule="auto"/>
        <w:ind w:right="44" w:hanging="720"/>
      </w:pPr>
      <w:r>
        <w:t xml:space="preserve">2015 </w:t>
      </w:r>
    </w:p>
    <w:p w14:paraId="1D4F2B9B" w14:textId="77777777" w:rsidR="00FB1D09" w:rsidRDefault="00CB5715" w:rsidP="00C63CA7">
      <w:pPr>
        <w:numPr>
          <w:ilvl w:val="0"/>
          <w:numId w:val="24"/>
        </w:numPr>
        <w:spacing w:after="0" w:line="360" w:lineRule="auto"/>
        <w:ind w:right="44" w:hanging="720"/>
      </w:pPr>
      <w:r>
        <w:t xml:space="preserve">2016 </w:t>
      </w:r>
    </w:p>
    <w:p w14:paraId="01489568" w14:textId="77777777" w:rsidR="00FB1D09" w:rsidRDefault="00CB5715" w:rsidP="00C63CA7">
      <w:pPr>
        <w:numPr>
          <w:ilvl w:val="0"/>
          <w:numId w:val="24"/>
        </w:numPr>
        <w:spacing w:after="0" w:line="360" w:lineRule="auto"/>
        <w:ind w:right="44" w:hanging="720"/>
      </w:pPr>
      <w:r>
        <w:t xml:space="preserve">2017  </w:t>
      </w:r>
    </w:p>
    <w:p w14:paraId="58985DD1" w14:textId="77777777" w:rsidR="00FB1D09" w:rsidRDefault="00CB5715" w:rsidP="00C63CA7">
      <w:pPr>
        <w:numPr>
          <w:ilvl w:val="0"/>
          <w:numId w:val="24"/>
        </w:numPr>
        <w:spacing w:after="0" w:line="360" w:lineRule="auto"/>
        <w:ind w:right="44" w:hanging="720"/>
      </w:pPr>
      <w:r>
        <w:t xml:space="preserve">2018 </w:t>
      </w:r>
    </w:p>
    <w:p w14:paraId="68540D1E" w14:textId="77777777" w:rsidR="00FB1D09" w:rsidRDefault="00CB5715" w:rsidP="00F21AEA">
      <w:pPr>
        <w:spacing w:after="0" w:line="360" w:lineRule="auto"/>
        <w:ind w:left="0" w:right="0" w:firstLine="0"/>
        <w:jc w:val="left"/>
      </w:pPr>
      <w:r>
        <w:t xml:space="preserve"> </w:t>
      </w:r>
    </w:p>
    <w:p w14:paraId="7B88164E" w14:textId="77777777" w:rsidR="00FB1D09" w:rsidRDefault="00CB5715" w:rsidP="00F21AEA">
      <w:pPr>
        <w:tabs>
          <w:tab w:val="center" w:pos="4210"/>
        </w:tabs>
        <w:spacing w:after="0" w:line="360" w:lineRule="auto"/>
        <w:ind w:left="-15" w:right="0" w:firstLine="0"/>
        <w:jc w:val="left"/>
      </w:pPr>
      <w:r>
        <w:t xml:space="preserve">10) </w:t>
      </w:r>
      <w:r>
        <w:tab/>
        <w:t xml:space="preserve">Has filing of annual returns improved after the introduction of penalties? </w:t>
      </w:r>
    </w:p>
    <w:p w14:paraId="2ECCA972" w14:textId="77777777" w:rsidR="00FB1D09" w:rsidRDefault="00CB5715" w:rsidP="00C63CA7">
      <w:pPr>
        <w:numPr>
          <w:ilvl w:val="0"/>
          <w:numId w:val="25"/>
        </w:numPr>
        <w:spacing w:after="0" w:line="360" w:lineRule="auto"/>
        <w:ind w:right="44" w:hanging="720"/>
      </w:pPr>
      <w:r>
        <w:t xml:space="preserve">YES </w:t>
      </w:r>
    </w:p>
    <w:p w14:paraId="7C8D3EAC" w14:textId="77777777" w:rsidR="00FB1D09" w:rsidRDefault="00CB5715" w:rsidP="00C63CA7">
      <w:pPr>
        <w:numPr>
          <w:ilvl w:val="0"/>
          <w:numId w:val="25"/>
        </w:numPr>
        <w:spacing w:after="0" w:line="360" w:lineRule="auto"/>
        <w:ind w:right="44" w:hanging="720"/>
      </w:pPr>
      <w:r>
        <w:t xml:space="preserve">NO </w:t>
      </w:r>
    </w:p>
    <w:p w14:paraId="51AA3888" w14:textId="77777777" w:rsidR="00FB1D09" w:rsidRDefault="00CB5715" w:rsidP="00F21AEA">
      <w:pPr>
        <w:spacing w:after="0" w:line="360" w:lineRule="auto"/>
        <w:ind w:left="0" w:right="0" w:firstLine="0"/>
        <w:jc w:val="left"/>
      </w:pPr>
      <w:r>
        <w:t xml:space="preserve"> </w:t>
      </w:r>
    </w:p>
    <w:p w14:paraId="0A47908D" w14:textId="77777777" w:rsidR="00FB1D09" w:rsidRDefault="00CB5715" w:rsidP="00F21AEA">
      <w:pPr>
        <w:spacing w:after="0" w:line="360" w:lineRule="auto"/>
        <w:ind w:left="-5" w:right="44"/>
      </w:pPr>
      <w:r>
        <w:t xml:space="preserve">11) </w:t>
      </w:r>
      <w:r>
        <w:tab/>
        <w:t xml:space="preserve">If the answer to question 10 is NO explain what you think is the cause for low compliance levels </w:t>
      </w:r>
    </w:p>
    <w:p w14:paraId="76812E36" w14:textId="77777777" w:rsidR="00FB1D09" w:rsidRDefault="00CB5715" w:rsidP="00F21AEA">
      <w:pPr>
        <w:spacing w:after="0" w:line="360" w:lineRule="auto"/>
        <w:ind w:left="-5" w:right="44"/>
      </w:pPr>
      <w:r>
        <w:t>………………………………………………………………………………………………………</w:t>
      </w:r>
    </w:p>
    <w:p w14:paraId="54D6C846" w14:textId="77777777" w:rsidR="00FB1D09" w:rsidRDefault="00CB5715" w:rsidP="00F21AEA">
      <w:pPr>
        <w:spacing w:after="0" w:line="360" w:lineRule="auto"/>
        <w:ind w:left="-5" w:right="44"/>
      </w:pPr>
      <w:r>
        <w:t>………………………………………………………………………………………………………</w:t>
      </w:r>
    </w:p>
    <w:p w14:paraId="4ECE0C9B" w14:textId="77777777" w:rsidR="00FB1D09" w:rsidRDefault="00CB5715" w:rsidP="00F21AEA">
      <w:pPr>
        <w:spacing w:after="0" w:line="360" w:lineRule="auto"/>
        <w:ind w:left="-5" w:right="44"/>
      </w:pPr>
      <w:r>
        <w:t xml:space="preserve">……………………………………………………………………………………………………… ……………………………………………………………………………………………………… ……………………………………………………………………………………………………… </w:t>
      </w:r>
    </w:p>
    <w:p w14:paraId="51C674B8" w14:textId="77777777" w:rsidR="00FB1D09" w:rsidRDefault="00CB5715" w:rsidP="00F21AEA">
      <w:pPr>
        <w:spacing w:after="0" w:line="360" w:lineRule="auto"/>
        <w:ind w:left="-5" w:right="0"/>
        <w:jc w:val="left"/>
      </w:pPr>
      <w:r>
        <w:rPr>
          <w:b/>
          <w:sz w:val="32"/>
        </w:rPr>
        <w:t xml:space="preserve">SECTION C:  </w:t>
      </w:r>
    </w:p>
    <w:p w14:paraId="45788B96" w14:textId="77777777" w:rsidR="00FB1D09" w:rsidRDefault="00CB5715" w:rsidP="00F21AEA">
      <w:pPr>
        <w:spacing w:after="0" w:line="360" w:lineRule="auto"/>
        <w:ind w:left="-5" w:right="0"/>
        <w:jc w:val="left"/>
      </w:pPr>
      <w:r>
        <w:rPr>
          <w:b/>
          <w:sz w:val="32"/>
        </w:rPr>
        <w:t xml:space="preserve">CAUSES, EFFECTS AND STRATEGIES </w:t>
      </w:r>
    </w:p>
    <w:p w14:paraId="3C8FE40A" w14:textId="77777777" w:rsidR="00FB1D09" w:rsidRDefault="00CB5715" w:rsidP="00F21AEA">
      <w:pPr>
        <w:spacing w:after="0" w:line="360" w:lineRule="auto"/>
        <w:ind w:left="0" w:right="0" w:firstLine="0"/>
        <w:jc w:val="left"/>
      </w:pPr>
      <w:r>
        <w:rPr>
          <w:b/>
          <w:sz w:val="4"/>
        </w:rPr>
        <w:t xml:space="preserve"> </w:t>
      </w:r>
    </w:p>
    <w:p w14:paraId="772C38B5" w14:textId="77777777" w:rsidR="00FB1D09" w:rsidRDefault="00CB5715" w:rsidP="00F21AEA">
      <w:pPr>
        <w:spacing w:after="0" w:line="360" w:lineRule="auto"/>
        <w:ind w:left="-5" w:right="44"/>
      </w:pPr>
      <w:r>
        <w:t>31)</w:t>
      </w:r>
      <w:r>
        <w:rPr>
          <w:rFonts w:ascii="Arial" w:eastAsia="Arial" w:hAnsi="Arial" w:cs="Arial"/>
        </w:rPr>
        <w:t xml:space="preserve"> </w:t>
      </w:r>
      <w:r>
        <w:t xml:space="preserve">Does PACRA sensitize the community on the importance of filing annual returns? </w:t>
      </w:r>
    </w:p>
    <w:p w14:paraId="7688793A" w14:textId="77777777" w:rsidR="00FB1D09" w:rsidRDefault="00CB5715" w:rsidP="00C63CA7">
      <w:pPr>
        <w:numPr>
          <w:ilvl w:val="0"/>
          <w:numId w:val="26"/>
        </w:numPr>
        <w:spacing w:after="0" w:line="360" w:lineRule="auto"/>
        <w:ind w:right="44" w:hanging="360"/>
      </w:pPr>
      <w:r>
        <w:t xml:space="preserve">Yes </w:t>
      </w:r>
    </w:p>
    <w:p w14:paraId="6C9FA17A" w14:textId="77777777" w:rsidR="00FB1D09" w:rsidRDefault="00CB5715" w:rsidP="00C63CA7">
      <w:pPr>
        <w:numPr>
          <w:ilvl w:val="0"/>
          <w:numId w:val="26"/>
        </w:numPr>
        <w:spacing w:after="0" w:line="360" w:lineRule="auto"/>
        <w:ind w:right="44" w:hanging="360"/>
      </w:pPr>
      <w:r>
        <w:t xml:space="preserve">No </w:t>
      </w:r>
    </w:p>
    <w:p w14:paraId="4302A574" w14:textId="77777777" w:rsidR="00FB1D09" w:rsidRDefault="00CB5715" w:rsidP="00F21AEA">
      <w:pPr>
        <w:spacing w:after="0" w:line="360" w:lineRule="auto"/>
        <w:ind w:left="360" w:right="0" w:firstLine="0"/>
        <w:jc w:val="left"/>
      </w:pPr>
      <w:r>
        <w:t xml:space="preserve"> </w:t>
      </w:r>
    </w:p>
    <w:p w14:paraId="57922EC7" w14:textId="77777777" w:rsidR="00FB1D09" w:rsidRDefault="00CB5715" w:rsidP="00F21AEA">
      <w:pPr>
        <w:spacing w:after="0" w:line="360" w:lineRule="auto"/>
        <w:ind w:left="345" w:right="44" w:hanging="360"/>
      </w:pPr>
      <w:r>
        <w:t>32)</w:t>
      </w:r>
      <w:r>
        <w:rPr>
          <w:rFonts w:ascii="Arial" w:eastAsia="Arial" w:hAnsi="Arial" w:cs="Arial"/>
        </w:rPr>
        <w:t xml:space="preserve"> </w:t>
      </w:r>
      <w:r>
        <w:t xml:space="preserve">Does PACRA orient organizations and/or individuals about annual returns, their importance and other post incorporation obligations at the point of registration of company? </w:t>
      </w:r>
    </w:p>
    <w:p w14:paraId="1E1967C1" w14:textId="77777777" w:rsidR="00FB1D09" w:rsidRDefault="00CB5715" w:rsidP="00C63CA7">
      <w:pPr>
        <w:numPr>
          <w:ilvl w:val="0"/>
          <w:numId w:val="27"/>
        </w:numPr>
        <w:spacing w:after="0" w:line="360" w:lineRule="auto"/>
        <w:ind w:right="44" w:hanging="360"/>
      </w:pPr>
      <w:r>
        <w:t xml:space="preserve">Yes </w:t>
      </w:r>
    </w:p>
    <w:p w14:paraId="4FAE1A53" w14:textId="77777777" w:rsidR="00FB1D09" w:rsidRDefault="00CB5715" w:rsidP="00C63CA7">
      <w:pPr>
        <w:numPr>
          <w:ilvl w:val="0"/>
          <w:numId w:val="27"/>
        </w:numPr>
        <w:spacing w:after="0" w:line="360" w:lineRule="auto"/>
        <w:ind w:right="44" w:hanging="360"/>
      </w:pPr>
      <w:r>
        <w:t xml:space="preserve">No </w:t>
      </w:r>
    </w:p>
    <w:p w14:paraId="6534B95E" w14:textId="77777777" w:rsidR="00FB1D09" w:rsidRDefault="00CB5715" w:rsidP="00F21AEA">
      <w:pPr>
        <w:spacing w:after="0" w:line="360" w:lineRule="auto"/>
        <w:ind w:left="360" w:right="0" w:firstLine="0"/>
        <w:jc w:val="left"/>
      </w:pPr>
      <w:r>
        <w:t xml:space="preserve"> </w:t>
      </w:r>
    </w:p>
    <w:p w14:paraId="32B83579" w14:textId="77777777" w:rsidR="00FB1D09" w:rsidRDefault="00CB5715" w:rsidP="00C63CA7">
      <w:pPr>
        <w:numPr>
          <w:ilvl w:val="0"/>
          <w:numId w:val="28"/>
        </w:numPr>
        <w:spacing w:after="0" w:line="360" w:lineRule="auto"/>
        <w:ind w:right="44" w:hanging="360"/>
      </w:pPr>
      <w:r>
        <w:t xml:space="preserve">Explain your response to the above question 11 </w:t>
      </w:r>
    </w:p>
    <w:p w14:paraId="5FE83321" w14:textId="77777777" w:rsidR="00FB1D09" w:rsidRDefault="00CB5715" w:rsidP="00F21AEA">
      <w:pPr>
        <w:spacing w:after="0" w:line="360" w:lineRule="auto"/>
        <w:ind w:left="370" w:right="44"/>
      </w:pPr>
      <w:r>
        <w:t>…………………………………………………………………………………………………</w:t>
      </w:r>
    </w:p>
    <w:p w14:paraId="69FE6076" w14:textId="77777777" w:rsidR="00FB1D09" w:rsidRDefault="00CB5715" w:rsidP="00F21AEA">
      <w:pPr>
        <w:spacing w:after="0" w:line="360" w:lineRule="auto"/>
        <w:ind w:left="370" w:right="171"/>
      </w:pPr>
      <w:r>
        <w:t>………………………………………………………………………………………………… ………………………………………………………………………………………………… …………………………………………………………………………………………………</w:t>
      </w:r>
    </w:p>
    <w:p w14:paraId="5EC78926" w14:textId="77777777" w:rsidR="00FB1D09" w:rsidRDefault="00CB5715" w:rsidP="00F21AEA">
      <w:pPr>
        <w:spacing w:after="0" w:line="360" w:lineRule="auto"/>
        <w:ind w:left="370" w:right="44"/>
      </w:pPr>
      <w:r>
        <w:t xml:space="preserve">………………………………………………………………………………………………… </w:t>
      </w:r>
    </w:p>
    <w:p w14:paraId="27E5616E" w14:textId="77777777" w:rsidR="00FB1D09" w:rsidRDefault="00CB5715" w:rsidP="00F21AEA">
      <w:pPr>
        <w:spacing w:after="0" w:line="360" w:lineRule="auto"/>
        <w:ind w:left="360" w:right="0" w:firstLine="0"/>
        <w:jc w:val="left"/>
      </w:pPr>
      <w:r>
        <w:t xml:space="preserve"> </w:t>
      </w:r>
    </w:p>
    <w:p w14:paraId="25D77EA5" w14:textId="77777777" w:rsidR="00FB1D09" w:rsidRDefault="00CB5715" w:rsidP="00C63CA7">
      <w:pPr>
        <w:numPr>
          <w:ilvl w:val="0"/>
          <w:numId w:val="28"/>
        </w:numPr>
        <w:spacing w:after="0" w:line="360" w:lineRule="auto"/>
        <w:ind w:right="44" w:hanging="360"/>
      </w:pPr>
      <w:r>
        <w:t xml:space="preserve">What are some of causes of non-filing of annual returns with PACRA by organizations/companies? </w:t>
      </w:r>
    </w:p>
    <w:p w14:paraId="572256EF" w14:textId="77777777" w:rsidR="00FB1D09" w:rsidRDefault="00CB5715" w:rsidP="00C63CA7">
      <w:pPr>
        <w:numPr>
          <w:ilvl w:val="0"/>
          <w:numId w:val="29"/>
        </w:numPr>
        <w:spacing w:after="0" w:line="360" w:lineRule="auto"/>
        <w:ind w:right="44" w:hanging="360"/>
      </w:pPr>
      <w:r>
        <w:t xml:space="preserve">Most companies are not in operation </w:t>
      </w:r>
    </w:p>
    <w:p w14:paraId="5B6DE43E" w14:textId="77777777" w:rsidR="00FB1D09" w:rsidRDefault="00CB5715" w:rsidP="00C63CA7">
      <w:pPr>
        <w:numPr>
          <w:ilvl w:val="0"/>
          <w:numId w:val="29"/>
        </w:numPr>
        <w:spacing w:after="0" w:line="360" w:lineRule="auto"/>
        <w:ind w:right="44" w:hanging="360"/>
      </w:pPr>
      <w:r>
        <w:t xml:space="preserve">Wrong sensitization methods employed </w:t>
      </w:r>
    </w:p>
    <w:p w14:paraId="21D9FB10" w14:textId="77777777" w:rsidR="00FB1D09" w:rsidRDefault="00F47F86" w:rsidP="00C63CA7">
      <w:pPr>
        <w:numPr>
          <w:ilvl w:val="0"/>
          <w:numId w:val="29"/>
        </w:numPr>
        <w:spacing w:after="0" w:line="360" w:lineRule="auto"/>
        <w:ind w:right="44" w:hanging="360"/>
      </w:pPr>
      <w:r>
        <w:t>Lack of fil</w:t>
      </w:r>
      <w:r w:rsidR="00CB5715">
        <w:t xml:space="preserve">ing knowledge by companies </w:t>
      </w:r>
    </w:p>
    <w:p w14:paraId="428154CD" w14:textId="77777777" w:rsidR="00FB1D09" w:rsidRDefault="00CB5715" w:rsidP="00C63CA7">
      <w:pPr>
        <w:numPr>
          <w:ilvl w:val="0"/>
          <w:numId w:val="29"/>
        </w:numPr>
        <w:spacing w:after="0" w:line="360" w:lineRule="auto"/>
        <w:ind w:right="44" w:hanging="360"/>
      </w:pPr>
      <w:r>
        <w:t xml:space="preserve">Lack of knowledge of the penalties by companies </w:t>
      </w:r>
    </w:p>
    <w:p w14:paraId="769F1AF4" w14:textId="77777777" w:rsidR="00FB1D09" w:rsidRDefault="00CB5715" w:rsidP="00C63CA7">
      <w:pPr>
        <w:numPr>
          <w:ilvl w:val="0"/>
          <w:numId w:val="29"/>
        </w:numPr>
        <w:spacing w:after="0" w:line="360" w:lineRule="auto"/>
        <w:ind w:right="44" w:hanging="360"/>
      </w:pPr>
      <w:r>
        <w:t xml:space="preserve">Weak penalties  </w:t>
      </w:r>
    </w:p>
    <w:p w14:paraId="50DA04B7" w14:textId="77777777" w:rsidR="00FB1D09" w:rsidRDefault="00F47F86" w:rsidP="00C63CA7">
      <w:pPr>
        <w:numPr>
          <w:ilvl w:val="0"/>
          <w:numId w:val="29"/>
        </w:numPr>
        <w:spacing w:after="0" w:line="360" w:lineRule="auto"/>
        <w:ind w:right="44" w:hanging="360"/>
      </w:pPr>
      <w:r>
        <w:t>Complicated fil</w:t>
      </w:r>
      <w:r w:rsidR="00CB5715">
        <w:t xml:space="preserve">ing procedure </w:t>
      </w:r>
    </w:p>
    <w:p w14:paraId="56F3C6E8" w14:textId="77777777" w:rsidR="00FB1D09" w:rsidRDefault="00CB5715" w:rsidP="00C63CA7">
      <w:pPr>
        <w:numPr>
          <w:ilvl w:val="0"/>
          <w:numId w:val="29"/>
        </w:numPr>
        <w:spacing w:after="0" w:line="360" w:lineRule="auto"/>
        <w:ind w:right="44" w:hanging="360"/>
      </w:pPr>
      <w:r>
        <w:t xml:space="preserve">None of the above </w:t>
      </w:r>
    </w:p>
    <w:p w14:paraId="612297BC" w14:textId="77777777" w:rsidR="00FB1D09" w:rsidRDefault="00CB5715" w:rsidP="00F21AEA">
      <w:pPr>
        <w:spacing w:after="0" w:line="360" w:lineRule="auto"/>
        <w:ind w:left="360" w:right="0" w:firstLine="0"/>
        <w:jc w:val="left"/>
      </w:pPr>
      <w:r>
        <w:t xml:space="preserve"> </w:t>
      </w:r>
    </w:p>
    <w:p w14:paraId="0723DEE4" w14:textId="77777777" w:rsidR="00FB1D09" w:rsidRDefault="00CB5715" w:rsidP="00C63CA7">
      <w:pPr>
        <w:numPr>
          <w:ilvl w:val="0"/>
          <w:numId w:val="30"/>
        </w:numPr>
        <w:spacing w:after="0" w:line="360" w:lineRule="auto"/>
        <w:ind w:right="44" w:hanging="360"/>
      </w:pPr>
      <w:r>
        <w:t xml:space="preserve">If your answer to question 13 above is none of the above, provide an explanation </w:t>
      </w:r>
    </w:p>
    <w:p w14:paraId="062A9145" w14:textId="77777777" w:rsidR="00FB1D09" w:rsidRDefault="00CB5715" w:rsidP="00F21AEA">
      <w:pPr>
        <w:spacing w:after="0" w:line="360" w:lineRule="auto"/>
        <w:ind w:left="370" w:right="44"/>
      </w:pPr>
      <w:r>
        <w:t>………………………………………………………………………………………………… ………………………………………………………………………………………………… …………………………………………………………………………………………………</w:t>
      </w:r>
    </w:p>
    <w:p w14:paraId="2A13BFA3" w14:textId="77777777" w:rsidR="00FB1D09" w:rsidRDefault="00CB5715" w:rsidP="00F21AEA">
      <w:pPr>
        <w:spacing w:after="0" w:line="360" w:lineRule="auto"/>
        <w:ind w:left="370" w:right="44"/>
      </w:pPr>
      <w:r>
        <w:t xml:space="preserve">………………………………………………………………………………………………… </w:t>
      </w:r>
    </w:p>
    <w:p w14:paraId="52AB9333" w14:textId="77777777" w:rsidR="00FB1D09" w:rsidRDefault="00CB5715" w:rsidP="00C63CA7">
      <w:pPr>
        <w:numPr>
          <w:ilvl w:val="0"/>
          <w:numId w:val="30"/>
        </w:numPr>
        <w:spacing w:after="0" w:line="360" w:lineRule="auto"/>
        <w:ind w:right="44" w:hanging="360"/>
      </w:pPr>
      <w:r>
        <w:t xml:space="preserve">How is the problem of non-compliance by companies/organizations to file annual returns affecting PACRA? </w:t>
      </w:r>
    </w:p>
    <w:p w14:paraId="1B3AF434" w14:textId="77777777" w:rsidR="00FB1D09" w:rsidRDefault="00CB5715" w:rsidP="00C63CA7">
      <w:pPr>
        <w:numPr>
          <w:ilvl w:val="0"/>
          <w:numId w:val="31"/>
        </w:numPr>
        <w:spacing w:after="0" w:line="360" w:lineRule="auto"/>
        <w:ind w:right="1804" w:hanging="720"/>
      </w:pPr>
      <w:r>
        <w:t xml:space="preserve">PACRA is not able to discharge its mandate due to limited resources </w:t>
      </w:r>
    </w:p>
    <w:p w14:paraId="3FB73F37" w14:textId="77777777" w:rsidR="00FB1D09" w:rsidRDefault="00CB5715" w:rsidP="00C63CA7">
      <w:pPr>
        <w:numPr>
          <w:ilvl w:val="0"/>
          <w:numId w:val="31"/>
        </w:numPr>
        <w:spacing w:after="0" w:line="360" w:lineRule="auto"/>
        <w:ind w:right="1804" w:hanging="720"/>
      </w:pPr>
      <w:r>
        <w:t xml:space="preserve">Information on the company’s database is outdated C </w:t>
      </w:r>
      <w:r>
        <w:tab/>
        <w:t xml:space="preserve">Other; and specify below: </w:t>
      </w:r>
    </w:p>
    <w:p w14:paraId="7400F007" w14:textId="77777777" w:rsidR="00FB1D09" w:rsidRDefault="00CB5715" w:rsidP="00F21AEA">
      <w:pPr>
        <w:spacing w:after="0" w:line="360" w:lineRule="auto"/>
        <w:ind w:left="-5" w:right="44"/>
      </w:pPr>
      <w:r>
        <w:t>………………………………………………………………………………………………………</w:t>
      </w:r>
    </w:p>
    <w:p w14:paraId="63052E95" w14:textId="77777777" w:rsidR="00FB1D09" w:rsidRDefault="00CB5715" w:rsidP="00F21AEA">
      <w:pPr>
        <w:spacing w:after="0" w:line="360" w:lineRule="auto"/>
        <w:ind w:left="-5" w:right="44"/>
      </w:pPr>
      <w:r>
        <w:t>………………………………………………………………………………………………………</w:t>
      </w:r>
    </w:p>
    <w:p w14:paraId="58D8F5A6" w14:textId="77777777" w:rsidR="00FB1D09" w:rsidRDefault="00CB5715" w:rsidP="00F21AEA">
      <w:pPr>
        <w:spacing w:after="0" w:line="360" w:lineRule="auto"/>
        <w:ind w:left="-5" w:right="44"/>
      </w:pPr>
      <w:r>
        <w:t xml:space="preserve">……………………………………………………………………………………………………… …………………………………………………………………………………………………….... </w:t>
      </w:r>
    </w:p>
    <w:p w14:paraId="1654D43F" w14:textId="77777777" w:rsidR="00FB1D09" w:rsidRDefault="00CB5715" w:rsidP="00F21AEA">
      <w:pPr>
        <w:spacing w:after="0" w:line="360" w:lineRule="auto"/>
        <w:ind w:left="345" w:right="44" w:hanging="360"/>
      </w:pPr>
      <w:r>
        <w:t>37)</w:t>
      </w:r>
      <w:r>
        <w:rPr>
          <w:rFonts w:ascii="Arial" w:eastAsia="Arial" w:hAnsi="Arial" w:cs="Arial"/>
        </w:rPr>
        <w:t xml:space="preserve"> </w:t>
      </w:r>
      <w:r>
        <w:t xml:space="preserve">What has PACRA done/is doing in order to address the problem of non-compliance to file annual returns by companies/organizations? </w:t>
      </w:r>
    </w:p>
    <w:p w14:paraId="4F5F40CA" w14:textId="77777777" w:rsidR="00FF33B7" w:rsidRDefault="00FF33B7" w:rsidP="00F21AEA">
      <w:pPr>
        <w:spacing w:after="0" w:line="360" w:lineRule="auto"/>
        <w:ind w:left="-5" w:right="4847"/>
        <w:jc w:val="left"/>
      </w:pPr>
      <w:r>
        <w:t xml:space="preserve">A </w:t>
      </w:r>
      <w:r w:rsidR="00CB5715">
        <w:t xml:space="preserve">Continue the sensitization programs </w:t>
      </w:r>
    </w:p>
    <w:p w14:paraId="14455F4D" w14:textId="77777777" w:rsidR="00FF33B7" w:rsidRDefault="00FF33B7" w:rsidP="00F21AEA">
      <w:pPr>
        <w:spacing w:after="0" w:line="360" w:lineRule="auto"/>
        <w:ind w:left="-5" w:right="4847"/>
        <w:jc w:val="left"/>
      </w:pPr>
      <w:r>
        <w:t xml:space="preserve">B </w:t>
      </w:r>
      <w:r w:rsidR="00CB5715">
        <w:t xml:space="preserve">Deregister all non-compliant </w:t>
      </w:r>
      <w:r>
        <w:t>companies’</w:t>
      </w:r>
      <w:r w:rsidR="00CB5715">
        <w:t xml:space="preserve"> </w:t>
      </w:r>
    </w:p>
    <w:p w14:paraId="4465BF40" w14:textId="77777777" w:rsidR="00FB1D09" w:rsidRDefault="00FF33B7" w:rsidP="00F21AEA">
      <w:pPr>
        <w:spacing w:after="0" w:line="360" w:lineRule="auto"/>
        <w:ind w:left="-5" w:right="4847"/>
        <w:jc w:val="left"/>
      </w:pPr>
      <w:r>
        <w:t xml:space="preserve">C </w:t>
      </w:r>
      <w:r w:rsidR="00CB5715">
        <w:t xml:space="preserve">Other; and specify below: </w:t>
      </w:r>
    </w:p>
    <w:p w14:paraId="0E66CF86" w14:textId="77777777" w:rsidR="00FB1D09" w:rsidRDefault="00CB5715" w:rsidP="00F21AEA">
      <w:pPr>
        <w:spacing w:after="0" w:line="360" w:lineRule="auto"/>
        <w:ind w:left="-5" w:right="44"/>
      </w:pPr>
      <w:r>
        <w:t>………………………………………………………………………………………………………</w:t>
      </w:r>
    </w:p>
    <w:p w14:paraId="1933EFEB" w14:textId="77777777" w:rsidR="00FB1D09" w:rsidRDefault="00CB5715" w:rsidP="00F21AEA">
      <w:pPr>
        <w:spacing w:after="0" w:line="360" w:lineRule="auto"/>
        <w:ind w:left="-5" w:right="44"/>
      </w:pPr>
      <w:r>
        <w:t>………………………………………………………………………………………………………</w:t>
      </w:r>
    </w:p>
    <w:p w14:paraId="7887D299" w14:textId="77777777" w:rsidR="00FB1D09" w:rsidRDefault="00CB5715" w:rsidP="00F21AEA">
      <w:pPr>
        <w:spacing w:after="0" w:line="360" w:lineRule="auto"/>
        <w:ind w:left="-5" w:right="44"/>
      </w:pPr>
      <w:r>
        <w:t>………………………………………………………………………………………………………</w:t>
      </w:r>
    </w:p>
    <w:p w14:paraId="0DA73BAF" w14:textId="77777777" w:rsidR="00FB1D09" w:rsidRDefault="00CB5715" w:rsidP="00F21AEA">
      <w:pPr>
        <w:spacing w:after="0" w:line="360" w:lineRule="auto"/>
        <w:ind w:left="-5" w:right="44"/>
      </w:pPr>
      <w:r>
        <w:t xml:space="preserve">……………………………………………………………………………………………………… </w:t>
      </w:r>
    </w:p>
    <w:p w14:paraId="63A9650A" w14:textId="77777777" w:rsidR="00FB1D09" w:rsidRDefault="00CB5715" w:rsidP="00F21AEA">
      <w:pPr>
        <w:spacing w:after="0" w:line="360" w:lineRule="auto"/>
        <w:ind w:left="360" w:right="0" w:firstLine="0"/>
        <w:jc w:val="left"/>
      </w:pPr>
      <w:r>
        <w:t xml:space="preserve"> </w:t>
      </w:r>
    </w:p>
    <w:p w14:paraId="749620DF" w14:textId="77777777" w:rsidR="00FB1D09" w:rsidRDefault="00CB5715" w:rsidP="00F21AEA">
      <w:pPr>
        <w:spacing w:after="0" w:line="360" w:lineRule="auto"/>
        <w:ind w:left="607" w:right="289"/>
        <w:jc w:val="center"/>
      </w:pPr>
      <w:r>
        <w:rPr>
          <w:b/>
        </w:rPr>
        <w:t xml:space="preserve">THANK YOU </w:t>
      </w:r>
    </w:p>
    <w:p w14:paraId="3E780EF6" w14:textId="77777777" w:rsidR="00FB1D09" w:rsidRDefault="00CB5715" w:rsidP="00F21AEA">
      <w:pPr>
        <w:spacing w:after="0" w:line="360" w:lineRule="auto"/>
        <w:ind w:left="0" w:right="0" w:firstLine="0"/>
        <w:jc w:val="left"/>
      </w:pPr>
      <w:r>
        <w:rPr>
          <w:sz w:val="22"/>
        </w:rPr>
        <w:t xml:space="preserve"> </w:t>
      </w:r>
    </w:p>
    <w:p w14:paraId="1EE2C843" w14:textId="77777777" w:rsidR="00FB1D09" w:rsidRDefault="00CB5715" w:rsidP="00F21AEA">
      <w:pPr>
        <w:spacing w:after="0" w:line="360" w:lineRule="auto"/>
        <w:ind w:left="0" w:right="0" w:firstLine="0"/>
        <w:jc w:val="left"/>
      </w:pPr>
      <w:r>
        <w:rPr>
          <w:b/>
        </w:rPr>
        <w:t xml:space="preserve"> </w:t>
      </w:r>
    </w:p>
    <w:p w14:paraId="7D298475" w14:textId="77777777" w:rsidR="00FB1D09" w:rsidRDefault="00CB5715" w:rsidP="00F21AEA">
      <w:pPr>
        <w:spacing w:after="0" w:line="360" w:lineRule="auto"/>
        <w:ind w:left="0" w:right="0" w:firstLine="0"/>
        <w:jc w:val="left"/>
        <w:rPr>
          <w:rFonts w:ascii="Calibri" w:eastAsia="Calibri" w:hAnsi="Calibri" w:cs="Calibri"/>
          <w:sz w:val="22"/>
        </w:rPr>
      </w:pPr>
      <w:r>
        <w:rPr>
          <w:rFonts w:ascii="Calibri" w:eastAsia="Calibri" w:hAnsi="Calibri" w:cs="Calibri"/>
          <w:sz w:val="22"/>
        </w:rPr>
        <w:t xml:space="preserve"> </w:t>
      </w:r>
    </w:p>
    <w:p w14:paraId="3CCB7FB4" w14:textId="77777777" w:rsidR="0011718F" w:rsidRDefault="0011718F" w:rsidP="00F21AEA">
      <w:pPr>
        <w:spacing w:after="0" w:line="360" w:lineRule="auto"/>
        <w:ind w:left="0" w:right="0" w:firstLine="0"/>
        <w:jc w:val="left"/>
        <w:rPr>
          <w:rFonts w:ascii="Calibri" w:eastAsia="Calibri" w:hAnsi="Calibri" w:cs="Calibri"/>
          <w:sz w:val="22"/>
        </w:rPr>
      </w:pPr>
    </w:p>
    <w:p w14:paraId="65EEF853" w14:textId="77777777" w:rsidR="0011718F" w:rsidRDefault="0011718F" w:rsidP="00F21AEA">
      <w:pPr>
        <w:spacing w:after="0" w:line="360" w:lineRule="auto"/>
        <w:ind w:left="0" w:right="0" w:firstLine="0"/>
        <w:jc w:val="left"/>
        <w:rPr>
          <w:rFonts w:ascii="Calibri" w:eastAsia="Calibri" w:hAnsi="Calibri" w:cs="Calibri"/>
          <w:sz w:val="22"/>
        </w:rPr>
      </w:pPr>
    </w:p>
    <w:p w14:paraId="1BB9837D" w14:textId="77777777" w:rsidR="0011718F" w:rsidRDefault="0011718F" w:rsidP="00F21AEA">
      <w:pPr>
        <w:spacing w:after="0" w:line="360" w:lineRule="auto"/>
        <w:ind w:left="0" w:right="0" w:firstLine="0"/>
        <w:jc w:val="left"/>
        <w:rPr>
          <w:rFonts w:ascii="Calibri" w:eastAsia="Calibri" w:hAnsi="Calibri" w:cs="Calibri"/>
          <w:sz w:val="22"/>
        </w:rPr>
      </w:pPr>
    </w:p>
    <w:p w14:paraId="36F60523" w14:textId="77777777" w:rsidR="0011718F" w:rsidRDefault="0011718F" w:rsidP="00F21AEA">
      <w:pPr>
        <w:spacing w:after="0" w:line="360" w:lineRule="auto"/>
        <w:ind w:left="0" w:right="0" w:firstLine="0"/>
        <w:jc w:val="left"/>
        <w:rPr>
          <w:rFonts w:ascii="Calibri" w:eastAsia="Calibri" w:hAnsi="Calibri" w:cs="Calibri"/>
          <w:sz w:val="22"/>
        </w:rPr>
      </w:pPr>
    </w:p>
    <w:p w14:paraId="172FE86F" w14:textId="77777777" w:rsidR="0011718F" w:rsidRDefault="0011718F" w:rsidP="00F21AEA">
      <w:pPr>
        <w:spacing w:after="0" w:line="360" w:lineRule="auto"/>
        <w:ind w:left="0" w:right="0" w:firstLine="0"/>
        <w:jc w:val="left"/>
        <w:rPr>
          <w:rFonts w:ascii="Calibri" w:eastAsia="Calibri" w:hAnsi="Calibri" w:cs="Calibri"/>
          <w:sz w:val="22"/>
        </w:rPr>
      </w:pPr>
    </w:p>
    <w:p w14:paraId="23F4A033" w14:textId="77777777" w:rsidR="0011718F" w:rsidRPr="0011718F" w:rsidRDefault="0011718F" w:rsidP="0011718F">
      <w:pPr>
        <w:pStyle w:val="Heading2"/>
        <w:spacing w:line="360" w:lineRule="auto"/>
      </w:pPr>
      <w:bookmarkStart w:id="121" w:name="_Toc43385616"/>
      <w:r w:rsidRPr="0011718F">
        <w:t>Appendix 3: Published Journal</w:t>
      </w:r>
      <w:bookmarkEnd w:id="121"/>
    </w:p>
    <w:p w14:paraId="7AB28F01" w14:textId="77777777" w:rsidR="0011718F" w:rsidRDefault="0011718F" w:rsidP="00F21AEA">
      <w:pPr>
        <w:spacing w:after="0" w:line="360" w:lineRule="auto"/>
        <w:ind w:left="0" w:right="0" w:firstLine="0"/>
        <w:jc w:val="left"/>
      </w:pPr>
    </w:p>
    <w:sectPr w:rsidR="0011718F" w:rsidSect="008F392F">
      <w:pgSz w:w="12240" w:h="15840"/>
      <w:pgMar w:top="1440" w:right="1388" w:bottom="821" w:left="1440" w:header="720" w:footer="721"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DC250F" w14:textId="77777777" w:rsidR="004667BA" w:rsidRDefault="004667BA">
      <w:pPr>
        <w:spacing w:after="0" w:line="240" w:lineRule="auto"/>
      </w:pPr>
      <w:r>
        <w:separator/>
      </w:r>
    </w:p>
  </w:endnote>
  <w:endnote w:type="continuationSeparator" w:id="0">
    <w:p w14:paraId="7284C73F" w14:textId="77777777" w:rsidR="004667BA" w:rsidRDefault="004667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lgerian">
    <w:panose1 w:val="04020705040A020607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50855" w14:textId="77777777" w:rsidR="004667BA" w:rsidRDefault="004667BA">
    <w:pPr>
      <w:spacing w:after="0" w:line="259" w:lineRule="auto"/>
      <w:ind w:left="0" w:right="49" w:firstLine="0"/>
      <w:jc w:val="center"/>
    </w:pPr>
    <w:r>
      <w:fldChar w:fldCharType="begin"/>
    </w:r>
    <w:r>
      <w:instrText xml:space="preserve"> PAGE   \* MERGEFORMAT </w:instrText>
    </w:r>
    <w:r>
      <w:fldChar w:fldCharType="separate"/>
    </w:r>
    <w:r w:rsidRPr="00180748">
      <w:rPr>
        <w:rFonts w:ascii="Calibri" w:eastAsia="Calibri" w:hAnsi="Calibri" w:cs="Calibri"/>
        <w:noProof/>
        <w:sz w:val="22"/>
      </w:rPr>
      <w:t>xi</w:t>
    </w:r>
    <w:r>
      <w:rPr>
        <w:rFonts w:ascii="Calibri" w:eastAsia="Calibri" w:hAnsi="Calibri" w:cs="Calibri"/>
        <w:sz w:val="22"/>
      </w:rPr>
      <w:fldChar w:fldCharType="end"/>
    </w:r>
    <w:r>
      <w:rPr>
        <w:rFonts w:ascii="Calibri" w:eastAsia="Calibri" w:hAnsi="Calibri" w:cs="Calibri"/>
        <w:sz w:val="22"/>
      </w:rPr>
      <w:t xml:space="preserve"> </w:t>
    </w:r>
  </w:p>
  <w:p w14:paraId="3ABD7F2B" w14:textId="77777777" w:rsidR="004667BA" w:rsidRDefault="004667BA">
    <w:pPr>
      <w:spacing w:after="0" w:line="259" w:lineRule="auto"/>
      <w:ind w:left="0" w:right="0" w:firstLine="0"/>
      <w:jc w:val="left"/>
    </w:pPr>
    <w:r>
      <w:rPr>
        <w:rFonts w:ascii="Calibri" w:eastAsia="Calibri" w:hAnsi="Calibri" w:cs="Calibri"/>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5600036"/>
      <w:docPartObj>
        <w:docPartGallery w:val="Page Numbers (Bottom of Page)"/>
        <w:docPartUnique/>
      </w:docPartObj>
    </w:sdtPr>
    <w:sdtEndPr>
      <w:rPr>
        <w:noProof/>
      </w:rPr>
    </w:sdtEndPr>
    <w:sdtContent>
      <w:p w14:paraId="14195EB1" w14:textId="6ACDD637" w:rsidR="004667BA" w:rsidRDefault="004667BA">
        <w:pPr>
          <w:pStyle w:val="Footer"/>
          <w:jc w:val="center"/>
        </w:pPr>
        <w:r>
          <w:fldChar w:fldCharType="begin"/>
        </w:r>
        <w:r>
          <w:instrText xml:space="preserve"> PAGE   \* MERGEFORMAT </w:instrText>
        </w:r>
        <w:r>
          <w:fldChar w:fldCharType="separate"/>
        </w:r>
        <w:r w:rsidR="00134847">
          <w:rPr>
            <w:noProof/>
          </w:rPr>
          <w:t>43</w:t>
        </w:r>
        <w:r>
          <w:rPr>
            <w:noProof/>
          </w:rPr>
          <w:fldChar w:fldCharType="end"/>
        </w:r>
      </w:p>
    </w:sdtContent>
  </w:sdt>
  <w:p w14:paraId="2C525669" w14:textId="77777777" w:rsidR="004667BA" w:rsidRDefault="004667BA">
    <w:pPr>
      <w:spacing w:after="0" w:line="259" w:lineRule="auto"/>
      <w:ind w:left="0" w:righ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33648249"/>
      <w:docPartObj>
        <w:docPartGallery w:val="Page Numbers (Bottom of Page)"/>
        <w:docPartUnique/>
      </w:docPartObj>
    </w:sdtPr>
    <w:sdtEndPr>
      <w:rPr>
        <w:noProof/>
      </w:rPr>
    </w:sdtEndPr>
    <w:sdtContent>
      <w:p w14:paraId="734EF6C9" w14:textId="52E2F779" w:rsidR="004667BA" w:rsidRDefault="004667BA">
        <w:pPr>
          <w:pStyle w:val="Footer"/>
          <w:jc w:val="center"/>
        </w:pPr>
        <w:r>
          <w:fldChar w:fldCharType="begin"/>
        </w:r>
        <w:r>
          <w:instrText xml:space="preserve"> PAGE   \* MERGEFORMAT </w:instrText>
        </w:r>
        <w:r>
          <w:fldChar w:fldCharType="separate"/>
        </w:r>
        <w:r w:rsidR="00134847">
          <w:rPr>
            <w:noProof/>
          </w:rPr>
          <w:t xml:space="preserve"> </w:t>
        </w:r>
        <w:r>
          <w:rPr>
            <w:noProof/>
          </w:rPr>
          <w:fldChar w:fldCharType="end"/>
        </w:r>
      </w:p>
    </w:sdtContent>
  </w:sdt>
  <w:p w14:paraId="375E6924" w14:textId="77777777" w:rsidR="004667BA" w:rsidRDefault="004667BA">
    <w:pPr>
      <w:spacing w:after="0" w:line="259" w:lineRule="auto"/>
      <w:ind w:left="0" w:righ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CF1B3C" w14:textId="77777777" w:rsidR="004667BA" w:rsidRDefault="004667BA">
      <w:pPr>
        <w:spacing w:after="0" w:line="240" w:lineRule="auto"/>
      </w:pPr>
      <w:r>
        <w:separator/>
      </w:r>
    </w:p>
  </w:footnote>
  <w:footnote w:type="continuationSeparator" w:id="0">
    <w:p w14:paraId="1E18C3E5" w14:textId="77777777" w:rsidR="004667BA" w:rsidRDefault="004667B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BD13DA"/>
    <w:multiLevelType w:val="multilevel"/>
    <w:tmpl w:val="9BB2668E"/>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4210333"/>
    <w:multiLevelType w:val="hybridMultilevel"/>
    <w:tmpl w:val="B10CA996"/>
    <w:lvl w:ilvl="0" w:tplc="788890F0">
      <w:start w:val="1"/>
      <w:numFmt w:val="upperLetter"/>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D2CC7D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2B0226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F1EAFA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E8678E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34A809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AFE081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65CBBB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26EA19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4B66A4B"/>
    <w:multiLevelType w:val="multilevel"/>
    <w:tmpl w:val="1292D628"/>
    <w:lvl w:ilvl="0">
      <w:start w:val="1"/>
      <w:numFmt w:val="decimal"/>
      <w:lvlText w:val="%1"/>
      <w:lvlJc w:val="left"/>
      <w:pPr>
        <w:ind w:left="360" w:hanging="360"/>
      </w:pPr>
      <w:rPr>
        <w:rFonts w:hint="default"/>
      </w:rPr>
    </w:lvl>
    <w:lvl w:ilvl="1">
      <w:start w:val="1"/>
      <w:numFmt w:val="decimal"/>
      <w:lvlText w:val="%1.%2"/>
      <w:lvlJc w:val="left"/>
      <w:pPr>
        <w:ind w:left="345" w:hanging="360"/>
      </w:pPr>
      <w:rPr>
        <w:rFonts w:hint="default"/>
      </w:rPr>
    </w:lvl>
    <w:lvl w:ilvl="2">
      <w:start w:val="1"/>
      <w:numFmt w:val="decimal"/>
      <w:lvlText w:val="%1.%2.%3"/>
      <w:lvlJc w:val="left"/>
      <w:pPr>
        <w:ind w:left="690" w:hanging="720"/>
      </w:pPr>
      <w:rPr>
        <w:rFonts w:hint="default"/>
      </w:rPr>
    </w:lvl>
    <w:lvl w:ilvl="3">
      <w:start w:val="1"/>
      <w:numFmt w:val="decimal"/>
      <w:lvlText w:val="%1.%2.%3.%4"/>
      <w:lvlJc w:val="left"/>
      <w:pPr>
        <w:ind w:left="675" w:hanging="720"/>
      </w:pPr>
      <w:rPr>
        <w:rFonts w:hint="default"/>
      </w:rPr>
    </w:lvl>
    <w:lvl w:ilvl="4">
      <w:start w:val="1"/>
      <w:numFmt w:val="decimal"/>
      <w:lvlText w:val="%1.%2.%3.%4.%5"/>
      <w:lvlJc w:val="left"/>
      <w:pPr>
        <w:ind w:left="1020" w:hanging="1080"/>
      </w:pPr>
      <w:rPr>
        <w:rFonts w:hint="default"/>
      </w:rPr>
    </w:lvl>
    <w:lvl w:ilvl="5">
      <w:start w:val="1"/>
      <w:numFmt w:val="decimal"/>
      <w:lvlText w:val="%1.%2.%3.%4.%5.%6"/>
      <w:lvlJc w:val="left"/>
      <w:pPr>
        <w:ind w:left="1005" w:hanging="1080"/>
      </w:pPr>
      <w:rPr>
        <w:rFonts w:hint="default"/>
      </w:rPr>
    </w:lvl>
    <w:lvl w:ilvl="6">
      <w:start w:val="1"/>
      <w:numFmt w:val="decimal"/>
      <w:lvlText w:val="%1.%2.%3.%4.%5.%6.%7"/>
      <w:lvlJc w:val="left"/>
      <w:pPr>
        <w:ind w:left="1350" w:hanging="1440"/>
      </w:pPr>
      <w:rPr>
        <w:rFonts w:hint="default"/>
      </w:rPr>
    </w:lvl>
    <w:lvl w:ilvl="7">
      <w:start w:val="1"/>
      <w:numFmt w:val="decimal"/>
      <w:lvlText w:val="%1.%2.%3.%4.%5.%6.%7.%8"/>
      <w:lvlJc w:val="left"/>
      <w:pPr>
        <w:ind w:left="1335" w:hanging="1440"/>
      </w:pPr>
      <w:rPr>
        <w:rFonts w:hint="default"/>
      </w:rPr>
    </w:lvl>
    <w:lvl w:ilvl="8">
      <w:start w:val="1"/>
      <w:numFmt w:val="decimal"/>
      <w:lvlText w:val="%1.%2.%3.%4.%5.%6.%7.%8.%9"/>
      <w:lvlJc w:val="left"/>
      <w:pPr>
        <w:ind w:left="1680" w:hanging="1800"/>
      </w:pPr>
      <w:rPr>
        <w:rFonts w:hint="default"/>
      </w:rPr>
    </w:lvl>
  </w:abstractNum>
  <w:abstractNum w:abstractNumId="3" w15:restartNumberingAfterBreak="0">
    <w:nsid w:val="05C04992"/>
    <w:multiLevelType w:val="hybridMultilevel"/>
    <w:tmpl w:val="580AE742"/>
    <w:lvl w:ilvl="0" w:tplc="5232C15A">
      <w:start w:val="1"/>
      <w:numFmt w:val="upperLetter"/>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71ABA9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958E7A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894A46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BE6A44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4107CA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E92228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024DAB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60AD35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5D7487A"/>
    <w:multiLevelType w:val="hybridMultilevel"/>
    <w:tmpl w:val="5F9A0066"/>
    <w:lvl w:ilvl="0" w:tplc="A1B2DBEE">
      <w:start w:val="1"/>
      <w:numFmt w:val="bullet"/>
      <w:lvlText w:val=""/>
      <w:lvlJc w:val="left"/>
      <w:pPr>
        <w:tabs>
          <w:tab w:val="num" w:pos="720"/>
        </w:tabs>
        <w:ind w:left="720" w:hanging="360"/>
      </w:pPr>
      <w:rPr>
        <w:rFonts w:ascii="Wingdings" w:hAnsi="Wingdings" w:hint="default"/>
      </w:rPr>
    </w:lvl>
    <w:lvl w:ilvl="1" w:tplc="E7F40F1E" w:tentative="1">
      <w:start w:val="1"/>
      <w:numFmt w:val="bullet"/>
      <w:lvlText w:val=""/>
      <w:lvlJc w:val="left"/>
      <w:pPr>
        <w:tabs>
          <w:tab w:val="num" w:pos="1440"/>
        </w:tabs>
        <w:ind w:left="1440" w:hanging="360"/>
      </w:pPr>
      <w:rPr>
        <w:rFonts w:ascii="Wingdings" w:hAnsi="Wingdings" w:hint="default"/>
      </w:rPr>
    </w:lvl>
    <w:lvl w:ilvl="2" w:tplc="788E4BC4" w:tentative="1">
      <w:start w:val="1"/>
      <w:numFmt w:val="bullet"/>
      <w:lvlText w:val=""/>
      <w:lvlJc w:val="left"/>
      <w:pPr>
        <w:tabs>
          <w:tab w:val="num" w:pos="2160"/>
        </w:tabs>
        <w:ind w:left="2160" w:hanging="360"/>
      </w:pPr>
      <w:rPr>
        <w:rFonts w:ascii="Wingdings" w:hAnsi="Wingdings" w:hint="default"/>
      </w:rPr>
    </w:lvl>
    <w:lvl w:ilvl="3" w:tplc="2D30DF20" w:tentative="1">
      <w:start w:val="1"/>
      <w:numFmt w:val="bullet"/>
      <w:lvlText w:val=""/>
      <w:lvlJc w:val="left"/>
      <w:pPr>
        <w:tabs>
          <w:tab w:val="num" w:pos="2880"/>
        </w:tabs>
        <w:ind w:left="2880" w:hanging="360"/>
      </w:pPr>
      <w:rPr>
        <w:rFonts w:ascii="Wingdings" w:hAnsi="Wingdings" w:hint="default"/>
      </w:rPr>
    </w:lvl>
    <w:lvl w:ilvl="4" w:tplc="79CCE9E6" w:tentative="1">
      <w:start w:val="1"/>
      <w:numFmt w:val="bullet"/>
      <w:lvlText w:val=""/>
      <w:lvlJc w:val="left"/>
      <w:pPr>
        <w:tabs>
          <w:tab w:val="num" w:pos="3600"/>
        </w:tabs>
        <w:ind w:left="3600" w:hanging="360"/>
      </w:pPr>
      <w:rPr>
        <w:rFonts w:ascii="Wingdings" w:hAnsi="Wingdings" w:hint="default"/>
      </w:rPr>
    </w:lvl>
    <w:lvl w:ilvl="5" w:tplc="CAF012C4" w:tentative="1">
      <w:start w:val="1"/>
      <w:numFmt w:val="bullet"/>
      <w:lvlText w:val=""/>
      <w:lvlJc w:val="left"/>
      <w:pPr>
        <w:tabs>
          <w:tab w:val="num" w:pos="4320"/>
        </w:tabs>
        <w:ind w:left="4320" w:hanging="360"/>
      </w:pPr>
      <w:rPr>
        <w:rFonts w:ascii="Wingdings" w:hAnsi="Wingdings" w:hint="default"/>
      </w:rPr>
    </w:lvl>
    <w:lvl w:ilvl="6" w:tplc="3AAEB90A" w:tentative="1">
      <w:start w:val="1"/>
      <w:numFmt w:val="bullet"/>
      <w:lvlText w:val=""/>
      <w:lvlJc w:val="left"/>
      <w:pPr>
        <w:tabs>
          <w:tab w:val="num" w:pos="5040"/>
        </w:tabs>
        <w:ind w:left="5040" w:hanging="360"/>
      </w:pPr>
      <w:rPr>
        <w:rFonts w:ascii="Wingdings" w:hAnsi="Wingdings" w:hint="default"/>
      </w:rPr>
    </w:lvl>
    <w:lvl w:ilvl="7" w:tplc="4A003AEE" w:tentative="1">
      <w:start w:val="1"/>
      <w:numFmt w:val="bullet"/>
      <w:lvlText w:val=""/>
      <w:lvlJc w:val="left"/>
      <w:pPr>
        <w:tabs>
          <w:tab w:val="num" w:pos="5760"/>
        </w:tabs>
        <w:ind w:left="5760" w:hanging="360"/>
      </w:pPr>
      <w:rPr>
        <w:rFonts w:ascii="Wingdings" w:hAnsi="Wingdings" w:hint="default"/>
      </w:rPr>
    </w:lvl>
    <w:lvl w:ilvl="8" w:tplc="1296800A"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660FBC"/>
    <w:multiLevelType w:val="hybridMultilevel"/>
    <w:tmpl w:val="8C9E01C0"/>
    <w:lvl w:ilvl="0" w:tplc="9BF6B216">
      <w:start w:val="1"/>
      <w:numFmt w:val="upperLetter"/>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A7ED55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714B32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AF89AF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DF23F4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6F2329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CA0191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0F61C7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3422B5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0F6F4C7D"/>
    <w:multiLevelType w:val="hybridMultilevel"/>
    <w:tmpl w:val="5BFC2AE0"/>
    <w:lvl w:ilvl="0" w:tplc="46CA2E62">
      <w:start w:val="1"/>
      <w:numFmt w:val="lowerLetter"/>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4C21F62">
      <w:start w:val="1"/>
      <w:numFmt w:val="lowerLetter"/>
      <w:lvlText w:val="%2"/>
      <w:lvlJc w:val="left"/>
      <w:pPr>
        <w:ind w:left="11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67C9490">
      <w:start w:val="1"/>
      <w:numFmt w:val="lowerRoman"/>
      <w:lvlText w:val="%3"/>
      <w:lvlJc w:val="left"/>
      <w:pPr>
        <w:ind w:left="18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CAAC2FC">
      <w:start w:val="1"/>
      <w:numFmt w:val="decimal"/>
      <w:lvlText w:val="%4"/>
      <w:lvlJc w:val="left"/>
      <w:pPr>
        <w:ind w:left="25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30CEFC2">
      <w:start w:val="1"/>
      <w:numFmt w:val="lowerLetter"/>
      <w:lvlText w:val="%5"/>
      <w:lvlJc w:val="left"/>
      <w:pPr>
        <w:ind w:left="32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0A2E7A4">
      <w:start w:val="1"/>
      <w:numFmt w:val="lowerRoman"/>
      <w:lvlText w:val="%6"/>
      <w:lvlJc w:val="left"/>
      <w:pPr>
        <w:ind w:left="39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1EABFBC">
      <w:start w:val="1"/>
      <w:numFmt w:val="decimal"/>
      <w:lvlText w:val="%7"/>
      <w:lvlJc w:val="left"/>
      <w:pPr>
        <w:ind w:left="47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2E4B39C">
      <w:start w:val="1"/>
      <w:numFmt w:val="lowerLetter"/>
      <w:lvlText w:val="%8"/>
      <w:lvlJc w:val="left"/>
      <w:pPr>
        <w:ind w:left="54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DCA1562">
      <w:start w:val="1"/>
      <w:numFmt w:val="lowerRoman"/>
      <w:lvlText w:val="%9"/>
      <w:lvlJc w:val="left"/>
      <w:pPr>
        <w:ind w:left="61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10EA0646"/>
    <w:multiLevelType w:val="hybridMultilevel"/>
    <w:tmpl w:val="A704F160"/>
    <w:lvl w:ilvl="0" w:tplc="8F1CC1B0">
      <w:start w:val="1"/>
      <w:numFmt w:val="upperLetter"/>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D10EE6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01062F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F52697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4EEDB3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508EEE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98E6A1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5F20EB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164AB1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119125AA"/>
    <w:multiLevelType w:val="hybridMultilevel"/>
    <w:tmpl w:val="2CF28448"/>
    <w:lvl w:ilvl="0" w:tplc="3CD2AF2C">
      <w:start w:val="1"/>
      <w:numFmt w:val="upperLetter"/>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4AAAEB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31424F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9B81A2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E1E131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870EB0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A6EFF7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5E62C2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EAC137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16E15B1C"/>
    <w:multiLevelType w:val="hybridMultilevel"/>
    <w:tmpl w:val="0B529F06"/>
    <w:lvl w:ilvl="0" w:tplc="24D68474">
      <w:start w:val="1"/>
      <w:numFmt w:val="upperLetter"/>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F0A1BC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3B2188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89240E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AD69D2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C98BEA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BB0497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82C58D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6E8914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195D4C11"/>
    <w:multiLevelType w:val="hybridMultilevel"/>
    <w:tmpl w:val="C5EEBD80"/>
    <w:lvl w:ilvl="0" w:tplc="5F803BAE">
      <w:start w:val="1"/>
      <w:numFmt w:val="lowerLetter"/>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0E2D826">
      <w:start w:val="1"/>
      <w:numFmt w:val="lowerLetter"/>
      <w:lvlText w:val="%2"/>
      <w:lvlJc w:val="left"/>
      <w:pPr>
        <w:ind w:left="11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4701C52">
      <w:start w:val="1"/>
      <w:numFmt w:val="lowerRoman"/>
      <w:lvlText w:val="%3"/>
      <w:lvlJc w:val="left"/>
      <w:pPr>
        <w:ind w:left="18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946219E">
      <w:start w:val="1"/>
      <w:numFmt w:val="decimal"/>
      <w:lvlText w:val="%4"/>
      <w:lvlJc w:val="left"/>
      <w:pPr>
        <w:ind w:left="25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61A27AE">
      <w:start w:val="1"/>
      <w:numFmt w:val="lowerLetter"/>
      <w:lvlText w:val="%5"/>
      <w:lvlJc w:val="left"/>
      <w:pPr>
        <w:ind w:left="32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0562262">
      <w:start w:val="1"/>
      <w:numFmt w:val="lowerRoman"/>
      <w:lvlText w:val="%6"/>
      <w:lvlJc w:val="left"/>
      <w:pPr>
        <w:ind w:left="39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DCA320A">
      <w:start w:val="1"/>
      <w:numFmt w:val="decimal"/>
      <w:lvlText w:val="%7"/>
      <w:lvlJc w:val="left"/>
      <w:pPr>
        <w:ind w:left="47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054BE4E">
      <w:start w:val="1"/>
      <w:numFmt w:val="lowerLetter"/>
      <w:lvlText w:val="%8"/>
      <w:lvlJc w:val="left"/>
      <w:pPr>
        <w:ind w:left="54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5BEF8AA">
      <w:start w:val="1"/>
      <w:numFmt w:val="lowerRoman"/>
      <w:lvlText w:val="%9"/>
      <w:lvlJc w:val="left"/>
      <w:pPr>
        <w:ind w:left="61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1C6D2E27"/>
    <w:multiLevelType w:val="hybridMultilevel"/>
    <w:tmpl w:val="2A12525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FC03F88"/>
    <w:multiLevelType w:val="hybridMultilevel"/>
    <w:tmpl w:val="1AD25672"/>
    <w:lvl w:ilvl="0" w:tplc="A9303EBE">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3C46680">
      <w:start w:val="2"/>
      <w:numFmt w:val="upperLetter"/>
      <w:lvlText w:val="%2."/>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3D24938">
      <w:start w:val="1"/>
      <w:numFmt w:val="lowerRoman"/>
      <w:lvlText w:val="%3"/>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3A0D64C">
      <w:start w:val="1"/>
      <w:numFmt w:val="decimal"/>
      <w:lvlText w:val="%4"/>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12C4684">
      <w:start w:val="1"/>
      <w:numFmt w:val="lowerLetter"/>
      <w:lvlText w:val="%5"/>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34E9418">
      <w:start w:val="1"/>
      <w:numFmt w:val="lowerRoman"/>
      <w:lvlText w:val="%6"/>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278C97E">
      <w:start w:val="1"/>
      <w:numFmt w:val="decimal"/>
      <w:lvlText w:val="%7"/>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DB8C830">
      <w:start w:val="1"/>
      <w:numFmt w:val="lowerLetter"/>
      <w:lvlText w:val="%8"/>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6342812">
      <w:start w:val="1"/>
      <w:numFmt w:val="lowerRoman"/>
      <w:lvlText w:val="%9"/>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20FB05FB"/>
    <w:multiLevelType w:val="hybridMultilevel"/>
    <w:tmpl w:val="3DEAC6BE"/>
    <w:lvl w:ilvl="0" w:tplc="F5A68570">
      <w:start w:val="1"/>
      <w:numFmt w:val="upperLetter"/>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A02829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B40576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620A1C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C5A7DE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8CCF89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0B06C2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CBE118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150A3D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233859F2"/>
    <w:multiLevelType w:val="hybridMultilevel"/>
    <w:tmpl w:val="BE881AA6"/>
    <w:lvl w:ilvl="0" w:tplc="D63E8148">
      <w:start w:val="1"/>
      <w:numFmt w:val="upperLetter"/>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EE4C7D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3143A7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9322E6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EAC028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F74267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9623BA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3525C4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C14F1B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25A979F2"/>
    <w:multiLevelType w:val="hybridMultilevel"/>
    <w:tmpl w:val="0AF0EAC6"/>
    <w:lvl w:ilvl="0" w:tplc="66EABDFA">
      <w:start w:val="1"/>
      <w:numFmt w:val="upperLetter"/>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4E0BF5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C56CB3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530FDD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A2A7B8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612E03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810958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674BAF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D1AD4F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2B7152DD"/>
    <w:multiLevelType w:val="multilevel"/>
    <w:tmpl w:val="600877EE"/>
    <w:lvl w:ilvl="0">
      <w:start w:val="1"/>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15E257E"/>
    <w:multiLevelType w:val="hybridMultilevel"/>
    <w:tmpl w:val="0D0CCBEE"/>
    <w:lvl w:ilvl="0" w:tplc="E48664DA">
      <w:start w:val="1"/>
      <w:numFmt w:val="upperLetter"/>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F8E5D8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F84E19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2243E3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4369D5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9382CC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888D94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C26BC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C10CC1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32FA6A8E"/>
    <w:multiLevelType w:val="hybridMultilevel"/>
    <w:tmpl w:val="4A0E7BA8"/>
    <w:lvl w:ilvl="0" w:tplc="7C0EC7F0">
      <w:start w:val="1"/>
      <w:numFmt w:val="decimal"/>
      <w:lvlText w:val="(%1)"/>
      <w:lvlJc w:val="left"/>
      <w:pPr>
        <w:ind w:left="3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4B6736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9589D1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0383DF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812069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D0C1D7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2660FD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8F6196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7401E7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36261432"/>
    <w:multiLevelType w:val="hybridMultilevel"/>
    <w:tmpl w:val="F28682D6"/>
    <w:lvl w:ilvl="0" w:tplc="DEB45A3A">
      <w:start w:val="1"/>
      <w:numFmt w:val="upperLetter"/>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1C85A9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D0E81F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3EE80F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554CBE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32094E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6FC418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982CB0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B60221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369C38C5"/>
    <w:multiLevelType w:val="hybridMultilevel"/>
    <w:tmpl w:val="3F2E2F92"/>
    <w:lvl w:ilvl="0" w:tplc="6C5C88EE">
      <w:start w:val="1"/>
      <w:numFmt w:val="upperLetter"/>
      <w:lvlText w:val="%1."/>
      <w:lvlJc w:val="left"/>
      <w:pPr>
        <w:ind w:left="2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F0C5D2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8F818A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EC0B8A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C8C9F6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3B83C9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DAC9AF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9A602A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60C466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395A78D3"/>
    <w:multiLevelType w:val="hybridMultilevel"/>
    <w:tmpl w:val="029A4E18"/>
    <w:lvl w:ilvl="0" w:tplc="0409001B">
      <w:start w:val="1"/>
      <w:numFmt w:val="lowerRoman"/>
      <w:lvlText w:val="%1."/>
      <w:lvlJc w:val="righ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2" w15:restartNumberingAfterBreak="0">
    <w:nsid w:val="3CD61746"/>
    <w:multiLevelType w:val="hybridMultilevel"/>
    <w:tmpl w:val="BE78816A"/>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F4F7A67"/>
    <w:multiLevelType w:val="hybridMultilevel"/>
    <w:tmpl w:val="2AA8B362"/>
    <w:lvl w:ilvl="0" w:tplc="52BC5A96">
      <w:start w:val="221"/>
      <w:numFmt w:val="decimal"/>
      <w:pStyle w:val="Heading1"/>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BEA452B2">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EF0649DE">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4F0E3514">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CDC8123A">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C2305888">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5022184">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161C723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C8C84C5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489B27B2"/>
    <w:multiLevelType w:val="hybridMultilevel"/>
    <w:tmpl w:val="22EAD6B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8C16387"/>
    <w:multiLevelType w:val="hybridMultilevel"/>
    <w:tmpl w:val="1A487CEC"/>
    <w:lvl w:ilvl="0" w:tplc="0F5C855A">
      <w:start w:val="1"/>
      <w:numFmt w:val="upperLetter"/>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57AAB2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A40920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4E48D5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1FAA82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F66288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E72969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7D83BB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43EE5B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4C0A6069"/>
    <w:multiLevelType w:val="hybridMultilevel"/>
    <w:tmpl w:val="D8D290C4"/>
    <w:lvl w:ilvl="0" w:tplc="27544276">
      <w:start w:val="35"/>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EF60EC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EDE3BF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66678D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BA261C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B50DF3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17C6F5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A623B5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4D4B34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4D197309"/>
    <w:multiLevelType w:val="hybridMultilevel"/>
    <w:tmpl w:val="C1AC8A72"/>
    <w:lvl w:ilvl="0" w:tplc="B9744DD4">
      <w:start w:val="1"/>
      <w:numFmt w:val="upperLetter"/>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DEE0E2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EC6424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228FC5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7C477D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A26823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296732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D7A58B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C301FB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4F9831AA"/>
    <w:multiLevelType w:val="hybridMultilevel"/>
    <w:tmpl w:val="15662AC2"/>
    <w:lvl w:ilvl="0" w:tplc="A9ACB6F2">
      <w:start w:val="1"/>
      <w:numFmt w:val="lowerLetter"/>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01C5840">
      <w:start w:val="1"/>
      <w:numFmt w:val="lowerLetter"/>
      <w:lvlText w:val="%2"/>
      <w:lvlJc w:val="left"/>
      <w:pPr>
        <w:ind w:left="10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6786DE0">
      <w:start w:val="1"/>
      <w:numFmt w:val="lowerRoman"/>
      <w:lvlText w:val="%3"/>
      <w:lvlJc w:val="left"/>
      <w:pPr>
        <w:ind w:left="18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CE4F6BC">
      <w:start w:val="1"/>
      <w:numFmt w:val="decimal"/>
      <w:lvlText w:val="%4"/>
      <w:lvlJc w:val="left"/>
      <w:pPr>
        <w:ind w:left="25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274C02C">
      <w:start w:val="1"/>
      <w:numFmt w:val="lowerLetter"/>
      <w:lvlText w:val="%5"/>
      <w:lvlJc w:val="left"/>
      <w:pPr>
        <w:ind w:left="325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284D30E">
      <w:start w:val="1"/>
      <w:numFmt w:val="lowerRoman"/>
      <w:lvlText w:val="%6"/>
      <w:lvlJc w:val="left"/>
      <w:pPr>
        <w:ind w:left="397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C48B9E4">
      <w:start w:val="1"/>
      <w:numFmt w:val="decimal"/>
      <w:lvlText w:val="%7"/>
      <w:lvlJc w:val="left"/>
      <w:pPr>
        <w:ind w:left="469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AC8E624">
      <w:start w:val="1"/>
      <w:numFmt w:val="lowerLetter"/>
      <w:lvlText w:val="%8"/>
      <w:lvlJc w:val="left"/>
      <w:pPr>
        <w:ind w:left="541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F6ACAC2">
      <w:start w:val="1"/>
      <w:numFmt w:val="lowerRoman"/>
      <w:lvlText w:val="%9"/>
      <w:lvlJc w:val="left"/>
      <w:pPr>
        <w:ind w:left="613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525F5755"/>
    <w:multiLevelType w:val="hybridMultilevel"/>
    <w:tmpl w:val="34C4AA30"/>
    <w:lvl w:ilvl="0" w:tplc="86666E12">
      <w:start w:val="4"/>
      <w:numFmt w:val="upperLetter"/>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93AE07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76C3FC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F24E48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C38135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0AA168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83060F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A0C7F3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F520F4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53110825"/>
    <w:multiLevelType w:val="hybridMultilevel"/>
    <w:tmpl w:val="233032EC"/>
    <w:lvl w:ilvl="0" w:tplc="07CA3C5E">
      <w:start w:val="1"/>
      <w:numFmt w:val="upperLetter"/>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EDC786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D58436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79CCAC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814D2A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974E8E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97E76C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7AA996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44EE12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1" w15:restartNumberingAfterBreak="0">
    <w:nsid w:val="56151B05"/>
    <w:multiLevelType w:val="hybridMultilevel"/>
    <w:tmpl w:val="930E26C2"/>
    <w:lvl w:ilvl="0" w:tplc="3460D91A">
      <w:start w:val="33"/>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E064B4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552813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478506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5AAA15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D002C8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52A9CB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13C291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97821B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57553344"/>
    <w:multiLevelType w:val="hybridMultilevel"/>
    <w:tmpl w:val="CFF6CE4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8A50A35"/>
    <w:multiLevelType w:val="hybridMultilevel"/>
    <w:tmpl w:val="A4E8CAE6"/>
    <w:lvl w:ilvl="0" w:tplc="53FEC4E4">
      <w:start w:val="1"/>
      <w:numFmt w:val="upperLetter"/>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A50A5B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A74BFB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DF818C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15678B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1B8B01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21A9D4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A3A40F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718386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5C7530BA"/>
    <w:multiLevelType w:val="hybridMultilevel"/>
    <w:tmpl w:val="248C5C1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FA746CA"/>
    <w:multiLevelType w:val="hybridMultilevel"/>
    <w:tmpl w:val="02F60206"/>
    <w:lvl w:ilvl="0" w:tplc="E95C241C">
      <w:start w:val="4"/>
      <w:numFmt w:val="upperLetter"/>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8449F3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600A1A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9D0BAB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58A71E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A92C23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696CCD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1B2579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B68114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6" w15:restartNumberingAfterBreak="0">
    <w:nsid w:val="6030609D"/>
    <w:multiLevelType w:val="hybridMultilevel"/>
    <w:tmpl w:val="48067686"/>
    <w:lvl w:ilvl="0" w:tplc="7C44B4B2">
      <w:start w:val="1"/>
      <w:numFmt w:val="upperLetter"/>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1CE3DE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E307F7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65821D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91C807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B42FA9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44CE8EA">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5920EA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AA4374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7" w15:restartNumberingAfterBreak="0">
    <w:nsid w:val="60C40B94"/>
    <w:multiLevelType w:val="hybridMultilevel"/>
    <w:tmpl w:val="D22A32C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67B31AC2"/>
    <w:multiLevelType w:val="multilevel"/>
    <w:tmpl w:val="8ECED5C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6CC925C0"/>
    <w:multiLevelType w:val="hybridMultilevel"/>
    <w:tmpl w:val="E3803F7E"/>
    <w:lvl w:ilvl="0" w:tplc="43C2C7AE">
      <w:start w:val="6"/>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96212EE">
      <w:start w:val="1"/>
      <w:numFmt w:val="upperLetter"/>
      <w:lvlText w:val="%2."/>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C0A72EC">
      <w:start w:val="1"/>
      <w:numFmt w:val="lowerRoman"/>
      <w:lvlText w:val="%3"/>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0A8CCDE">
      <w:start w:val="1"/>
      <w:numFmt w:val="decimal"/>
      <w:lvlText w:val="%4"/>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F06DBFE">
      <w:start w:val="1"/>
      <w:numFmt w:val="lowerLetter"/>
      <w:lvlText w:val="%5"/>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09C37AC">
      <w:start w:val="1"/>
      <w:numFmt w:val="lowerRoman"/>
      <w:lvlText w:val="%6"/>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B30F184">
      <w:start w:val="1"/>
      <w:numFmt w:val="decimal"/>
      <w:lvlText w:val="%7"/>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EC027EA">
      <w:start w:val="1"/>
      <w:numFmt w:val="lowerLetter"/>
      <w:lvlText w:val="%8"/>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968888E">
      <w:start w:val="1"/>
      <w:numFmt w:val="lowerRoman"/>
      <w:lvlText w:val="%9"/>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0" w15:restartNumberingAfterBreak="0">
    <w:nsid w:val="709A156B"/>
    <w:multiLevelType w:val="hybridMultilevel"/>
    <w:tmpl w:val="B9A81294"/>
    <w:lvl w:ilvl="0" w:tplc="025AA684">
      <w:start w:val="20"/>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920EB28">
      <w:start w:val="1"/>
      <w:numFmt w:val="upperLetter"/>
      <w:lvlText w:val="%2."/>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ED6395A">
      <w:start w:val="1"/>
      <w:numFmt w:val="lowerRoman"/>
      <w:lvlText w:val="%3"/>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D1CBFB4">
      <w:start w:val="1"/>
      <w:numFmt w:val="decimal"/>
      <w:lvlText w:val="%4"/>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4CAB00E">
      <w:start w:val="1"/>
      <w:numFmt w:val="lowerLetter"/>
      <w:lvlText w:val="%5"/>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00A4072">
      <w:start w:val="1"/>
      <w:numFmt w:val="lowerRoman"/>
      <w:lvlText w:val="%6"/>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BF00D82">
      <w:start w:val="1"/>
      <w:numFmt w:val="decimal"/>
      <w:lvlText w:val="%7"/>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5108090">
      <w:start w:val="1"/>
      <w:numFmt w:val="lowerLetter"/>
      <w:lvlText w:val="%8"/>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240DD82">
      <w:start w:val="1"/>
      <w:numFmt w:val="lowerRoman"/>
      <w:lvlText w:val="%9"/>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1" w15:restartNumberingAfterBreak="0">
    <w:nsid w:val="70CD2D7D"/>
    <w:multiLevelType w:val="hybridMultilevel"/>
    <w:tmpl w:val="8CB47BEC"/>
    <w:lvl w:ilvl="0" w:tplc="69463E24">
      <w:start w:val="1"/>
      <w:numFmt w:val="upperLetter"/>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8889FC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D82E9D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6F896E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0621EA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F96FE2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AD4767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F641EA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596B24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2" w15:restartNumberingAfterBreak="0">
    <w:nsid w:val="71CE3721"/>
    <w:multiLevelType w:val="hybridMultilevel"/>
    <w:tmpl w:val="76925636"/>
    <w:lvl w:ilvl="0" w:tplc="B97C5D78">
      <w:start w:val="1"/>
      <w:numFmt w:val="upperLetter"/>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E6E80F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794ADB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7BE859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A7EF3B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1924A9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FBA215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2D698B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9E4D99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3" w15:restartNumberingAfterBreak="0">
    <w:nsid w:val="753B2C73"/>
    <w:multiLevelType w:val="hybridMultilevel"/>
    <w:tmpl w:val="FBCAF61A"/>
    <w:lvl w:ilvl="0" w:tplc="04AA3338">
      <w:start w:val="1"/>
      <w:numFmt w:val="upperLetter"/>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BC83E6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980610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948DAB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72EB9E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920C73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2B0873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652232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C668E7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4" w15:restartNumberingAfterBreak="0">
    <w:nsid w:val="7DCC4C22"/>
    <w:multiLevelType w:val="multilevel"/>
    <w:tmpl w:val="CD68B6FE"/>
    <w:lvl w:ilvl="0">
      <w:start w:val="1"/>
      <w:numFmt w:val="decimal"/>
      <w:lvlText w:val="%1"/>
      <w:lvlJc w:val="left"/>
      <w:pPr>
        <w:ind w:left="480" w:hanging="480"/>
      </w:pPr>
      <w:rPr>
        <w:rFonts w:hint="default"/>
      </w:rPr>
    </w:lvl>
    <w:lvl w:ilvl="1">
      <w:start w:val="4"/>
      <w:numFmt w:val="decimal"/>
      <w:lvlText w:val="%1.%2"/>
      <w:lvlJc w:val="left"/>
      <w:pPr>
        <w:ind w:left="473" w:hanging="480"/>
      </w:pPr>
      <w:rPr>
        <w:rFonts w:hint="default"/>
      </w:rPr>
    </w:lvl>
    <w:lvl w:ilvl="2">
      <w:start w:val="1"/>
      <w:numFmt w:val="decimal"/>
      <w:lvlText w:val="%1.%2.%3"/>
      <w:lvlJc w:val="left"/>
      <w:pPr>
        <w:ind w:left="706" w:hanging="720"/>
      </w:pPr>
      <w:rPr>
        <w:rFonts w:hint="default"/>
      </w:rPr>
    </w:lvl>
    <w:lvl w:ilvl="3">
      <w:start w:val="1"/>
      <w:numFmt w:val="decimal"/>
      <w:lvlText w:val="%1.%2.%3.%4"/>
      <w:lvlJc w:val="left"/>
      <w:pPr>
        <w:ind w:left="699" w:hanging="720"/>
      </w:pPr>
      <w:rPr>
        <w:rFonts w:hint="default"/>
      </w:rPr>
    </w:lvl>
    <w:lvl w:ilvl="4">
      <w:start w:val="1"/>
      <w:numFmt w:val="decimal"/>
      <w:lvlText w:val="%1.%2.%3.%4.%5"/>
      <w:lvlJc w:val="left"/>
      <w:pPr>
        <w:ind w:left="1052" w:hanging="1080"/>
      </w:pPr>
      <w:rPr>
        <w:rFonts w:hint="default"/>
      </w:rPr>
    </w:lvl>
    <w:lvl w:ilvl="5">
      <w:start w:val="1"/>
      <w:numFmt w:val="decimal"/>
      <w:lvlText w:val="%1.%2.%3.%4.%5.%6"/>
      <w:lvlJc w:val="left"/>
      <w:pPr>
        <w:ind w:left="1045" w:hanging="1080"/>
      </w:pPr>
      <w:rPr>
        <w:rFonts w:hint="default"/>
      </w:rPr>
    </w:lvl>
    <w:lvl w:ilvl="6">
      <w:start w:val="1"/>
      <w:numFmt w:val="decimal"/>
      <w:lvlText w:val="%1.%2.%3.%4.%5.%6.%7"/>
      <w:lvlJc w:val="left"/>
      <w:pPr>
        <w:ind w:left="1398" w:hanging="1440"/>
      </w:pPr>
      <w:rPr>
        <w:rFonts w:hint="default"/>
      </w:rPr>
    </w:lvl>
    <w:lvl w:ilvl="7">
      <w:start w:val="1"/>
      <w:numFmt w:val="decimal"/>
      <w:lvlText w:val="%1.%2.%3.%4.%5.%6.%7.%8"/>
      <w:lvlJc w:val="left"/>
      <w:pPr>
        <w:ind w:left="1391" w:hanging="1440"/>
      </w:pPr>
      <w:rPr>
        <w:rFonts w:hint="default"/>
      </w:rPr>
    </w:lvl>
    <w:lvl w:ilvl="8">
      <w:start w:val="1"/>
      <w:numFmt w:val="decimal"/>
      <w:lvlText w:val="%1.%2.%3.%4.%5.%6.%7.%8.%9"/>
      <w:lvlJc w:val="left"/>
      <w:pPr>
        <w:ind w:left="1744" w:hanging="1800"/>
      </w:pPr>
      <w:rPr>
        <w:rFonts w:hint="default"/>
      </w:rPr>
    </w:lvl>
  </w:abstractNum>
  <w:num w:numId="1">
    <w:abstractNumId w:val="18"/>
  </w:num>
  <w:num w:numId="2">
    <w:abstractNumId w:val="6"/>
  </w:num>
  <w:num w:numId="3">
    <w:abstractNumId w:val="28"/>
  </w:num>
  <w:num w:numId="4">
    <w:abstractNumId w:val="10"/>
  </w:num>
  <w:num w:numId="5">
    <w:abstractNumId w:val="42"/>
  </w:num>
  <w:num w:numId="6">
    <w:abstractNumId w:val="27"/>
  </w:num>
  <w:num w:numId="7">
    <w:abstractNumId w:val="9"/>
  </w:num>
  <w:num w:numId="8">
    <w:abstractNumId w:val="29"/>
  </w:num>
  <w:num w:numId="9">
    <w:abstractNumId w:val="8"/>
  </w:num>
  <w:num w:numId="10">
    <w:abstractNumId w:val="7"/>
  </w:num>
  <w:num w:numId="11">
    <w:abstractNumId w:val="39"/>
  </w:num>
  <w:num w:numId="12">
    <w:abstractNumId w:val="12"/>
  </w:num>
  <w:num w:numId="13">
    <w:abstractNumId w:val="36"/>
  </w:num>
  <w:num w:numId="14">
    <w:abstractNumId w:val="5"/>
  </w:num>
  <w:num w:numId="15">
    <w:abstractNumId w:val="40"/>
  </w:num>
  <w:num w:numId="16">
    <w:abstractNumId w:val="17"/>
  </w:num>
  <w:num w:numId="17">
    <w:abstractNumId w:val="1"/>
  </w:num>
  <w:num w:numId="18">
    <w:abstractNumId w:val="35"/>
  </w:num>
  <w:num w:numId="19">
    <w:abstractNumId w:val="15"/>
  </w:num>
  <w:num w:numId="20">
    <w:abstractNumId w:val="19"/>
  </w:num>
  <w:num w:numId="21">
    <w:abstractNumId w:val="25"/>
  </w:num>
  <w:num w:numId="22">
    <w:abstractNumId w:val="14"/>
  </w:num>
  <w:num w:numId="23">
    <w:abstractNumId w:val="20"/>
  </w:num>
  <w:num w:numId="24">
    <w:abstractNumId w:val="41"/>
  </w:num>
  <w:num w:numId="25">
    <w:abstractNumId w:val="3"/>
  </w:num>
  <w:num w:numId="26">
    <w:abstractNumId w:val="13"/>
  </w:num>
  <w:num w:numId="27">
    <w:abstractNumId w:val="33"/>
  </w:num>
  <w:num w:numId="28">
    <w:abstractNumId w:val="31"/>
  </w:num>
  <w:num w:numId="29">
    <w:abstractNumId w:val="43"/>
  </w:num>
  <w:num w:numId="30">
    <w:abstractNumId w:val="26"/>
  </w:num>
  <w:num w:numId="31">
    <w:abstractNumId w:val="30"/>
  </w:num>
  <w:num w:numId="32">
    <w:abstractNumId w:val="23"/>
  </w:num>
  <w:num w:numId="33">
    <w:abstractNumId w:val="21"/>
  </w:num>
  <w:num w:numId="34">
    <w:abstractNumId w:val="34"/>
  </w:num>
  <w:num w:numId="35">
    <w:abstractNumId w:val="24"/>
  </w:num>
  <w:num w:numId="36">
    <w:abstractNumId w:val="22"/>
  </w:num>
  <w:num w:numId="37">
    <w:abstractNumId w:val="11"/>
  </w:num>
  <w:num w:numId="38">
    <w:abstractNumId w:val="44"/>
  </w:num>
  <w:num w:numId="39">
    <w:abstractNumId w:val="16"/>
  </w:num>
  <w:num w:numId="40">
    <w:abstractNumId w:val="2"/>
  </w:num>
  <w:num w:numId="41">
    <w:abstractNumId w:val="0"/>
  </w:num>
  <w:num w:numId="42">
    <w:abstractNumId w:val="23"/>
  </w:num>
  <w:num w:numId="43">
    <w:abstractNumId w:val="4"/>
  </w:num>
  <w:num w:numId="44">
    <w:abstractNumId w:val="32"/>
  </w:num>
  <w:num w:numId="45">
    <w:abstractNumId w:val="37"/>
  </w:num>
  <w:num w:numId="46">
    <w:abstractNumId w:val="38"/>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1D09"/>
    <w:rsid w:val="000029E3"/>
    <w:rsid w:val="000046DC"/>
    <w:rsid w:val="00014A01"/>
    <w:rsid w:val="00016B1D"/>
    <w:rsid w:val="0002283B"/>
    <w:rsid w:val="00032B08"/>
    <w:rsid w:val="00041A77"/>
    <w:rsid w:val="0004621A"/>
    <w:rsid w:val="00050800"/>
    <w:rsid w:val="0005458A"/>
    <w:rsid w:val="0008013A"/>
    <w:rsid w:val="00080CD3"/>
    <w:rsid w:val="00082CBF"/>
    <w:rsid w:val="0009025C"/>
    <w:rsid w:val="0009044D"/>
    <w:rsid w:val="000A39E0"/>
    <w:rsid w:val="000A57ED"/>
    <w:rsid w:val="000B226D"/>
    <w:rsid w:val="000B50E0"/>
    <w:rsid w:val="000E4ADA"/>
    <w:rsid w:val="000F060D"/>
    <w:rsid w:val="000F5F6B"/>
    <w:rsid w:val="00101C1F"/>
    <w:rsid w:val="00101E11"/>
    <w:rsid w:val="00102B5C"/>
    <w:rsid w:val="00115407"/>
    <w:rsid w:val="0011718F"/>
    <w:rsid w:val="00125235"/>
    <w:rsid w:val="00130DA3"/>
    <w:rsid w:val="00133C5F"/>
    <w:rsid w:val="00134847"/>
    <w:rsid w:val="00180295"/>
    <w:rsid w:val="00180748"/>
    <w:rsid w:val="00193B58"/>
    <w:rsid w:val="00194624"/>
    <w:rsid w:val="00196E0F"/>
    <w:rsid w:val="001A164C"/>
    <w:rsid w:val="001A3039"/>
    <w:rsid w:val="001B342B"/>
    <w:rsid w:val="001B427D"/>
    <w:rsid w:val="001D0CED"/>
    <w:rsid w:val="001E6FF2"/>
    <w:rsid w:val="001F0F2A"/>
    <w:rsid w:val="001F3FC0"/>
    <w:rsid w:val="00203935"/>
    <w:rsid w:val="0020500B"/>
    <w:rsid w:val="002130CF"/>
    <w:rsid w:val="00224E2E"/>
    <w:rsid w:val="00245619"/>
    <w:rsid w:val="002578FA"/>
    <w:rsid w:val="00260648"/>
    <w:rsid w:val="00260909"/>
    <w:rsid w:val="00274782"/>
    <w:rsid w:val="00282FB0"/>
    <w:rsid w:val="00284458"/>
    <w:rsid w:val="00292546"/>
    <w:rsid w:val="0029393E"/>
    <w:rsid w:val="002B005C"/>
    <w:rsid w:val="002B2BDE"/>
    <w:rsid w:val="002C75F0"/>
    <w:rsid w:val="002F1296"/>
    <w:rsid w:val="00327FFD"/>
    <w:rsid w:val="003302D0"/>
    <w:rsid w:val="003340D4"/>
    <w:rsid w:val="003453D5"/>
    <w:rsid w:val="003464D6"/>
    <w:rsid w:val="00346920"/>
    <w:rsid w:val="00347767"/>
    <w:rsid w:val="00351ABF"/>
    <w:rsid w:val="00352C2D"/>
    <w:rsid w:val="00382274"/>
    <w:rsid w:val="0038602D"/>
    <w:rsid w:val="0039297D"/>
    <w:rsid w:val="00393131"/>
    <w:rsid w:val="00395470"/>
    <w:rsid w:val="003B71B6"/>
    <w:rsid w:val="003D2DC2"/>
    <w:rsid w:val="003D6F02"/>
    <w:rsid w:val="003E19CE"/>
    <w:rsid w:val="003E2554"/>
    <w:rsid w:val="003E4DA6"/>
    <w:rsid w:val="0043028B"/>
    <w:rsid w:val="00451269"/>
    <w:rsid w:val="004667BA"/>
    <w:rsid w:val="004903C2"/>
    <w:rsid w:val="00497783"/>
    <w:rsid w:val="004B2F0D"/>
    <w:rsid w:val="004B4120"/>
    <w:rsid w:val="004C01AD"/>
    <w:rsid w:val="004D3260"/>
    <w:rsid w:val="004D4F23"/>
    <w:rsid w:val="004D660A"/>
    <w:rsid w:val="004E51AC"/>
    <w:rsid w:val="005054F7"/>
    <w:rsid w:val="00514E81"/>
    <w:rsid w:val="005273CC"/>
    <w:rsid w:val="00537B9B"/>
    <w:rsid w:val="005440EA"/>
    <w:rsid w:val="0057011D"/>
    <w:rsid w:val="00571A13"/>
    <w:rsid w:val="005809E3"/>
    <w:rsid w:val="0059016A"/>
    <w:rsid w:val="005918E3"/>
    <w:rsid w:val="005B4498"/>
    <w:rsid w:val="005B7B35"/>
    <w:rsid w:val="005E69E1"/>
    <w:rsid w:val="00600BDE"/>
    <w:rsid w:val="0061381C"/>
    <w:rsid w:val="00613F44"/>
    <w:rsid w:val="00623F5A"/>
    <w:rsid w:val="00651154"/>
    <w:rsid w:val="00661697"/>
    <w:rsid w:val="00683138"/>
    <w:rsid w:val="00695CAF"/>
    <w:rsid w:val="006A394F"/>
    <w:rsid w:val="006B1CA9"/>
    <w:rsid w:val="006C374B"/>
    <w:rsid w:val="006C7AE0"/>
    <w:rsid w:val="006E1F33"/>
    <w:rsid w:val="006E42F5"/>
    <w:rsid w:val="006E77EF"/>
    <w:rsid w:val="0070506B"/>
    <w:rsid w:val="00710A2C"/>
    <w:rsid w:val="00714CBA"/>
    <w:rsid w:val="007222FF"/>
    <w:rsid w:val="0073001E"/>
    <w:rsid w:val="00735FBE"/>
    <w:rsid w:val="007362B3"/>
    <w:rsid w:val="00744AE9"/>
    <w:rsid w:val="0075017D"/>
    <w:rsid w:val="007559E6"/>
    <w:rsid w:val="007646B5"/>
    <w:rsid w:val="0077050B"/>
    <w:rsid w:val="007822FC"/>
    <w:rsid w:val="00787439"/>
    <w:rsid w:val="00796330"/>
    <w:rsid w:val="007A2D88"/>
    <w:rsid w:val="007A5E65"/>
    <w:rsid w:val="007B3409"/>
    <w:rsid w:val="007B7C20"/>
    <w:rsid w:val="007C1C67"/>
    <w:rsid w:val="007C2399"/>
    <w:rsid w:val="007E39E1"/>
    <w:rsid w:val="0080722E"/>
    <w:rsid w:val="00820564"/>
    <w:rsid w:val="00822FBD"/>
    <w:rsid w:val="00824AE8"/>
    <w:rsid w:val="00825DAA"/>
    <w:rsid w:val="00864931"/>
    <w:rsid w:val="00870C97"/>
    <w:rsid w:val="00874EE7"/>
    <w:rsid w:val="008860A9"/>
    <w:rsid w:val="0089037C"/>
    <w:rsid w:val="008A507E"/>
    <w:rsid w:val="008B530A"/>
    <w:rsid w:val="008D08CC"/>
    <w:rsid w:val="008E5A1E"/>
    <w:rsid w:val="008E5DEB"/>
    <w:rsid w:val="008F3680"/>
    <w:rsid w:val="008F392F"/>
    <w:rsid w:val="00905828"/>
    <w:rsid w:val="00932B8C"/>
    <w:rsid w:val="00962770"/>
    <w:rsid w:val="00965026"/>
    <w:rsid w:val="00972744"/>
    <w:rsid w:val="00982B99"/>
    <w:rsid w:val="00982FAC"/>
    <w:rsid w:val="00985488"/>
    <w:rsid w:val="00994097"/>
    <w:rsid w:val="009C5A1E"/>
    <w:rsid w:val="009D6E84"/>
    <w:rsid w:val="009E3531"/>
    <w:rsid w:val="009F3410"/>
    <w:rsid w:val="009F5672"/>
    <w:rsid w:val="00A03F31"/>
    <w:rsid w:val="00A154CA"/>
    <w:rsid w:val="00A20F1C"/>
    <w:rsid w:val="00A241E4"/>
    <w:rsid w:val="00A2631E"/>
    <w:rsid w:val="00A456EA"/>
    <w:rsid w:val="00A5367F"/>
    <w:rsid w:val="00A67794"/>
    <w:rsid w:val="00A81311"/>
    <w:rsid w:val="00A84060"/>
    <w:rsid w:val="00A90159"/>
    <w:rsid w:val="00A90CA5"/>
    <w:rsid w:val="00A94B62"/>
    <w:rsid w:val="00AB23FA"/>
    <w:rsid w:val="00AE3828"/>
    <w:rsid w:val="00AF24C6"/>
    <w:rsid w:val="00B15143"/>
    <w:rsid w:val="00B22B63"/>
    <w:rsid w:val="00B27812"/>
    <w:rsid w:val="00B301CA"/>
    <w:rsid w:val="00B31065"/>
    <w:rsid w:val="00B42E30"/>
    <w:rsid w:val="00B43754"/>
    <w:rsid w:val="00B53482"/>
    <w:rsid w:val="00B6084D"/>
    <w:rsid w:val="00B7795C"/>
    <w:rsid w:val="00B82997"/>
    <w:rsid w:val="00B83BFF"/>
    <w:rsid w:val="00B90DE7"/>
    <w:rsid w:val="00B93859"/>
    <w:rsid w:val="00BB37F3"/>
    <w:rsid w:val="00BB786D"/>
    <w:rsid w:val="00BC1F44"/>
    <w:rsid w:val="00BC2925"/>
    <w:rsid w:val="00BC77A0"/>
    <w:rsid w:val="00BD544A"/>
    <w:rsid w:val="00BF6814"/>
    <w:rsid w:val="00BF7740"/>
    <w:rsid w:val="00C054E1"/>
    <w:rsid w:val="00C06118"/>
    <w:rsid w:val="00C14A55"/>
    <w:rsid w:val="00C26196"/>
    <w:rsid w:val="00C27E14"/>
    <w:rsid w:val="00C31B35"/>
    <w:rsid w:val="00C33C3F"/>
    <w:rsid w:val="00C371AD"/>
    <w:rsid w:val="00C609BB"/>
    <w:rsid w:val="00C63CA7"/>
    <w:rsid w:val="00C65F70"/>
    <w:rsid w:val="00C66D78"/>
    <w:rsid w:val="00C748B5"/>
    <w:rsid w:val="00C81005"/>
    <w:rsid w:val="00C84AEC"/>
    <w:rsid w:val="00C95C86"/>
    <w:rsid w:val="00CB1C5F"/>
    <w:rsid w:val="00CB5715"/>
    <w:rsid w:val="00CC1C04"/>
    <w:rsid w:val="00CC37A0"/>
    <w:rsid w:val="00CC3CFF"/>
    <w:rsid w:val="00CC54AC"/>
    <w:rsid w:val="00CD3145"/>
    <w:rsid w:val="00CD78F8"/>
    <w:rsid w:val="00CF4DDF"/>
    <w:rsid w:val="00CF564E"/>
    <w:rsid w:val="00CF58F9"/>
    <w:rsid w:val="00D054F5"/>
    <w:rsid w:val="00D13538"/>
    <w:rsid w:val="00D161E4"/>
    <w:rsid w:val="00D2409F"/>
    <w:rsid w:val="00D27129"/>
    <w:rsid w:val="00D36C38"/>
    <w:rsid w:val="00D52918"/>
    <w:rsid w:val="00D605E4"/>
    <w:rsid w:val="00D644D6"/>
    <w:rsid w:val="00DA2E20"/>
    <w:rsid w:val="00DA7DD4"/>
    <w:rsid w:val="00DB317F"/>
    <w:rsid w:val="00DB69D0"/>
    <w:rsid w:val="00DC5EEB"/>
    <w:rsid w:val="00DD23A7"/>
    <w:rsid w:val="00DF0048"/>
    <w:rsid w:val="00DF2CB7"/>
    <w:rsid w:val="00E00062"/>
    <w:rsid w:val="00E01BB0"/>
    <w:rsid w:val="00E14966"/>
    <w:rsid w:val="00E21C63"/>
    <w:rsid w:val="00E54C18"/>
    <w:rsid w:val="00E563D5"/>
    <w:rsid w:val="00E57671"/>
    <w:rsid w:val="00E905A0"/>
    <w:rsid w:val="00E97456"/>
    <w:rsid w:val="00EA1F97"/>
    <w:rsid w:val="00EA3690"/>
    <w:rsid w:val="00EB5B8D"/>
    <w:rsid w:val="00EC0C64"/>
    <w:rsid w:val="00EC67AB"/>
    <w:rsid w:val="00ED0E30"/>
    <w:rsid w:val="00F074D5"/>
    <w:rsid w:val="00F21AEA"/>
    <w:rsid w:val="00F23BA1"/>
    <w:rsid w:val="00F47F86"/>
    <w:rsid w:val="00F51FC5"/>
    <w:rsid w:val="00F8543D"/>
    <w:rsid w:val="00F86FFB"/>
    <w:rsid w:val="00F87A32"/>
    <w:rsid w:val="00FB1D09"/>
    <w:rsid w:val="00FC5B92"/>
    <w:rsid w:val="00FE575A"/>
    <w:rsid w:val="00FF33B7"/>
    <w:rsid w:val="00FF43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EF53A64"/>
  <w15:docId w15:val="{C82DCF63-8284-4CBC-9044-958905206C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3" w:line="265" w:lineRule="auto"/>
      <w:ind w:left="10" w:right="55"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rsid w:val="008F392F"/>
    <w:pPr>
      <w:keepNext/>
      <w:keepLines/>
      <w:numPr>
        <w:numId w:val="32"/>
      </w:numPr>
      <w:spacing w:after="163" w:line="267" w:lineRule="auto"/>
      <w:jc w:val="center"/>
      <w:outlineLvl w:val="0"/>
    </w:pPr>
    <w:rPr>
      <w:rFonts w:ascii="Times New Roman" w:eastAsia="Times New Roman" w:hAnsi="Times New Roman" w:cs="Times New Roman"/>
      <w:b/>
      <w:color w:val="000000"/>
      <w:sz w:val="24"/>
    </w:rPr>
  </w:style>
  <w:style w:type="paragraph" w:styleId="Heading2">
    <w:name w:val="heading 2"/>
    <w:next w:val="Normal"/>
    <w:link w:val="Heading2Char"/>
    <w:uiPriority w:val="9"/>
    <w:unhideWhenUsed/>
    <w:qFormat/>
    <w:pPr>
      <w:keepNext/>
      <w:keepLines/>
      <w:spacing w:after="163" w:line="267" w:lineRule="auto"/>
      <w:ind w:left="10" w:hanging="10"/>
      <w:jc w:val="both"/>
      <w:outlineLvl w:val="1"/>
    </w:pPr>
    <w:rPr>
      <w:rFonts w:ascii="Times New Roman" w:eastAsia="Times New Roman" w:hAnsi="Times New Roman" w:cs="Times New Roman"/>
      <w:b/>
      <w:color w:val="000000"/>
      <w:sz w:val="24"/>
    </w:rPr>
  </w:style>
  <w:style w:type="paragraph" w:styleId="Heading3">
    <w:name w:val="heading 3"/>
    <w:next w:val="Normal"/>
    <w:link w:val="Heading3Char"/>
    <w:uiPriority w:val="9"/>
    <w:unhideWhenUsed/>
    <w:qFormat/>
    <w:pPr>
      <w:keepNext/>
      <w:keepLines/>
      <w:spacing w:after="163" w:line="267" w:lineRule="auto"/>
      <w:ind w:left="10" w:hanging="10"/>
      <w:jc w:val="both"/>
      <w:outlineLvl w:val="2"/>
    </w:pPr>
    <w:rPr>
      <w:rFonts w:ascii="Times New Roman" w:eastAsia="Times New Roman" w:hAnsi="Times New Roman" w:cs="Times New Roman"/>
      <w:b/>
      <w:color w:val="000000"/>
      <w:sz w:val="24"/>
    </w:rPr>
  </w:style>
  <w:style w:type="paragraph" w:styleId="Heading4">
    <w:name w:val="heading 4"/>
    <w:basedOn w:val="Normal"/>
    <w:next w:val="Normal"/>
    <w:link w:val="Heading4Char"/>
    <w:uiPriority w:val="9"/>
    <w:semiHidden/>
    <w:unhideWhenUsed/>
    <w:qFormat/>
    <w:rsid w:val="0038602D"/>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8F392F"/>
    <w:rPr>
      <w:rFonts w:ascii="Times New Roman" w:eastAsia="Times New Roman" w:hAnsi="Times New Roman" w:cs="Times New Roman"/>
      <w:b/>
      <w:color w:val="000000"/>
      <w:sz w:val="24"/>
    </w:rPr>
  </w:style>
  <w:style w:type="character" w:customStyle="1" w:styleId="Heading2Char">
    <w:name w:val="Heading 2 Char"/>
    <w:link w:val="Heading2"/>
    <w:rPr>
      <w:rFonts w:ascii="Times New Roman" w:eastAsia="Times New Roman" w:hAnsi="Times New Roman" w:cs="Times New Roman"/>
      <w:b/>
      <w:color w:val="000000"/>
      <w:sz w:val="24"/>
    </w:rPr>
  </w:style>
  <w:style w:type="character" w:customStyle="1" w:styleId="Heading3Char">
    <w:name w:val="Heading 3 Char"/>
    <w:link w:val="Heading3"/>
    <w:rPr>
      <w:rFonts w:ascii="Times New Roman" w:eastAsia="Times New Roman" w:hAnsi="Times New Roman" w:cs="Times New Roman"/>
      <w:b/>
      <w:color w:val="000000"/>
      <w:sz w:val="24"/>
    </w:rPr>
  </w:style>
  <w:style w:type="character" w:customStyle="1" w:styleId="Heading4Char">
    <w:name w:val="Heading 4 Char"/>
    <w:basedOn w:val="DefaultParagraphFont"/>
    <w:link w:val="Heading4"/>
    <w:uiPriority w:val="9"/>
    <w:semiHidden/>
    <w:rsid w:val="0038602D"/>
    <w:rPr>
      <w:rFonts w:asciiTheme="majorHAnsi" w:eastAsiaTheme="majorEastAsia" w:hAnsiTheme="majorHAnsi" w:cstheme="majorBidi"/>
      <w:i/>
      <w:iCs/>
      <w:color w:val="2E74B5" w:themeColor="accent1" w:themeShade="BF"/>
      <w:sz w:val="24"/>
    </w:rPr>
  </w:style>
  <w:style w:type="table" w:customStyle="1" w:styleId="TableGrid">
    <w:name w:val="TableGrid"/>
    <w:pPr>
      <w:spacing w:after="0" w:line="240" w:lineRule="auto"/>
    </w:pPr>
    <w:tblPr>
      <w:tblCellMar>
        <w:top w:w="0" w:type="dxa"/>
        <w:left w:w="0" w:type="dxa"/>
        <w:bottom w:w="0" w:type="dxa"/>
        <w:right w:w="0" w:type="dxa"/>
      </w:tblCellMar>
    </w:tblPr>
  </w:style>
  <w:style w:type="table" w:styleId="TableGrid0">
    <w:name w:val="Table Grid"/>
    <w:basedOn w:val="TableNormal"/>
    <w:uiPriority w:val="39"/>
    <w:rsid w:val="001D0CED"/>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01BB0"/>
    <w:pPr>
      <w:ind w:left="720"/>
      <w:contextualSpacing/>
    </w:pPr>
  </w:style>
  <w:style w:type="paragraph" w:styleId="Caption">
    <w:name w:val="caption"/>
    <w:basedOn w:val="Normal"/>
    <w:next w:val="Normal"/>
    <w:uiPriority w:val="35"/>
    <w:unhideWhenUsed/>
    <w:qFormat/>
    <w:rsid w:val="00C26196"/>
    <w:pPr>
      <w:spacing w:after="200" w:line="240" w:lineRule="auto"/>
    </w:pPr>
    <w:rPr>
      <w:i/>
      <w:iCs/>
      <w:color w:val="44546A" w:themeColor="text2"/>
      <w:sz w:val="18"/>
      <w:szCs w:val="18"/>
    </w:rPr>
  </w:style>
  <w:style w:type="paragraph" w:styleId="TOC1">
    <w:name w:val="toc 1"/>
    <w:basedOn w:val="Normal"/>
    <w:next w:val="Normal"/>
    <w:autoRedefine/>
    <w:uiPriority w:val="39"/>
    <w:unhideWhenUsed/>
    <w:rsid w:val="00C748B5"/>
    <w:pPr>
      <w:tabs>
        <w:tab w:val="right" w:leader="dot" w:pos="9402"/>
      </w:tabs>
      <w:spacing w:after="100"/>
      <w:ind w:left="0"/>
    </w:pPr>
    <w:rPr>
      <w:noProof/>
    </w:rPr>
  </w:style>
  <w:style w:type="paragraph" w:styleId="Header">
    <w:name w:val="header"/>
    <w:basedOn w:val="Normal"/>
    <w:link w:val="HeaderChar"/>
    <w:uiPriority w:val="99"/>
    <w:unhideWhenUsed/>
    <w:rsid w:val="00497783"/>
    <w:pPr>
      <w:tabs>
        <w:tab w:val="center" w:pos="4680"/>
        <w:tab w:val="right" w:pos="9360"/>
      </w:tabs>
      <w:spacing w:after="0" w:line="240" w:lineRule="auto"/>
    </w:pPr>
  </w:style>
  <w:style w:type="character" w:customStyle="1" w:styleId="HeaderChar">
    <w:name w:val="Header Char"/>
    <w:basedOn w:val="DefaultParagraphFont"/>
    <w:link w:val="Header"/>
    <w:uiPriority w:val="99"/>
    <w:rsid w:val="00497783"/>
    <w:rPr>
      <w:rFonts w:ascii="Times New Roman" w:eastAsia="Times New Roman" w:hAnsi="Times New Roman" w:cs="Times New Roman"/>
      <w:color w:val="000000"/>
      <w:sz w:val="24"/>
    </w:rPr>
  </w:style>
  <w:style w:type="paragraph" w:styleId="Footer">
    <w:name w:val="footer"/>
    <w:basedOn w:val="Normal"/>
    <w:link w:val="FooterChar"/>
    <w:uiPriority w:val="99"/>
    <w:unhideWhenUsed/>
    <w:rsid w:val="008F392F"/>
    <w:pPr>
      <w:tabs>
        <w:tab w:val="center" w:pos="4680"/>
        <w:tab w:val="right" w:pos="9360"/>
      </w:tabs>
      <w:spacing w:after="0" w:line="240" w:lineRule="auto"/>
      <w:ind w:left="0" w:right="0" w:firstLine="0"/>
      <w:jc w:val="left"/>
    </w:pPr>
    <w:rPr>
      <w:rFonts w:asciiTheme="minorHAnsi" w:eastAsiaTheme="minorEastAsia" w:hAnsiTheme="minorHAnsi"/>
      <w:color w:val="auto"/>
      <w:sz w:val="22"/>
    </w:rPr>
  </w:style>
  <w:style w:type="character" w:customStyle="1" w:styleId="FooterChar">
    <w:name w:val="Footer Char"/>
    <w:basedOn w:val="DefaultParagraphFont"/>
    <w:link w:val="Footer"/>
    <w:uiPriority w:val="99"/>
    <w:rsid w:val="008F392F"/>
    <w:rPr>
      <w:rFonts w:cs="Times New Roman"/>
    </w:rPr>
  </w:style>
  <w:style w:type="paragraph" w:styleId="TOCHeading">
    <w:name w:val="TOC Heading"/>
    <w:basedOn w:val="Heading1"/>
    <w:next w:val="Normal"/>
    <w:uiPriority w:val="39"/>
    <w:unhideWhenUsed/>
    <w:qFormat/>
    <w:rsid w:val="004C01AD"/>
    <w:pPr>
      <w:numPr>
        <w:numId w:val="0"/>
      </w:numPr>
      <w:spacing w:before="240" w:after="0" w:line="259" w:lineRule="auto"/>
      <w:jc w:val="left"/>
      <w:outlineLvl w:val="9"/>
    </w:pPr>
    <w:rPr>
      <w:rFonts w:asciiTheme="majorHAnsi" w:eastAsiaTheme="majorEastAsia" w:hAnsiTheme="majorHAnsi" w:cstheme="majorBidi"/>
      <w:b w:val="0"/>
      <w:color w:val="2E74B5" w:themeColor="accent1" w:themeShade="BF"/>
      <w:sz w:val="32"/>
      <w:szCs w:val="32"/>
    </w:rPr>
  </w:style>
  <w:style w:type="paragraph" w:styleId="TOC2">
    <w:name w:val="toc 2"/>
    <w:basedOn w:val="Normal"/>
    <w:next w:val="Normal"/>
    <w:autoRedefine/>
    <w:uiPriority w:val="39"/>
    <w:unhideWhenUsed/>
    <w:rsid w:val="004C01AD"/>
    <w:pPr>
      <w:spacing w:after="100"/>
      <w:ind w:left="240"/>
    </w:pPr>
  </w:style>
  <w:style w:type="paragraph" w:styleId="TOC3">
    <w:name w:val="toc 3"/>
    <w:basedOn w:val="Normal"/>
    <w:next w:val="Normal"/>
    <w:autoRedefine/>
    <w:uiPriority w:val="39"/>
    <w:unhideWhenUsed/>
    <w:rsid w:val="004C01AD"/>
    <w:pPr>
      <w:spacing w:after="100"/>
      <w:ind w:left="480"/>
    </w:pPr>
  </w:style>
  <w:style w:type="character" w:styleId="Hyperlink">
    <w:name w:val="Hyperlink"/>
    <w:basedOn w:val="DefaultParagraphFont"/>
    <w:uiPriority w:val="99"/>
    <w:unhideWhenUsed/>
    <w:rsid w:val="004C01AD"/>
    <w:rPr>
      <w:color w:val="0563C1" w:themeColor="hyperlink"/>
      <w:u w:val="single"/>
    </w:rPr>
  </w:style>
  <w:style w:type="paragraph" w:styleId="TOC4">
    <w:name w:val="toc 4"/>
    <w:basedOn w:val="Normal"/>
    <w:next w:val="Normal"/>
    <w:autoRedefine/>
    <w:uiPriority w:val="39"/>
    <w:unhideWhenUsed/>
    <w:rsid w:val="00787439"/>
    <w:pPr>
      <w:spacing w:after="100" w:line="259" w:lineRule="auto"/>
      <w:ind w:left="660" w:right="0" w:firstLine="0"/>
      <w:jc w:val="left"/>
    </w:pPr>
    <w:rPr>
      <w:rFonts w:asciiTheme="minorHAnsi" w:eastAsiaTheme="minorEastAsia" w:hAnsiTheme="minorHAnsi" w:cstheme="minorBidi"/>
      <w:color w:val="auto"/>
      <w:sz w:val="22"/>
    </w:rPr>
  </w:style>
  <w:style w:type="paragraph" w:styleId="TOC5">
    <w:name w:val="toc 5"/>
    <w:basedOn w:val="Normal"/>
    <w:next w:val="Normal"/>
    <w:autoRedefine/>
    <w:uiPriority w:val="39"/>
    <w:unhideWhenUsed/>
    <w:rsid w:val="00787439"/>
    <w:pPr>
      <w:spacing w:after="100" w:line="259" w:lineRule="auto"/>
      <w:ind w:left="880" w:right="0" w:firstLine="0"/>
      <w:jc w:val="left"/>
    </w:pPr>
    <w:rPr>
      <w:rFonts w:asciiTheme="minorHAnsi" w:eastAsiaTheme="minorEastAsia" w:hAnsiTheme="minorHAnsi" w:cstheme="minorBidi"/>
      <w:color w:val="auto"/>
      <w:sz w:val="22"/>
    </w:rPr>
  </w:style>
  <w:style w:type="paragraph" w:styleId="TOC6">
    <w:name w:val="toc 6"/>
    <w:basedOn w:val="Normal"/>
    <w:next w:val="Normal"/>
    <w:autoRedefine/>
    <w:uiPriority w:val="39"/>
    <w:unhideWhenUsed/>
    <w:rsid w:val="00787439"/>
    <w:pPr>
      <w:spacing w:after="100" w:line="259" w:lineRule="auto"/>
      <w:ind w:left="1100" w:right="0" w:firstLine="0"/>
      <w:jc w:val="left"/>
    </w:pPr>
    <w:rPr>
      <w:rFonts w:asciiTheme="minorHAnsi" w:eastAsiaTheme="minorEastAsia" w:hAnsiTheme="minorHAnsi" w:cstheme="minorBidi"/>
      <w:color w:val="auto"/>
      <w:sz w:val="22"/>
    </w:rPr>
  </w:style>
  <w:style w:type="paragraph" w:styleId="TOC7">
    <w:name w:val="toc 7"/>
    <w:basedOn w:val="Normal"/>
    <w:next w:val="Normal"/>
    <w:autoRedefine/>
    <w:uiPriority w:val="39"/>
    <w:unhideWhenUsed/>
    <w:rsid w:val="00787439"/>
    <w:pPr>
      <w:spacing w:after="100" w:line="259" w:lineRule="auto"/>
      <w:ind w:left="1320" w:right="0" w:firstLine="0"/>
      <w:jc w:val="left"/>
    </w:pPr>
    <w:rPr>
      <w:rFonts w:asciiTheme="minorHAnsi" w:eastAsiaTheme="minorEastAsia" w:hAnsiTheme="minorHAnsi" w:cstheme="minorBidi"/>
      <w:color w:val="auto"/>
      <w:sz w:val="22"/>
    </w:rPr>
  </w:style>
  <w:style w:type="paragraph" w:styleId="TOC8">
    <w:name w:val="toc 8"/>
    <w:basedOn w:val="Normal"/>
    <w:next w:val="Normal"/>
    <w:autoRedefine/>
    <w:uiPriority w:val="39"/>
    <w:unhideWhenUsed/>
    <w:rsid w:val="00787439"/>
    <w:pPr>
      <w:spacing w:after="100" w:line="259" w:lineRule="auto"/>
      <w:ind w:left="1540" w:right="0" w:firstLine="0"/>
      <w:jc w:val="left"/>
    </w:pPr>
    <w:rPr>
      <w:rFonts w:asciiTheme="minorHAnsi" w:eastAsiaTheme="minorEastAsia" w:hAnsiTheme="minorHAnsi" w:cstheme="minorBidi"/>
      <w:color w:val="auto"/>
      <w:sz w:val="22"/>
    </w:rPr>
  </w:style>
  <w:style w:type="paragraph" w:styleId="TOC9">
    <w:name w:val="toc 9"/>
    <w:basedOn w:val="Normal"/>
    <w:next w:val="Normal"/>
    <w:autoRedefine/>
    <w:uiPriority w:val="39"/>
    <w:unhideWhenUsed/>
    <w:rsid w:val="00787439"/>
    <w:pPr>
      <w:spacing w:after="100" w:line="259" w:lineRule="auto"/>
      <w:ind w:left="1760" w:right="0" w:firstLine="0"/>
      <w:jc w:val="left"/>
    </w:pPr>
    <w:rPr>
      <w:rFonts w:asciiTheme="minorHAnsi" w:eastAsiaTheme="minorEastAsia" w:hAnsiTheme="minorHAnsi" w:cstheme="minorBidi"/>
      <w:color w:val="auto"/>
      <w:sz w:val="22"/>
    </w:rPr>
  </w:style>
  <w:style w:type="paragraph" w:styleId="TableofFigures">
    <w:name w:val="table of figures"/>
    <w:basedOn w:val="Normal"/>
    <w:next w:val="Normal"/>
    <w:uiPriority w:val="99"/>
    <w:unhideWhenUsed/>
    <w:rsid w:val="00F23BA1"/>
    <w:pPr>
      <w:spacing w:after="0"/>
      <w:ind w:left="0"/>
    </w:pPr>
  </w:style>
  <w:style w:type="paragraph" w:styleId="BalloonText">
    <w:name w:val="Balloon Text"/>
    <w:basedOn w:val="Normal"/>
    <w:link w:val="BalloonTextChar"/>
    <w:uiPriority w:val="99"/>
    <w:semiHidden/>
    <w:unhideWhenUsed/>
    <w:rsid w:val="0020393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03935"/>
    <w:rPr>
      <w:rFonts w:ascii="Tahoma" w:eastAsia="Times New Roman" w:hAnsi="Tahoma" w:cs="Tahoma"/>
      <w:color w:val="000000"/>
      <w:sz w:val="16"/>
      <w:szCs w:val="16"/>
    </w:rPr>
  </w:style>
  <w:style w:type="character" w:styleId="CommentReference">
    <w:name w:val="annotation reference"/>
    <w:basedOn w:val="DefaultParagraphFont"/>
    <w:uiPriority w:val="99"/>
    <w:semiHidden/>
    <w:unhideWhenUsed/>
    <w:rsid w:val="00203935"/>
    <w:rPr>
      <w:sz w:val="16"/>
      <w:szCs w:val="16"/>
    </w:rPr>
  </w:style>
  <w:style w:type="paragraph" w:styleId="CommentText">
    <w:name w:val="annotation text"/>
    <w:basedOn w:val="Normal"/>
    <w:link w:val="CommentTextChar"/>
    <w:uiPriority w:val="99"/>
    <w:semiHidden/>
    <w:unhideWhenUsed/>
    <w:rsid w:val="00203935"/>
    <w:pPr>
      <w:spacing w:line="240" w:lineRule="auto"/>
    </w:pPr>
    <w:rPr>
      <w:sz w:val="20"/>
      <w:szCs w:val="20"/>
    </w:rPr>
  </w:style>
  <w:style w:type="character" w:customStyle="1" w:styleId="CommentTextChar">
    <w:name w:val="Comment Text Char"/>
    <w:basedOn w:val="DefaultParagraphFont"/>
    <w:link w:val="CommentText"/>
    <w:uiPriority w:val="99"/>
    <w:semiHidden/>
    <w:rsid w:val="00203935"/>
    <w:rPr>
      <w:rFonts w:ascii="Times New Roman" w:eastAsia="Times New Roman" w:hAnsi="Times New Roman" w:cs="Times New Roman"/>
      <w:color w:val="000000"/>
      <w:sz w:val="20"/>
      <w:szCs w:val="20"/>
    </w:rPr>
  </w:style>
  <w:style w:type="paragraph" w:styleId="CommentSubject">
    <w:name w:val="annotation subject"/>
    <w:basedOn w:val="CommentText"/>
    <w:next w:val="CommentText"/>
    <w:link w:val="CommentSubjectChar"/>
    <w:uiPriority w:val="99"/>
    <w:semiHidden/>
    <w:unhideWhenUsed/>
    <w:rsid w:val="00203935"/>
    <w:rPr>
      <w:b/>
      <w:bCs/>
    </w:rPr>
  </w:style>
  <w:style w:type="character" w:customStyle="1" w:styleId="CommentSubjectChar">
    <w:name w:val="Comment Subject Char"/>
    <w:basedOn w:val="CommentTextChar"/>
    <w:link w:val="CommentSubject"/>
    <w:uiPriority w:val="99"/>
    <w:semiHidden/>
    <w:rsid w:val="00203935"/>
    <w:rPr>
      <w:rFonts w:ascii="Times New Roman" w:eastAsia="Times New Roman" w:hAnsi="Times New Roman" w:cs="Times New Roman"/>
      <w:b/>
      <w:bCs/>
      <w:color w:val="000000"/>
      <w:sz w:val="20"/>
      <w:szCs w:val="20"/>
    </w:rPr>
  </w:style>
  <w:style w:type="paragraph" w:styleId="NoSpacing">
    <w:name w:val="No Spacing"/>
    <w:link w:val="NoSpacingChar"/>
    <w:uiPriority w:val="1"/>
    <w:qFormat/>
    <w:rsid w:val="00395470"/>
    <w:pPr>
      <w:spacing w:after="0" w:line="240" w:lineRule="auto"/>
    </w:pPr>
  </w:style>
  <w:style w:type="character" w:customStyle="1" w:styleId="NoSpacingChar">
    <w:name w:val="No Spacing Char"/>
    <w:basedOn w:val="DefaultParagraphFont"/>
    <w:link w:val="NoSpacing"/>
    <w:uiPriority w:val="1"/>
    <w:rsid w:val="00395470"/>
  </w:style>
  <w:style w:type="character" w:styleId="Emphasis">
    <w:name w:val="Emphasis"/>
    <w:basedOn w:val="DefaultParagraphFont"/>
    <w:uiPriority w:val="20"/>
    <w:qFormat/>
    <w:rsid w:val="008860A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785319">
      <w:bodyDiv w:val="1"/>
      <w:marLeft w:val="0"/>
      <w:marRight w:val="0"/>
      <w:marTop w:val="0"/>
      <w:marBottom w:val="0"/>
      <w:divBdr>
        <w:top w:val="none" w:sz="0" w:space="0" w:color="auto"/>
        <w:left w:val="none" w:sz="0" w:space="0" w:color="auto"/>
        <w:bottom w:val="none" w:sz="0" w:space="0" w:color="auto"/>
        <w:right w:val="none" w:sz="0" w:space="0" w:color="auto"/>
      </w:divBdr>
    </w:div>
    <w:div w:id="1725132191">
      <w:bodyDiv w:val="1"/>
      <w:marLeft w:val="0"/>
      <w:marRight w:val="0"/>
      <w:marTop w:val="0"/>
      <w:marBottom w:val="0"/>
      <w:divBdr>
        <w:top w:val="none" w:sz="0" w:space="0" w:color="auto"/>
        <w:left w:val="none" w:sz="0" w:space="0" w:color="auto"/>
        <w:bottom w:val="none" w:sz="0" w:space="0" w:color="auto"/>
        <w:right w:val="none" w:sz="0" w:space="0" w:color="auto"/>
      </w:divBdr>
      <w:divsChild>
        <w:div w:id="1209220520">
          <w:marLeft w:val="547"/>
          <w:marRight w:val="0"/>
          <w:marTop w:val="125"/>
          <w:marBottom w:val="0"/>
          <w:divBdr>
            <w:top w:val="none" w:sz="0" w:space="0" w:color="auto"/>
            <w:left w:val="none" w:sz="0" w:space="0" w:color="auto"/>
            <w:bottom w:val="none" w:sz="0" w:space="0" w:color="auto"/>
            <w:right w:val="none" w:sz="0" w:space="0" w:color="auto"/>
          </w:divBdr>
        </w:div>
        <w:div w:id="1271009397">
          <w:marLeft w:val="547"/>
          <w:marRight w:val="0"/>
          <w:marTop w:val="125"/>
          <w:marBottom w:val="0"/>
          <w:divBdr>
            <w:top w:val="none" w:sz="0" w:space="0" w:color="auto"/>
            <w:left w:val="none" w:sz="0" w:space="0" w:color="auto"/>
            <w:bottom w:val="none" w:sz="0" w:space="0" w:color="auto"/>
            <w:right w:val="none" w:sz="0" w:space="0" w:color="auto"/>
          </w:divBdr>
        </w:div>
        <w:div w:id="76439484">
          <w:marLeft w:val="547"/>
          <w:marRight w:val="0"/>
          <w:marTop w:val="125"/>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Tobacco_smoking" TargetMode="External"/><Relationship Id="rId18" Type="http://schemas.openxmlformats.org/officeDocument/2006/relationships/image" Target="media/image1.jpg"/><Relationship Id="rId26" Type="http://schemas.openxmlformats.org/officeDocument/2006/relationships/image" Target="media/image3.png"/><Relationship Id="rId39" Type="http://schemas.openxmlformats.org/officeDocument/2006/relationships/hyperlink" Target="https://celergo.com/uk-annual-return-requirements-tips/" TargetMode="External"/><Relationship Id="rId3" Type="http://schemas.openxmlformats.org/officeDocument/2006/relationships/styles" Target="styles.xml"/><Relationship Id="rId21" Type="http://schemas.openxmlformats.org/officeDocument/2006/relationships/hyperlink" Target="https://celergo.com/ukannual-return-requirements-tips/" TargetMode="External"/><Relationship Id="rId34" Type="http://schemas.openxmlformats.org/officeDocument/2006/relationships/chart" Target="charts/chart6.xml"/><Relationship Id="rId42" Type="http://schemas.openxmlformats.org/officeDocument/2006/relationships/hyperlink" Target="https://celergo.com/uk-annual-return-requirements-tips/" TargetMode="External"/><Relationship Id="rId47"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hyperlink" Target="https://en.wikipedia.org/wiki/Determinism" TargetMode="External"/><Relationship Id="rId17" Type="http://schemas.openxmlformats.org/officeDocument/2006/relationships/hyperlink" Target="https://en.wikipedia.org/wiki/Emphysema" TargetMode="External"/><Relationship Id="rId25" Type="http://schemas.openxmlformats.org/officeDocument/2006/relationships/image" Target="media/image2.png"/><Relationship Id="rId33" Type="http://schemas.openxmlformats.org/officeDocument/2006/relationships/chart" Target="charts/chart5.xml"/><Relationship Id="rId38" Type="http://schemas.openxmlformats.org/officeDocument/2006/relationships/hyperlink" Target="https://celergo.com/uk-annual-return-requirements-tips/" TargetMode="External"/><Relationship Id="rId46" Type="http://schemas.openxmlformats.org/officeDocument/2006/relationships/hyperlink" Target="https://www.gov.uk/government/publications/late-filing-penalties/late-filing-penalties" TargetMode="External"/><Relationship Id="rId2" Type="http://schemas.openxmlformats.org/officeDocument/2006/relationships/numbering" Target="numbering.xml"/><Relationship Id="rId16" Type="http://schemas.openxmlformats.org/officeDocument/2006/relationships/hyperlink" Target="https://en.wikipedia.org/wiki/Cancer" TargetMode="External"/><Relationship Id="rId20" Type="http://schemas.openxmlformats.org/officeDocument/2006/relationships/hyperlink" Target="https://www.gov.uk/government/publications/late-filing-penalties/late-filing-penalties" TargetMode="External"/><Relationship Id="rId29" Type="http://schemas.openxmlformats.org/officeDocument/2006/relationships/chart" Target="charts/chart3.xml"/><Relationship Id="rId41" Type="http://schemas.openxmlformats.org/officeDocument/2006/relationships/hyperlink" Target="https://celergo.com/uk-annual-return-requirements-tip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Determinism" TargetMode="External"/><Relationship Id="rId24" Type="http://schemas.openxmlformats.org/officeDocument/2006/relationships/chart" Target="charts/chart2.xml"/><Relationship Id="rId32" Type="http://schemas.openxmlformats.org/officeDocument/2006/relationships/chart" Target="charts/chart4.xml"/><Relationship Id="rId37" Type="http://schemas.openxmlformats.org/officeDocument/2006/relationships/hyperlink" Target="https://celergo.com/uk" TargetMode="External"/><Relationship Id="rId40" Type="http://schemas.openxmlformats.org/officeDocument/2006/relationships/hyperlink" Target="https://celergo.com/uk-annual-return-requirements-tips/" TargetMode="External"/><Relationship Id="rId45" Type="http://schemas.openxmlformats.org/officeDocument/2006/relationships/hyperlink" Target="https://celergo.com/uk-annual-return-requirements-tips/" TargetMode="External"/><Relationship Id="rId5" Type="http://schemas.openxmlformats.org/officeDocument/2006/relationships/webSettings" Target="webSettings.xml"/><Relationship Id="rId15" Type="http://schemas.openxmlformats.org/officeDocument/2006/relationships/hyperlink" Target="https://en.wikipedia.org/wiki/Cancer" TargetMode="External"/><Relationship Id="rId23" Type="http://schemas.openxmlformats.org/officeDocument/2006/relationships/chart" Target="charts/chart1.xml"/><Relationship Id="rId28" Type="http://schemas.openxmlformats.org/officeDocument/2006/relationships/image" Target="media/image5.png"/><Relationship Id="rId36" Type="http://schemas.openxmlformats.org/officeDocument/2006/relationships/hyperlink" Target="https://www.legislation.gov.uk/ukpga/2006/46/contents" TargetMode="External"/><Relationship Id="rId49" Type="http://schemas.openxmlformats.org/officeDocument/2006/relationships/theme" Target="theme/theme1.xml"/><Relationship Id="rId10" Type="http://schemas.openxmlformats.org/officeDocument/2006/relationships/footer" Target="footer3.xml"/><Relationship Id="rId19" Type="http://schemas.openxmlformats.org/officeDocument/2006/relationships/hyperlink" Target="https://celergo.com/uk-annual-return-requirements-tips/" TargetMode="External"/><Relationship Id="rId31" Type="http://schemas.openxmlformats.org/officeDocument/2006/relationships/image" Target="media/image7.png"/><Relationship Id="rId44" Type="http://schemas.openxmlformats.org/officeDocument/2006/relationships/hyperlink" Target="https://celergo.com/uk-annual-return-requirements-tips/"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en.wikipedia.org/wiki/Tobacco_smoking" TargetMode="External"/><Relationship Id="rId22" Type="http://schemas.openxmlformats.org/officeDocument/2006/relationships/hyperlink" Target="https://www.investopedia.com/ask/answers/032615/what-are-some-examples-stratified-random-sampling.asp" TargetMode="External"/><Relationship Id="rId27" Type="http://schemas.openxmlformats.org/officeDocument/2006/relationships/image" Target="media/image4.png"/><Relationship Id="rId30" Type="http://schemas.openxmlformats.org/officeDocument/2006/relationships/image" Target="media/image6.png"/><Relationship Id="rId35" Type="http://schemas.openxmlformats.org/officeDocument/2006/relationships/hyperlink" Target="https://www.legislation.gov.uk/ukpga/2006/46/contents" TargetMode="External"/><Relationship Id="rId43" Type="http://schemas.openxmlformats.org/officeDocument/2006/relationships/hyperlink" Target="https://celergo.com/uk-annual-return-requirements-tips/" TargetMode="External"/><Relationship Id="rId48" Type="http://schemas.openxmlformats.org/officeDocument/2006/relationships/fontTable" Target="fontTable.xml"/><Relationship Id="rId8"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Sales</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20C5-418B-959B-0B8B4A4F8B2C}"/>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20C5-418B-959B-0B8B4A4F8B2C}"/>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Sheet1!$A$2:$A$3</c:f>
              <c:strCache>
                <c:ptCount val="2"/>
                <c:pt idx="0">
                  <c:v>Male</c:v>
                </c:pt>
                <c:pt idx="1">
                  <c:v>Female</c:v>
                </c:pt>
              </c:strCache>
            </c:strRef>
          </c:cat>
          <c:val>
            <c:numRef>
              <c:f>Sheet1!$B$2:$B$3</c:f>
              <c:numCache>
                <c:formatCode>General</c:formatCode>
                <c:ptCount val="2"/>
                <c:pt idx="0">
                  <c:v>63</c:v>
                </c:pt>
                <c:pt idx="1">
                  <c:v>58</c:v>
                </c:pt>
              </c:numCache>
            </c:numRef>
          </c:val>
          <c:extLst>
            <c:ext xmlns:c16="http://schemas.microsoft.com/office/drawing/2014/chart" uri="{C3380CC4-5D6E-409C-BE32-E72D297353CC}">
              <c16:uniqueId val="{00000004-20C5-418B-959B-0B8B4A4F8B2C}"/>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Sheet1!$B$1</c:f>
              <c:strCache>
                <c:ptCount val="1"/>
                <c:pt idx="0">
                  <c:v>Series 1</c:v>
                </c:pt>
              </c:strCache>
            </c:strRef>
          </c:tx>
          <c:spPr>
            <a:solidFill>
              <a:schemeClr val="dk1">
                <a:tint val="885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Grade 12 Certificate</c:v>
                </c:pt>
                <c:pt idx="1">
                  <c:v>Tertiary Certificate</c:v>
                </c:pt>
                <c:pt idx="2">
                  <c:v>Diploma</c:v>
                </c:pt>
                <c:pt idx="3">
                  <c:v>Barchelor's Degree</c:v>
                </c:pt>
                <c:pt idx="4">
                  <c:v>Master's Degree</c:v>
                </c:pt>
              </c:strCache>
            </c:strRef>
          </c:cat>
          <c:val>
            <c:numRef>
              <c:f>Sheet1!$B$2:$B$6</c:f>
              <c:numCache>
                <c:formatCode>General</c:formatCode>
                <c:ptCount val="5"/>
                <c:pt idx="0">
                  <c:v>12</c:v>
                </c:pt>
                <c:pt idx="1">
                  <c:v>26</c:v>
                </c:pt>
                <c:pt idx="2">
                  <c:v>34</c:v>
                </c:pt>
                <c:pt idx="3">
                  <c:v>39</c:v>
                </c:pt>
                <c:pt idx="4">
                  <c:v>10</c:v>
                </c:pt>
              </c:numCache>
            </c:numRef>
          </c:val>
          <c:extLst>
            <c:ext xmlns:c16="http://schemas.microsoft.com/office/drawing/2014/chart" uri="{C3380CC4-5D6E-409C-BE32-E72D297353CC}">
              <c16:uniqueId val="{00000000-2596-48FB-8E10-A79903CCC52C}"/>
            </c:ext>
          </c:extLst>
        </c:ser>
        <c:dLbls>
          <c:showLegendKey val="0"/>
          <c:showVal val="1"/>
          <c:showCatName val="0"/>
          <c:showSerName val="0"/>
          <c:showPercent val="0"/>
          <c:showBubbleSize val="0"/>
        </c:dLbls>
        <c:gapWidth val="150"/>
        <c:shape val="box"/>
        <c:axId val="880649952"/>
        <c:axId val="880663264"/>
        <c:axId val="0"/>
      </c:bar3DChart>
      <c:catAx>
        <c:axId val="8806499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880663264"/>
        <c:crosses val="autoZero"/>
        <c:auto val="1"/>
        <c:lblAlgn val="ctr"/>
        <c:lblOffset val="100"/>
        <c:noMultiLvlLbl val="0"/>
      </c:catAx>
      <c:valAx>
        <c:axId val="8806632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8806499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Column1</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BB5F-42B1-9246-88B57B654AD4}"/>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BB5F-42B1-9246-88B57B654AD4}"/>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Sheet1!$A$2:$A$3</c:f>
              <c:strCache>
                <c:ptCount val="2"/>
                <c:pt idx="0">
                  <c:v>YES</c:v>
                </c:pt>
                <c:pt idx="1">
                  <c:v>NO</c:v>
                </c:pt>
              </c:strCache>
            </c:strRef>
          </c:cat>
          <c:val>
            <c:numRef>
              <c:f>Sheet1!$B$2:$B$3</c:f>
              <c:numCache>
                <c:formatCode>General</c:formatCode>
                <c:ptCount val="2"/>
                <c:pt idx="0">
                  <c:v>65</c:v>
                </c:pt>
                <c:pt idx="1">
                  <c:v>56</c:v>
                </c:pt>
              </c:numCache>
            </c:numRef>
          </c:val>
          <c:extLst>
            <c:ext xmlns:c16="http://schemas.microsoft.com/office/drawing/2014/chart" uri="{C3380CC4-5D6E-409C-BE32-E72D297353CC}">
              <c16:uniqueId val="{00000000-5E4A-4A54-B073-009183C0FA04}"/>
            </c:ext>
          </c:extLst>
        </c:ser>
        <c:dLbls>
          <c:showLegendKey val="0"/>
          <c:showVal val="0"/>
          <c:showCatName val="0"/>
          <c:showSerName val="0"/>
          <c:showPercent val="0"/>
          <c:showBubbleSize val="0"/>
          <c:showLeaderLines val="1"/>
        </c:dLbls>
      </c:pie3D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Column1</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FC33-4EB5-B429-703E69F91B08}"/>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FC33-4EB5-B429-703E69F91B08}"/>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FC33-4EB5-B429-703E69F91B08}"/>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Sheet1!$A$2:$A$4</c:f>
              <c:strCache>
                <c:ptCount val="3"/>
                <c:pt idx="0">
                  <c:v>Not Punitive</c:v>
                </c:pt>
                <c:pt idx="1">
                  <c:v>Moderately Punitive</c:v>
                </c:pt>
                <c:pt idx="2">
                  <c:v>Very Punitive</c:v>
                </c:pt>
              </c:strCache>
            </c:strRef>
          </c:cat>
          <c:val>
            <c:numRef>
              <c:f>Sheet1!$B$2:$B$4</c:f>
              <c:numCache>
                <c:formatCode>General</c:formatCode>
                <c:ptCount val="3"/>
                <c:pt idx="0">
                  <c:v>59</c:v>
                </c:pt>
                <c:pt idx="1">
                  <c:v>43</c:v>
                </c:pt>
                <c:pt idx="2">
                  <c:v>19</c:v>
                </c:pt>
              </c:numCache>
            </c:numRef>
          </c:val>
          <c:extLst>
            <c:ext xmlns:c16="http://schemas.microsoft.com/office/drawing/2014/chart" uri="{C3380CC4-5D6E-409C-BE32-E72D297353CC}">
              <c16:uniqueId val="{00000006-FC33-4EB5-B429-703E69F91B08}"/>
            </c:ext>
          </c:extLst>
        </c:ser>
        <c:dLbls>
          <c:showLegendKey val="0"/>
          <c:showVal val="0"/>
          <c:showCatName val="0"/>
          <c:showSerName val="0"/>
          <c:showPercent val="0"/>
          <c:showBubbleSize val="0"/>
          <c:showLeaderLines val="1"/>
        </c:dLbls>
      </c:pie3D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5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Column1</c:v>
                </c:pt>
              </c:strCache>
            </c:strRef>
          </c:tx>
          <c:dPt>
            <c:idx val="0"/>
            <c:bubble3D val="0"/>
            <c:spPr>
              <a:gradFill>
                <a:gsLst>
                  <a:gs pos="100000">
                    <a:schemeClr val="accent2">
                      <a:lumMod val="60000"/>
                      <a:lumOff val="40000"/>
                    </a:schemeClr>
                  </a:gs>
                  <a:gs pos="0">
                    <a:schemeClr val="accent2"/>
                  </a:gs>
                </a:gsLst>
                <a:lin ang="5400000" scaled="0"/>
              </a:gradFill>
              <a:ln w="50800">
                <a:solidFill>
                  <a:schemeClr val="lt1"/>
                </a:solidFill>
              </a:ln>
              <a:effectLst/>
              <a:sp3d contourW="50800">
                <a:contourClr>
                  <a:schemeClr val="lt1"/>
                </a:contourClr>
              </a:sp3d>
            </c:spPr>
            <c:extLst>
              <c:ext xmlns:c16="http://schemas.microsoft.com/office/drawing/2014/chart" uri="{C3380CC4-5D6E-409C-BE32-E72D297353CC}">
                <c16:uniqueId val="{00000001-A7DB-4847-B28F-B8BE7E2515F5}"/>
              </c:ext>
            </c:extLst>
          </c:dPt>
          <c:dPt>
            <c:idx val="1"/>
            <c:bubble3D val="0"/>
            <c:spPr>
              <a:gradFill>
                <a:gsLst>
                  <a:gs pos="100000">
                    <a:schemeClr val="accent4">
                      <a:lumMod val="60000"/>
                      <a:lumOff val="40000"/>
                    </a:schemeClr>
                  </a:gs>
                  <a:gs pos="0">
                    <a:schemeClr val="accent4"/>
                  </a:gs>
                </a:gsLst>
                <a:lin ang="5400000" scaled="0"/>
              </a:gradFill>
              <a:ln w="50800">
                <a:solidFill>
                  <a:schemeClr val="lt1"/>
                </a:solidFill>
              </a:ln>
              <a:effectLst/>
              <a:sp3d contourW="50800">
                <a:contourClr>
                  <a:schemeClr val="lt1"/>
                </a:contourClr>
              </a:sp3d>
            </c:spPr>
            <c:extLst>
              <c:ext xmlns:c16="http://schemas.microsoft.com/office/drawing/2014/chart" uri="{C3380CC4-5D6E-409C-BE32-E72D297353CC}">
                <c16:uniqueId val="{00000003-A7DB-4847-B28F-B8BE7E2515F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bestFit"/>
            <c:showLegendKey val="0"/>
            <c:showVal val="1"/>
            <c:showCatName val="1"/>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Sheet1!$A$2:$A$3</c:f>
              <c:strCache>
                <c:ptCount val="2"/>
                <c:pt idx="0">
                  <c:v>YES</c:v>
                </c:pt>
                <c:pt idx="1">
                  <c:v>NO</c:v>
                </c:pt>
              </c:strCache>
            </c:strRef>
          </c:cat>
          <c:val>
            <c:numRef>
              <c:f>Sheet1!$B$2:$B$3</c:f>
              <c:numCache>
                <c:formatCode>General</c:formatCode>
                <c:ptCount val="2"/>
                <c:pt idx="0">
                  <c:v>58</c:v>
                </c:pt>
                <c:pt idx="1">
                  <c:v>63</c:v>
                </c:pt>
              </c:numCache>
            </c:numRef>
          </c:val>
          <c:extLst>
            <c:ext xmlns:c16="http://schemas.microsoft.com/office/drawing/2014/chart" uri="{C3380CC4-5D6E-409C-BE32-E72D297353CC}">
              <c16:uniqueId val="{00000004-A7DB-4847-B28F-B8BE7E2515F5}"/>
            </c:ext>
          </c:extLst>
        </c:ser>
        <c:dLbls>
          <c:showLegendKey val="0"/>
          <c:showVal val="0"/>
          <c:showCatName val="0"/>
          <c:showSerName val="0"/>
          <c:showPercent val="0"/>
          <c:showBubbleSize val="0"/>
          <c:showLeaderLines val="1"/>
        </c:dLbls>
      </c:pie3D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15"/>
      <c:rotY val="2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Sheet1!$B$1</c:f>
              <c:strCache>
                <c:ptCount val="1"/>
                <c:pt idx="0">
                  <c:v>Series 1</c:v>
                </c:pt>
              </c:strCache>
            </c:strRef>
          </c:tx>
          <c:spPr>
            <a:pattFill prst="ltDnDiag">
              <a:fgClr>
                <a:schemeClr val="dk1">
                  <a:tint val="88500"/>
                </a:schemeClr>
              </a:fgClr>
              <a:bgClr>
                <a:schemeClr val="dk1">
                  <a:tint val="88500"/>
                  <a:lumMod val="20000"/>
                  <a:lumOff val="80000"/>
                </a:schemeClr>
              </a:bgClr>
            </a:pattFill>
            <a:ln>
              <a:solidFill>
                <a:schemeClr val="dk1">
                  <a:tint val="88500"/>
                </a:schemeClr>
              </a:solidFill>
            </a:ln>
            <a:effectLst/>
            <a:sp3d>
              <a:contourClr>
                <a:schemeClr val="dk1">
                  <a:tint val="88500"/>
                </a:schemeClr>
              </a:contourClr>
            </a:sp3d>
          </c:spPr>
          <c:invertIfNegative val="0"/>
          <c:cat>
            <c:strRef>
              <c:f>Sheet1!$A$2:$A$4</c:f>
              <c:strCache>
                <c:ptCount val="3"/>
                <c:pt idx="0">
                  <c:v>Deregistration</c:v>
                </c:pt>
                <c:pt idx="1">
                  <c:v>Pernalties on the company</c:v>
                </c:pt>
                <c:pt idx="2">
                  <c:v>None</c:v>
                </c:pt>
              </c:strCache>
            </c:strRef>
          </c:cat>
          <c:val>
            <c:numRef>
              <c:f>Sheet1!$B$2:$B$4</c:f>
              <c:numCache>
                <c:formatCode>General</c:formatCode>
                <c:ptCount val="3"/>
                <c:pt idx="0">
                  <c:v>72</c:v>
                </c:pt>
                <c:pt idx="1">
                  <c:v>40</c:v>
                </c:pt>
                <c:pt idx="2">
                  <c:v>3.5</c:v>
                </c:pt>
              </c:numCache>
            </c:numRef>
          </c:val>
          <c:extLst>
            <c:ext xmlns:c16="http://schemas.microsoft.com/office/drawing/2014/chart" uri="{C3380CC4-5D6E-409C-BE32-E72D297353CC}">
              <c16:uniqueId val="{00000000-DD7A-439D-AC69-99486FA92D4E}"/>
            </c:ext>
          </c:extLst>
        </c:ser>
        <c:dLbls>
          <c:showLegendKey val="0"/>
          <c:showVal val="0"/>
          <c:showCatName val="0"/>
          <c:showSerName val="0"/>
          <c:showPercent val="0"/>
          <c:showBubbleSize val="0"/>
        </c:dLbls>
        <c:gapWidth val="150"/>
        <c:shape val="box"/>
        <c:axId val="366204976"/>
        <c:axId val="140372968"/>
        <c:axId val="0"/>
      </c:bar3DChart>
      <c:catAx>
        <c:axId val="366204976"/>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0372968"/>
        <c:crosses val="autoZero"/>
        <c:auto val="1"/>
        <c:lblAlgn val="ctr"/>
        <c:lblOffset val="100"/>
        <c:noMultiLvlLbl val="0"/>
      </c:catAx>
      <c:valAx>
        <c:axId val="140372968"/>
        <c:scaling>
          <c:orientation val="minMax"/>
        </c:scaling>
        <c:delete val="0"/>
        <c:axPos val="l"/>
        <c:majorGridlines>
          <c:spPr>
            <a:ln>
              <a:solidFill>
                <a:schemeClr val="tx1">
                  <a:lumMod val="15000"/>
                  <a:lumOff val="85000"/>
                </a:schemeClr>
              </a:solidFill>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62049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7">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99">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ln w="19050" cap="flat" cmpd="sng" algn="ctr">
        <a:solidFill>
          <a:schemeClr val="tx1">
            <a:lumMod val="25000"/>
            <a:lumOff val="75000"/>
          </a:schemeClr>
        </a:solidFill>
        <a:round/>
      </a:ln>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C5226B-D267-4616-9666-09EAC7457E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85</Pages>
  <Words>22917</Words>
  <Characters>130632</Characters>
  <Application>Microsoft Office Word</Application>
  <DocSecurity>0</DocSecurity>
  <Lines>1088</Lines>
  <Paragraphs>306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153243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kelvin Seta</dc:creator>
  <cp:lastModifiedBy>Kelvin Seta</cp:lastModifiedBy>
  <cp:revision>2</cp:revision>
  <cp:lastPrinted>2020-06-12T23:34:00Z</cp:lastPrinted>
  <dcterms:created xsi:type="dcterms:W3CDTF">2020-07-03T10:23:00Z</dcterms:created>
  <dcterms:modified xsi:type="dcterms:W3CDTF">2020-07-03T10:23:00Z</dcterms:modified>
</cp:coreProperties>
</file>