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7B0CCD" w14:textId="77777777" w:rsidR="00467A2B" w:rsidRPr="00D44232" w:rsidRDefault="00467A2B" w:rsidP="00467A2B">
      <w:pPr>
        <w:spacing w:line="360" w:lineRule="auto"/>
        <w:ind w:right="-178"/>
        <w:jc w:val="center"/>
        <w:rPr>
          <w:rFonts w:ascii="Times New Roman" w:hAnsi="Times New Roman" w:cs="Times New Roman"/>
          <w:b/>
          <w:sz w:val="24"/>
          <w:szCs w:val="24"/>
        </w:rPr>
      </w:pPr>
      <w:r w:rsidRPr="00D44232">
        <w:rPr>
          <w:rFonts w:ascii="Times New Roman" w:hAnsi="Times New Roman" w:cs="Times New Roman"/>
          <w:b/>
          <w:sz w:val="24"/>
          <w:szCs w:val="24"/>
        </w:rPr>
        <w:t xml:space="preserve">TEACHERS’ EXPERIENCES ON USING EARLY GRADE SCREENING TOOL FOR SPECIAL EDUCATIONAL NEEDS LEARNERS IN SELECTED PRIMARY </w:t>
      </w:r>
      <w:r w:rsidR="004E3288" w:rsidRPr="00D44232">
        <w:rPr>
          <w:rFonts w:ascii="Times New Roman" w:hAnsi="Times New Roman" w:cs="Times New Roman"/>
          <w:b/>
          <w:sz w:val="24"/>
          <w:szCs w:val="24"/>
        </w:rPr>
        <w:t>SCHOOLS</w:t>
      </w:r>
      <w:r w:rsidR="00D44232" w:rsidRPr="00D44232">
        <w:rPr>
          <w:rFonts w:ascii="Times New Roman" w:hAnsi="Times New Roman" w:cs="Times New Roman"/>
          <w:b/>
          <w:sz w:val="24"/>
          <w:szCs w:val="24"/>
        </w:rPr>
        <w:t>- LAVUSHIMANDA</w:t>
      </w:r>
      <w:r w:rsidRPr="00D44232">
        <w:rPr>
          <w:rFonts w:ascii="Times New Roman" w:hAnsi="Times New Roman" w:cs="Times New Roman"/>
          <w:b/>
          <w:sz w:val="24"/>
          <w:szCs w:val="24"/>
        </w:rPr>
        <w:t xml:space="preserve"> DISTRICT</w:t>
      </w:r>
      <w:r w:rsidR="00D44232" w:rsidRPr="00D44232">
        <w:rPr>
          <w:rFonts w:ascii="Times New Roman" w:hAnsi="Times New Roman" w:cs="Times New Roman"/>
          <w:b/>
          <w:sz w:val="24"/>
          <w:szCs w:val="24"/>
        </w:rPr>
        <w:t>, ZAMBIA</w:t>
      </w:r>
      <w:r w:rsidRPr="00D44232">
        <w:rPr>
          <w:rFonts w:ascii="Times New Roman" w:hAnsi="Times New Roman" w:cs="Times New Roman"/>
          <w:b/>
          <w:sz w:val="24"/>
          <w:szCs w:val="24"/>
        </w:rPr>
        <w:t>.</w:t>
      </w:r>
    </w:p>
    <w:p w14:paraId="0FA6EDB7" w14:textId="77777777" w:rsidR="00467A2B" w:rsidRPr="00384A9A" w:rsidRDefault="00467A2B" w:rsidP="00467A2B">
      <w:pPr>
        <w:spacing w:line="360" w:lineRule="auto"/>
        <w:jc w:val="center"/>
        <w:rPr>
          <w:rFonts w:ascii="Times New Roman" w:hAnsi="Times New Roman" w:cs="Times New Roman"/>
          <w:b/>
          <w:sz w:val="24"/>
          <w:szCs w:val="24"/>
        </w:rPr>
      </w:pPr>
    </w:p>
    <w:p w14:paraId="11FA45C6" w14:textId="77777777" w:rsidR="00467A2B" w:rsidRPr="00384A9A" w:rsidRDefault="00467A2B" w:rsidP="00467A2B">
      <w:pPr>
        <w:spacing w:line="360" w:lineRule="auto"/>
        <w:jc w:val="center"/>
        <w:rPr>
          <w:rFonts w:ascii="Times New Roman" w:hAnsi="Times New Roman" w:cs="Times New Roman"/>
          <w:b/>
          <w:sz w:val="24"/>
          <w:szCs w:val="24"/>
        </w:rPr>
      </w:pPr>
    </w:p>
    <w:p w14:paraId="49536A90" w14:textId="77777777" w:rsidR="00467A2B" w:rsidRPr="00384A9A" w:rsidRDefault="00467A2B" w:rsidP="00467A2B">
      <w:pPr>
        <w:spacing w:line="360" w:lineRule="auto"/>
        <w:jc w:val="center"/>
        <w:rPr>
          <w:rFonts w:ascii="Times New Roman" w:hAnsi="Times New Roman" w:cs="Times New Roman"/>
          <w:b/>
          <w:sz w:val="24"/>
          <w:szCs w:val="24"/>
        </w:rPr>
      </w:pPr>
      <w:r w:rsidRPr="00384A9A">
        <w:rPr>
          <w:rFonts w:ascii="Times New Roman" w:hAnsi="Times New Roman" w:cs="Times New Roman"/>
          <w:b/>
          <w:sz w:val="24"/>
          <w:szCs w:val="24"/>
        </w:rPr>
        <w:t>BY</w:t>
      </w:r>
    </w:p>
    <w:p w14:paraId="202BE18B" w14:textId="77777777" w:rsidR="00467A2B" w:rsidRPr="00384A9A" w:rsidRDefault="00467A2B" w:rsidP="00467A2B">
      <w:pPr>
        <w:spacing w:line="360" w:lineRule="auto"/>
        <w:jc w:val="center"/>
        <w:rPr>
          <w:rFonts w:ascii="Times New Roman" w:hAnsi="Times New Roman" w:cs="Times New Roman"/>
          <w:b/>
          <w:sz w:val="24"/>
          <w:szCs w:val="24"/>
        </w:rPr>
      </w:pPr>
      <w:r w:rsidRPr="00384A9A">
        <w:rPr>
          <w:rFonts w:ascii="Times New Roman" w:hAnsi="Times New Roman" w:cs="Times New Roman"/>
          <w:b/>
          <w:sz w:val="24"/>
          <w:szCs w:val="24"/>
        </w:rPr>
        <w:t>KALANGWA    ROBERTSON   KALUBA</w:t>
      </w:r>
    </w:p>
    <w:p w14:paraId="4E78530F" w14:textId="77777777" w:rsidR="00467A2B" w:rsidRPr="00384A9A" w:rsidRDefault="00467A2B" w:rsidP="00467A2B">
      <w:pPr>
        <w:spacing w:line="360" w:lineRule="auto"/>
        <w:jc w:val="center"/>
        <w:rPr>
          <w:rFonts w:ascii="Times New Roman" w:hAnsi="Times New Roman" w:cs="Times New Roman"/>
          <w:b/>
          <w:sz w:val="24"/>
          <w:szCs w:val="24"/>
        </w:rPr>
      </w:pPr>
    </w:p>
    <w:p w14:paraId="79173DD0" w14:textId="77777777" w:rsidR="00467A2B" w:rsidRPr="00384A9A" w:rsidRDefault="00467A2B" w:rsidP="00467A2B">
      <w:pPr>
        <w:spacing w:line="360" w:lineRule="auto"/>
        <w:jc w:val="center"/>
        <w:rPr>
          <w:rFonts w:ascii="Times New Roman" w:hAnsi="Times New Roman" w:cs="Times New Roman"/>
          <w:b/>
          <w:sz w:val="24"/>
          <w:szCs w:val="24"/>
        </w:rPr>
      </w:pPr>
      <w:r w:rsidRPr="00384A9A">
        <w:rPr>
          <w:rFonts w:ascii="Times New Roman" w:hAnsi="Times New Roman" w:cs="Times New Roman"/>
          <w:b/>
          <w:sz w:val="24"/>
          <w:szCs w:val="24"/>
        </w:rPr>
        <w:t>SUPERVISOR: DR. K.K MUZATA</w:t>
      </w:r>
    </w:p>
    <w:p w14:paraId="0BAB4CD3" w14:textId="77777777" w:rsidR="00467A2B" w:rsidRPr="00384A9A" w:rsidRDefault="00467A2B" w:rsidP="00467A2B">
      <w:pPr>
        <w:spacing w:line="480" w:lineRule="auto"/>
        <w:jc w:val="center"/>
        <w:rPr>
          <w:rFonts w:ascii="Times New Roman" w:hAnsi="Times New Roman" w:cs="Times New Roman"/>
          <w:b/>
          <w:sz w:val="24"/>
          <w:szCs w:val="24"/>
        </w:rPr>
      </w:pPr>
    </w:p>
    <w:p w14:paraId="45AF02A9" w14:textId="77777777" w:rsidR="00467A2B" w:rsidRPr="00384A9A" w:rsidRDefault="00467A2B" w:rsidP="00467A2B">
      <w:pPr>
        <w:spacing w:before="240" w:line="360" w:lineRule="auto"/>
        <w:jc w:val="center"/>
        <w:rPr>
          <w:rFonts w:ascii="Times New Roman" w:hAnsi="Times New Roman" w:cs="Times New Roman"/>
          <w:b/>
          <w:sz w:val="24"/>
          <w:szCs w:val="24"/>
        </w:rPr>
      </w:pPr>
    </w:p>
    <w:p w14:paraId="6605D639" w14:textId="77777777" w:rsidR="00467A2B" w:rsidRPr="00384A9A" w:rsidRDefault="00467A2B" w:rsidP="00467A2B">
      <w:pPr>
        <w:spacing w:before="240" w:line="360" w:lineRule="auto"/>
        <w:jc w:val="center"/>
        <w:rPr>
          <w:rFonts w:ascii="Times New Roman" w:hAnsi="Times New Roman" w:cs="Times New Roman"/>
          <w:b/>
          <w:sz w:val="24"/>
          <w:szCs w:val="24"/>
        </w:rPr>
      </w:pPr>
    </w:p>
    <w:p w14:paraId="08F837D4" w14:textId="77777777" w:rsidR="00467A2B" w:rsidRPr="00384A9A" w:rsidRDefault="00467A2B" w:rsidP="00467A2B">
      <w:pPr>
        <w:spacing w:before="240" w:line="360" w:lineRule="auto"/>
        <w:jc w:val="center"/>
        <w:rPr>
          <w:rFonts w:ascii="Times New Roman" w:hAnsi="Times New Roman" w:cs="Times New Roman"/>
          <w:b/>
          <w:sz w:val="24"/>
          <w:szCs w:val="24"/>
        </w:rPr>
      </w:pPr>
      <w:r w:rsidRPr="00384A9A">
        <w:rPr>
          <w:rFonts w:ascii="Times New Roman" w:hAnsi="Times New Roman" w:cs="Times New Roman"/>
          <w:b/>
          <w:sz w:val="24"/>
          <w:szCs w:val="24"/>
        </w:rPr>
        <w:t xml:space="preserve">A REPORT SUBMITED TO </w:t>
      </w:r>
      <w:bookmarkStart w:id="0" w:name="_GoBack"/>
      <w:r w:rsidRPr="00384A9A">
        <w:rPr>
          <w:rFonts w:ascii="Times New Roman" w:hAnsi="Times New Roman" w:cs="Times New Roman"/>
          <w:b/>
          <w:sz w:val="24"/>
          <w:szCs w:val="24"/>
        </w:rPr>
        <w:t>THE UNIVERSITY OF ZAMBIA IN PARTIAL FULFILMENT OF THE REQUIREMENTS FOR THE AWARD OF THE DEGREE (MASTERS DEGREE) IN SPECIAL EDUCATION</w:t>
      </w:r>
      <w:bookmarkEnd w:id="0"/>
    </w:p>
    <w:p w14:paraId="358281CE" w14:textId="77777777" w:rsidR="00467A2B" w:rsidRPr="00384A9A" w:rsidRDefault="00467A2B" w:rsidP="00467A2B">
      <w:pPr>
        <w:spacing w:line="360" w:lineRule="auto"/>
        <w:jc w:val="center"/>
        <w:rPr>
          <w:rFonts w:ascii="Times New Roman" w:eastAsia="Calibri" w:hAnsi="Times New Roman" w:cs="Times New Roman"/>
          <w:b/>
          <w:sz w:val="24"/>
          <w:szCs w:val="24"/>
        </w:rPr>
      </w:pPr>
    </w:p>
    <w:p w14:paraId="6ABA81BE" w14:textId="77777777" w:rsidR="00467A2B" w:rsidRPr="00384A9A" w:rsidRDefault="00467A2B" w:rsidP="00467A2B">
      <w:pPr>
        <w:spacing w:before="240" w:line="360" w:lineRule="auto"/>
        <w:jc w:val="center"/>
        <w:rPr>
          <w:rFonts w:ascii="Times New Roman" w:hAnsi="Times New Roman" w:cs="Times New Roman"/>
          <w:b/>
          <w:sz w:val="24"/>
          <w:szCs w:val="24"/>
        </w:rPr>
      </w:pPr>
      <w:r w:rsidRPr="00384A9A">
        <w:rPr>
          <w:rFonts w:ascii="Times New Roman" w:hAnsi="Times New Roman" w:cs="Times New Roman"/>
          <w:b/>
          <w:sz w:val="24"/>
          <w:szCs w:val="24"/>
        </w:rPr>
        <w:t>THE UNIVERSITY OF ZAMBIA</w:t>
      </w:r>
    </w:p>
    <w:p w14:paraId="101041EC" w14:textId="77777777" w:rsidR="00467A2B" w:rsidRPr="00384A9A" w:rsidRDefault="00467A2B" w:rsidP="00467A2B">
      <w:pPr>
        <w:spacing w:before="240" w:line="360" w:lineRule="auto"/>
        <w:jc w:val="center"/>
        <w:rPr>
          <w:rFonts w:ascii="Times New Roman" w:hAnsi="Times New Roman" w:cs="Times New Roman"/>
          <w:b/>
          <w:sz w:val="24"/>
          <w:szCs w:val="24"/>
        </w:rPr>
      </w:pPr>
      <w:r w:rsidRPr="00384A9A">
        <w:rPr>
          <w:rFonts w:ascii="Times New Roman" w:hAnsi="Times New Roman" w:cs="Times New Roman"/>
          <w:b/>
          <w:sz w:val="24"/>
          <w:szCs w:val="24"/>
        </w:rPr>
        <w:t xml:space="preserve"> LUSAKA                                                                 </w:t>
      </w:r>
    </w:p>
    <w:p w14:paraId="5ABDC3CA" w14:textId="77777777" w:rsidR="00467A2B" w:rsidRPr="00384A9A" w:rsidRDefault="00467A2B" w:rsidP="00467A2B">
      <w:pPr>
        <w:spacing w:before="240" w:line="360" w:lineRule="auto"/>
        <w:jc w:val="center"/>
        <w:rPr>
          <w:rFonts w:ascii="Times New Roman" w:hAnsi="Times New Roman" w:cs="Times New Roman"/>
          <w:b/>
          <w:sz w:val="24"/>
          <w:szCs w:val="24"/>
        </w:rPr>
      </w:pPr>
      <w:r w:rsidRPr="00384A9A">
        <w:rPr>
          <w:rFonts w:ascii="Times New Roman" w:hAnsi="Times New Roman" w:cs="Times New Roman"/>
          <w:b/>
          <w:sz w:val="24"/>
          <w:szCs w:val="24"/>
        </w:rPr>
        <w:t>2021</w:t>
      </w:r>
    </w:p>
    <w:p w14:paraId="3D0CFA0B" w14:textId="77777777" w:rsidR="00467A2B" w:rsidRPr="00384A9A" w:rsidRDefault="00467A2B" w:rsidP="00467A2B">
      <w:pPr>
        <w:spacing w:line="360" w:lineRule="auto"/>
        <w:rPr>
          <w:rFonts w:ascii="Times New Roman" w:hAnsi="Times New Roman" w:cs="Times New Roman"/>
          <w:b/>
          <w:sz w:val="24"/>
          <w:szCs w:val="24"/>
        </w:rPr>
      </w:pPr>
    </w:p>
    <w:p w14:paraId="35E153C9" w14:textId="77777777" w:rsidR="00467A2B" w:rsidRPr="00384A9A" w:rsidRDefault="00467A2B" w:rsidP="00467A2B">
      <w:pPr>
        <w:widowControl w:val="0"/>
        <w:autoSpaceDE w:val="0"/>
        <w:autoSpaceDN w:val="0"/>
        <w:adjustRightInd w:val="0"/>
        <w:spacing w:after="240" w:line="360" w:lineRule="auto"/>
        <w:rPr>
          <w:rFonts w:ascii="Times New Roman" w:hAnsi="Times New Roman" w:cs="Times New Roman"/>
          <w:b/>
          <w:sz w:val="24"/>
          <w:szCs w:val="24"/>
        </w:rPr>
      </w:pPr>
    </w:p>
    <w:p w14:paraId="20580D0E"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sectPr w:rsidR="00467A2B" w:rsidRPr="00384A9A" w:rsidSect="00773855">
          <w:headerReference w:type="default" r:id="rId8"/>
          <w:footerReference w:type="even" r:id="rId9"/>
          <w:footerReference w:type="default" r:id="rId10"/>
          <w:pgSz w:w="12240" w:h="15840"/>
          <w:pgMar w:top="1440" w:right="2098" w:bottom="1440" w:left="2098" w:header="720" w:footer="720" w:gutter="0"/>
          <w:pgNumType w:start="0"/>
          <w:cols w:space="720"/>
          <w:titlePg/>
          <w:docGrid w:linePitch="360"/>
        </w:sectPr>
      </w:pPr>
    </w:p>
    <w:p w14:paraId="6CF98D0D" w14:textId="77777777" w:rsidR="00467A2B" w:rsidRPr="00384A9A" w:rsidRDefault="00467A2B" w:rsidP="00467A2B">
      <w:pPr>
        <w:pStyle w:val="Heading1"/>
        <w:jc w:val="center"/>
        <w:rPr>
          <w:rFonts w:cs="Times New Roman"/>
          <w:b w:val="0"/>
          <w:szCs w:val="24"/>
        </w:rPr>
      </w:pPr>
      <w:bookmarkStart w:id="1" w:name="_Toc89219016"/>
      <w:r w:rsidRPr="00384A9A">
        <w:rPr>
          <w:rFonts w:cs="Times New Roman"/>
          <w:szCs w:val="24"/>
        </w:rPr>
        <w:lastRenderedPageBreak/>
        <w:t>COPYRIGHT</w:t>
      </w:r>
      <w:bookmarkEnd w:id="1"/>
    </w:p>
    <w:p w14:paraId="3CA52A0D"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All rights reserved. No part of this dissertation may be produced or stated in any form or by any means without prior permission in writing from the author or the University of Zambia.</w:t>
      </w:r>
    </w:p>
    <w:p w14:paraId="274B1828"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sz w:val="24"/>
          <w:szCs w:val="24"/>
        </w:rPr>
      </w:pPr>
    </w:p>
    <w:p w14:paraId="06EA6B6F"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sz w:val="24"/>
          <w:szCs w:val="24"/>
        </w:rPr>
      </w:pPr>
    </w:p>
    <w:p w14:paraId="6A283DF0"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sz w:val="24"/>
          <w:szCs w:val="24"/>
        </w:rPr>
      </w:pPr>
    </w:p>
    <w:p w14:paraId="24DD1E5E"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sz w:val="24"/>
          <w:szCs w:val="24"/>
        </w:rPr>
      </w:pPr>
    </w:p>
    <w:p w14:paraId="51E2D17E"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sz w:val="24"/>
          <w:szCs w:val="24"/>
        </w:rPr>
      </w:pPr>
    </w:p>
    <w:p w14:paraId="058BA458"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r w:rsidRPr="00384A9A">
        <w:rPr>
          <w:rFonts w:ascii="Times New Roman" w:eastAsiaTheme="minorEastAsia" w:hAnsi="Times New Roman" w:cs="Times New Roman"/>
          <w:b/>
          <w:sz w:val="24"/>
          <w:szCs w:val="24"/>
        </w:rPr>
        <w:t>© 2021, Kalangwa Robertson Kaluba</w:t>
      </w:r>
    </w:p>
    <w:p w14:paraId="592C8814"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sz w:val="24"/>
          <w:szCs w:val="24"/>
        </w:rPr>
      </w:pPr>
    </w:p>
    <w:p w14:paraId="1C6D4561"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270B531C"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78802DD6"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686B74AF"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7D6846D8"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2472D48A"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64508693"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0047AA72"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58628040"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55DEF0DD"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64CB3FCD" w14:textId="77777777" w:rsidR="00467A2B" w:rsidRPr="00384A9A" w:rsidRDefault="00467A2B" w:rsidP="00467A2B">
      <w:pPr>
        <w:pStyle w:val="Heading1"/>
        <w:jc w:val="center"/>
        <w:rPr>
          <w:rFonts w:cs="Times New Roman"/>
          <w:szCs w:val="24"/>
        </w:rPr>
      </w:pPr>
      <w:bookmarkStart w:id="2" w:name="_Toc89219017"/>
      <w:r w:rsidRPr="00384A9A">
        <w:rPr>
          <w:rFonts w:cs="Times New Roman"/>
          <w:szCs w:val="24"/>
        </w:rPr>
        <w:lastRenderedPageBreak/>
        <w:t>DECLARATION</w:t>
      </w:r>
      <w:bookmarkEnd w:id="2"/>
    </w:p>
    <w:p w14:paraId="645B7C6E" w14:textId="77777777" w:rsidR="00467A2B" w:rsidRPr="00384A9A" w:rsidRDefault="00467A2B" w:rsidP="00467A2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I, Robertson Kalangwa Kaluba do hereby declare that this piece of work is my own, and that all the work of other persons has been duly acknowledged, and that this work has not been previously presented at this university and indeed other universities for similar purposes.</w:t>
      </w:r>
    </w:p>
    <w:p w14:paraId="24C16373"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Signature (Candidate) ............................................Date..........................................</w:t>
      </w:r>
    </w:p>
    <w:p w14:paraId="2A11044D"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Signature (Supervisor)............................................Date...........................................</w:t>
      </w:r>
    </w:p>
    <w:p w14:paraId="69DEC96C"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sz w:val="24"/>
          <w:szCs w:val="24"/>
        </w:rPr>
      </w:pPr>
    </w:p>
    <w:p w14:paraId="22E23111" w14:textId="77777777" w:rsidR="00467A2B" w:rsidRPr="00384A9A" w:rsidRDefault="00467A2B" w:rsidP="00467A2B">
      <w:pPr>
        <w:spacing w:line="360" w:lineRule="auto"/>
        <w:jc w:val="both"/>
        <w:rPr>
          <w:rFonts w:ascii="Times New Roman" w:hAnsi="Times New Roman" w:cs="Times New Roman"/>
          <w:b/>
          <w:sz w:val="24"/>
          <w:szCs w:val="24"/>
        </w:rPr>
      </w:pPr>
    </w:p>
    <w:p w14:paraId="5A81242D" w14:textId="77777777" w:rsidR="00467A2B" w:rsidRPr="00384A9A" w:rsidRDefault="00467A2B" w:rsidP="00467A2B">
      <w:pPr>
        <w:spacing w:line="360" w:lineRule="auto"/>
        <w:jc w:val="both"/>
        <w:rPr>
          <w:rFonts w:ascii="Times New Roman" w:hAnsi="Times New Roman" w:cs="Times New Roman"/>
          <w:b/>
          <w:sz w:val="24"/>
          <w:szCs w:val="24"/>
        </w:rPr>
      </w:pPr>
    </w:p>
    <w:p w14:paraId="2755CBBC" w14:textId="77777777" w:rsidR="00467A2B" w:rsidRPr="00384A9A" w:rsidRDefault="00467A2B" w:rsidP="00467A2B">
      <w:pPr>
        <w:spacing w:line="360" w:lineRule="auto"/>
        <w:jc w:val="center"/>
        <w:rPr>
          <w:rFonts w:ascii="Times New Roman" w:hAnsi="Times New Roman" w:cs="Times New Roman"/>
          <w:b/>
          <w:sz w:val="24"/>
          <w:szCs w:val="24"/>
        </w:rPr>
      </w:pPr>
    </w:p>
    <w:p w14:paraId="2175A8AA" w14:textId="77777777" w:rsidR="00467A2B" w:rsidRPr="00384A9A" w:rsidRDefault="00467A2B" w:rsidP="00467A2B">
      <w:pPr>
        <w:spacing w:line="360" w:lineRule="auto"/>
        <w:jc w:val="center"/>
        <w:rPr>
          <w:rFonts w:ascii="Times New Roman" w:hAnsi="Times New Roman" w:cs="Times New Roman"/>
          <w:b/>
          <w:sz w:val="24"/>
          <w:szCs w:val="24"/>
        </w:rPr>
      </w:pPr>
    </w:p>
    <w:p w14:paraId="39D45288" w14:textId="77777777" w:rsidR="00467A2B" w:rsidRPr="00384A9A" w:rsidRDefault="00467A2B" w:rsidP="00467A2B">
      <w:pPr>
        <w:spacing w:line="360" w:lineRule="auto"/>
        <w:jc w:val="center"/>
        <w:rPr>
          <w:rFonts w:ascii="Times New Roman" w:hAnsi="Times New Roman" w:cs="Times New Roman"/>
          <w:b/>
          <w:sz w:val="24"/>
          <w:szCs w:val="24"/>
        </w:rPr>
      </w:pPr>
    </w:p>
    <w:p w14:paraId="216EFDE8" w14:textId="77777777" w:rsidR="00467A2B" w:rsidRPr="00384A9A" w:rsidRDefault="00467A2B" w:rsidP="00467A2B">
      <w:pPr>
        <w:spacing w:line="360" w:lineRule="auto"/>
        <w:jc w:val="center"/>
        <w:rPr>
          <w:rFonts w:ascii="Times New Roman" w:hAnsi="Times New Roman" w:cs="Times New Roman"/>
          <w:b/>
          <w:sz w:val="24"/>
          <w:szCs w:val="24"/>
        </w:rPr>
      </w:pPr>
    </w:p>
    <w:p w14:paraId="3A0F603C" w14:textId="77777777" w:rsidR="00467A2B" w:rsidRPr="00384A9A" w:rsidRDefault="00467A2B" w:rsidP="00467A2B">
      <w:pPr>
        <w:spacing w:line="360" w:lineRule="auto"/>
        <w:jc w:val="center"/>
        <w:rPr>
          <w:rFonts w:ascii="Times New Roman" w:hAnsi="Times New Roman" w:cs="Times New Roman"/>
          <w:b/>
          <w:sz w:val="24"/>
          <w:szCs w:val="24"/>
        </w:rPr>
      </w:pPr>
    </w:p>
    <w:p w14:paraId="7AEBA50D" w14:textId="77777777" w:rsidR="00467A2B" w:rsidRPr="00384A9A" w:rsidRDefault="00467A2B" w:rsidP="00467A2B">
      <w:pPr>
        <w:spacing w:line="360" w:lineRule="auto"/>
        <w:jc w:val="center"/>
        <w:rPr>
          <w:rFonts w:ascii="Times New Roman" w:hAnsi="Times New Roman" w:cs="Times New Roman"/>
          <w:b/>
          <w:sz w:val="24"/>
          <w:szCs w:val="24"/>
        </w:rPr>
      </w:pPr>
    </w:p>
    <w:p w14:paraId="3D27D9F6" w14:textId="77777777" w:rsidR="00467A2B" w:rsidRPr="00384A9A" w:rsidRDefault="00467A2B" w:rsidP="00467A2B">
      <w:pPr>
        <w:spacing w:line="360" w:lineRule="auto"/>
        <w:jc w:val="center"/>
        <w:rPr>
          <w:rFonts w:ascii="Times New Roman" w:hAnsi="Times New Roman" w:cs="Times New Roman"/>
          <w:b/>
          <w:sz w:val="24"/>
          <w:szCs w:val="24"/>
        </w:rPr>
      </w:pPr>
    </w:p>
    <w:p w14:paraId="3CE17E1F" w14:textId="77777777" w:rsidR="00467A2B" w:rsidRPr="00384A9A" w:rsidRDefault="00467A2B" w:rsidP="00467A2B">
      <w:pPr>
        <w:spacing w:line="360" w:lineRule="auto"/>
        <w:jc w:val="center"/>
        <w:rPr>
          <w:rFonts w:ascii="Times New Roman" w:hAnsi="Times New Roman" w:cs="Times New Roman"/>
          <w:b/>
          <w:sz w:val="24"/>
          <w:szCs w:val="24"/>
        </w:rPr>
      </w:pPr>
    </w:p>
    <w:p w14:paraId="31B0373D" w14:textId="77777777" w:rsidR="00467A2B" w:rsidRPr="00384A9A" w:rsidRDefault="00467A2B" w:rsidP="00467A2B">
      <w:pPr>
        <w:spacing w:line="360" w:lineRule="auto"/>
        <w:jc w:val="center"/>
        <w:rPr>
          <w:rFonts w:ascii="Times New Roman" w:hAnsi="Times New Roman" w:cs="Times New Roman"/>
          <w:b/>
          <w:sz w:val="24"/>
          <w:szCs w:val="24"/>
        </w:rPr>
      </w:pPr>
    </w:p>
    <w:p w14:paraId="5044000B" w14:textId="77777777" w:rsidR="00467A2B" w:rsidRPr="00384A9A" w:rsidRDefault="00467A2B" w:rsidP="00467A2B">
      <w:pPr>
        <w:spacing w:line="360" w:lineRule="auto"/>
        <w:jc w:val="center"/>
        <w:rPr>
          <w:rFonts w:ascii="Times New Roman" w:hAnsi="Times New Roman" w:cs="Times New Roman"/>
          <w:b/>
          <w:sz w:val="24"/>
          <w:szCs w:val="24"/>
        </w:rPr>
      </w:pPr>
    </w:p>
    <w:p w14:paraId="5BC27A84" w14:textId="77777777" w:rsidR="00467A2B" w:rsidRPr="00384A9A" w:rsidRDefault="00467A2B" w:rsidP="00467A2B">
      <w:pPr>
        <w:spacing w:line="360" w:lineRule="auto"/>
        <w:jc w:val="center"/>
        <w:rPr>
          <w:rFonts w:ascii="Times New Roman" w:hAnsi="Times New Roman" w:cs="Times New Roman"/>
          <w:b/>
          <w:sz w:val="24"/>
          <w:szCs w:val="24"/>
        </w:rPr>
      </w:pPr>
    </w:p>
    <w:p w14:paraId="4EE2EF98" w14:textId="77777777" w:rsidR="00467A2B" w:rsidRPr="00384A9A" w:rsidRDefault="00467A2B" w:rsidP="00467A2B">
      <w:pPr>
        <w:widowControl w:val="0"/>
        <w:autoSpaceDE w:val="0"/>
        <w:autoSpaceDN w:val="0"/>
        <w:adjustRightInd w:val="0"/>
        <w:spacing w:after="240" w:line="360" w:lineRule="auto"/>
        <w:jc w:val="center"/>
        <w:rPr>
          <w:rFonts w:ascii="Times New Roman" w:hAnsi="Times New Roman" w:cs="Times New Roman"/>
          <w:b/>
          <w:sz w:val="24"/>
          <w:szCs w:val="24"/>
        </w:rPr>
      </w:pPr>
    </w:p>
    <w:p w14:paraId="730E8BA8" w14:textId="77777777" w:rsidR="00467A2B" w:rsidRPr="00384A9A" w:rsidRDefault="00467A2B" w:rsidP="00467A2B">
      <w:pPr>
        <w:pStyle w:val="Heading1"/>
        <w:jc w:val="center"/>
        <w:rPr>
          <w:rFonts w:cs="Times New Roman"/>
          <w:szCs w:val="24"/>
        </w:rPr>
      </w:pPr>
      <w:bookmarkStart w:id="3" w:name="_Toc89219018"/>
      <w:r w:rsidRPr="00384A9A">
        <w:rPr>
          <w:rFonts w:cs="Times New Roman"/>
          <w:szCs w:val="24"/>
        </w:rPr>
        <w:lastRenderedPageBreak/>
        <w:t>CERTIFICATE OF APPROVAL</w:t>
      </w:r>
      <w:bookmarkEnd w:id="3"/>
    </w:p>
    <w:p w14:paraId="1010AC63" w14:textId="77777777" w:rsidR="00467A2B" w:rsidRPr="00384A9A" w:rsidRDefault="00467A2B" w:rsidP="00467A2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This dissertation by Robertson Kalangwa Kaluba is approved as fulfilling part of the requirement for the award of the degree of Master of Education in Special Education of the University of Zambia.</w:t>
      </w:r>
    </w:p>
    <w:p w14:paraId="6AB20B48"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r w:rsidRPr="00384A9A">
        <w:rPr>
          <w:rFonts w:ascii="Times New Roman" w:eastAsiaTheme="minorEastAsia" w:hAnsi="Times New Roman" w:cs="Times New Roman"/>
          <w:b/>
          <w:sz w:val="24"/>
          <w:szCs w:val="24"/>
        </w:rPr>
        <w:t>Examiner 1</w:t>
      </w:r>
    </w:p>
    <w:p w14:paraId="4B67C7A3"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Name...........................................................................................................</w:t>
      </w:r>
    </w:p>
    <w:p w14:paraId="67628311"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Signature.......................................................Date...................................... </w:t>
      </w:r>
    </w:p>
    <w:p w14:paraId="494B0E9F"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p>
    <w:p w14:paraId="5F7CD5BB"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r w:rsidRPr="00384A9A">
        <w:rPr>
          <w:rFonts w:ascii="Times New Roman" w:eastAsiaTheme="minorEastAsia" w:hAnsi="Times New Roman" w:cs="Times New Roman"/>
          <w:b/>
          <w:sz w:val="24"/>
          <w:szCs w:val="24"/>
        </w:rPr>
        <w:t>Examiner 2</w:t>
      </w:r>
    </w:p>
    <w:p w14:paraId="53205D52"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Name...........................................................................................................</w:t>
      </w:r>
    </w:p>
    <w:p w14:paraId="1BA8EC55"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Signature.......................................................Date......................................</w:t>
      </w:r>
    </w:p>
    <w:p w14:paraId="3A7F2EAE"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p>
    <w:p w14:paraId="3C2E8CB9"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p>
    <w:p w14:paraId="60D961EF"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r w:rsidRPr="00384A9A">
        <w:rPr>
          <w:rFonts w:ascii="Times New Roman" w:eastAsiaTheme="minorEastAsia" w:hAnsi="Times New Roman" w:cs="Times New Roman"/>
          <w:b/>
          <w:sz w:val="24"/>
          <w:szCs w:val="24"/>
        </w:rPr>
        <w:t>Examiner 3</w:t>
      </w:r>
    </w:p>
    <w:p w14:paraId="0E8EE7AB"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Name..........................................................................................................</w:t>
      </w:r>
    </w:p>
    <w:p w14:paraId="1B5A366F"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Signature.......................................................Date.......................................</w:t>
      </w:r>
    </w:p>
    <w:p w14:paraId="6EE6F359" w14:textId="77777777" w:rsidR="00467A2B" w:rsidRPr="00384A9A" w:rsidRDefault="00467A2B" w:rsidP="00467A2B">
      <w:pPr>
        <w:spacing w:line="360" w:lineRule="auto"/>
        <w:jc w:val="center"/>
        <w:rPr>
          <w:rFonts w:ascii="Times New Roman" w:hAnsi="Times New Roman" w:cs="Times New Roman"/>
          <w:b/>
          <w:sz w:val="24"/>
          <w:szCs w:val="24"/>
        </w:rPr>
      </w:pPr>
    </w:p>
    <w:p w14:paraId="2D1291EC" w14:textId="77777777" w:rsidR="00467A2B" w:rsidRPr="00384A9A" w:rsidRDefault="00467A2B" w:rsidP="00467A2B">
      <w:pPr>
        <w:spacing w:line="360" w:lineRule="auto"/>
        <w:jc w:val="center"/>
        <w:rPr>
          <w:rFonts w:ascii="Times New Roman" w:hAnsi="Times New Roman" w:cs="Times New Roman"/>
          <w:b/>
          <w:sz w:val="24"/>
          <w:szCs w:val="24"/>
        </w:rPr>
      </w:pPr>
    </w:p>
    <w:p w14:paraId="3C74D67D" w14:textId="77777777" w:rsidR="00467A2B" w:rsidRPr="00384A9A" w:rsidRDefault="00467A2B" w:rsidP="00467A2B">
      <w:pPr>
        <w:spacing w:line="360" w:lineRule="auto"/>
        <w:jc w:val="center"/>
        <w:rPr>
          <w:rFonts w:ascii="Times New Roman" w:hAnsi="Times New Roman" w:cs="Times New Roman"/>
          <w:b/>
          <w:sz w:val="24"/>
          <w:szCs w:val="24"/>
        </w:rPr>
      </w:pPr>
    </w:p>
    <w:p w14:paraId="69554563" w14:textId="77777777" w:rsidR="00467A2B" w:rsidRPr="00384A9A" w:rsidRDefault="00467A2B" w:rsidP="00467A2B">
      <w:pPr>
        <w:spacing w:line="360" w:lineRule="auto"/>
        <w:jc w:val="center"/>
        <w:rPr>
          <w:rFonts w:ascii="Times New Roman" w:hAnsi="Times New Roman" w:cs="Times New Roman"/>
          <w:b/>
          <w:sz w:val="24"/>
          <w:szCs w:val="24"/>
        </w:rPr>
      </w:pPr>
    </w:p>
    <w:p w14:paraId="0753C7DA"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3426A45A" w14:textId="77777777" w:rsidR="00467A2B" w:rsidRPr="00384A9A" w:rsidRDefault="00467A2B" w:rsidP="00467A2B">
      <w:pPr>
        <w:pStyle w:val="Heading1"/>
        <w:jc w:val="center"/>
        <w:rPr>
          <w:rFonts w:cs="Times New Roman"/>
          <w:szCs w:val="24"/>
        </w:rPr>
      </w:pPr>
      <w:bookmarkStart w:id="4" w:name="_Toc89219019"/>
      <w:r w:rsidRPr="00384A9A">
        <w:rPr>
          <w:rFonts w:cs="Times New Roman"/>
          <w:szCs w:val="24"/>
        </w:rPr>
        <w:lastRenderedPageBreak/>
        <w:t>ABSTRACT</w:t>
      </w:r>
      <w:bookmarkEnd w:id="4"/>
    </w:p>
    <w:p w14:paraId="497BE657" w14:textId="77777777" w:rsidR="00467A2B" w:rsidRPr="00384A9A" w:rsidRDefault="00467A2B" w:rsidP="00467A2B">
      <w:pPr>
        <w:spacing w:line="360" w:lineRule="auto"/>
        <w:contextualSpacing/>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The study aimed at establishing </w:t>
      </w:r>
      <w:r w:rsidRPr="00384A9A">
        <w:rPr>
          <w:rFonts w:ascii="Times New Roman" w:hAnsi="Times New Roman" w:cs="Times New Roman"/>
          <w:sz w:val="24"/>
          <w:szCs w:val="24"/>
        </w:rPr>
        <w:t>teachers</w:t>
      </w:r>
      <w:r>
        <w:rPr>
          <w:rFonts w:ascii="Times New Roman" w:hAnsi="Times New Roman" w:cs="Times New Roman"/>
          <w:sz w:val="24"/>
          <w:szCs w:val="24"/>
        </w:rPr>
        <w:t>’</w:t>
      </w:r>
      <w:r w:rsidRPr="00384A9A">
        <w:rPr>
          <w:rFonts w:ascii="Times New Roman" w:hAnsi="Times New Roman" w:cs="Times New Roman"/>
          <w:sz w:val="24"/>
          <w:szCs w:val="24"/>
        </w:rPr>
        <w:t xml:space="preserve"> experiences</w:t>
      </w:r>
      <w:r>
        <w:rPr>
          <w:rFonts w:ascii="Times New Roman" w:hAnsi="Times New Roman" w:cs="Times New Roman"/>
          <w:sz w:val="24"/>
          <w:szCs w:val="24"/>
        </w:rPr>
        <w:t xml:space="preserve"> </w:t>
      </w:r>
      <w:r w:rsidR="00D44232">
        <w:rPr>
          <w:rFonts w:ascii="Times New Roman" w:hAnsi="Times New Roman" w:cs="Times New Roman"/>
          <w:sz w:val="24"/>
          <w:szCs w:val="24"/>
        </w:rPr>
        <w:t>on</w:t>
      </w:r>
      <w:r w:rsidRPr="00384A9A">
        <w:rPr>
          <w:rFonts w:ascii="Times New Roman" w:hAnsi="Times New Roman" w:cs="Times New Roman"/>
          <w:sz w:val="24"/>
          <w:szCs w:val="24"/>
        </w:rPr>
        <w:t xml:space="preserve"> </w:t>
      </w:r>
      <w:r w:rsidR="00D44232" w:rsidRPr="00384A9A">
        <w:rPr>
          <w:rFonts w:ascii="Times New Roman" w:hAnsi="Times New Roman" w:cs="Times New Roman"/>
          <w:sz w:val="24"/>
          <w:szCs w:val="24"/>
        </w:rPr>
        <w:t>us</w:t>
      </w:r>
      <w:r w:rsidR="00D44232">
        <w:rPr>
          <w:rFonts w:ascii="Times New Roman" w:hAnsi="Times New Roman" w:cs="Times New Roman"/>
          <w:sz w:val="24"/>
          <w:szCs w:val="24"/>
        </w:rPr>
        <w:t xml:space="preserve">ing </w:t>
      </w:r>
      <w:r w:rsidRPr="00384A9A">
        <w:rPr>
          <w:rFonts w:ascii="Times New Roman" w:hAnsi="Times New Roman" w:cs="Times New Roman"/>
          <w:sz w:val="24"/>
          <w:szCs w:val="24"/>
        </w:rPr>
        <w:t>early grade screening tool for the inclusion of learners with special</w:t>
      </w:r>
      <w:r w:rsidR="00D44232">
        <w:rPr>
          <w:rFonts w:ascii="Times New Roman" w:hAnsi="Times New Roman" w:cs="Times New Roman"/>
          <w:sz w:val="24"/>
          <w:szCs w:val="24"/>
        </w:rPr>
        <w:t xml:space="preserve"> educational</w:t>
      </w:r>
      <w:r w:rsidRPr="00384A9A">
        <w:rPr>
          <w:rFonts w:ascii="Times New Roman" w:hAnsi="Times New Roman" w:cs="Times New Roman"/>
          <w:sz w:val="24"/>
          <w:szCs w:val="24"/>
        </w:rPr>
        <w:t xml:space="preserve"> needs in mainstream </w:t>
      </w:r>
      <w:r w:rsidR="00D44232">
        <w:rPr>
          <w:rFonts w:ascii="Times New Roman" w:hAnsi="Times New Roman" w:cs="Times New Roman"/>
          <w:sz w:val="24"/>
          <w:szCs w:val="24"/>
        </w:rPr>
        <w:t xml:space="preserve">in selected </w:t>
      </w:r>
      <w:r w:rsidRPr="00384A9A">
        <w:rPr>
          <w:rFonts w:ascii="Times New Roman" w:hAnsi="Times New Roman" w:cs="Times New Roman"/>
          <w:sz w:val="24"/>
          <w:szCs w:val="24"/>
        </w:rPr>
        <w:t xml:space="preserve">primary </w:t>
      </w:r>
      <w:r w:rsidR="00D44232" w:rsidRPr="00384A9A">
        <w:rPr>
          <w:rFonts w:ascii="Times New Roman" w:hAnsi="Times New Roman" w:cs="Times New Roman"/>
          <w:sz w:val="24"/>
          <w:szCs w:val="24"/>
        </w:rPr>
        <w:t>schoo</w:t>
      </w:r>
      <w:r w:rsidR="00D44232">
        <w:rPr>
          <w:rFonts w:ascii="Times New Roman" w:hAnsi="Times New Roman" w:cs="Times New Roman"/>
          <w:sz w:val="24"/>
          <w:szCs w:val="24"/>
        </w:rPr>
        <w:t xml:space="preserve">ls of </w:t>
      </w:r>
      <w:r w:rsidR="00D44232" w:rsidRPr="00D44232">
        <w:rPr>
          <w:rFonts w:ascii="Times New Roman" w:hAnsi="Times New Roman" w:cs="Times New Roman"/>
        </w:rPr>
        <w:t>Lavushimanda</w:t>
      </w:r>
      <w:r w:rsidR="00D44232" w:rsidRPr="00D44232">
        <w:rPr>
          <w:rFonts w:ascii="Times New Roman" w:hAnsi="Times New Roman" w:cs="Times New Roman"/>
          <w:sz w:val="24"/>
          <w:szCs w:val="24"/>
        </w:rPr>
        <w:t xml:space="preserve"> district</w:t>
      </w:r>
      <w:r w:rsidR="00D44232" w:rsidRPr="00D44232" w:rsidDel="00D44232">
        <w:rPr>
          <w:rFonts w:ascii="Times New Roman" w:hAnsi="Times New Roman" w:cs="Times New Roman"/>
          <w:sz w:val="24"/>
          <w:szCs w:val="24"/>
        </w:rPr>
        <w:t xml:space="preserve"> </w:t>
      </w:r>
      <w:r w:rsidR="00D44232">
        <w:rPr>
          <w:rFonts w:ascii="Times New Roman" w:hAnsi="Times New Roman" w:cs="Times New Roman"/>
          <w:sz w:val="24"/>
          <w:szCs w:val="24"/>
        </w:rPr>
        <w:t xml:space="preserve">of. </w:t>
      </w:r>
      <w:r w:rsidRPr="00384A9A">
        <w:rPr>
          <w:rFonts w:ascii="Times New Roman" w:eastAsiaTheme="minorEastAsia" w:hAnsi="Times New Roman" w:cs="Times New Roman"/>
          <w:sz w:val="24"/>
          <w:szCs w:val="24"/>
        </w:rPr>
        <w:t>The objectives of the study were to,</w:t>
      </w:r>
      <w:r w:rsidRPr="00384A9A">
        <w:rPr>
          <w:rFonts w:ascii="Times New Roman" w:hAnsi="Times New Roman" w:cs="Times New Roman"/>
          <w:sz w:val="24"/>
          <w:szCs w:val="24"/>
        </w:rPr>
        <w:t xml:space="preserve"> establish whether </w:t>
      </w:r>
      <w:r w:rsidR="00D44232">
        <w:rPr>
          <w:rFonts w:ascii="Times New Roman" w:hAnsi="Times New Roman" w:cs="Times New Roman"/>
          <w:sz w:val="24"/>
          <w:szCs w:val="24"/>
        </w:rPr>
        <w:t xml:space="preserve"> or not,</w:t>
      </w:r>
      <w:r w:rsidR="00D44232" w:rsidRPr="00384A9A">
        <w:rPr>
          <w:rFonts w:ascii="Times New Roman" w:hAnsi="Times New Roman" w:cs="Times New Roman"/>
          <w:sz w:val="24"/>
          <w:szCs w:val="24"/>
        </w:rPr>
        <w:t xml:space="preserve"> teachers</w:t>
      </w:r>
      <w:r w:rsidRPr="00384A9A">
        <w:rPr>
          <w:rFonts w:ascii="Times New Roman" w:hAnsi="Times New Roman" w:cs="Times New Roman"/>
          <w:sz w:val="24"/>
          <w:szCs w:val="24"/>
        </w:rPr>
        <w:t xml:space="preserve"> are using the early grade screening tool for the placement of learners with special educational needs in schools, to establish teachers</w:t>
      </w:r>
      <w:r w:rsidR="00D44232">
        <w:rPr>
          <w:rFonts w:ascii="Times New Roman" w:hAnsi="Times New Roman" w:cs="Times New Roman"/>
          <w:sz w:val="24"/>
          <w:szCs w:val="24"/>
        </w:rPr>
        <w:t>’</w:t>
      </w:r>
      <w:r w:rsidRPr="00384A9A">
        <w:rPr>
          <w:rFonts w:ascii="Times New Roman" w:hAnsi="Times New Roman" w:cs="Times New Roman"/>
          <w:sz w:val="24"/>
          <w:szCs w:val="24"/>
        </w:rPr>
        <w:t xml:space="preserve"> views on the significance of the early </w:t>
      </w:r>
      <w:r w:rsidR="00D44232">
        <w:rPr>
          <w:rFonts w:ascii="Times New Roman" w:hAnsi="Times New Roman" w:cs="Times New Roman"/>
          <w:sz w:val="24"/>
          <w:szCs w:val="24"/>
        </w:rPr>
        <w:t xml:space="preserve">grade </w:t>
      </w:r>
      <w:r w:rsidRPr="00384A9A">
        <w:rPr>
          <w:rFonts w:ascii="Times New Roman" w:hAnsi="Times New Roman" w:cs="Times New Roman"/>
          <w:sz w:val="24"/>
          <w:szCs w:val="24"/>
        </w:rPr>
        <w:t>screening tool in the placement of learners with special educational needs in primary schools and to explore teachers’ experiences in using early grade screening tool for the placement of learners with special educational needs in primary schools.</w:t>
      </w:r>
    </w:p>
    <w:p w14:paraId="314062AF" w14:textId="77777777" w:rsidR="00467A2B" w:rsidRPr="00384A9A" w:rsidRDefault="00467A2B" w:rsidP="00467A2B">
      <w:pPr>
        <w:spacing w:line="360" w:lineRule="auto"/>
        <w:contextualSpacing/>
        <w:jc w:val="both"/>
        <w:rPr>
          <w:rFonts w:ascii="Times New Roman" w:hAnsi="Times New Roman" w:cs="Times New Roman"/>
          <w:sz w:val="24"/>
          <w:szCs w:val="24"/>
        </w:rPr>
      </w:pPr>
      <w:r w:rsidRPr="00384A9A">
        <w:rPr>
          <w:rFonts w:ascii="Times New Roman" w:hAnsi="Times New Roman" w:cs="Times New Roman"/>
          <w:sz w:val="24"/>
          <w:szCs w:val="24"/>
        </w:rPr>
        <w:t xml:space="preserve"> The study was qualitative and a Phenomenological</w:t>
      </w:r>
      <w:r w:rsidRPr="00384A9A">
        <w:rPr>
          <w:rFonts w:ascii="Times New Roman" w:eastAsiaTheme="minorEastAsia" w:hAnsi="Times New Roman" w:cs="Times New Roman"/>
          <w:sz w:val="24"/>
          <w:szCs w:val="24"/>
        </w:rPr>
        <w:t xml:space="preserve"> study design used.</w:t>
      </w:r>
      <w:r w:rsidRPr="00384A9A">
        <w:rPr>
          <w:rFonts w:ascii="Times New Roman" w:hAnsi="Times New Roman" w:cs="Times New Roman"/>
          <w:sz w:val="24"/>
          <w:szCs w:val="24"/>
        </w:rPr>
        <w:t xml:space="preserve"> The sample size comprised (9) nine mainstream teachers, three (3) head teachers and two (2) Education Standard Officers (ESOs).</w:t>
      </w:r>
      <w:r w:rsidRPr="00384A9A">
        <w:rPr>
          <w:rFonts w:ascii="Times New Roman" w:eastAsiaTheme="minorEastAsia" w:hAnsi="Times New Roman" w:cs="Times New Roman"/>
          <w:sz w:val="24"/>
          <w:szCs w:val="24"/>
        </w:rPr>
        <w:t xml:space="preserve"> Qualitative data was collected through interviews Purposive sampling was adopted to collect data.</w:t>
      </w:r>
      <w:r w:rsidRPr="00384A9A">
        <w:rPr>
          <w:rFonts w:ascii="Times New Roman" w:hAnsi="Times New Roman" w:cs="Times New Roman"/>
          <w:sz w:val="24"/>
          <w:szCs w:val="24"/>
        </w:rPr>
        <w:t xml:space="preserve"> Teachers experiences in using early grade screening tool for the placement of learners with special needs in mainstream primary schools were, lack of understanding of some EGST concepts, categories (skills) EGST assess, how EGST scoring is done, referrals, identification challenges, communication challenges and challenges in writing the summary report.</w:t>
      </w:r>
    </w:p>
    <w:p w14:paraId="0E16AD91" w14:textId="77777777" w:rsidR="00467A2B" w:rsidRPr="00384A9A" w:rsidRDefault="00467A2B" w:rsidP="00467A2B">
      <w:pPr>
        <w:spacing w:line="360" w:lineRule="auto"/>
        <w:contextualSpacing/>
        <w:jc w:val="both"/>
        <w:rPr>
          <w:rFonts w:ascii="Times New Roman" w:eastAsiaTheme="minorEastAsia" w:hAnsi="Times New Roman" w:cs="Times New Roman"/>
          <w:sz w:val="24"/>
          <w:szCs w:val="24"/>
        </w:rPr>
      </w:pPr>
      <w:r w:rsidRPr="00384A9A">
        <w:rPr>
          <w:rFonts w:ascii="Times New Roman" w:hAnsi="Times New Roman" w:cs="Times New Roman"/>
          <w:sz w:val="24"/>
          <w:szCs w:val="24"/>
        </w:rPr>
        <w:t xml:space="preserve"> </w:t>
      </w:r>
      <w:r w:rsidRPr="00384A9A">
        <w:rPr>
          <w:rFonts w:ascii="Times New Roman" w:eastAsiaTheme="minorEastAsia" w:hAnsi="Times New Roman" w:cs="Times New Roman"/>
          <w:sz w:val="24"/>
          <w:szCs w:val="24"/>
        </w:rPr>
        <w:t xml:space="preserve">Based on the findings, the study recommended that Continuing Professional Development (CPD) should be reviewed and strengthened for all teachers to be equipped with skills in using early grade screening tool. </w:t>
      </w:r>
    </w:p>
    <w:p w14:paraId="170D4CEC"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i/>
          <w:sz w:val="24"/>
          <w:szCs w:val="24"/>
        </w:rPr>
      </w:pPr>
      <w:r w:rsidRPr="00C43C87">
        <w:rPr>
          <w:rFonts w:ascii="Times New Roman" w:eastAsiaTheme="minorEastAsia" w:hAnsi="Times New Roman" w:cs="Times New Roman"/>
          <w:b/>
          <w:sz w:val="24"/>
          <w:szCs w:val="24"/>
        </w:rPr>
        <w:t>Key words:</w:t>
      </w:r>
      <w:r w:rsidRPr="00384A9A">
        <w:rPr>
          <w:rFonts w:ascii="Times New Roman" w:eastAsiaTheme="minorEastAsia" w:hAnsi="Times New Roman" w:cs="Times New Roman"/>
          <w:sz w:val="24"/>
          <w:szCs w:val="24"/>
        </w:rPr>
        <w:t xml:space="preserve"> </w:t>
      </w:r>
      <w:r w:rsidRPr="00384A9A">
        <w:rPr>
          <w:rFonts w:ascii="Times New Roman" w:eastAsiaTheme="minorEastAsia" w:hAnsi="Times New Roman" w:cs="Times New Roman"/>
          <w:i/>
          <w:sz w:val="24"/>
          <w:szCs w:val="24"/>
        </w:rPr>
        <w:t>Experiences, mainstream screening tool, placement, and disability.</w:t>
      </w:r>
    </w:p>
    <w:p w14:paraId="744CCAE1"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41100F14"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201F3721"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68929DB1"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5BB86BB0"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4D08175A"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4A74BE6C"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7BBA1032" w14:textId="77777777" w:rsidR="00467A2B" w:rsidRPr="00384A9A" w:rsidRDefault="00467A2B" w:rsidP="00467A2B">
      <w:pPr>
        <w:pStyle w:val="Heading1"/>
        <w:jc w:val="center"/>
        <w:rPr>
          <w:rFonts w:cs="Times New Roman"/>
          <w:i/>
          <w:szCs w:val="24"/>
        </w:rPr>
      </w:pPr>
      <w:bookmarkStart w:id="5" w:name="_Toc89219020"/>
      <w:r w:rsidRPr="00384A9A">
        <w:rPr>
          <w:rFonts w:cs="Times New Roman"/>
          <w:szCs w:val="24"/>
        </w:rPr>
        <w:t>DEDICATION</w:t>
      </w:r>
      <w:bookmarkEnd w:id="5"/>
    </w:p>
    <w:p w14:paraId="2C0C3BA3" w14:textId="77777777" w:rsidR="00467A2B" w:rsidRPr="00384A9A" w:rsidRDefault="00467A2B" w:rsidP="00467A2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This dissertation is dedicated to my </w:t>
      </w:r>
      <w:r w:rsidR="00D3268B">
        <w:rPr>
          <w:rFonts w:ascii="Times New Roman" w:eastAsiaTheme="minorEastAsia" w:hAnsi="Times New Roman" w:cs="Times New Roman"/>
          <w:sz w:val="24"/>
          <w:szCs w:val="24"/>
        </w:rPr>
        <w:t>u</w:t>
      </w:r>
      <w:r w:rsidRPr="00384A9A">
        <w:rPr>
          <w:rFonts w:ascii="Times New Roman" w:eastAsiaTheme="minorEastAsia" w:hAnsi="Times New Roman" w:cs="Times New Roman"/>
          <w:sz w:val="24"/>
          <w:szCs w:val="24"/>
        </w:rPr>
        <w:t xml:space="preserve">ncle Mr. Chola </w:t>
      </w:r>
      <w:r w:rsidR="00D3268B">
        <w:rPr>
          <w:rFonts w:ascii="Times New Roman" w:eastAsiaTheme="minorEastAsia" w:hAnsi="Times New Roman" w:cs="Times New Roman"/>
          <w:sz w:val="24"/>
          <w:szCs w:val="24"/>
        </w:rPr>
        <w:t>Mumba, m</w:t>
      </w:r>
      <w:r w:rsidR="00D3268B" w:rsidRPr="00384A9A">
        <w:rPr>
          <w:rFonts w:ascii="Times New Roman" w:eastAsiaTheme="minorEastAsia" w:hAnsi="Times New Roman" w:cs="Times New Roman"/>
          <w:sz w:val="24"/>
          <w:szCs w:val="24"/>
        </w:rPr>
        <w:t>other</w:t>
      </w:r>
      <w:r w:rsidRPr="00384A9A">
        <w:rPr>
          <w:rFonts w:ascii="Times New Roman" w:eastAsiaTheme="minorEastAsia" w:hAnsi="Times New Roman" w:cs="Times New Roman"/>
          <w:sz w:val="24"/>
          <w:szCs w:val="24"/>
        </w:rPr>
        <w:t xml:space="preserve"> Ms. Regina Mumba and father Mr. Alfred Kalangwa, for supporting and encouraging me throughout my education. I am grateful to you for your efforts to send me to school </w:t>
      </w:r>
      <w:r w:rsidR="00D3268B">
        <w:rPr>
          <w:rFonts w:ascii="Times New Roman" w:eastAsiaTheme="minorEastAsia" w:hAnsi="Times New Roman" w:cs="Times New Roman"/>
          <w:sz w:val="24"/>
          <w:szCs w:val="24"/>
        </w:rPr>
        <w:t xml:space="preserve">and the </w:t>
      </w:r>
      <w:r w:rsidRPr="00384A9A">
        <w:rPr>
          <w:rFonts w:ascii="Times New Roman" w:eastAsiaTheme="minorEastAsia" w:hAnsi="Times New Roman" w:cs="Times New Roman"/>
          <w:sz w:val="24"/>
          <w:szCs w:val="24"/>
        </w:rPr>
        <w:t>blessings you gave while you were still on earth</w:t>
      </w:r>
      <w:r w:rsidR="00D3268B">
        <w:rPr>
          <w:rFonts w:ascii="Times New Roman" w:eastAsiaTheme="minorEastAsia" w:hAnsi="Times New Roman" w:cs="Times New Roman"/>
          <w:sz w:val="24"/>
          <w:szCs w:val="24"/>
        </w:rPr>
        <w:t xml:space="preserve"> that </w:t>
      </w:r>
      <w:r w:rsidRPr="00384A9A">
        <w:rPr>
          <w:rFonts w:ascii="Times New Roman" w:eastAsiaTheme="minorEastAsia" w:hAnsi="Times New Roman" w:cs="Times New Roman"/>
          <w:sz w:val="24"/>
          <w:szCs w:val="24"/>
        </w:rPr>
        <w:t xml:space="preserve"> made me reach this far in my education.</w:t>
      </w:r>
    </w:p>
    <w:p w14:paraId="6C589E39" w14:textId="77777777" w:rsidR="00467A2B" w:rsidRPr="00384A9A" w:rsidRDefault="00467A2B" w:rsidP="00467A2B">
      <w:pPr>
        <w:spacing w:line="360" w:lineRule="auto"/>
        <w:jc w:val="center"/>
        <w:rPr>
          <w:rFonts w:ascii="Times New Roman" w:hAnsi="Times New Roman" w:cs="Times New Roman"/>
          <w:b/>
          <w:sz w:val="24"/>
          <w:szCs w:val="24"/>
        </w:rPr>
      </w:pPr>
    </w:p>
    <w:p w14:paraId="1EBAF1E3" w14:textId="77777777" w:rsidR="00467A2B" w:rsidRPr="00384A9A" w:rsidRDefault="00467A2B" w:rsidP="00467A2B">
      <w:pPr>
        <w:spacing w:line="360" w:lineRule="auto"/>
        <w:jc w:val="center"/>
        <w:rPr>
          <w:rFonts w:ascii="Times New Roman" w:hAnsi="Times New Roman" w:cs="Times New Roman"/>
          <w:b/>
          <w:sz w:val="24"/>
          <w:szCs w:val="24"/>
        </w:rPr>
      </w:pPr>
    </w:p>
    <w:p w14:paraId="04DE4AA4" w14:textId="77777777" w:rsidR="00467A2B" w:rsidRPr="00384A9A" w:rsidRDefault="00467A2B" w:rsidP="00467A2B">
      <w:pPr>
        <w:spacing w:line="360" w:lineRule="auto"/>
        <w:jc w:val="center"/>
        <w:rPr>
          <w:rFonts w:ascii="Times New Roman" w:hAnsi="Times New Roman" w:cs="Times New Roman"/>
          <w:b/>
          <w:sz w:val="24"/>
          <w:szCs w:val="24"/>
        </w:rPr>
      </w:pPr>
    </w:p>
    <w:p w14:paraId="5EE21964" w14:textId="77777777" w:rsidR="00467A2B" w:rsidRPr="00384A9A" w:rsidRDefault="00467A2B" w:rsidP="00467A2B">
      <w:pPr>
        <w:spacing w:line="360" w:lineRule="auto"/>
        <w:jc w:val="center"/>
        <w:rPr>
          <w:rFonts w:ascii="Times New Roman" w:hAnsi="Times New Roman" w:cs="Times New Roman"/>
          <w:b/>
          <w:sz w:val="24"/>
          <w:szCs w:val="24"/>
        </w:rPr>
      </w:pPr>
    </w:p>
    <w:p w14:paraId="22F50ACA" w14:textId="77777777" w:rsidR="00467A2B" w:rsidRPr="00384A9A" w:rsidRDefault="00467A2B" w:rsidP="00467A2B">
      <w:pPr>
        <w:spacing w:line="360" w:lineRule="auto"/>
        <w:jc w:val="center"/>
        <w:rPr>
          <w:rFonts w:ascii="Times New Roman" w:hAnsi="Times New Roman" w:cs="Times New Roman"/>
          <w:b/>
          <w:sz w:val="24"/>
          <w:szCs w:val="24"/>
        </w:rPr>
      </w:pPr>
    </w:p>
    <w:p w14:paraId="2DABABB8" w14:textId="77777777" w:rsidR="00467A2B" w:rsidRPr="00384A9A" w:rsidRDefault="00467A2B" w:rsidP="00467A2B">
      <w:pPr>
        <w:spacing w:line="360" w:lineRule="auto"/>
        <w:jc w:val="center"/>
        <w:rPr>
          <w:rFonts w:ascii="Times New Roman" w:hAnsi="Times New Roman" w:cs="Times New Roman"/>
          <w:b/>
          <w:sz w:val="24"/>
          <w:szCs w:val="24"/>
        </w:rPr>
      </w:pPr>
    </w:p>
    <w:p w14:paraId="2DE77E7F"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24ECA102"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24E99F85"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31998A55"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6A5CB0A0"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00F0CA7D"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3094C127"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55C2C14C"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2B7E5491" w14:textId="77777777" w:rsidR="00467A2B" w:rsidRPr="00384A9A" w:rsidRDefault="00467A2B" w:rsidP="00467A2B">
      <w:pPr>
        <w:widowControl w:val="0"/>
        <w:autoSpaceDE w:val="0"/>
        <w:autoSpaceDN w:val="0"/>
        <w:adjustRightInd w:val="0"/>
        <w:spacing w:after="240" w:line="360" w:lineRule="auto"/>
        <w:jc w:val="center"/>
        <w:rPr>
          <w:rFonts w:ascii="Times New Roman" w:eastAsiaTheme="minorEastAsia" w:hAnsi="Times New Roman" w:cs="Times New Roman"/>
          <w:b/>
          <w:sz w:val="24"/>
          <w:szCs w:val="24"/>
        </w:rPr>
      </w:pPr>
    </w:p>
    <w:p w14:paraId="287F19A4" w14:textId="77777777" w:rsidR="00467A2B" w:rsidRPr="00384A9A" w:rsidRDefault="00467A2B" w:rsidP="00467A2B">
      <w:pPr>
        <w:pStyle w:val="Heading1"/>
        <w:jc w:val="center"/>
        <w:rPr>
          <w:rFonts w:cs="Times New Roman"/>
          <w:szCs w:val="24"/>
        </w:rPr>
      </w:pPr>
      <w:bookmarkStart w:id="6" w:name="_Toc89219021"/>
      <w:r w:rsidRPr="00384A9A">
        <w:rPr>
          <w:rFonts w:cs="Times New Roman"/>
          <w:szCs w:val="24"/>
        </w:rPr>
        <w:lastRenderedPageBreak/>
        <w:t>ACKNOWLEDGEMENTS</w:t>
      </w:r>
      <w:bookmarkEnd w:id="6"/>
    </w:p>
    <w:p w14:paraId="2F076FB0" w14:textId="77777777" w:rsidR="00467A2B" w:rsidRPr="00384A9A" w:rsidRDefault="00467A2B" w:rsidP="00467A2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I am greatly indebted to all those who helped me in several ways in the preparation of this work</w:t>
      </w:r>
      <w:r w:rsidR="00D3268B">
        <w:rPr>
          <w:rFonts w:ascii="Times New Roman" w:eastAsiaTheme="minorEastAsia" w:hAnsi="Times New Roman" w:cs="Times New Roman"/>
          <w:sz w:val="24"/>
          <w:szCs w:val="24"/>
        </w:rPr>
        <w:t>,</w:t>
      </w:r>
      <w:r w:rsidRPr="00384A9A">
        <w:rPr>
          <w:rFonts w:ascii="Times New Roman" w:eastAsiaTheme="minorEastAsia" w:hAnsi="Times New Roman" w:cs="Times New Roman"/>
          <w:sz w:val="24"/>
          <w:szCs w:val="24"/>
        </w:rPr>
        <w:t xml:space="preserve"> more especially my supervisor, Dr. Kenneth Kapalu Muzata.</w:t>
      </w:r>
    </w:p>
    <w:p w14:paraId="4B5474E0" w14:textId="77777777" w:rsidR="00467A2B" w:rsidRPr="00384A9A" w:rsidRDefault="00467A2B" w:rsidP="00467A2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I also wish to thank all </w:t>
      </w:r>
      <w:r w:rsidR="00D3268B">
        <w:rPr>
          <w:rFonts w:ascii="Times New Roman" w:eastAsiaTheme="minorEastAsia" w:hAnsi="Times New Roman" w:cs="Times New Roman"/>
          <w:sz w:val="24"/>
          <w:szCs w:val="24"/>
        </w:rPr>
        <w:t xml:space="preserve">the </w:t>
      </w:r>
      <w:r w:rsidRPr="00384A9A">
        <w:rPr>
          <w:rFonts w:ascii="Times New Roman" w:eastAsiaTheme="minorEastAsia" w:hAnsi="Times New Roman" w:cs="Times New Roman"/>
          <w:sz w:val="24"/>
          <w:szCs w:val="24"/>
        </w:rPr>
        <w:t xml:space="preserve">lecturers in the Special Education section </w:t>
      </w:r>
      <w:r w:rsidR="00D3268B">
        <w:rPr>
          <w:rFonts w:ascii="Times New Roman" w:eastAsiaTheme="minorEastAsia" w:hAnsi="Times New Roman" w:cs="Times New Roman"/>
          <w:sz w:val="24"/>
          <w:szCs w:val="24"/>
        </w:rPr>
        <w:t xml:space="preserve">at </w:t>
      </w:r>
      <w:r w:rsidRPr="00384A9A">
        <w:rPr>
          <w:rFonts w:ascii="Times New Roman" w:eastAsiaTheme="minorEastAsia" w:hAnsi="Times New Roman" w:cs="Times New Roman"/>
          <w:sz w:val="24"/>
          <w:szCs w:val="24"/>
        </w:rPr>
        <w:t xml:space="preserve">from </w:t>
      </w:r>
      <w:r w:rsidR="00D3268B">
        <w:rPr>
          <w:rFonts w:ascii="Times New Roman" w:eastAsiaTheme="minorEastAsia" w:hAnsi="Times New Roman" w:cs="Times New Roman"/>
          <w:sz w:val="24"/>
          <w:szCs w:val="24"/>
        </w:rPr>
        <w:t>T</w:t>
      </w:r>
      <w:r w:rsidRPr="00384A9A">
        <w:rPr>
          <w:rFonts w:ascii="Times New Roman" w:eastAsiaTheme="minorEastAsia" w:hAnsi="Times New Roman" w:cs="Times New Roman"/>
          <w:sz w:val="24"/>
          <w:szCs w:val="24"/>
        </w:rPr>
        <w:t xml:space="preserve">he University of Zambia </w:t>
      </w:r>
      <w:r w:rsidR="00D3268B" w:rsidRPr="00D3268B">
        <w:rPr>
          <w:rFonts w:ascii="Times New Roman" w:eastAsiaTheme="minorEastAsia" w:hAnsi="Times New Roman" w:cs="Times New Roman"/>
          <w:sz w:val="24"/>
          <w:szCs w:val="24"/>
        </w:rPr>
        <w:t>for their support and providing various insights on the subject matter</w:t>
      </w:r>
      <w:r w:rsidRPr="00384A9A">
        <w:rPr>
          <w:rFonts w:ascii="Times New Roman" w:eastAsiaTheme="minorEastAsia" w:hAnsi="Times New Roman" w:cs="Times New Roman"/>
          <w:sz w:val="24"/>
          <w:szCs w:val="24"/>
        </w:rPr>
        <w:t xml:space="preserve"> </w:t>
      </w:r>
    </w:p>
    <w:p w14:paraId="02148939" w14:textId="77777777" w:rsidR="00467A2B" w:rsidRDefault="00467A2B" w:rsidP="00467A2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I am also grateful to </w:t>
      </w:r>
      <w:r w:rsidR="00FD7E8B">
        <w:rPr>
          <w:rFonts w:ascii="Times New Roman" w:eastAsiaTheme="minorEastAsia" w:hAnsi="Times New Roman" w:cs="Times New Roman"/>
          <w:sz w:val="24"/>
          <w:szCs w:val="24"/>
        </w:rPr>
        <w:t xml:space="preserve">all the </w:t>
      </w:r>
      <w:r w:rsidRPr="00384A9A">
        <w:rPr>
          <w:rFonts w:ascii="Times New Roman" w:eastAsiaTheme="minorEastAsia" w:hAnsi="Times New Roman" w:cs="Times New Roman"/>
          <w:sz w:val="24"/>
          <w:szCs w:val="24"/>
        </w:rPr>
        <w:t xml:space="preserve">participants in Lavushimanda district for </w:t>
      </w:r>
      <w:r w:rsidR="00FD7E8B" w:rsidRPr="00FD7E8B">
        <w:rPr>
          <w:rFonts w:ascii="Times New Roman" w:eastAsiaTheme="minorEastAsia" w:hAnsi="Times New Roman" w:cs="Times New Roman"/>
          <w:sz w:val="24"/>
          <w:szCs w:val="24"/>
        </w:rPr>
        <w:t>their willingness to provide me with the required information for the study</w:t>
      </w:r>
      <w:r w:rsidR="00FD7E8B">
        <w:rPr>
          <w:rFonts w:ascii="Times New Roman" w:eastAsiaTheme="minorEastAsia" w:hAnsi="Times New Roman" w:cs="Times New Roman"/>
          <w:sz w:val="24"/>
          <w:szCs w:val="24"/>
        </w:rPr>
        <w:t>.</w:t>
      </w:r>
      <w:r w:rsidR="00FD7E8B" w:rsidRPr="00FD7E8B">
        <w:rPr>
          <w:rFonts w:ascii="Times New Roman" w:eastAsiaTheme="minorEastAsia" w:hAnsi="Times New Roman" w:cs="Times New Roman"/>
          <w:sz w:val="24"/>
          <w:szCs w:val="24"/>
        </w:rPr>
        <w:t xml:space="preserve"> Your</w:t>
      </w:r>
      <w:r w:rsidRPr="00384A9A">
        <w:rPr>
          <w:rFonts w:ascii="Times New Roman" w:eastAsiaTheme="minorEastAsia" w:hAnsi="Times New Roman" w:cs="Times New Roman"/>
          <w:sz w:val="24"/>
          <w:szCs w:val="24"/>
        </w:rPr>
        <w:t xml:space="preserve"> help whenever I visited the schools is greatly appreciated. </w:t>
      </w:r>
    </w:p>
    <w:p w14:paraId="68E10CFF" w14:textId="77777777" w:rsidR="00FD7E8B" w:rsidRPr="00384A9A" w:rsidRDefault="00FD7E8B" w:rsidP="00467A2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I am equally grateful to </w:t>
      </w:r>
      <w:r w:rsidRPr="00FD7E8B">
        <w:rPr>
          <w:rFonts w:ascii="Times New Roman" w:eastAsiaTheme="minorEastAsia" w:hAnsi="Times New Roman" w:cs="Times New Roman"/>
          <w:sz w:val="24"/>
          <w:szCs w:val="24"/>
        </w:rPr>
        <w:t>Dr Haamoonga Cynthia Brenda for her willingness to edit my work</w:t>
      </w:r>
      <w:r>
        <w:rPr>
          <w:rFonts w:ascii="Times New Roman" w:eastAsiaTheme="minorEastAsia" w:hAnsi="Times New Roman" w:cs="Times New Roman"/>
          <w:sz w:val="24"/>
          <w:szCs w:val="24"/>
        </w:rPr>
        <w:t xml:space="preserve"> at short notice and amid her pressure of work.</w:t>
      </w:r>
    </w:p>
    <w:p w14:paraId="1CBC82CF" w14:textId="77777777" w:rsidR="00467A2B" w:rsidRPr="00384A9A" w:rsidRDefault="00467A2B" w:rsidP="00467A2B">
      <w:pPr>
        <w:widowControl w:val="0"/>
        <w:tabs>
          <w:tab w:val="left" w:pos="2694"/>
        </w:tabs>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Finally I thank my friends like </w:t>
      </w:r>
      <w:r>
        <w:rPr>
          <w:rFonts w:ascii="Times New Roman" w:eastAsiaTheme="minorEastAsia" w:hAnsi="Times New Roman" w:cs="Times New Roman"/>
          <w:sz w:val="24"/>
          <w:szCs w:val="24"/>
        </w:rPr>
        <w:t>Jere</w:t>
      </w:r>
      <w:r w:rsidRPr="00384A9A">
        <w:rPr>
          <w:rFonts w:ascii="Times New Roman" w:eastAsiaTheme="minorEastAsia" w:hAnsi="Times New Roman" w:cs="Times New Roman"/>
          <w:sz w:val="24"/>
          <w:szCs w:val="24"/>
        </w:rPr>
        <w:t xml:space="preserve"> Brighton, Sichilindi Bevin and Munshya Mushingwa for the pushing together on the academic journey.</w:t>
      </w:r>
    </w:p>
    <w:p w14:paraId="06F30676" w14:textId="77777777" w:rsidR="00467A2B" w:rsidRPr="00384A9A" w:rsidRDefault="00467A2B" w:rsidP="00467A2B">
      <w:pPr>
        <w:spacing w:line="360" w:lineRule="auto"/>
        <w:jc w:val="both"/>
        <w:rPr>
          <w:rFonts w:ascii="Times New Roman" w:hAnsi="Times New Roman" w:cs="Times New Roman"/>
          <w:b/>
          <w:sz w:val="24"/>
          <w:szCs w:val="24"/>
        </w:rPr>
      </w:pPr>
    </w:p>
    <w:p w14:paraId="344B8661" w14:textId="77777777" w:rsidR="00467A2B" w:rsidRPr="00384A9A" w:rsidRDefault="00467A2B" w:rsidP="00467A2B">
      <w:pPr>
        <w:spacing w:line="360" w:lineRule="auto"/>
        <w:jc w:val="both"/>
        <w:rPr>
          <w:rFonts w:ascii="Times New Roman" w:hAnsi="Times New Roman" w:cs="Times New Roman"/>
          <w:b/>
          <w:sz w:val="24"/>
          <w:szCs w:val="24"/>
        </w:rPr>
      </w:pPr>
    </w:p>
    <w:p w14:paraId="506F02D7" w14:textId="77777777" w:rsidR="00467A2B" w:rsidRPr="00384A9A" w:rsidRDefault="00467A2B" w:rsidP="00467A2B">
      <w:pPr>
        <w:spacing w:line="360" w:lineRule="auto"/>
        <w:jc w:val="both"/>
        <w:rPr>
          <w:rFonts w:ascii="Times New Roman" w:hAnsi="Times New Roman" w:cs="Times New Roman"/>
          <w:b/>
          <w:sz w:val="24"/>
          <w:szCs w:val="24"/>
        </w:rPr>
      </w:pPr>
    </w:p>
    <w:p w14:paraId="4DCCD682" w14:textId="77777777" w:rsidR="00467A2B" w:rsidRPr="00384A9A" w:rsidRDefault="00467A2B" w:rsidP="00467A2B">
      <w:pPr>
        <w:spacing w:line="360" w:lineRule="auto"/>
        <w:jc w:val="both"/>
        <w:rPr>
          <w:rFonts w:ascii="Times New Roman" w:hAnsi="Times New Roman" w:cs="Times New Roman"/>
          <w:b/>
          <w:sz w:val="24"/>
          <w:szCs w:val="24"/>
        </w:rPr>
      </w:pPr>
    </w:p>
    <w:p w14:paraId="464E225A" w14:textId="77777777" w:rsidR="00467A2B" w:rsidRPr="00384A9A" w:rsidRDefault="00467A2B" w:rsidP="00467A2B">
      <w:pPr>
        <w:spacing w:line="360" w:lineRule="auto"/>
        <w:jc w:val="both"/>
        <w:rPr>
          <w:rFonts w:ascii="Times New Roman" w:hAnsi="Times New Roman" w:cs="Times New Roman"/>
          <w:b/>
          <w:sz w:val="24"/>
          <w:szCs w:val="24"/>
        </w:rPr>
      </w:pPr>
    </w:p>
    <w:p w14:paraId="3E88AA77" w14:textId="77777777" w:rsidR="00467A2B" w:rsidRPr="00384A9A" w:rsidRDefault="00467A2B" w:rsidP="00467A2B">
      <w:pPr>
        <w:spacing w:line="360" w:lineRule="auto"/>
        <w:jc w:val="both"/>
        <w:rPr>
          <w:rFonts w:ascii="Times New Roman" w:hAnsi="Times New Roman" w:cs="Times New Roman"/>
          <w:b/>
          <w:sz w:val="24"/>
          <w:szCs w:val="24"/>
        </w:rPr>
      </w:pPr>
    </w:p>
    <w:p w14:paraId="1C0073EB" w14:textId="77777777" w:rsidR="00467A2B" w:rsidRPr="00384A9A" w:rsidRDefault="00467A2B" w:rsidP="00467A2B">
      <w:pPr>
        <w:spacing w:line="360" w:lineRule="auto"/>
        <w:jc w:val="both"/>
        <w:rPr>
          <w:rFonts w:ascii="Times New Roman" w:hAnsi="Times New Roman" w:cs="Times New Roman"/>
          <w:b/>
          <w:sz w:val="24"/>
          <w:szCs w:val="24"/>
        </w:rPr>
      </w:pPr>
    </w:p>
    <w:p w14:paraId="586BCC4C" w14:textId="77777777" w:rsidR="00467A2B" w:rsidRPr="00384A9A" w:rsidRDefault="00467A2B" w:rsidP="00467A2B">
      <w:pPr>
        <w:spacing w:line="360" w:lineRule="auto"/>
        <w:jc w:val="both"/>
        <w:rPr>
          <w:rFonts w:ascii="Times New Roman" w:hAnsi="Times New Roman" w:cs="Times New Roman"/>
          <w:b/>
          <w:sz w:val="24"/>
          <w:szCs w:val="24"/>
        </w:rPr>
      </w:pPr>
    </w:p>
    <w:p w14:paraId="3A8955DA" w14:textId="77777777" w:rsidR="00467A2B" w:rsidRPr="00384A9A" w:rsidRDefault="00467A2B" w:rsidP="00467A2B">
      <w:pPr>
        <w:spacing w:line="360" w:lineRule="auto"/>
        <w:jc w:val="both"/>
        <w:rPr>
          <w:rFonts w:ascii="Times New Roman" w:hAnsi="Times New Roman" w:cs="Times New Roman"/>
          <w:b/>
          <w:sz w:val="24"/>
          <w:szCs w:val="24"/>
        </w:rPr>
      </w:pPr>
    </w:p>
    <w:p w14:paraId="41AF68A8" w14:textId="77777777" w:rsidR="00467A2B" w:rsidRPr="00384A9A" w:rsidRDefault="00467A2B" w:rsidP="00467A2B">
      <w:pPr>
        <w:widowControl w:val="0"/>
        <w:autoSpaceDE w:val="0"/>
        <w:autoSpaceDN w:val="0"/>
        <w:adjustRightInd w:val="0"/>
        <w:spacing w:after="240" w:line="240" w:lineRule="auto"/>
        <w:rPr>
          <w:rFonts w:ascii="Times New Roman" w:hAnsi="Times New Roman" w:cs="Times New Roman"/>
          <w:b/>
          <w:sz w:val="24"/>
          <w:szCs w:val="24"/>
        </w:rPr>
      </w:pPr>
    </w:p>
    <w:p w14:paraId="014ED46B" w14:textId="77777777" w:rsidR="00467A2B" w:rsidRPr="00384A9A" w:rsidRDefault="00467A2B" w:rsidP="00467A2B">
      <w:pPr>
        <w:widowControl w:val="0"/>
        <w:autoSpaceDE w:val="0"/>
        <w:autoSpaceDN w:val="0"/>
        <w:adjustRightInd w:val="0"/>
        <w:spacing w:after="240" w:line="240" w:lineRule="auto"/>
        <w:jc w:val="center"/>
        <w:rPr>
          <w:rFonts w:ascii="Times New Roman" w:eastAsiaTheme="minorEastAsia" w:hAnsi="Times New Roman" w:cs="Times New Roman"/>
          <w:b/>
          <w:sz w:val="24"/>
          <w:szCs w:val="24"/>
        </w:rPr>
      </w:pPr>
    </w:p>
    <w:p w14:paraId="4837C91D" w14:textId="77777777" w:rsidR="00467A2B" w:rsidRPr="00384A9A" w:rsidRDefault="00467A2B" w:rsidP="00467A2B">
      <w:pPr>
        <w:widowControl w:val="0"/>
        <w:autoSpaceDE w:val="0"/>
        <w:autoSpaceDN w:val="0"/>
        <w:adjustRightInd w:val="0"/>
        <w:spacing w:after="240" w:line="240" w:lineRule="auto"/>
        <w:jc w:val="center"/>
        <w:rPr>
          <w:rFonts w:ascii="Times New Roman" w:eastAsiaTheme="minorEastAsia" w:hAnsi="Times New Roman" w:cs="Times New Roman"/>
          <w:b/>
          <w:sz w:val="24"/>
          <w:szCs w:val="24"/>
        </w:rPr>
      </w:pPr>
    </w:p>
    <w:p w14:paraId="1F2B38E0" w14:textId="77777777" w:rsidR="00467A2B" w:rsidRPr="00384A9A" w:rsidRDefault="00467A2B" w:rsidP="00467A2B">
      <w:pPr>
        <w:widowControl w:val="0"/>
        <w:autoSpaceDE w:val="0"/>
        <w:autoSpaceDN w:val="0"/>
        <w:adjustRightInd w:val="0"/>
        <w:spacing w:after="240" w:line="240" w:lineRule="auto"/>
        <w:jc w:val="center"/>
        <w:rPr>
          <w:rFonts w:ascii="Times New Roman" w:eastAsiaTheme="minorEastAsia" w:hAnsi="Times New Roman" w:cs="Times New Roman"/>
          <w:b/>
          <w:sz w:val="24"/>
          <w:szCs w:val="24"/>
        </w:rPr>
      </w:pPr>
    </w:p>
    <w:p w14:paraId="5831B86C" w14:textId="77777777" w:rsidR="00467A2B" w:rsidRPr="00384A9A" w:rsidRDefault="00467A2B" w:rsidP="00467A2B">
      <w:pPr>
        <w:pStyle w:val="Heading1"/>
        <w:jc w:val="center"/>
        <w:rPr>
          <w:rFonts w:cs="Times New Roman"/>
          <w:szCs w:val="24"/>
        </w:rPr>
      </w:pPr>
      <w:bookmarkStart w:id="7" w:name="_Toc89219022"/>
      <w:r w:rsidRPr="00384A9A">
        <w:rPr>
          <w:rFonts w:cs="Times New Roman"/>
          <w:szCs w:val="24"/>
        </w:rPr>
        <w:t>LIST OF ACRONYMS</w:t>
      </w:r>
      <w:bookmarkEnd w:id="7"/>
    </w:p>
    <w:p w14:paraId="067CF947"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ADL              Activities for Daily Living</w:t>
      </w:r>
    </w:p>
    <w:p w14:paraId="0373DDCE"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BESSIP        Basic Education Sub-Sector Investment Programme </w:t>
      </w:r>
    </w:p>
    <w:p w14:paraId="0F10E67B"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CDATZ      Child Development Assessment Tool of Zambia.</w:t>
      </w:r>
    </w:p>
    <w:p w14:paraId="1666AA78"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CPD             Continuing Professional Development  </w:t>
      </w:r>
    </w:p>
    <w:p w14:paraId="7BA67064"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DEBS          District Education Board Secretary </w:t>
      </w:r>
    </w:p>
    <w:p w14:paraId="3B32B260"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CRPD          Convention of the Rights for Persons with Disabilities</w:t>
      </w:r>
    </w:p>
    <w:p w14:paraId="22F1E511"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EGST          Early Grade Screening Tool</w:t>
      </w:r>
    </w:p>
    <w:p w14:paraId="34ED8F00"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EFA             Education for All</w:t>
      </w:r>
    </w:p>
    <w:p w14:paraId="1893B3F7"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ESO             Education Standard officer</w:t>
      </w:r>
    </w:p>
    <w:p w14:paraId="756BD0B6"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EMS            Education Management System</w:t>
      </w:r>
    </w:p>
    <w:p w14:paraId="4432C8FB"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GRZ             Government for the Republic Of Zambia</w:t>
      </w:r>
    </w:p>
    <w:p w14:paraId="6B55308E"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IEP               Individualised Education Program </w:t>
      </w:r>
    </w:p>
    <w:p w14:paraId="3E349C97"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INSPRO       Inclusive Education </w:t>
      </w:r>
    </w:p>
    <w:p w14:paraId="03682101"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JAH            Joint Annual Meeting</w:t>
      </w:r>
    </w:p>
    <w:p w14:paraId="4CC6D62A"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LSENs         Learners with Special Educational Needs</w:t>
      </w:r>
    </w:p>
    <w:p w14:paraId="0312E8F2"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MOE           Ministry of Education</w:t>
      </w:r>
    </w:p>
    <w:p w14:paraId="077F3DAC"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hAnsi="Times New Roman" w:cs="Times New Roman"/>
          <w:sz w:val="24"/>
          <w:szCs w:val="24"/>
        </w:rPr>
        <w:t>MOGE</w:t>
      </w:r>
      <w:r w:rsidRPr="00384A9A">
        <w:rPr>
          <w:rFonts w:ascii="Times New Roman" w:eastAsiaTheme="minorEastAsia" w:hAnsi="Times New Roman" w:cs="Times New Roman"/>
          <w:sz w:val="24"/>
          <w:szCs w:val="24"/>
        </w:rPr>
        <w:t xml:space="preserve">        Ministry of General Education</w:t>
      </w:r>
    </w:p>
    <w:p w14:paraId="376D93FA"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NGOs          Non-Governmental Organizations     </w:t>
      </w:r>
    </w:p>
    <w:p w14:paraId="01D2B9E7" w14:textId="77777777" w:rsidR="00467A2B" w:rsidRPr="00384A9A" w:rsidRDefault="00467A2B" w:rsidP="00467A2B">
      <w:pPr>
        <w:widowControl w:val="0"/>
        <w:autoSpaceDE w:val="0"/>
        <w:autoSpaceDN w:val="0"/>
        <w:adjustRightInd w:val="0"/>
        <w:spacing w:after="240" w:line="360" w:lineRule="auto"/>
        <w:rPr>
          <w:rFonts w:ascii="Times New Roman" w:hAnsi="Times New Roman" w:cs="Times New Roman"/>
          <w:sz w:val="24"/>
          <w:szCs w:val="24"/>
        </w:rPr>
      </w:pPr>
      <w:r w:rsidRPr="00384A9A">
        <w:rPr>
          <w:rFonts w:ascii="Times New Roman" w:eastAsiaTheme="minorEastAsia" w:hAnsi="Times New Roman" w:cs="Times New Roman"/>
          <w:sz w:val="24"/>
          <w:szCs w:val="24"/>
        </w:rPr>
        <w:lastRenderedPageBreak/>
        <w:t>NIF              National Implementation Framework</w:t>
      </w:r>
      <w:r w:rsidRPr="00384A9A">
        <w:rPr>
          <w:rFonts w:ascii="Times New Roman" w:hAnsi="Times New Roman" w:cs="Times New Roman"/>
          <w:sz w:val="24"/>
          <w:szCs w:val="24"/>
        </w:rPr>
        <w:t xml:space="preserve"> </w:t>
      </w:r>
    </w:p>
    <w:p w14:paraId="0C32802E" w14:textId="77777777" w:rsidR="00467A2B" w:rsidRPr="00384A9A" w:rsidRDefault="00467A2B" w:rsidP="00467A2B">
      <w:pPr>
        <w:widowControl w:val="0"/>
        <w:autoSpaceDE w:val="0"/>
        <w:autoSpaceDN w:val="0"/>
        <w:adjustRightInd w:val="0"/>
        <w:spacing w:after="240" w:line="360" w:lineRule="auto"/>
        <w:rPr>
          <w:rFonts w:ascii="Times New Roman" w:hAnsi="Times New Roman" w:cs="Times New Roman"/>
          <w:sz w:val="24"/>
          <w:szCs w:val="24"/>
        </w:rPr>
      </w:pPr>
      <w:r w:rsidRPr="00384A9A">
        <w:rPr>
          <w:rFonts w:ascii="Times New Roman" w:hAnsi="Times New Roman" w:cs="Times New Roman"/>
          <w:sz w:val="24"/>
          <w:szCs w:val="24"/>
        </w:rPr>
        <w:t>SEND          Special Educational Needs</w:t>
      </w:r>
    </w:p>
    <w:p w14:paraId="086C0D1A"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hAnsi="Times New Roman" w:cs="Times New Roman"/>
          <w:sz w:val="24"/>
          <w:szCs w:val="24"/>
        </w:rPr>
        <w:t>SE                Special Education</w:t>
      </w:r>
      <w:r w:rsidRPr="00384A9A">
        <w:rPr>
          <w:rFonts w:ascii="Times New Roman" w:eastAsiaTheme="minorEastAsia" w:hAnsi="Times New Roman" w:cs="Times New Roman"/>
          <w:sz w:val="24"/>
          <w:szCs w:val="24"/>
        </w:rPr>
        <w:t xml:space="preserve"> </w:t>
      </w:r>
    </w:p>
    <w:p w14:paraId="343F653F"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UDL            Universal Design for Learning</w:t>
      </w:r>
    </w:p>
    <w:p w14:paraId="7F1BDF0E"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UNESCO    United Nations Scientific and Cultural Organization </w:t>
      </w:r>
    </w:p>
    <w:p w14:paraId="6B4905BC"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UTH            University Teaching Hospital</w:t>
      </w:r>
    </w:p>
    <w:p w14:paraId="6B6DDBA1"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UNZA          University of Zambia</w:t>
      </w:r>
    </w:p>
    <w:p w14:paraId="708FA3B3"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SEN             Special Educational Needs</w:t>
      </w:r>
    </w:p>
    <w:p w14:paraId="5187FFBD"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WHO           World Health Organization</w:t>
      </w:r>
    </w:p>
    <w:p w14:paraId="696ADD49"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ZAMISE      Zambia Institute for Special Education</w:t>
      </w:r>
    </w:p>
    <w:p w14:paraId="43B81B60"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08FF1442"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3CB8EE69"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1D9F0218"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78202549"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0443682B"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28FFFCD5"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7F934E98"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513B078B"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609D2FBE" w14:textId="77777777" w:rsidR="00467A2B" w:rsidRPr="00384A9A" w:rsidRDefault="00467A2B" w:rsidP="00467A2B">
      <w:pPr>
        <w:widowControl w:val="0"/>
        <w:autoSpaceDE w:val="0"/>
        <w:autoSpaceDN w:val="0"/>
        <w:adjustRightInd w:val="0"/>
        <w:spacing w:after="240" w:line="240" w:lineRule="auto"/>
        <w:rPr>
          <w:rFonts w:ascii="Times New Roman" w:eastAsiaTheme="minorEastAsia" w:hAnsi="Times New Roman" w:cs="Times New Roman"/>
          <w:sz w:val="24"/>
          <w:szCs w:val="24"/>
        </w:rPr>
      </w:pPr>
    </w:p>
    <w:p w14:paraId="093D7A79" w14:textId="77777777" w:rsidR="00467A2B" w:rsidRDefault="00467A2B" w:rsidP="00467A2B">
      <w:pPr>
        <w:spacing w:line="360" w:lineRule="auto"/>
        <w:jc w:val="both"/>
        <w:outlineLvl w:val="0"/>
        <w:rPr>
          <w:rFonts w:ascii="Times New Roman" w:eastAsiaTheme="minorEastAsia" w:hAnsi="Times New Roman" w:cs="Times New Roman"/>
          <w:b/>
          <w:sz w:val="24"/>
          <w:szCs w:val="24"/>
        </w:rPr>
      </w:pPr>
    </w:p>
    <w:p w14:paraId="16901D65" w14:textId="77777777" w:rsidR="00467A2B" w:rsidRDefault="00467A2B" w:rsidP="00467A2B">
      <w:pPr>
        <w:spacing w:line="360" w:lineRule="auto"/>
        <w:jc w:val="both"/>
        <w:outlineLvl w:val="0"/>
        <w:rPr>
          <w:rFonts w:ascii="Times New Roman" w:eastAsiaTheme="minorEastAsia" w:hAnsi="Times New Roman" w:cs="Times New Roman"/>
          <w:b/>
          <w:sz w:val="24"/>
          <w:szCs w:val="24"/>
        </w:rPr>
      </w:pPr>
    </w:p>
    <w:sdt>
      <w:sdtPr>
        <w:rPr>
          <w:rFonts w:asciiTheme="minorHAnsi" w:eastAsiaTheme="minorHAnsi" w:hAnsiTheme="minorHAnsi" w:cstheme="minorBidi"/>
          <w:color w:val="auto"/>
          <w:sz w:val="22"/>
          <w:szCs w:val="22"/>
        </w:rPr>
        <w:id w:val="-579603823"/>
        <w:docPartObj>
          <w:docPartGallery w:val="Table of Contents"/>
          <w:docPartUnique/>
        </w:docPartObj>
      </w:sdtPr>
      <w:sdtEndPr>
        <w:rPr>
          <w:rFonts w:ascii="Times New Roman" w:hAnsi="Times New Roman" w:cs="Times New Roman"/>
          <w:b/>
          <w:bCs/>
          <w:noProof/>
          <w:sz w:val="24"/>
          <w:szCs w:val="24"/>
        </w:rPr>
      </w:sdtEndPr>
      <w:sdtContent>
        <w:p w14:paraId="581608AD" w14:textId="77777777" w:rsidR="00467A2B" w:rsidRPr="008541F0" w:rsidRDefault="00467A2B" w:rsidP="00467A2B">
          <w:pPr>
            <w:pStyle w:val="TOCHeading"/>
            <w:jc w:val="center"/>
            <w:rPr>
              <w:rFonts w:ascii="Times New Roman" w:hAnsi="Times New Roman" w:cs="Times New Roman"/>
              <w:b/>
              <w:color w:val="auto"/>
              <w:sz w:val="24"/>
              <w:szCs w:val="24"/>
            </w:rPr>
          </w:pPr>
          <w:r w:rsidRPr="008541F0">
            <w:rPr>
              <w:rFonts w:ascii="Times New Roman" w:hAnsi="Times New Roman" w:cs="Times New Roman"/>
              <w:b/>
              <w:color w:val="auto"/>
              <w:sz w:val="24"/>
              <w:szCs w:val="24"/>
            </w:rPr>
            <w:t>TABLE OF CONTENTS</w:t>
          </w:r>
        </w:p>
        <w:p w14:paraId="29531C8F" w14:textId="77777777" w:rsidR="0073683C" w:rsidRDefault="00467A2B">
          <w:pPr>
            <w:pStyle w:val="TOC1"/>
            <w:tabs>
              <w:tab w:val="right" w:leader="dot" w:pos="9350"/>
            </w:tabs>
            <w:rPr>
              <w:rFonts w:eastAsiaTheme="minorEastAsia"/>
              <w:noProof/>
            </w:rPr>
          </w:pPr>
          <w:r w:rsidRPr="0073683C">
            <w:rPr>
              <w:rFonts w:ascii="Times New Roman" w:hAnsi="Times New Roman" w:cs="Times New Roman"/>
              <w:b/>
              <w:bCs/>
              <w:noProof/>
              <w:sz w:val="24"/>
              <w:szCs w:val="24"/>
            </w:rPr>
            <w:fldChar w:fldCharType="begin"/>
          </w:r>
          <w:r w:rsidRPr="0073683C">
            <w:rPr>
              <w:rFonts w:ascii="Times New Roman" w:hAnsi="Times New Roman" w:cs="Times New Roman"/>
              <w:b/>
              <w:bCs/>
              <w:noProof/>
              <w:sz w:val="24"/>
              <w:szCs w:val="24"/>
            </w:rPr>
            <w:instrText xml:space="preserve"> TOC \o "1-3" \h \z \u </w:instrText>
          </w:r>
          <w:r w:rsidRPr="0073683C">
            <w:rPr>
              <w:rFonts w:ascii="Times New Roman" w:hAnsi="Times New Roman" w:cs="Times New Roman"/>
              <w:b/>
              <w:bCs/>
              <w:noProof/>
              <w:sz w:val="24"/>
              <w:szCs w:val="24"/>
            </w:rPr>
            <w:fldChar w:fldCharType="separate"/>
          </w:r>
          <w:hyperlink w:anchor="_Toc89219016" w:history="1">
            <w:r w:rsidR="0073683C" w:rsidRPr="00866D37">
              <w:rPr>
                <w:rStyle w:val="Hyperlink"/>
                <w:rFonts w:cs="Times New Roman"/>
                <w:noProof/>
              </w:rPr>
              <w:t>COPYRIGHT</w:t>
            </w:r>
            <w:r w:rsidR="0073683C">
              <w:rPr>
                <w:noProof/>
                <w:webHidden/>
              </w:rPr>
              <w:tab/>
            </w:r>
            <w:r w:rsidR="0073683C">
              <w:rPr>
                <w:noProof/>
                <w:webHidden/>
              </w:rPr>
              <w:fldChar w:fldCharType="begin"/>
            </w:r>
            <w:r w:rsidR="0073683C">
              <w:rPr>
                <w:noProof/>
                <w:webHidden/>
              </w:rPr>
              <w:instrText xml:space="preserve"> PAGEREF _Toc89219016 \h </w:instrText>
            </w:r>
            <w:r w:rsidR="0073683C">
              <w:rPr>
                <w:noProof/>
                <w:webHidden/>
              </w:rPr>
            </w:r>
            <w:r w:rsidR="0073683C">
              <w:rPr>
                <w:noProof/>
                <w:webHidden/>
              </w:rPr>
              <w:fldChar w:fldCharType="separate"/>
            </w:r>
            <w:r w:rsidR="0073683C">
              <w:rPr>
                <w:noProof/>
                <w:webHidden/>
              </w:rPr>
              <w:t>i</w:t>
            </w:r>
            <w:r w:rsidR="0073683C">
              <w:rPr>
                <w:noProof/>
                <w:webHidden/>
              </w:rPr>
              <w:fldChar w:fldCharType="end"/>
            </w:r>
          </w:hyperlink>
        </w:p>
        <w:p w14:paraId="747B542A" w14:textId="77777777" w:rsidR="0073683C" w:rsidRDefault="00D76C98">
          <w:pPr>
            <w:pStyle w:val="TOC1"/>
            <w:tabs>
              <w:tab w:val="right" w:leader="dot" w:pos="9350"/>
            </w:tabs>
            <w:rPr>
              <w:rFonts w:eastAsiaTheme="minorEastAsia"/>
              <w:noProof/>
            </w:rPr>
          </w:pPr>
          <w:hyperlink w:anchor="_Toc89219017" w:history="1">
            <w:r w:rsidR="0073683C" w:rsidRPr="00866D37">
              <w:rPr>
                <w:rStyle w:val="Hyperlink"/>
                <w:rFonts w:cs="Times New Roman"/>
                <w:noProof/>
              </w:rPr>
              <w:t>DECLARATION</w:t>
            </w:r>
            <w:r w:rsidR="0073683C">
              <w:rPr>
                <w:noProof/>
                <w:webHidden/>
              </w:rPr>
              <w:tab/>
            </w:r>
            <w:r w:rsidR="0073683C">
              <w:rPr>
                <w:noProof/>
                <w:webHidden/>
              </w:rPr>
              <w:fldChar w:fldCharType="begin"/>
            </w:r>
            <w:r w:rsidR="0073683C">
              <w:rPr>
                <w:noProof/>
                <w:webHidden/>
              </w:rPr>
              <w:instrText xml:space="preserve"> PAGEREF _Toc89219017 \h </w:instrText>
            </w:r>
            <w:r w:rsidR="0073683C">
              <w:rPr>
                <w:noProof/>
                <w:webHidden/>
              </w:rPr>
            </w:r>
            <w:r w:rsidR="0073683C">
              <w:rPr>
                <w:noProof/>
                <w:webHidden/>
              </w:rPr>
              <w:fldChar w:fldCharType="separate"/>
            </w:r>
            <w:r w:rsidR="0073683C">
              <w:rPr>
                <w:noProof/>
                <w:webHidden/>
              </w:rPr>
              <w:t>ii</w:t>
            </w:r>
            <w:r w:rsidR="0073683C">
              <w:rPr>
                <w:noProof/>
                <w:webHidden/>
              </w:rPr>
              <w:fldChar w:fldCharType="end"/>
            </w:r>
          </w:hyperlink>
        </w:p>
        <w:p w14:paraId="3A58D4A1" w14:textId="77777777" w:rsidR="0073683C" w:rsidRDefault="00D76C98">
          <w:pPr>
            <w:pStyle w:val="TOC1"/>
            <w:tabs>
              <w:tab w:val="right" w:leader="dot" w:pos="9350"/>
            </w:tabs>
            <w:rPr>
              <w:rFonts w:eastAsiaTheme="minorEastAsia"/>
              <w:noProof/>
            </w:rPr>
          </w:pPr>
          <w:hyperlink w:anchor="_Toc89219018" w:history="1">
            <w:r w:rsidR="0073683C" w:rsidRPr="00866D37">
              <w:rPr>
                <w:rStyle w:val="Hyperlink"/>
                <w:rFonts w:cs="Times New Roman"/>
                <w:noProof/>
              </w:rPr>
              <w:t>CERTIFICATE OF APPROVAL</w:t>
            </w:r>
            <w:r w:rsidR="0073683C">
              <w:rPr>
                <w:noProof/>
                <w:webHidden/>
              </w:rPr>
              <w:tab/>
            </w:r>
            <w:r w:rsidR="0073683C">
              <w:rPr>
                <w:noProof/>
                <w:webHidden/>
              </w:rPr>
              <w:fldChar w:fldCharType="begin"/>
            </w:r>
            <w:r w:rsidR="0073683C">
              <w:rPr>
                <w:noProof/>
                <w:webHidden/>
              </w:rPr>
              <w:instrText xml:space="preserve"> PAGEREF _Toc89219018 \h </w:instrText>
            </w:r>
            <w:r w:rsidR="0073683C">
              <w:rPr>
                <w:noProof/>
                <w:webHidden/>
              </w:rPr>
            </w:r>
            <w:r w:rsidR="0073683C">
              <w:rPr>
                <w:noProof/>
                <w:webHidden/>
              </w:rPr>
              <w:fldChar w:fldCharType="separate"/>
            </w:r>
            <w:r w:rsidR="0073683C">
              <w:rPr>
                <w:noProof/>
                <w:webHidden/>
              </w:rPr>
              <w:t>iii</w:t>
            </w:r>
            <w:r w:rsidR="0073683C">
              <w:rPr>
                <w:noProof/>
                <w:webHidden/>
              </w:rPr>
              <w:fldChar w:fldCharType="end"/>
            </w:r>
          </w:hyperlink>
        </w:p>
        <w:p w14:paraId="7CE20A9D" w14:textId="77777777" w:rsidR="0073683C" w:rsidRDefault="00D76C98">
          <w:pPr>
            <w:pStyle w:val="TOC1"/>
            <w:tabs>
              <w:tab w:val="right" w:leader="dot" w:pos="9350"/>
            </w:tabs>
            <w:rPr>
              <w:rFonts w:eastAsiaTheme="minorEastAsia"/>
              <w:noProof/>
            </w:rPr>
          </w:pPr>
          <w:hyperlink w:anchor="_Toc89219019" w:history="1">
            <w:r w:rsidR="0073683C" w:rsidRPr="00866D37">
              <w:rPr>
                <w:rStyle w:val="Hyperlink"/>
                <w:rFonts w:cs="Times New Roman"/>
                <w:noProof/>
              </w:rPr>
              <w:t>ABSTRACT</w:t>
            </w:r>
            <w:r w:rsidR="0073683C">
              <w:rPr>
                <w:noProof/>
                <w:webHidden/>
              </w:rPr>
              <w:tab/>
            </w:r>
            <w:r w:rsidR="0073683C">
              <w:rPr>
                <w:noProof/>
                <w:webHidden/>
              </w:rPr>
              <w:fldChar w:fldCharType="begin"/>
            </w:r>
            <w:r w:rsidR="0073683C">
              <w:rPr>
                <w:noProof/>
                <w:webHidden/>
              </w:rPr>
              <w:instrText xml:space="preserve"> PAGEREF _Toc89219019 \h </w:instrText>
            </w:r>
            <w:r w:rsidR="0073683C">
              <w:rPr>
                <w:noProof/>
                <w:webHidden/>
              </w:rPr>
            </w:r>
            <w:r w:rsidR="0073683C">
              <w:rPr>
                <w:noProof/>
                <w:webHidden/>
              </w:rPr>
              <w:fldChar w:fldCharType="separate"/>
            </w:r>
            <w:r w:rsidR="0073683C">
              <w:rPr>
                <w:noProof/>
                <w:webHidden/>
              </w:rPr>
              <w:t>iv</w:t>
            </w:r>
            <w:r w:rsidR="0073683C">
              <w:rPr>
                <w:noProof/>
                <w:webHidden/>
              </w:rPr>
              <w:fldChar w:fldCharType="end"/>
            </w:r>
          </w:hyperlink>
        </w:p>
        <w:p w14:paraId="06BE18FB" w14:textId="77777777" w:rsidR="0073683C" w:rsidRDefault="00D76C98">
          <w:pPr>
            <w:pStyle w:val="TOC1"/>
            <w:tabs>
              <w:tab w:val="right" w:leader="dot" w:pos="9350"/>
            </w:tabs>
            <w:rPr>
              <w:rFonts w:eastAsiaTheme="minorEastAsia"/>
              <w:noProof/>
            </w:rPr>
          </w:pPr>
          <w:hyperlink w:anchor="_Toc89219020" w:history="1">
            <w:r w:rsidR="0073683C" w:rsidRPr="00866D37">
              <w:rPr>
                <w:rStyle w:val="Hyperlink"/>
                <w:rFonts w:cs="Times New Roman"/>
                <w:noProof/>
              </w:rPr>
              <w:t>DEDICATION</w:t>
            </w:r>
            <w:r w:rsidR="0073683C">
              <w:rPr>
                <w:noProof/>
                <w:webHidden/>
              </w:rPr>
              <w:tab/>
            </w:r>
            <w:r w:rsidR="0073683C">
              <w:rPr>
                <w:noProof/>
                <w:webHidden/>
              </w:rPr>
              <w:fldChar w:fldCharType="begin"/>
            </w:r>
            <w:r w:rsidR="0073683C">
              <w:rPr>
                <w:noProof/>
                <w:webHidden/>
              </w:rPr>
              <w:instrText xml:space="preserve"> PAGEREF _Toc89219020 \h </w:instrText>
            </w:r>
            <w:r w:rsidR="0073683C">
              <w:rPr>
                <w:noProof/>
                <w:webHidden/>
              </w:rPr>
            </w:r>
            <w:r w:rsidR="0073683C">
              <w:rPr>
                <w:noProof/>
                <w:webHidden/>
              </w:rPr>
              <w:fldChar w:fldCharType="separate"/>
            </w:r>
            <w:r w:rsidR="0073683C">
              <w:rPr>
                <w:noProof/>
                <w:webHidden/>
              </w:rPr>
              <w:t>v</w:t>
            </w:r>
            <w:r w:rsidR="0073683C">
              <w:rPr>
                <w:noProof/>
                <w:webHidden/>
              </w:rPr>
              <w:fldChar w:fldCharType="end"/>
            </w:r>
          </w:hyperlink>
        </w:p>
        <w:p w14:paraId="45D116E5" w14:textId="77777777" w:rsidR="0073683C" w:rsidRDefault="00D76C98">
          <w:pPr>
            <w:pStyle w:val="TOC1"/>
            <w:tabs>
              <w:tab w:val="right" w:leader="dot" w:pos="9350"/>
            </w:tabs>
            <w:rPr>
              <w:rFonts w:eastAsiaTheme="minorEastAsia"/>
              <w:noProof/>
            </w:rPr>
          </w:pPr>
          <w:hyperlink w:anchor="_Toc89219021" w:history="1">
            <w:r w:rsidR="0073683C" w:rsidRPr="00866D37">
              <w:rPr>
                <w:rStyle w:val="Hyperlink"/>
                <w:rFonts w:cs="Times New Roman"/>
                <w:noProof/>
              </w:rPr>
              <w:t>ACKNOWLEDGEMENTS</w:t>
            </w:r>
            <w:r w:rsidR="0073683C">
              <w:rPr>
                <w:noProof/>
                <w:webHidden/>
              </w:rPr>
              <w:tab/>
            </w:r>
            <w:r w:rsidR="0073683C">
              <w:rPr>
                <w:noProof/>
                <w:webHidden/>
              </w:rPr>
              <w:fldChar w:fldCharType="begin"/>
            </w:r>
            <w:r w:rsidR="0073683C">
              <w:rPr>
                <w:noProof/>
                <w:webHidden/>
              </w:rPr>
              <w:instrText xml:space="preserve"> PAGEREF _Toc89219021 \h </w:instrText>
            </w:r>
            <w:r w:rsidR="0073683C">
              <w:rPr>
                <w:noProof/>
                <w:webHidden/>
              </w:rPr>
            </w:r>
            <w:r w:rsidR="0073683C">
              <w:rPr>
                <w:noProof/>
                <w:webHidden/>
              </w:rPr>
              <w:fldChar w:fldCharType="separate"/>
            </w:r>
            <w:r w:rsidR="0073683C">
              <w:rPr>
                <w:noProof/>
                <w:webHidden/>
              </w:rPr>
              <w:t>vi</w:t>
            </w:r>
            <w:r w:rsidR="0073683C">
              <w:rPr>
                <w:noProof/>
                <w:webHidden/>
              </w:rPr>
              <w:fldChar w:fldCharType="end"/>
            </w:r>
          </w:hyperlink>
        </w:p>
        <w:p w14:paraId="01683480" w14:textId="77777777" w:rsidR="0073683C" w:rsidRDefault="00D76C98">
          <w:pPr>
            <w:pStyle w:val="TOC1"/>
            <w:tabs>
              <w:tab w:val="right" w:leader="dot" w:pos="9350"/>
            </w:tabs>
            <w:rPr>
              <w:rFonts w:eastAsiaTheme="minorEastAsia"/>
              <w:noProof/>
            </w:rPr>
          </w:pPr>
          <w:hyperlink w:anchor="_Toc89219022" w:history="1">
            <w:r w:rsidR="0073683C" w:rsidRPr="00866D37">
              <w:rPr>
                <w:rStyle w:val="Hyperlink"/>
                <w:rFonts w:cs="Times New Roman"/>
                <w:noProof/>
              </w:rPr>
              <w:t>LIST OF ACRONYMS</w:t>
            </w:r>
            <w:r w:rsidR="0073683C">
              <w:rPr>
                <w:noProof/>
                <w:webHidden/>
              </w:rPr>
              <w:tab/>
            </w:r>
            <w:r w:rsidR="0073683C">
              <w:rPr>
                <w:noProof/>
                <w:webHidden/>
              </w:rPr>
              <w:fldChar w:fldCharType="begin"/>
            </w:r>
            <w:r w:rsidR="0073683C">
              <w:rPr>
                <w:noProof/>
                <w:webHidden/>
              </w:rPr>
              <w:instrText xml:space="preserve"> PAGEREF _Toc89219022 \h </w:instrText>
            </w:r>
            <w:r w:rsidR="0073683C">
              <w:rPr>
                <w:noProof/>
                <w:webHidden/>
              </w:rPr>
            </w:r>
            <w:r w:rsidR="0073683C">
              <w:rPr>
                <w:noProof/>
                <w:webHidden/>
              </w:rPr>
              <w:fldChar w:fldCharType="separate"/>
            </w:r>
            <w:r w:rsidR="0073683C">
              <w:rPr>
                <w:noProof/>
                <w:webHidden/>
              </w:rPr>
              <w:t>vii</w:t>
            </w:r>
            <w:r w:rsidR="0073683C">
              <w:rPr>
                <w:noProof/>
                <w:webHidden/>
              </w:rPr>
              <w:fldChar w:fldCharType="end"/>
            </w:r>
          </w:hyperlink>
        </w:p>
        <w:p w14:paraId="15B2B5CB" w14:textId="77777777" w:rsidR="0073683C" w:rsidRDefault="00D76C98">
          <w:pPr>
            <w:pStyle w:val="TOC1"/>
            <w:tabs>
              <w:tab w:val="right" w:leader="dot" w:pos="9350"/>
            </w:tabs>
            <w:rPr>
              <w:rFonts w:eastAsiaTheme="minorEastAsia"/>
              <w:noProof/>
            </w:rPr>
          </w:pPr>
          <w:hyperlink w:anchor="_Toc89219023" w:history="1">
            <w:r w:rsidR="0073683C" w:rsidRPr="00866D37">
              <w:rPr>
                <w:rStyle w:val="Hyperlink"/>
                <w:noProof/>
              </w:rPr>
              <w:t>CHAPTER ONE: INTRODUCTION</w:t>
            </w:r>
            <w:r w:rsidR="0073683C">
              <w:rPr>
                <w:noProof/>
                <w:webHidden/>
              </w:rPr>
              <w:tab/>
            </w:r>
            <w:r w:rsidR="0073683C">
              <w:rPr>
                <w:noProof/>
                <w:webHidden/>
              </w:rPr>
              <w:fldChar w:fldCharType="begin"/>
            </w:r>
            <w:r w:rsidR="0073683C">
              <w:rPr>
                <w:noProof/>
                <w:webHidden/>
              </w:rPr>
              <w:instrText xml:space="preserve"> PAGEREF _Toc89219023 \h </w:instrText>
            </w:r>
            <w:r w:rsidR="0073683C">
              <w:rPr>
                <w:noProof/>
                <w:webHidden/>
              </w:rPr>
            </w:r>
            <w:r w:rsidR="0073683C">
              <w:rPr>
                <w:noProof/>
                <w:webHidden/>
              </w:rPr>
              <w:fldChar w:fldCharType="separate"/>
            </w:r>
            <w:r w:rsidR="0073683C">
              <w:rPr>
                <w:noProof/>
                <w:webHidden/>
              </w:rPr>
              <w:t>1</w:t>
            </w:r>
            <w:r w:rsidR="0073683C">
              <w:rPr>
                <w:noProof/>
                <w:webHidden/>
              </w:rPr>
              <w:fldChar w:fldCharType="end"/>
            </w:r>
          </w:hyperlink>
        </w:p>
        <w:p w14:paraId="03F4F56F" w14:textId="77777777" w:rsidR="0073683C" w:rsidRDefault="00D76C98">
          <w:pPr>
            <w:pStyle w:val="TOC1"/>
            <w:tabs>
              <w:tab w:val="right" w:leader="dot" w:pos="9350"/>
            </w:tabs>
            <w:rPr>
              <w:rFonts w:eastAsiaTheme="minorEastAsia"/>
              <w:noProof/>
            </w:rPr>
          </w:pPr>
          <w:hyperlink w:anchor="_Toc89219024" w:history="1">
            <w:r w:rsidR="0073683C" w:rsidRPr="00866D37">
              <w:rPr>
                <w:rStyle w:val="Hyperlink"/>
                <w:noProof/>
              </w:rPr>
              <w:t>1.1 Overview</w:t>
            </w:r>
            <w:r w:rsidR="0073683C">
              <w:rPr>
                <w:noProof/>
                <w:webHidden/>
              </w:rPr>
              <w:tab/>
            </w:r>
            <w:r w:rsidR="0073683C">
              <w:rPr>
                <w:noProof/>
                <w:webHidden/>
              </w:rPr>
              <w:fldChar w:fldCharType="begin"/>
            </w:r>
            <w:r w:rsidR="0073683C">
              <w:rPr>
                <w:noProof/>
                <w:webHidden/>
              </w:rPr>
              <w:instrText xml:space="preserve"> PAGEREF _Toc89219024 \h </w:instrText>
            </w:r>
            <w:r w:rsidR="0073683C">
              <w:rPr>
                <w:noProof/>
                <w:webHidden/>
              </w:rPr>
            </w:r>
            <w:r w:rsidR="0073683C">
              <w:rPr>
                <w:noProof/>
                <w:webHidden/>
              </w:rPr>
              <w:fldChar w:fldCharType="separate"/>
            </w:r>
            <w:r w:rsidR="0073683C">
              <w:rPr>
                <w:noProof/>
                <w:webHidden/>
              </w:rPr>
              <w:t>1</w:t>
            </w:r>
            <w:r w:rsidR="0073683C">
              <w:rPr>
                <w:noProof/>
                <w:webHidden/>
              </w:rPr>
              <w:fldChar w:fldCharType="end"/>
            </w:r>
          </w:hyperlink>
        </w:p>
        <w:p w14:paraId="67784347" w14:textId="77777777" w:rsidR="0073683C" w:rsidRDefault="00D76C98">
          <w:pPr>
            <w:pStyle w:val="TOC1"/>
            <w:tabs>
              <w:tab w:val="right" w:leader="dot" w:pos="9350"/>
            </w:tabs>
            <w:rPr>
              <w:rFonts w:eastAsiaTheme="minorEastAsia"/>
              <w:noProof/>
            </w:rPr>
          </w:pPr>
          <w:hyperlink w:anchor="_Toc89219025" w:history="1">
            <w:r w:rsidR="0073683C" w:rsidRPr="00866D37">
              <w:rPr>
                <w:rStyle w:val="Hyperlink"/>
                <w:rFonts w:cs="Times New Roman"/>
                <w:noProof/>
              </w:rPr>
              <w:t>1.2 Background to the Study</w:t>
            </w:r>
            <w:r w:rsidR="0073683C">
              <w:rPr>
                <w:noProof/>
                <w:webHidden/>
              </w:rPr>
              <w:tab/>
            </w:r>
            <w:r w:rsidR="0073683C">
              <w:rPr>
                <w:noProof/>
                <w:webHidden/>
              </w:rPr>
              <w:fldChar w:fldCharType="begin"/>
            </w:r>
            <w:r w:rsidR="0073683C">
              <w:rPr>
                <w:noProof/>
                <w:webHidden/>
              </w:rPr>
              <w:instrText xml:space="preserve"> PAGEREF _Toc89219025 \h </w:instrText>
            </w:r>
            <w:r w:rsidR="0073683C">
              <w:rPr>
                <w:noProof/>
                <w:webHidden/>
              </w:rPr>
            </w:r>
            <w:r w:rsidR="0073683C">
              <w:rPr>
                <w:noProof/>
                <w:webHidden/>
              </w:rPr>
              <w:fldChar w:fldCharType="separate"/>
            </w:r>
            <w:r w:rsidR="0073683C">
              <w:rPr>
                <w:noProof/>
                <w:webHidden/>
              </w:rPr>
              <w:t>1</w:t>
            </w:r>
            <w:r w:rsidR="0073683C">
              <w:rPr>
                <w:noProof/>
                <w:webHidden/>
              </w:rPr>
              <w:fldChar w:fldCharType="end"/>
            </w:r>
          </w:hyperlink>
        </w:p>
        <w:p w14:paraId="0BB9F9D6" w14:textId="77777777" w:rsidR="0073683C" w:rsidRDefault="00D76C98">
          <w:pPr>
            <w:pStyle w:val="TOC1"/>
            <w:tabs>
              <w:tab w:val="right" w:leader="dot" w:pos="9350"/>
            </w:tabs>
            <w:rPr>
              <w:rFonts w:eastAsiaTheme="minorEastAsia"/>
              <w:noProof/>
            </w:rPr>
          </w:pPr>
          <w:hyperlink w:anchor="_Toc89219026" w:history="1">
            <w:r w:rsidR="0073683C" w:rsidRPr="00866D37">
              <w:rPr>
                <w:rStyle w:val="Hyperlink"/>
                <w:noProof/>
              </w:rPr>
              <w:t>1.3 Statement of a Problem</w:t>
            </w:r>
            <w:r w:rsidR="0073683C">
              <w:rPr>
                <w:noProof/>
                <w:webHidden/>
              </w:rPr>
              <w:tab/>
            </w:r>
            <w:r w:rsidR="0073683C">
              <w:rPr>
                <w:noProof/>
                <w:webHidden/>
              </w:rPr>
              <w:fldChar w:fldCharType="begin"/>
            </w:r>
            <w:r w:rsidR="0073683C">
              <w:rPr>
                <w:noProof/>
                <w:webHidden/>
              </w:rPr>
              <w:instrText xml:space="preserve"> PAGEREF _Toc89219026 \h </w:instrText>
            </w:r>
            <w:r w:rsidR="0073683C">
              <w:rPr>
                <w:noProof/>
                <w:webHidden/>
              </w:rPr>
            </w:r>
            <w:r w:rsidR="0073683C">
              <w:rPr>
                <w:noProof/>
                <w:webHidden/>
              </w:rPr>
              <w:fldChar w:fldCharType="separate"/>
            </w:r>
            <w:r w:rsidR="0073683C">
              <w:rPr>
                <w:noProof/>
                <w:webHidden/>
              </w:rPr>
              <w:t>5</w:t>
            </w:r>
            <w:r w:rsidR="0073683C">
              <w:rPr>
                <w:noProof/>
                <w:webHidden/>
              </w:rPr>
              <w:fldChar w:fldCharType="end"/>
            </w:r>
          </w:hyperlink>
        </w:p>
        <w:p w14:paraId="78B24C59" w14:textId="77777777" w:rsidR="0073683C" w:rsidRDefault="00D76C98">
          <w:pPr>
            <w:pStyle w:val="TOC1"/>
            <w:tabs>
              <w:tab w:val="right" w:leader="dot" w:pos="9350"/>
            </w:tabs>
            <w:rPr>
              <w:rFonts w:eastAsiaTheme="minorEastAsia"/>
              <w:noProof/>
            </w:rPr>
          </w:pPr>
          <w:hyperlink w:anchor="_Toc89219027" w:history="1">
            <w:r w:rsidR="0073683C" w:rsidRPr="00866D37">
              <w:rPr>
                <w:rStyle w:val="Hyperlink"/>
                <w:rFonts w:cs="Times New Roman"/>
                <w:noProof/>
              </w:rPr>
              <w:t>1.4 The purpose of the study</w:t>
            </w:r>
            <w:r w:rsidR="0073683C">
              <w:rPr>
                <w:noProof/>
                <w:webHidden/>
              </w:rPr>
              <w:tab/>
            </w:r>
            <w:r w:rsidR="0073683C">
              <w:rPr>
                <w:noProof/>
                <w:webHidden/>
              </w:rPr>
              <w:fldChar w:fldCharType="begin"/>
            </w:r>
            <w:r w:rsidR="0073683C">
              <w:rPr>
                <w:noProof/>
                <w:webHidden/>
              </w:rPr>
              <w:instrText xml:space="preserve"> PAGEREF _Toc89219027 \h </w:instrText>
            </w:r>
            <w:r w:rsidR="0073683C">
              <w:rPr>
                <w:noProof/>
                <w:webHidden/>
              </w:rPr>
            </w:r>
            <w:r w:rsidR="0073683C">
              <w:rPr>
                <w:noProof/>
                <w:webHidden/>
              </w:rPr>
              <w:fldChar w:fldCharType="separate"/>
            </w:r>
            <w:r w:rsidR="0073683C">
              <w:rPr>
                <w:noProof/>
                <w:webHidden/>
              </w:rPr>
              <w:t>6</w:t>
            </w:r>
            <w:r w:rsidR="0073683C">
              <w:rPr>
                <w:noProof/>
                <w:webHidden/>
              </w:rPr>
              <w:fldChar w:fldCharType="end"/>
            </w:r>
          </w:hyperlink>
        </w:p>
        <w:p w14:paraId="6B27E8B7" w14:textId="77777777" w:rsidR="0073683C" w:rsidRDefault="00D76C98">
          <w:pPr>
            <w:pStyle w:val="TOC1"/>
            <w:tabs>
              <w:tab w:val="right" w:leader="dot" w:pos="9350"/>
            </w:tabs>
            <w:rPr>
              <w:rFonts w:eastAsiaTheme="minorEastAsia"/>
              <w:noProof/>
            </w:rPr>
          </w:pPr>
          <w:hyperlink w:anchor="_Toc89219028" w:history="1">
            <w:r w:rsidR="0073683C" w:rsidRPr="00866D37">
              <w:rPr>
                <w:rStyle w:val="Hyperlink"/>
                <w:rFonts w:cs="Times New Roman"/>
                <w:noProof/>
              </w:rPr>
              <w:t>1.5 Main research objective</w:t>
            </w:r>
            <w:r w:rsidR="0073683C">
              <w:rPr>
                <w:noProof/>
                <w:webHidden/>
              </w:rPr>
              <w:tab/>
            </w:r>
            <w:r w:rsidR="0073683C">
              <w:rPr>
                <w:noProof/>
                <w:webHidden/>
              </w:rPr>
              <w:fldChar w:fldCharType="begin"/>
            </w:r>
            <w:r w:rsidR="0073683C">
              <w:rPr>
                <w:noProof/>
                <w:webHidden/>
              </w:rPr>
              <w:instrText xml:space="preserve"> PAGEREF _Toc89219028 \h </w:instrText>
            </w:r>
            <w:r w:rsidR="0073683C">
              <w:rPr>
                <w:noProof/>
                <w:webHidden/>
              </w:rPr>
            </w:r>
            <w:r w:rsidR="0073683C">
              <w:rPr>
                <w:noProof/>
                <w:webHidden/>
              </w:rPr>
              <w:fldChar w:fldCharType="separate"/>
            </w:r>
            <w:r w:rsidR="0073683C">
              <w:rPr>
                <w:noProof/>
                <w:webHidden/>
              </w:rPr>
              <w:t>6</w:t>
            </w:r>
            <w:r w:rsidR="0073683C">
              <w:rPr>
                <w:noProof/>
                <w:webHidden/>
              </w:rPr>
              <w:fldChar w:fldCharType="end"/>
            </w:r>
          </w:hyperlink>
        </w:p>
        <w:p w14:paraId="7517B461" w14:textId="77777777" w:rsidR="0073683C" w:rsidRDefault="00D76C98">
          <w:pPr>
            <w:pStyle w:val="TOC1"/>
            <w:tabs>
              <w:tab w:val="right" w:leader="dot" w:pos="9350"/>
            </w:tabs>
            <w:rPr>
              <w:rFonts w:eastAsiaTheme="minorEastAsia"/>
              <w:noProof/>
            </w:rPr>
          </w:pPr>
          <w:hyperlink w:anchor="_Toc89219029" w:history="1">
            <w:r w:rsidR="0073683C" w:rsidRPr="00866D37">
              <w:rPr>
                <w:rStyle w:val="Hyperlink"/>
                <w:noProof/>
              </w:rPr>
              <w:t>1.5.1 Research objectives</w:t>
            </w:r>
            <w:r w:rsidR="0073683C">
              <w:rPr>
                <w:noProof/>
                <w:webHidden/>
              </w:rPr>
              <w:tab/>
            </w:r>
            <w:r w:rsidR="0073683C">
              <w:rPr>
                <w:noProof/>
                <w:webHidden/>
              </w:rPr>
              <w:fldChar w:fldCharType="begin"/>
            </w:r>
            <w:r w:rsidR="0073683C">
              <w:rPr>
                <w:noProof/>
                <w:webHidden/>
              </w:rPr>
              <w:instrText xml:space="preserve"> PAGEREF _Toc89219029 \h </w:instrText>
            </w:r>
            <w:r w:rsidR="0073683C">
              <w:rPr>
                <w:noProof/>
                <w:webHidden/>
              </w:rPr>
            </w:r>
            <w:r w:rsidR="0073683C">
              <w:rPr>
                <w:noProof/>
                <w:webHidden/>
              </w:rPr>
              <w:fldChar w:fldCharType="separate"/>
            </w:r>
            <w:r w:rsidR="0073683C">
              <w:rPr>
                <w:noProof/>
                <w:webHidden/>
              </w:rPr>
              <w:t>6</w:t>
            </w:r>
            <w:r w:rsidR="0073683C">
              <w:rPr>
                <w:noProof/>
                <w:webHidden/>
              </w:rPr>
              <w:fldChar w:fldCharType="end"/>
            </w:r>
          </w:hyperlink>
        </w:p>
        <w:p w14:paraId="296FEFD7" w14:textId="77777777" w:rsidR="0073683C" w:rsidRDefault="00D76C98">
          <w:pPr>
            <w:pStyle w:val="TOC1"/>
            <w:tabs>
              <w:tab w:val="right" w:leader="dot" w:pos="9350"/>
            </w:tabs>
            <w:rPr>
              <w:rFonts w:eastAsiaTheme="minorEastAsia"/>
              <w:noProof/>
            </w:rPr>
          </w:pPr>
          <w:hyperlink w:anchor="_Toc89219030" w:history="1">
            <w:r w:rsidR="0073683C" w:rsidRPr="00866D37">
              <w:rPr>
                <w:rStyle w:val="Hyperlink"/>
                <w:noProof/>
              </w:rPr>
              <w:t>1.6 Main Research question</w:t>
            </w:r>
            <w:r w:rsidR="0073683C">
              <w:rPr>
                <w:noProof/>
                <w:webHidden/>
              </w:rPr>
              <w:tab/>
            </w:r>
            <w:r w:rsidR="0073683C">
              <w:rPr>
                <w:noProof/>
                <w:webHidden/>
              </w:rPr>
              <w:fldChar w:fldCharType="begin"/>
            </w:r>
            <w:r w:rsidR="0073683C">
              <w:rPr>
                <w:noProof/>
                <w:webHidden/>
              </w:rPr>
              <w:instrText xml:space="preserve"> PAGEREF _Toc89219030 \h </w:instrText>
            </w:r>
            <w:r w:rsidR="0073683C">
              <w:rPr>
                <w:noProof/>
                <w:webHidden/>
              </w:rPr>
            </w:r>
            <w:r w:rsidR="0073683C">
              <w:rPr>
                <w:noProof/>
                <w:webHidden/>
              </w:rPr>
              <w:fldChar w:fldCharType="separate"/>
            </w:r>
            <w:r w:rsidR="0073683C">
              <w:rPr>
                <w:noProof/>
                <w:webHidden/>
              </w:rPr>
              <w:t>6</w:t>
            </w:r>
            <w:r w:rsidR="0073683C">
              <w:rPr>
                <w:noProof/>
                <w:webHidden/>
              </w:rPr>
              <w:fldChar w:fldCharType="end"/>
            </w:r>
          </w:hyperlink>
        </w:p>
        <w:p w14:paraId="4650D5A9" w14:textId="77777777" w:rsidR="0073683C" w:rsidRDefault="00D76C98">
          <w:pPr>
            <w:pStyle w:val="TOC1"/>
            <w:tabs>
              <w:tab w:val="right" w:leader="dot" w:pos="9350"/>
            </w:tabs>
            <w:rPr>
              <w:rFonts w:eastAsiaTheme="minorEastAsia"/>
              <w:noProof/>
            </w:rPr>
          </w:pPr>
          <w:hyperlink w:anchor="_Toc89219031" w:history="1">
            <w:r w:rsidR="0073683C" w:rsidRPr="00866D37">
              <w:rPr>
                <w:rStyle w:val="Hyperlink"/>
                <w:rFonts w:cs="Times New Roman"/>
                <w:noProof/>
              </w:rPr>
              <w:t>1.6.1 Research questions</w:t>
            </w:r>
            <w:r w:rsidR="0073683C">
              <w:rPr>
                <w:noProof/>
                <w:webHidden/>
              </w:rPr>
              <w:tab/>
            </w:r>
            <w:r w:rsidR="0073683C">
              <w:rPr>
                <w:noProof/>
                <w:webHidden/>
              </w:rPr>
              <w:fldChar w:fldCharType="begin"/>
            </w:r>
            <w:r w:rsidR="0073683C">
              <w:rPr>
                <w:noProof/>
                <w:webHidden/>
              </w:rPr>
              <w:instrText xml:space="preserve"> PAGEREF _Toc89219031 \h </w:instrText>
            </w:r>
            <w:r w:rsidR="0073683C">
              <w:rPr>
                <w:noProof/>
                <w:webHidden/>
              </w:rPr>
            </w:r>
            <w:r w:rsidR="0073683C">
              <w:rPr>
                <w:noProof/>
                <w:webHidden/>
              </w:rPr>
              <w:fldChar w:fldCharType="separate"/>
            </w:r>
            <w:r w:rsidR="0073683C">
              <w:rPr>
                <w:noProof/>
                <w:webHidden/>
              </w:rPr>
              <w:t>6</w:t>
            </w:r>
            <w:r w:rsidR="0073683C">
              <w:rPr>
                <w:noProof/>
                <w:webHidden/>
              </w:rPr>
              <w:fldChar w:fldCharType="end"/>
            </w:r>
          </w:hyperlink>
        </w:p>
        <w:p w14:paraId="262183F8" w14:textId="77777777" w:rsidR="0073683C" w:rsidRDefault="00D76C98">
          <w:pPr>
            <w:pStyle w:val="TOC1"/>
            <w:tabs>
              <w:tab w:val="right" w:leader="dot" w:pos="9350"/>
            </w:tabs>
            <w:rPr>
              <w:rFonts w:eastAsiaTheme="minorEastAsia"/>
              <w:noProof/>
            </w:rPr>
          </w:pPr>
          <w:hyperlink w:anchor="_Toc89219032" w:history="1">
            <w:r w:rsidR="0073683C" w:rsidRPr="00866D37">
              <w:rPr>
                <w:rStyle w:val="Hyperlink"/>
                <w:noProof/>
              </w:rPr>
              <w:t>1.7 The significant of the study</w:t>
            </w:r>
            <w:r w:rsidR="0073683C">
              <w:rPr>
                <w:noProof/>
                <w:webHidden/>
              </w:rPr>
              <w:tab/>
            </w:r>
            <w:r w:rsidR="0073683C">
              <w:rPr>
                <w:noProof/>
                <w:webHidden/>
              </w:rPr>
              <w:fldChar w:fldCharType="begin"/>
            </w:r>
            <w:r w:rsidR="0073683C">
              <w:rPr>
                <w:noProof/>
                <w:webHidden/>
              </w:rPr>
              <w:instrText xml:space="preserve"> PAGEREF _Toc89219032 \h </w:instrText>
            </w:r>
            <w:r w:rsidR="0073683C">
              <w:rPr>
                <w:noProof/>
                <w:webHidden/>
              </w:rPr>
            </w:r>
            <w:r w:rsidR="0073683C">
              <w:rPr>
                <w:noProof/>
                <w:webHidden/>
              </w:rPr>
              <w:fldChar w:fldCharType="separate"/>
            </w:r>
            <w:r w:rsidR="0073683C">
              <w:rPr>
                <w:noProof/>
                <w:webHidden/>
              </w:rPr>
              <w:t>7</w:t>
            </w:r>
            <w:r w:rsidR="0073683C">
              <w:rPr>
                <w:noProof/>
                <w:webHidden/>
              </w:rPr>
              <w:fldChar w:fldCharType="end"/>
            </w:r>
          </w:hyperlink>
        </w:p>
        <w:p w14:paraId="6ED0972F" w14:textId="77777777" w:rsidR="0073683C" w:rsidRDefault="00D76C98">
          <w:pPr>
            <w:pStyle w:val="TOC1"/>
            <w:tabs>
              <w:tab w:val="right" w:leader="dot" w:pos="9350"/>
            </w:tabs>
            <w:rPr>
              <w:rFonts w:eastAsiaTheme="minorEastAsia"/>
              <w:noProof/>
            </w:rPr>
          </w:pPr>
          <w:hyperlink w:anchor="_Toc89219033" w:history="1">
            <w:r w:rsidR="0073683C" w:rsidRPr="00866D37">
              <w:rPr>
                <w:rStyle w:val="Hyperlink"/>
                <w:rFonts w:cs="Times New Roman"/>
                <w:noProof/>
              </w:rPr>
              <w:t>1.8 Limitations of the study</w:t>
            </w:r>
            <w:r w:rsidR="0073683C">
              <w:rPr>
                <w:noProof/>
                <w:webHidden/>
              </w:rPr>
              <w:tab/>
            </w:r>
            <w:r w:rsidR="0073683C">
              <w:rPr>
                <w:noProof/>
                <w:webHidden/>
              </w:rPr>
              <w:fldChar w:fldCharType="begin"/>
            </w:r>
            <w:r w:rsidR="0073683C">
              <w:rPr>
                <w:noProof/>
                <w:webHidden/>
              </w:rPr>
              <w:instrText xml:space="preserve"> PAGEREF _Toc89219033 \h </w:instrText>
            </w:r>
            <w:r w:rsidR="0073683C">
              <w:rPr>
                <w:noProof/>
                <w:webHidden/>
              </w:rPr>
            </w:r>
            <w:r w:rsidR="0073683C">
              <w:rPr>
                <w:noProof/>
                <w:webHidden/>
              </w:rPr>
              <w:fldChar w:fldCharType="separate"/>
            </w:r>
            <w:r w:rsidR="0073683C">
              <w:rPr>
                <w:noProof/>
                <w:webHidden/>
              </w:rPr>
              <w:t>7</w:t>
            </w:r>
            <w:r w:rsidR="0073683C">
              <w:rPr>
                <w:noProof/>
                <w:webHidden/>
              </w:rPr>
              <w:fldChar w:fldCharType="end"/>
            </w:r>
          </w:hyperlink>
        </w:p>
        <w:p w14:paraId="5344DAF6" w14:textId="77777777" w:rsidR="0073683C" w:rsidRDefault="00D76C98">
          <w:pPr>
            <w:pStyle w:val="TOC1"/>
            <w:tabs>
              <w:tab w:val="right" w:leader="dot" w:pos="9350"/>
            </w:tabs>
            <w:rPr>
              <w:rFonts w:eastAsiaTheme="minorEastAsia"/>
              <w:noProof/>
            </w:rPr>
          </w:pPr>
          <w:hyperlink w:anchor="_Toc89219034" w:history="1">
            <w:r w:rsidR="0073683C" w:rsidRPr="00866D37">
              <w:rPr>
                <w:rStyle w:val="Hyperlink"/>
                <w:rFonts w:cs="Times New Roman"/>
                <w:noProof/>
              </w:rPr>
              <w:t>1.9 Delimitation of the study</w:t>
            </w:r>
            <w:r w:rsidR="0073683C">
              <w:rPr>
                <w:noProof/>
                <w:webHidden/>
              </w:rPr>
              <w:tab/>
            </w:r>
            <w:r w:rsidR="0073683C">
              <w:rPr>
                <w:noProof/>
                <w:webHidden/>
              </w:rPr>
              <w:fldChar w:fldCharType="begin"/>
            </w:r>
            <w:r w:rsidR="0073683C">
              <w:rPr>
                <w:noProof/>
                <w:webHidden/>
              </w:rPr>
              <w:instrText xml:space="preserve"> PAGEREF _Toc89219034 \h </w:instrText>
            </w:r>
            <w:r w:rsidR="0073683C">
              <w:rPr>
                <w:noProof/>
                <w:webHidden/>
              </w:rPr>
            </w:r>
            <w:r w:rsidR="0073683C">
              <w:rPr>
                <w:noProof/>
                <w:webHidden/>
              </w:rPr>
              <w:fldChar w:fldCharType="separate"/>
            </w:r>
            <w:r w:rsidR="0073683C">
              <w:rPr>
                <w:noProof/>
                <w:webHidden/>
              </w:rPr>
              <w:t>7</w:t>
            </w:r>
            <w:r w:rsidR="0073683C">
              <w:rPr>
                <w:noProof/>
                <w:webHidden/>
              </w:rPr>
              <w:fldChar w:fldCharType="end"/>
            </w:r>
          </w:hyperlink>
        </w:p>
        <w:p w14:paraId="1390F6FF" w14:textId="77777777" w:rsidR="0073683C" w:rsidRDefault="00D76C98">
          <w:pPr>
            <w:pStyle w:val="TOC1"/>
            <w:tabs>
              <w:tab w:val="right" w:leader="dot" w:pos="9350"/>
            </w:tabs>
            <w:rPr>
              <w:rFonts w:eastAsiaTheme="minorEastAsia"/>
              <w:noProof/>
            </w:rPr>
          </w:pPr>
          <w:hyperlink w:anchor="_Toc89219035" w:history="1">
            <w:r w:rsidR="0073683C" w:rsidRPr="00866D37">
              <w:rPr>
                <w:rStyle w:val="Hyperlink"/>
                <w:rFonts w:cs="Times New Roman"/>
                <w:noProof/>
              </w:rPr>
              <w:t>1.10 Definition of Terms</w:t>
            </w:r>
            <w:r w:rsidR="0073683C">
              <w:rPr>
                <w:noProof/>
                <w:webHidden/>
              </w:rPr>
              <w:tab/>
            </w:r>
            <w:r w:rsidR="0073683C">
              <w:rPr>
                <w:noProof/>
                <w:webHidden/>
              </w:rPr>
              <w:fldChar w:fldCharType="begin"/>
            </w:r>
            <w:r w:rsidR="0073683C">
              <w:rPr>
                <w:noProof/>
                <w:webHidden/>
              </w:rPr>
              <w:instrText xml:space="preserve"> PAGEREF _Toc89219035 \h </w:instrText>
            </w:r>
            <w:r w:rsidR="0073683C">
              <w:rPr>
                <w:noProof/>
                <w:webHidden/>
              </w:rPr>
            </w:r>
            <w:r w:rsidR="0073683C">
              <w:rPr>
                <w:noProof/>
                <w:webHidden/>
              </w:rPr>
              <w:fldChar w:fldCharType="separate"/>
            </w:r>
            <w:r w:rsidR="0073683C">
              <w:rPr>
                <w:noProof/>
                <w:webHidden/>
              </w:rPr>
              <w:t>8</w:t>
            </w:r>
            <w:r w:rsidR="0073683C">
              <w:rPr>
                <w:noProof/>
                <w:webHidden/>
              </w:rPr>
              <w:fldChar w:fldCharType="end"/>
            </w:r>
          </w:hyperlink>
        </w:p>
        <w:p w14:paraId="3B605021" w14:textId="77777777" w:rsidR="0073683C" w:rsidRDefault="00D76C98">
          <w:pPr>
            <w:pStyle w:val="TOC1"/>
            <w:tabs>
              <w:tab w:val="right" w:leader="dot" w:pos="9350"/>
            </w:tabs>
            <w:rPr>
              <w:rFonts w:eastAsiaTheme="minorEastAsia"/>
              <w:noProof/>
            </w:rPr>
          </w:pPr>
          <w:hyperlink w:anchor="_Toc89219036" w:history="1">
            <w:r w:rsidR="0073683C" w:rsidRPr="00866D37">
              <w:rPr>
                <w:rStyle w:val="Hyperlink"/>
                <w:rFonts w:eastAsia="Times New Roman" w:cs="Times New Roman"/>
                <w:noProof/>
                <w:shd w:val="clear" w:color="auto" w:fill="FFFFFF"/>
              </w:rPr>
              <w:t>1.11</w:t>
            </w:r>
            <w:r w:rsidR="0073683C" w:rsidRPr="00866D37">
              <w:rPr>
                <w:rStyle w:val="Hyperlink"/>
                <w:rFonts w:cs="Times New Roman"/>
                <w:noProof/>
              </w:rPr>
              <w:t xml:space="preserve"> Theoretical Framework</w:t>
            </w:r>
            <w:r w:rsidR="0073683C">
              <w:rPr>
                <w:noProof/>
                <w:webHidden/>
              </w:rPr>
              <w:tab/>
            </w:r>
            <w:r w:rsidR="0073683C">
              <w:rPr>
                <w:noProof/>
                <w:webHidden/>
              </w:rPr>
              <w:fldChar w:fldCharType="begin"/>
            </w:r>
            <w:r w:rsidR="0073683C">
              <w:rPr>
                <w:noProof/>
                <w:webHidden/>
              </w:rPr>
              <w:instrText xml:space="preserve"> PAGEREF _Toc89219036 \h </w:instrText>
            </w:r>
            <w:r w:rsidR="0073683C">
              <w:rPr>
                <w:noProof/>
                <w:webHidden/>
              </w:rPr>
            </w:r>
            <w:r w:rsidR="0073683C">
              <w:rPr>
                <w:noProof/>
                <w:webHidden/>
              </w:rPr>
              <w:fldChar w:fldCharType="separate"/>
            </w:r>
            <w:r w:rsidR="0073683C">
              <w:rPr>
                <w:noProof/>
                <w:webHidden/>
              </w:rPr>
              <w:t>8</w:t>
            </w:r>
            <w:r w:rsidR="0073683C">
              <w:rPr>
                <w:noProof/>
                <w:webHidden/>
              </w:rPr>
              <w:fldChar w:fldCharType="end"/>
            </w:r>
          </w:hyperlink>
        </w:p>
        <w:p w14:paraId="78EEE45E" w14:textId="77777777" w:rsidR="0073683C" w:rsidRDefault="00D76C98">
          <w:pPr>
            <w:pStyle w:val="TOC1"/>
            <w:tabs>
              <w:tab w:val="right" w:leader="dot" w:pos="9350"/>
            </w:tabs>
            <w:rPr>
              <w:rFonts w:eastAsiaTheme="minorEastAsia"/>
              <w:noProof/>
            </w:rPr>
          </w:pPr>
          <w:hyperlink w:anchor="_Toc89219037" w:history="1">
            <w:r w:rsidR="0073683C" w:rsidRPr="00866D37">
              <w:rPr>
                <w:rStyle w:val="Hyperlink"/>
                <w:rFonts w:cs="Times New Roman"/>
                <w:noProof/>
              </w:rPr>
              <w:t>1.12 Summary</w:t>
            </w:r>
            <w:r w:rsidR="0073683C">
              <w:rPr>
                <w:noProof/>
                <w:webHidden/>
              </w:rPr>
              <w:tab/>
            </w:r>
            <w:r w:rsidR="0073683C">
              <w:rPr>
                <w:noProof/>
                <w:webHidden/>
              </w:rPr>
              <w:fldChar w:fldCharType="begin"/>
            </w:r>
            <w:r w:rsidR="0073683C">
              <w:rPr>
                <w:noProof/>
                <w:webHidden/>
              </w:rPr>
              <w:instrText xml:space="preserve"> PAGEREF _Toc89219037 \h </w:instrText>
            </w:r>
            <w:r w:rsidR="0073683C">
              <w:rPr>
                <w:noProof/>
                <w:webHidden/>
              </w:rPr>
            </w:r>
            <w:r w:rsidR="0073683C">
              <w:rPr>
                <w:noProof/>
                <w:webHidden/>
              </w:rPr>
              <w:fldChar w:fldCharType="separate"/>
            </w:r>
            <w:r w:rsidR="0073683C">
              <w:rPr>
                <w:noProof/>
                <w:webHidden/>
              </w:rPr>
              <w:t>10</w:t>
            </w:r>
            <w:r w:rsidR="0073683C">
              <w:rPr>
                <w:noProof/>
                <w:webHidden/>
              </w:rPr>
              <w:fldChar w:fldCharType="end"/>
            </w:r>
          </w:hyperlink>
        </w:p>
        <w:p w14:paraId="7FBBD6F1" w14:textId="77777777" w:rsidR="0073683C" w:rsidRDefault="00D76C98">
          <w:pPr>
            <w:pStyle w:val="TOC1"/>
            <w:tabs>
              <w:tab w:val="right" w:leader="dot" w:pos="9350"/>
            </w:tabs>
            <w:rPr>
              <w:rFonts w:eastAsiaTheme="minorEastAsia"/>
              <w:noProof/>
            </w:rPr>
          </w:pPr>
          <w:hyperlink w:anchor="_Toc89219038" w:history="1">
            <w:r w:rsidR="0073683C" w:rsidRPr="00866D37">
              <w:rPr>
                <w:rStyle w:val="Hyperlink"/>
                <w:rFonts w:cs="Times New Roman"/>
                <w:noProof/>
              </w:rPr>
              <w:t>CHAPTER TWO: LITERATURE REVIEW</w:t>
            </w:r>
            <w:r w:rsidR="0073683C">
              <w:rPr>
                <w:noProof/>
                <w:webHidden/>
              </w:rPr>
              <w:tab/>
            </w:r>
            <w:r w:rsidR="0073683C">
              <w:rPr>
                <w:noProof/>
                <w:webHidden/>
              </w:rPr>
              <w:fldChar w:fldCharType="begin"/>
            </w:r>
            <w:r w:rsidR="0073683C">
              <w:rPr>
                <w:noProof/>
                <w:webHidden/>
              </w:rPr>
              <w:instrText xml:space="preserve"> PAGEREF _Toc89219038 \h </w:instrText>
            </w:r>
            <w:r w:rsidR="0073683C">
              <w:rPr>
                <w:noProof/>
                <w:webHidden/>
              </w:rPr>
            </w:r>
            <w:r w:rsidR="0073683C">
              <w:rPr>
                <w:noProof/>
                <w:webHidden/>
              </w:rPr>
              <w:fldChar w:fldCharType="separate"/>
            </w:r>
            <w:r w:rsidR="0073683C">
              <w:rPr>
                <w:noProof/>
                <w:webHidden/>
              </w:rPr>
              <w:t>11</w:t>
            </w:r>
            <w:r w:rsidR="0073683C">
              <w:rPr>
                <w:noProof/>
                <w:webHidden/>
              </w:rPr>
              <w:fldChar w:fldCharType="end"/>
            </w:r>
          </w:hyperlink>
        </w:p>
        <w:p w14:paraId="6431D1DC" w14:textId="77777777" w:rsidR="0073683C" w:rsidRDefault="00D76C98">
          <w:pPr>
            <w:pStyle w:val="TOC1"/>
            <w:tabs>
              <w:tab w:val="right" w:leader="dot" w:pos="9350"/>
            </w:tabs>
            <w:rPr>
              <w:rFonts w:eastAsiaTheme="minorEastAsia"/>
              <w:noProof/>
            </w:rPr>
          </w:pPr>
          <w:hyperlink w:anchor="_Toc89219039" w:history="1">
            <w:r w:rsidR="0073683C" w:rsidRPr="00866D37">
              <w:rPr>
                <w:rStyle w:val="Hyperlink"/>
                <w:rFonts w:cs="Times New Roman"/>
                <w:noProof/>
              </w:rPr>
              <w:t>2.1 Overview</w:t>
            </w:r>
            <w:r w:rsidR="0073683C">
              <w:rPr>
                <w:noProof/>
                <w:webHidden/>
              </w:rPr>
              <w:tab/>
            </w:r>
            <w:r w:rsidR="0073683C">
              <w:rPr>
                <w:noProof/>
                <w:webHidden/>
              </w:rPr>
              <w:fldChar w:fldCharType="begin"/>
            </w:r>
            <w:r w:rsidR="0073683C">
              <w:rPr>
                <w:noProof/>
                <w:webHidden/>
              </w:rPr>
              <w:instrText xml:space="preserve"> PAGEREF _Toc89219039 \h </w:instrText>
            </w:r>
            <w:r w:rsidR="0073683C">
              <w:rPr>
                <w:noProof/>
                <w:webHidden/>
              </w:rPr>
            </w:r>
            <w:r w:rsidR="0073683C">
              <w:rPr>
                <w:noProof/>
                <w:webHidden/>
              </w:rPr>
              <w:fldChar w:fldCharType="separate"/>
            </w:r>
            <w:r w:rsidR="0073683C">
              <w:rPr>
                <w:noProof/>
                <w:webHidden/>
              </w:rPr>
              <w:t>11</w:t>
            </w:r>
            <w:r w:rsidR="0073683C">
              <w:rPr>
                <w:noProof/>
                <w:webHidden/>
              </w:rPr>
              <w:fldChar w:fldCharType="end"/>
            </w:r>
          </w:hyperlink>
        </w:p>
        <w:p w14:paraId="664CDDEE" w14:textId="77777777" w:rsidR="0073683C" w:rsidRDefault="00D76C98">
          <w:pPr>
            <w:pStyle w:val="TOC1"/>
            <w:tabs>
              <w:tab w:val="right" w:leader="dot" w:pos="9350"/>
            </w:tabs>
            <w:rPr>
              <w:rFonts w:eastAsiaTheme="minorEastAsia"/>
              <w:noProof/>
            </w:rPr>
          </w:pPr>
          <w:hyperlink w:anchor="_Toc89219040" w:history="1">
            <w:r w:rsidR="0073683C" w:rsidRPr="00866D37">
              <w:rPr>
                <w:rStyle w:val="Hyperlink"/>
                <w:rFonts w:cs="Times New Roman"/>
                <w:noProof/>
              </w:rPr>
              <w:t>2.2 Origin of Inclusive Education</w:t>
            </w:r>
            <w:r w:rsidR="0073683C">
              <w:rPr>
                <w:noProof/>
                <w:webHidden/>
              </w:rPr>
              <w:tab/>
            </w:r>
            <w:r w:rsidR="0073683C">
              <w:rPr>
                <w:noProof/>
                <w:webHidden/>
              </w:rPr>
              <w:fldChar w:fldCharType="begin"/>
            </w:r>
            <w:r w:rsidR="0073683C">
              <w:rPr>
                <w:noProof/>
                <w:webHidden/>
              </w:rPr>
              <w:instrText xml:space="preserve"> PAGEREF _Toc89219040 \h </w:instrText>
            </w:r>
            <w:r w:rsidR="0073683C">
              <w:rPr>
                <w:noProof/>
                <w:webHidden/>
              </w:rPr>
            </w:r>
            <w:r w:rsidR="0073683C">
              <w:rPr>
                <w:noProof/>
                <w:webHidden/>
              </w:rPr>
              <w:fldChar w:fldCharType="separate"/>
            </w:r>
            <w:r w:rsidR="0073683C">
              <w:rPr>
                <w:noProof/>
                <w:webHidden/>
              </w:rPr>
              <w:t>11</w:t>
            </w:r>
            <w:r w:rsidR="0073683C">
              <w:rPr>
                <w:noProof/>
                <w:webHidden/>
              </w:rPr>
              <w:fldChar w:fldCharType="end"/>
            </w:r>
          </w:hyperlink>
        </w:p>
        <w:p w14:paraId="2DEADAB7" w14:textId="77777777" w:rsidR="0073683C" w:rsidRDefault="00D76C98">
          <w:pPr>
            <w:pStyle w:val="TOC1"/>
            <w:tabs>
              <w:tab w:val="right" w:leader="dot" w:pos="9350"/>
            </w:tabs>
            <w:rPr>
              <w:rFonts w:eastAsiaTheme="minorEastAsia"/>
              <w:noProof/>
            </w:rPr>
          </w:pPr>
          <w:hyperlink w:anchor="_Toc89219041" w:history="1">
            <w:r w:rsidR="0073683C" w:rsidRPr="00866D37">
              <w:rPr>
                <w:rStyle w:val="Hyperlink"/>
                <w:rFonts w:cs="Times New Roman"/>
                <w:noProof/>
              </w:rPr>
              <w:t>2.3 Early grade screening for the placement of the learners with disabilities in mainstream schools.</w:t>
            </w:r>
            <w:r w:rsidR="0073683C">
              <w:rPr>
                <w:noProof/>
                <w:webHidden/>
              </w:rPr>
              <w:tab/>
            </w:r>
            <w:r w:rsidR="0073683C">
              <w:rPr>
                <w:noProof/>
                <w:webHidden/>
              </w:rPr>
              <w:fldChar w:fldCharType="begin"/>
            </w:r>
            <w:r w:rsidR="0073683C">
              <w:rPr>
                <w:noProof/>
                <w:webHidden/>
              </w:rPr>
              <w:instrText xml:space="preserve"> PAGEREF _Toc89219041 \h </w:instrText>
            </w:r>
            <w:r w:rsidR="0073683C">
              <w:rPr>
                <w:noProof/>
                <w:webHidden/>
              </w:rPr>
            </w:r>
            <w:r w:rsidR="0073683C">
              <w:rPr>
                <w:noProof/>
                <w:webHidden/>
              </w:rPr>
              <w:fldChar w:fldCharType="separate"/>
            </w:r>
            <w:r w:rsidR="0073683C">
              <w:rPr>
                <w:noProof/>
                <w:webHidden/>
              </w:rPr>
              <w:t>13</w:t>
            </w:r>
            <w:r w:rsidR="0073683C">
              <w:rPr>
                <w:noProof/>
                <w:webHidden/>
              </w:rPr>
              <w:fldChar w:fldCharType="end"/>
            </w:r>
          </w:hyperlink>
        </w:p>
        <w:p w14:paraId="25D55D7F" w14:textId="77777777" w:rsidR="0073683C" w:rsidRDefault="00D76C98">
          <w:pPr>
            <w:pStyle w:val="TOC1"/>
            <w:tabs>
              <w:tab w:val="right" w:leader="dot" w:pos="9350"/>
            </w:tabs>
            <w:rPr>
              <w:rFonts w:eastAsiaTheme="minorEastAsia"/>
              <w:noProof/>
            </w:rPr>
          </w:pPr>
          <w:hyperlink w:anchor="_Toc89219042" w:history="1">
            <w:r w:rsidR="0073683C" w:rsidRPr="00866D37">
              <w:rPr>
                <w:rStyle w:val="Hyperlink"/>
                <w:rFonts w:cs="Times New Roman"/>
                <w:noProof/>
              </w:rPr>
              <w:t>2.4 Significance of early grade screening tool in the placement of learners with disabilities.</w:t>
            </w:r>
            <w:r w:rsidR="0073683C">
              <w:rPr>
                <w:noProof/>
                <w:webHidden/>
              </w:rPr>
              <w:tab/>
            </w:r>
            <w:r w:rsidR="0073683C">
              <w:rPr>
                <w:noProof/>
                <w:webHidden/>
              </w:rPr>
              <w:fldChar w:fldCharType="begin"/>
            </w:r>
            <w:r w:rsidR="0073683C">
              <w:rPr>
                <w:noProof/>
                <w:webHidden/>
              </w:rPr>
              <w:instrText xml:space="preserve"> PAGEREF _Toc89219042 \h </w:instrText>
            </w:r>
            <w:r w:rsidR="0073683C">
              <w:rPr>
                <w:noProof/>
                <w:webHidden/>
              </w:rPr>
            </w:r>
            <w:r w:rsidR="0073683C">
              <w:rPr>
                <w:noProof/>
                <w:webHidden/>
              </w:rPr>
              <w:fldChar w:fldCharType="separate"/>
            </w:r>
            <w:r w:rsidR="0073683C">
              <w:rPr>
                <w:noProof/>
                <w:webHidden/>
              </w:rPr>
              <w:t>16</w:t>
            </w:r>
            <w:r w:rsidR="0073683C">
              <w:rPr>
                <w:noProof/>
                <w:webHidden/>
              </w:rPr>
              <w:fldChar w:fldCharType="end"/>
            </w:r>
          </w:hyperlink>
        </w:p>
        <w:p w14:paraId="0570A1C3" w14:textId="77777777" w:rsidR="0073683C" w:rsidRDefault="00D76C98">
          <w:pPr>
            <w:pStyle w:val="TOC1"/>
            <w:tabs>
              <w:tab w:val="right" w:leader="dot" w:pos="9350"/>
            </w:tabs>
            <w:rPr>
              <w:rFonts w:eastAsiaTheme="minorEastAsia"/>
              <w:noProof/>
            </w:rPr>
          </w:pPr>
          <w:hyperlink w:anchor="_Toc89219043" w:history="1">
            <w:r w:rsidR="0073683C" w:rsidRPr="00866D37">
              <w:rPr>
                <w:rStyle w:val="Hyperlink"/>
                <w:rFonts w:cs="Times New Roman"/>
                <w:noProof/>
              </w:rPr>
              <w:t>2.5 Placement for the learners with disabilities in schools.</w:t>
            </w:r>
            <w:r w:rsidR="0073683C">
              <w:rPr>
                <w:noProof/>
                <w:webHidden/>
              </w:rPr>
              <w:tab/>
            </w:r>
            <w:r w:rsidR="0073683C">
              <w:rPr>
                <w:noProof/>
                <w:webHidden/>
              </w:rPr>
              <w:fldChar w:fldCharType="begin"/>
            </w:r>
            <w:r w:rsidR="0073683C">
              <w:rPr>
                <w:noProof/>
                <w:webHidden/>
              </w:rPr>
              <w:instrText xml:space="preserve"> PAGEREF _Toc89219043 \h </w:instrText>
            </w:r>
            <w:r w:rsidR="0073683C">
              <w:rPr>
                <w:noProof/>
                <w:webHidden/>
              </w:rPr>
            </w:r>
            <w:r w:rsidR="0073683C">
              <w:rPr>
                <w:noProof/>
                <w:webHidden/>
              </w:rPr>
              <w:fldChar w:fldCharType="separate"/>
            </w:r>
            <w:r w:rsidR="0073683C">
              <w:rPr>
                <w:noProof/>
                <w:webHidden/>
              </w:rPr>
              <w:t>17</w:t>
            </w:r>
            <w:r w:rsidR="0073683C">
              <w:rPr>
                <w:noProof/>
                <w:webHidden/>
              </w:rPr>
              <w:fldChar w:fldCharType="end"/>
            </w:r>
          </w:hyperlink>
        </w:p>
        <w:p w14:paraId="4CFA7A66" w14:textId="77777777" w:rsidR="0073683C" w:rsidRDefault="00D76C98">
          <w:pPr>
            <w:pStyle w:val="TOC1"/>
            <w:tabs>
              <w:tab w:val="right" w:leader="dot" w:pos="9350"/>
            </w:tabs>
            <w:rPr>
              <w:rFonts w:eastAsiaTheme="minorEastAsia"/>
              <w:noProof/>
            </w:rPr>
          </w:pPr>
          <w:hyperlink w:anchor="_Toc89219044" w:history="1">
            <w:r w:rsidR="0073683C" w:rsidRPr="00866D37">
              <w:rPr>
                <w:rStyle w:val="Hyperlink"/>
                <w:rFonts w:cs="Times New Roman"/>
                <w:noProof/>
              </w:rPr>
              <w:t>2.6 How early screening has helped the placement of the learners with disabilities</w:t>
            </w:r>
            <w:r w:rsidR="0073683C">
              <w:rPr>
                <w:noProof/>
                <w:webHidden/>
              </w:rPr>
              <w:tab/>
            </w:r>
            <w:r w:rsidR="0073683C">
              <w:rPr>
                <w:noProof/>
                <w:webHidden/>
              </w:rPr>
              <w:fldChar w:fldCharType="begin"/>
            </w:r>
            <w:r w:rsidR="0073683C">
              <w:rPr>
                <w:noProof/>
                <w:webHidden/>
              </w:rPr>
              <w:instrText xml:space="preserve"> PAGEREF _Toc89219044 \h </w:instrText>
            </w:r>
            <w:r w:rsidR="0073683C">
              <w:rPr>
                <w:noProof/>
                <w:webHidden/>
              </w:rPr>
            </w:r>
            <w:r w:rsidR="0073683C">
              <w:rPr>
                <w:noProof/>
                <w:webHidden/>
              </w:rPr>
              <w:fldChar w:fldCharType="separate"/>
            </w:r>
            <w:r w:rsidR="0073683C">
              <w:rPr>
                <w:noProof/>
                <w:webHidden/>
              </w:rPr>
              <w:t>18</w:t>
            </w:r>
            <w:r w:rsidR="0073683C">
              <w:rPr>
                <w:noProof/>
                <w:webHidden/>
              </w:rPr>
              <w:fldChar w:fldCharType="end"/>
            </w:r>
          </w:hyperlink>
        </w:p>
        <w:p w14:paraId="40367C9D" w14:textId="77777777" w:rsidR="0073683C" w:rsidRDefault="00D76C98">
          <w:pPr>
            <w:pStyle w:val="TOC1"/>
            <w:tabs>
              <w:tab w:val="right" w:leader="dot" w:pos="9350"/>
            </w:tabs>
            <w:rPr>
              <w:rFonts w:eastAsiaTheme="minorEastAsia"/>
              <w:noProof/>
            </w:rPr>
          </w:pPr>
          <w:hyperlink w:anchor="_Toc89219045" w:history="1">
            <w:r w:rsidR="0073683C" w:rsidRPr="00866D37">
              <w:rPr>
                <w:rStyle w:val="Hyperlink"/>
                <w:rFonts w:cs="Times New Roman"/>
                <w:noProof/>
              </w:rPr>
              <w:t>2.7 Summary</w:t>
            </w:r>
            <w:r w:rsidR="0073683C">
              <w:rPr>
                <w:noProof/>
                <w:webHidden/>
              </w:rPr>
              <w:tab/>
            </w:r>
            <w:r w:rsidR="0073683C">
              <w:rPr>
                <w:noProof/>
                <w:webHidden/>
              </w:rPr>
              <w:fldChar w:fldCharType="begin"/>
            </w:r>
            <w:r w:rsidR="0073683C">
              <w:rPr>
                <w:noProof/>
                <w:webHidden/>
              </w:rPr>
              <w:instrText xml:space="preserve"> PAGEREF _Toc89219045 \h </w:instrText>
            </w:r>
            <w:r w:rsidR="0073683C">
              <w:rPr>
                <w:noProof/>
                <w:webHidden/>
              </w:rPr>
            </w:r>
            <w:r w:rsidR="0073683C">
              <w:rPr>
                <w:noProof/>
                <w:webHidden/>
              </w:rPr>
              <w:fldChar w:fldCharType="separate"/>
            </w:r>
            <w:r w:rsidR="0073683C">
              <w:rPr>
                <w:noProof/>
                <w:webHidden/>
              </w:rPr>
              <w:t>19</w:t>
            </w:r>
            <w:r w:rsidR="0073683C">
              <w:rPr>
                <w:noProof/>
                <w:webHidden/>
              </w:rPr>
              <w:fldChar w:fldCharType="end"/>
            </w:r>
          </w:hyperlink>
        </w:p>
        <w:p w14:paraId="0557598C" w14:textId="77777777" w:rsidR="0073683C" w:rsidRDefault="00D76C98">
          <w:pPr>
            <w:pStyle w:val="TOC1"/>
            <w:tabs>
              <w:tab w:val="right" w:leader="dot" w:pos="9350"/>
            </w:tabs>
            <w:rPr>
              <w:rFonts w:eastAsiaTheme="minorEastAsia"/>
              <w:noProof/>
            </w:rPr>
          </w:pPr>
          <w:hyperlink w:anchor="_Toc89219046" w:history="1">
            <w:r w:rsidR="0073683C" w:rsidRPr="00866D37">
              <w:rPr>
                <w:rStyle w:val="Hyperlink"/>
                <w:noProof/>
              </w:rPr>
              <w:t>CHAPTER THREE: METHODOLOGY</w:t>
            </w:r>
            <w:r w:rsidR="0073683C">
              <w:rPr>
                <w:noProof/>
                <w:webHidden/>
              </w:rPr>
              <w:tab/>
            </w:r>
            <w:r w:rsidR="0073683C">
              <w:rPr>
                <w:noProof/>
                <w:webHidden/>
              </w:rPr>
              <w:fldChar w:fldCharType="begin"/>
            </w:r>
            <w:r w:rsidR="0073683C">
              <w:rPr>
                <w:noProof/>
                <w:webHidden/>
              </w:rPr>
              <w:instrText xml:space="preserve"> PAGEREF _Toc89219046 \h </w:instrText>
            </w:r>
            <w:r w:rsidR="0073683C">
              <w:rPr>
                <w:noProof/>
                <w:webHidden/>
              </w:rPr>
            </w:r>
            <w:r w:rsidR="0073683C">
              <w:rPr>
                <w:noProof/>
                <w:webHidden/>
              </w:rPr>
              <w:fldChar w:fldCharType="separate"/>
            </w:r>
            <w:r w:rsidR="0073683C">
              <w:rPr>
                <w:noProof/>
                <w:webHidden/>
              </w:rPr>
              <w:t>20</w:t>
            </w:r>
            <w:r w:rsidR="0073683C">
              <w:rPr>
                <w:noProof/>
                <w:webHidden/>
              </w:rPr>
              <w:fldChar w:fldCharType="end"/>
            </w:r>
          </w:hyperlink>
        </w:p>
        <w:p w14:paraId="0313006B" w14:textId="77777777" w:rsidR="0073683C" w:rsidRDefault="00D76C98">
          <w:pPr>
            <w:pStyle w:val="TOC1"/>
            <w:tabs>
              <w:tab w:val="right" w:leader="dot" w:pos="9350"/>
            </w:tabs>
            <w:rPr>
              <w:rFonts w:eastAsiaTheme="minorEastAsia"/>
              <w:noProof/>
            </w:rPr>
          </w:pPr>
          <w:hyperlink w:anchor="_Toc89219047" w:history="1">
            <w:r w:rsidR="0073683C" w:rsidRPr="00866D37">
              <w:rPr>
                <w:rStyle w:val="Hyperlink"/>
                <w:rFonts w:cs="Times New Roman"/>
                <w:noProof/>
              </w:rPr>
              <w:t>3.1. Over View</w:t>
            </w:r>
            <w:r w:rsidR="0073683C">
              <w:rPr>
                <w:noProof/>
                <w:webHidden/>
              </w:rPr>
              <w:tab/>
            </w:r>
            <w:r w:rsidR="0073683C">
              <w:rPr>
                <w:noProof/>
                <w:webHidden/>
              </w:rPr>
              <w:fldChar w:fldCharType="begin"/>
            </w:r>
            <w:r w:rsidR="0073683C">
              <w:rPr>
                <w:noProof/>
                <w:webHidden/>
              </w:rPr>
              <w:instrText xml:space="preserve"> PAGEREF _Toc89219047 \h </w:instrText>
            </w:r>
            <w:r w:rsidR="0073683C">
              <w:rPr>
                <w:noProof/>
                <w:webHidden/>
              </w:rPr>
            </w:r>
            <w:r w:rsidR="0073683C">
              <w:rPr>
                <w:noProof/>
                <w:webHidden/>
              </w:rPr>
              <w:fldChar w:fldCharType="separate"/>
            </w:r>
            <w:r w:rsidR="0073683C">
              <w:rPr>
                <w:noProof/>
                <w:webHidden/>
              </w:rPr>
              <w:t>20</w:t>
            </w:r>
            <w:r w:rsidR="0073683C">
              <w:rPr>
                <w:noProof/>
                <w:webHidden/>
              </w:rPr>
              <w:fldChar w:fldCharType="end"/>
            </w:r>
          </w:hyperlink>
        </w:p>
        <w:p w14:paraId="0B03B0F6" w14:textId="77777777" w:rsidR="0073683C" w:rsidRDefault="00D76C98">
          <w:pPr>
            <w:pStyle w:val="TOC1"/>
            <w:tabs>
              <w:tab w:val="right" w:leader="dot" w:pos="9350"/>
            </w:tabs>
            <w:rPr>
              <w:rFonts w:eastAsiaTheme="minorEastAsia"/>
              <w:noProof/>
            </w:rPr>
          </w:pPr>
          <w:hyperlink w:anchor="_Toc89219048" w:history="1">
            <w:r w:rsidR="0073683C" w:rsidRPr="00866D37">
              <w:rPr>
                <w:rStyle w:val="Hyperlink"/>
                <w:rFonts w:cs="Times New Roman"/>
                <w:noProof/>
              </w:rPr>
              <w:t>3.2 Research design</w:t>
            </w:r>
            <w:r w:rsidR="0073683C">
              <w:rPr>
                <w:noProof/>
                <w:webHidden/>
              </w:rPr>
              <w:tab/>
            </w:r>
            <w:r w:rsidR="0073683C">
              <w:rPr>
                <w:noProof/>
                <w:webHidden/>
              </w:rPr>
              <w:fldChar w:fldCharType="begin"/>
            </w:r>
            <w:r w:rsidR="0073683C">
              <w:rPr>
                <w:noProof/>
                <w:webHidden/>
              </w:rPr>
              <w:instrText xml:space="preserve"> PAGEREF _Toc89219048 \h </w:instrText>
            </w:r>
            <w:r w:rsidR="0073683C">
              <w:rPr>
                <w:noProof/>
                <w:webHidden/>
              </w:rPr>
            </w:r>
            <w:r w:rsidR="0073683C">
              <w:rPr>
                <w:noProof/>
                <w:webHidden/>
              </w:rPr>
              <w:fldChar w:fldCharType="separate"/>
            </w:r>
            <w:r w:rsidR="0073683C">
              <w:rPr>
                <w:noProof/>
                <w:webHidden/>
              </w:rPr>
              <w:t>20</w:t>
            </w:r>
            <w:r w:rsidR="0073683C">
              <w:rPr>
                <w:noProof/>
                <w:webHidden/>
              </w:rPr>
              <w:fldChar w:fldCharType="end"/>
            </w:r>
          </w:hyperlink>
        </w:p>
        <w:p w14:paraId="27A887AA" w14:textId="77777777" w:rsidR="0073683C" w:rsidRDefault="00D76C98">
          <w:pPr>
            <w:pStyle w:val="TOC1"/>
            <w:tabs>
              <w:tab w:val="right" w:leader="dot" w:pos="9350"/>
            </w:tabs>
            <w:rPr>
              <w:rFonts w:eastAsiaTheme="minorEastAsia"/>
              <w:noProof/>
            </w:rPr>
          </w:pPr>
          <w:hyperlink w:anchor="_Toc89219049" w:history="1">
            <w:r w:rsidR="0073683C" w:rsidRPr="00866D37">
              <w:rPr>
                <w:rStyle w:val="Hyperlink"/>
                <w:rFonts w:cs="Times New Roman"/>
                <w:noProof/>
              </w:rPr>
              <w:t>3.3 Target population</w:t>
            </w:r>
            <w:r w:rsidR="0073683C">
              <w:rPr>
                <w:noProof/>
                <w:webHidden/>
              </w:rPr>
              <w:tab/>
            </w:r>
            <w:r w:rsidR="0073683C">
              <w:rPr>
                <w:noProof/>
                <w:webHidden/>
              </w:rPr>
              <w:fldChar w:fldCharType="begin"/>
            </w:r>
            <w:r w:rsidR="0073683C">
              <w:rPr>
                <w:noProof/>
                <w:webHidden/>
              </w:rPr>
              <w:instrText xml:space="preserve"> PAGEREF _Toc89219049 \h </w:instrText>
            </w:r>
            <w:r w:rsidR="0073683C">
              <w:rPr>
                <w:noProof/>
                <w:webHidden/>
              </w:rPr>
            </w:r>
            <w:r w:rsidR="0073683C">
              <w:rPr>
                <w:noProof/>
                <w:webHidden/>
              </w:rPr>
              <w:fldChar w:fldCharType="separate"/>
            </w:r>
            <w:r w:rsidR="0073683C">
              <w:rPr>
                <w:noProof/>
                <w:webHidden/>
              </w:rPr>
              <w:t>20</w:t>
            </w:r>
            <w:r w:rsidR="0073683C">
              <w:rPr>
                <w:noProof/>
                <w:webHidden/>
              </w:rPr>
              <w:fldChar w:fldCharType="end"/>
            </w:r>
          </w:hyperlink>
        </w:p>
        <w:p w14:paraId="07695B5F" w14:textId="77777777" w:rsidR="0073683C" w:rsidRDefault="00D76C98">
          <w:pPr>
            <w:pStyle w:val="TOC1"/>
            <w:tabs>
              <w:tab w:val="right" w:leader="dot" w:pos="9350"/>
            </w:tabs>
            <w:rPr>
              <w:rFonts w:eastAsiaTheme="minorEastAsia"/>
              <w:noProof/>
            </w:rPr>
          </w:pPr>
          <w:hyperlink w:anchor="_Toc89219050" w:history="1">
            <w:r w:rsidR="0073683C" w:rsidRPr="00866D37">
              <w:rPr>
                <w:rStyle w:val="Hyperlink"/>
                <w:rFonts w:cs="Times New Roman"/>
                <w:noProof/>
              </w:rPr>
              <w:t>3.4 Sample Size</w:t>
            </w:r>
            <w:r w:rsidR="0073683C">
              <w:rPr>
                <w:noProof/>
                <w:webHidden/>
              </w:rPr>
              <w:tab/>
            </w:r>
            <w:r w:rsidR="0073683C">
              <w:rPr>
                <w:noProof/>
                <w:webHidden/>
              </w:rPr>
              <w:fldChar w:fldCharType="begin"/>
            </w:r>
            <w:r w:rsidR="0073683C">
              <w:rPr>
                <w:noProof/>
                <w:webHidden/>
              </w:rPr>
              <w:instrText xml:space="preserve"> PAGEREF _Toc89219050 \h </w:instrText>
            </w:r>
            <w:r w:rsidR="0073683C">
              <w:rPr>
                <w:noProof/>
                <w:webHidden/>
              </w:rPr>
            </w:r>
            <w:r w:rsidR="0073683C">
              <w:rPr>
                <w:noProof/>
                <w:webHidden/>
              </w:rPr>
              <w:fldChar w:fldCharType="separate"/>
            </w:r>
            <w:r w:rsidR="0073683C">
              <w:rPr>
                <w:noProof/>
                <w:webHidden/>
              </w:rPr>
              <w:t>21</w:t>
            </w:r>
            <w:r w:rsidR="0073683C">
              <w:rPr>
                <w:noProof/>
                <w:webHidden/>
              </w:rPr>
              <w:fldChar w:fldCharType="end"/>
            </w:r>
          </w:hyperlink>
        </w:p>
        <w:p w14:paraId="6FE2EED6" w14:textId="77777777" w:rsidR="0073683C" w:rsidRDefault="00D76C98">
          <w:pPr>
            <w:pStyle w:val="TOC1"/>
            <w:tabs>
              <w:tab w:val="right" w:leader="dot" w:pos="9350"/>
            </w:tabs>
            <w:rPr>
              <w:rFonts w:eastAsiaTheme="minorEastAsia"/>
              <w:noProof/>
            </w:rPr>
          </w:pPr>
          <w:hyperlink w:anchor="_Toc89219051" w:history="1">
            <w:r w:rsidR="0073683C" w:rsidRPr="00866D37">
              <w:rPr>
                <w:rStyle w:val="Hyperlink"/>
                <w:rFonts w:cs="Times New Roman"/>
                <w:noProof/>
              </w:rPr>
              <w:t>3.5 Sampling procedure</w:t>
            </w:r>
            <w:r w:rsidR="0073683C">
              <w:rPr>
                <w:noProof/>
                <w:webHidden/>
              </w:rPr>
              <w:tab/>
            </w:r>
            <w:r w:rsidR="0073683C">
              <w:rPr>
                <w:noProof/>
                <w:webHidden/>
              </w:rPr>
              <w:fldChar w:fldCharType="begin"/>
            </w:r>
            <w:r w:rsidR="0073683C">
              <w:rPr>
                <w:noProof/>
                <w:webHidden/>
              </w:rPr>
              <w:instrText xml:space="preserve"> PAGEREF _Toc89219051 \h </w:instrText>
            </w:r>
            <w:r w:rsidR="0073683C">
              <w:rPr>
                <w:noProof/>
                <w:webHidden/>
              </w:rPr>
            </w:r>
            <w:r w:rsidR="0073683C">
              <w:rPr>
                <w:noProof/>
                <w:webHidden/>
              </w:rPr>
              <w:fldChar w:fldCharType="separate"/>
            </w:r>
            <w:r w:rsidR="0073683C">
              <w:rPr>
                <w:noProof/>
                <w:webHidden/>
              </w:rPr>
              <w:t>21</w:t>
            </w:r>
            <w:r w:rsidR="0073683C">
              <w:rPr>
                <w:noProof/>
                <w:webHidden/>
              </w:rPr>
              <w:fldChar w:fldCharType="end"/>
            </w:r>
          </w:hyperlink>
        </w:p>
        <w:p w14:paraId="6FF18D73" w14:textId="77777777" w:rsidR="0073683C" w:rsidRDefault="00D76C98">
          <w:pPr>
            <w:pStyle w:val="TOC1"/>
            <w:tabs>
              <w:tab w:val="right" w:leader="dot" w:pos="9350"/>
            </w:tabs>
            <w:rPr>
              <w:rFonts w:eastAsiaTheme="minorEastAsia"/>
              <w:noProof/>
            </w:rPr>
          </w:pPr>
          <w:hyperlink w:anchor="_Toc89219052" w:history="1">
            <w:r w:rsidR="0073683C" w:rsidRPr="00866D37">
              <w:rPr>
                <w:rStyle w:val="Hyperlink"/>
                <w:rFonts w:cs="Times New Roman"/>
                <w:noProof/>
              </w:rPr>
              <w:t>3.6 Research Instruments</w:t>
            </w:r>
            <w:r w:rsidR="0073683C">
              <w:rPr>
                <w:noProof/>
                <w:webHidden/>
              </w:rPr>
              <w:tab/>
            </w:r>
            <w:r w:rsidR="0073683C">
              <w:rPr>
                <w:noProof/>
                <w:webHidden/>
              </w:rPr>
              <w:fldChar w:fldCharType="begin"/>
            </w:r>
            <w:r w:rsidR="0073683C">
              <w:rPr>
                <w:noProof/>
                <w:webHidden/>
              </w:rPr>
              <w:instrText xml:space="preserve"> PAGEREF _Toc89219052 \h </w:instrText>
            </w:r>
            <w:r w:rsidR="0073683C">
              <w:rPr>
                <w:noProof/>
                <w:webHidden/>
              </w:rPr>
            </w:r>
            <w:r w:rsidR="0073683C">
              <w:rPr>
                <w:noProof/>
                <w:webHidden/>
              </w:rPr>
              <w:fldChar w:fldCharType="separate"/>
            </w:r>
            <w:r w:rsidR="0073683C">
              <w:rPr>
                <w:noProof/>
                <w:webHidden/>
              </w:rPr>
              <w:t>21</w:t>
            </w:r>
            <w:r w:rsidR="0073683C">
              <w:rPr>
                <w:noProof/>
                <w:webHidden/>
              </w:rPr>
              <w:fldChar w:fldCharType="end"/>
            </w:r>
          </w:hyperlink>
        </w:p>
        <w:p w14:paraId="20CC670C" w14:textId="77777777" w:rsidR="0073683C" w:rsidRDefault="00D76C98">
          <w:pPr>
            <w:pStyle w:val="TOC1"/>
            <w:tabs>
              <w:tab w:val="right" w:leader="dot" w:pos="9350"/>
            </w:tabs>
            <w:rPr>
              <w:rFonts w:eastAsiaTheme="minorEastAsia"/>
              <w:noProof/>
            </w:rPr>
          </w:pPr>
          <w:hyperlink w:anchor="_Toc89219053" w:history="1">
            <w:r w:rsidR="0073683C" w:rsidRPr="00866D37">
              <w:rPr>
                <w:rStyle w:val="Hyperlink"/>
                <w:noProof/>
              </w:rPr>
              <w:t>3.6.1 Interviews guide</w:t>
            </w:r>
            <w:r w:rsidR="0073683C">
              <w:rPr>
                <w:noProof/>
                <w:webHidden/>
              </w:rPr>
              <w:tab/>
            </w:r>
            <w:r w:rsidR="0073683C">
              <w:rPr>
                <w:noProof/>
                <w:webHidden/>
              </w:rPr>
              <w:fldChar w:fldCharType="begin"/>
            </w:r>
            <w:r w:rsidR="0073683C">
              <w:rPr>
                <w:noProof/>
                <w:webHidden/>
              </w:rPr>
              <w:instrText xml:space="preserve"> PAGEREF _Toc89219053 \h </w:instrText>
            </w:r>
            <w:r w:rsidR="0073683C">
              <w:rPr>
                <w:noProof/>
                <w:webHidden/>
              </w:rPr>
            </w:r>
            <w:r w:rsidR="0073683C">
              <w:rPr>
                <w:noProof/>
                <w:webHidden/>
              </w:rPr>
              <w:fldChar w:fldCharType="separate"/>
            </w:r>
            <w:r w:rsidR="0073683C">
              <w:rPr>
                <w:noProof/>
                <w:webHidden/>
              </w:rPr>
              <w:t>21</w:t>
            </w:r>
            <w:r w:rsidR="0073683C">
              <w:rPr>
                <w:noProof/>
                <w:webHidden/>
              </w:rPr>
              <w:fldChar w:fldCharType="end"/>
            </w:r>
          </w:hyperlink>
        </w:p>
        <w:p w14:paraId="5C99EAFC" w14:textId="77777777" w:rsidR="0073683C" w:rsidRDefault="00D76C98">
          <w:pPr>
            <w:pStyle w:val="TOC1"/>
            <w:tabs>
              <w:tab w:val="right" w:leader="dot" w:pos="9350"/>
            </w:tabs>
            <w:rPr>
              <w:rFonts w:eastAsiaTheme="minorEastAsia"/>
              <w:noProof/>
            </w:rPr>
          </w:pPr>
          <w:hyperlink w:anchor="_Toc89219054" w:history="1">
            <w:r w:rsidR="0073683C" w:rsidRPr="00866D37">
              <w:rPr>
                <w:rStyle w:val="Hyperlink"/>
                <w:rFonts w:cs="Times New Roman"/>
                <w:noProof/>
              </w:rPr>
              <w:t>3.7 Credibility and trustworthiness of the findings</w:t>
            </w:r>
            <w:r w:rsidR="0073683C">
              <w:rPr>
                <w:noProof/>
                <w:webHidden/>
              </w:rPr>
              <w:tab/>
            </w:r>
            <w:r w:rsidR="0073683C">
              <w:rPr>
                <w:noProof/>
                <w:webHidden/>
              </w:rPr>
              <w:fldChar w:fldCharType="begin"/>
            </w:r>
            <w:r w:rsidR="0073683C">
              <w:rPr>
                <w:noProof/>
                <w:webHidden/>
              </w:rPr>
              <w:instrText xml:space="preserve"> PAGEREF _Toc89219054 \h </w:instrText>
            </w:r>
            <w:r w:rsidR="0073683C">
              <w:rPr>
                <w:noProof/>
                <w:webHidden/>
              </w:rPr>
            </w:r>
            <w:r w:rsidR="0073683C">
              <w:rPr>
                <w:noProof/>
                <w:webHidden/>
              </w:rPr>
              <w:fldChar w:fldCharType="separate"/>
            </w:r>
            <w:r w:rsidR="0073683C">
              <w:rPr>
                <w:noProof/>
                <w:webHidden/>
              </w:rPr>
              <w:t>22</w:t>
            </w:r>
            <w:r w:rsidR="0073683C">
              <w:rPr>
                <w:noProof/>
                <w:webHidden/>
              </w:rPr>
              <w:fldChar w:fldCharType="end"/>
            </w:r>
          </w:hyperlink>
        </w:p>
        <w:p w14:paraId="17D8A528" w14:textId="77777777" w:rsidR="0073683C" w:rsidRDefault="00D76C98">
          <w:pPr>
            <w:pStyle w:val="TOC1"/>
            <w:tabs>
              <w:tab w:val="right" w:leader="dot" w:pos="9350"/>
            </w:tabs>
            <w:rPr>
              <w:rFonts w:eastAsiaTheme="minorEastAsia"/>
              <w:noProof/>
            </w:rPr>
          </w:pPr>
          <w:hyperlink w:anchor="_Toc89219055" w:history="1">
            <w:r w:rsidR="0073683C" w:rsidRPr="00866D37">
              <w:rPr>
                <w:rStyle w:val="Hyperlink"/>
                <w:rFonts w:cs="Times New Roman"/>
                <w:noProof/>
              </w:rPr>
              <w:t>3.7.1 Credibility</w:t>
            </w:r>
            <w:r w:rsidR="0073683C">
              <w:rPr>
                <w:noProof/>
                <w:webHidden/>
              </w:rPr>
              <w:tab/>
            </w:r>
            <w:r w:rsidR="0073683C">
              <w:rPr>
                <w:noProof/>
                <w:webHidden/>
              </w:rPr>
              <w:fldChar w:fldCharType="begin"/>
            </w:r>
            <w:r w:rsidR="0073683C">
              <w:rPr>
                <w:noProof/>
                <w:webHidden/>
              </w:rPr>
              <w:instrText xml:space="preserve"> PAGEREF _Toc89219055 \h </w:instrText>
            </w:r>
            <w:r w:rsidR="0073683C">
              <w:rPr>
                <w:noProof/>
                <w:webHidden/>
              </w:rPr>
            </w:r>
            <w:r w:rsidR="0073683C">
              <w:rPr>
                <w:noProof/>
                <w:webHidden/>
              </w:rPr>
              <w:fldChar w:fldCharType="separate"/>
            </w:r>
            <w:r w:rsidR="0073683C">
              <w:rPr>
                <w:noProof/>
                <w:webHidden/>
              </w:rPr>
              <w:t>22</w:t>
            </w:r>
            <w:r w:rsidR="0073683C">
              <w:rPr>
                <w:noProof/>
                <w:webHidden/>
              </w:rPr>
              <w:fldChar w:fldCharType="end"/>
            </w:r>
          </w:hyperlink>
        </w:p>
        <w:p w14:paraId="6D44C0AD" w14:textId="77777777" w:rsidR="0073683C" w:rsidRDefault="00D76C98">
          <w:pPr>
            <w:pStyle w:val="TOC1"/>
            <w:tabs>
              <w:tab w:val="right" w:leader="dot" w:pos="9350"/>
            </w:tabs>
            <w:rPr>
              <w:rFonts w:eastAsiaTheme="minorEastAsia"/>
              <w:noProof/>
            </w:rPr>
          </w:pPr>
          <w:hyperlink w:anchor="_Toc89219056" w:history="1">
            <w:r w:rsidR="0073683C" w:rsidRPr="00866D37">
              <w:rPr>
                <w:rStyle w:val="Hyperlink"/>
                <w:rFonts w:cs="Times New Roman"/>
                <w:noProof/>
              </w:rPr>
              <w:t>3.7.3 Confirmability</w:t>
            </w:r>
            <w:r w:rsidR="0073683C">
              <w:rPr>
                <w:noProof/>
                <w:webHidden/>
              </w:rPr>
              <w:tab/>
            </w:r>
            <w:r w:rsidR="0073683C">
              <w:rPr>
                <w:noProof/>
                <w:webHidden/>
              </w:rPr>
              <w:fldChar w:fldCharType="begin"/>
            </w:r>
            <w:r w:rsidR="0073683C">
              <w:rPr>
                <w:noProof/>
                <w:webHidden/>
              </w:rPr>
              <w:instrText xml:space="preserve"> PAGEREF _Toc89219056 \h </w:instrText>
            </w:r>
            <w:r w:rsidR="0073683C">
              <w:rPr>
                <w:noProof/>
                <w:webHidden/>
              </w:rPr>
            </w:r>
            <w:r w:rsidR="0073683C">
              <w:rPr>
                <w:noProof/>
                <w:webHidden/>
              </w:rPr>
              <w:fldChar w:fldCharType="separate"/>
            </w:r>
            <w:r w:rsidR="0073683C">
              <w:rPr>
                <w:noProof/>
                <w:webHidden/>
              </w:rPr>
              <w:t>23</w:t>
            </w:r>
            <w:r w:rsidR="0073683C">
              <w:rPr>
                <w:noProof/>
                <w:webHidden/>
              </w:rPr>
              <w:fldChar w:fldCharType="end"/>
            </w:r>
          </w:hyperlink>
        </w:p>
        <w:p w14:paraId="01A0A231" w14:textId="77777777" w:rsidR="0073683C" w:rsidRDefault="00D76C98">
          <w:pPr>
            <w:pStyle w:val="TOC1"/>
            <w:tabs>
              <w:tab w:val="right" w:leader="dot" w:pos="9350"/>
            </w:tabs>
            <w:rPr>
              <w:rFonts w:eastAsiaTheme="minorEastAsia"/>
              <w:noProof/>
            </w:rPr>
          </w:pPr>
          <w:hyperlink w:anchor="_Toc89219057" w:history="1">
            <w:r w:rsidR="0073683C" w:rsidRPr="00866D37">
              <w:rPr>
                <w:rStyle w:val="Hyperlink"/>
                <w:rFonts w:cs="Times New Roman"/>
                <w:noProof/>
              </w:rPr>
              <w:t>3.7.4 Transferability</w:t>
            </w:r>
            <w:r w:rsidR="0073683C">
              <w:rPr>
                <w:noProof/>
                <w:webHidden/>
              </w:rPr>
              <w:tab/>
            </w:r>
            <w:r w:rsidR="0073683C">
              <w:rPr>
                <w:noProof/>
                <w:webHidden/>
              </w:rPr>
              <w:fldChar w:fldCharType="begin"/>
            </w:r>
            <w:r w:rsidR="0073683C">
              <w:rPr>
                <w:noProof/>
                <w:webHidden/>
              </w:rPr>
              <w:instrText xml:space="preserve"> PAGEREF _Toc89219057 \h </w:instrText>
            </w:r>
            <w:r w:rsidR="0073683C">
              <w:rPr>
                <w:noProof/>
                <w:webHidden/>
              </w:rPr>
            </w:r>
            <w:r w:rsidR="0073683C">
              <w:rPr>
                <w:noProof/>
                <w:webHidden/>
              </w:rPr>
              <w:fldChar w:fldCharType="separate"/>
            </w:r>
            <w:r w:rsidR="0073683C">
              <w:rPr>
                <w:noProof/>
                <w:webHidden/>
              </w:rPr>
              <w:t>23</w:t>
            </w:r>
            <w:r w:rsidR="0073683C">
              <w:rPr>
                <w:noProof/>
                <w:webHidden/>
              </w:rPr>
              <w:fldChar w:fldCharType="end"/>
            </w:r>
          </w:hyperlink>
        </w:p>
        <w:p w14:paraId="0A7AD026" w14:textId="77777777" w:rsidR="0073683C" w:rsidRDefault="00D76C98">
          <w:pPr>
            <w:pStyle w:val="TOC1"/>
            <w:tabs>
              <w:tab w:val="right" w:leader="dot" w:pos="9350"/>
            </w:tabs>
            <w:rPr>
              <w:rFonts w:eastAsiaTheme="minorEastAsia"/>
              <w:noProof/>
            </w:rPr>
          </w:pPr>
          <w:hyperlink w:anchor="_Toc89219058" w:history="1">
            <w:r w:rsidR="0073683C" w:rsidRPr="00866D37">
              <w:rPr>
                <w:rStyle w:val="Hyperlink"/>
                <w:rFonts w:cs="Times New Roman"/>
                <w:noProof/>
              </w:rPr>
              <w:t>3.8 Data collection Procedure</w:t>
            </w:r>
            <w:r w:rsidR="0073683C">
              <w:rPr>
                <w:noProof/>
                <w:webHidden/>
              </w:rPr>
              <w:tab/>
            </w:r>
            <w:r w:rsidR="0073683C">
              <w:rPr>
                <w:noProof/>
                <w:webHidden/>
              </w:rPr>
              <w:fldChar w:fldCharType="begin"/>
            </w:r>
            <w:r w:rsidR="0073683C">
              <w:rPr>
                <w:noProof/>
                <w:webHidden/>
              </w:rPr>
              <w:instrText xml:space="preserve"> PAGEREF _Toc89219058 \h </w:instrText>
            </w:r>
            <w:r w:rsidR="0073683C">
              <w:rPr>
                <w:noProof/>
                <w:webHidden/>
              </w:rPr>
            </w:r>
            <w:r w:rsidR="0073683C">
              <w:rPr>
                <w:noProof/>
                <w:webHidden/>
              </w:rPr>
              <w:fldChar w:fldCharType="separate"/>
            </w:r>
            <w:r w:rsidR="0073683C">
              <w:rPr>
                <w:noProof/>
                <w:webHidden/>
              </w:rPr>
              <w:t>23</w:t>
            </w:r>
            <w:r w:rsidR="0073683C">
              <w:rPr>
                <w:noProof/>
                <w:webHidden/>
              </w:rPr>
              <w:fldChar w:fldCharType="end"/>
            </w:r>
          </w:hyperlink>
        </w:p>
        <w:p w14:paraId="24900AF0" w14:textId="77777777" w:rsidR="0073683C" w:rsidRDefault="00D76C98">
          <w:pPr>
            <w:pStyle w:val="TOC1"/>
            <w:tabs>
              <w:tab w:val="right" w:leader="dot" w:pos="9350"/>
            </w:tabs>
            <w:rPr>
              <w:rFonts w:eastAsiaTheme="minorEastAsia"/>
              <w:noProof/>
            </w:rPr>
          </w:pPr>
          <w:hyperlink w:anchor="_Toc89219059" w:history="1">
            <w:r w:rsidR="0073683C" w:rsidRPr="00866D37">
              <w:rPr>
                <w:rStyle w:val="Hyperlink"/>
                <w:noProof/>
              </w:rPr>
              <w:t>3.9 Data Analysis method</w:t>
            </w:r>
            <w:r w:rsidR="0073683C">
              <w:rPr>
                <w:noProof/>
                <w:webHidden/>
              </w:rPr>
              <w:tab/>
            </w:r>
            <w:r w:rsidR="0073683C">
              <w:rPr>
                <w:noProof/>
                <w:webHidden/>
              </w:rPr>
              <w:fldChar w:fldCharType="begin"/>
            </w:r>
            <w:r w:rsidR="0073683C">
              <w:rPr>
                <w:noProof/>
                <w:webHidden/>
              </w:rPr>
              <w:instrText xml:space="preserve"> PAGEREF _Toc89219059 \h </w:instrText>
            </w:r>
            <w:r w:rsidR="0073683C">
              <w:rPr>
                <w:noProof/>
                <w:webHidden/>
              </w:rPr>
            </w:r>
            <w:r w:rsidR="0073683C">
              <w:rPr>
                <w:noProof/>
                <w:webHidden/>
              </w:rPr>
              <w:fldChar w:fldCharType="separate"/>
            </w:r>
            <w:r w:rsidR="0073683C">
              <w:rPr>
                <w:noProof/>
                <w:webHidden/>
              </w:rPr>
              <w:t>23</w:t>
            </w:r>
            <w:r w:rsidR="0073683C">
              <w:rPr>
                <w:noProof/>
                <w:webHidden/>
              </w:rPr>
              <w:fldChar w:fldCharType="end"/>
            </w:r>
          </w:hyperlink>
        </w:p>
        <w:p w14:paraId="450062F4" w14:textId="77777777" w:rsidR="0073683C" w:rsidRDefault="00D76C98">
          <w:pPr>
            <w:pStyle w:val="TOC1"/>
            <w:tabs>
              <w:tab w:val="right" w:leader="dot" w:pos="9350"/>
            </w:tabs>
            <w:rPr>
              <w:rFonts w:eastAsiaTheme="minorEastAsia"/>
              <w:noProof/>
            </w:rPr>
          </w:pPr>
          <w:hyperlink w:anchor="_Toc89219060" w:history="1">
            <w:r w:rsidR="0073683C" w:rsidRPr="00866D37">
              <w:rPr>
                <w:rStyle w:val="Hyperlink"/>
                <w:rFonts w:cs="Times New Roman"/>
                <w:noProof/>
              </w:rPr>
              <w:t>3.10 Ethical considerations</w:t>
            </w:r>
            <w:r w:rsidR="0073683C">
              <w:rPr>
                <w:noProof/>
                <w:webHidden/>
              </w:rPr>
              <w:tab/>
            </w:r>
            <w:r w:rsidR="0073683C">
              <w:rPr>
                <w:noProof/>
                <w:webHidden/>
              </w:rPr>
              <w:fldChar w:fldCharType="begin"/>
            </w:r>
            <w:r w:rsidR="0073683C">
              <w:rPr>
                <w:noProof/>
                <w:webHidden/>
              </w:rPr>
              <w:instrText xml:space="preserve"> PAGEREF _Toc89219060 \h </w:instrText>
            </w:r>
            <w:r w:rsidR="0073683C">
              <w:rPr>
                <w:noProof/>
                <w:webHidden/>
              </w:rPr>
            </w:r>
            <w:r w:rsidR="0073683C">
              <w:rPr>
                <w:noProof/>
                <w:webHidden/>
              </w:rPr>
              <w:fldChar w:fldCharType="separate"/>
            </w:r>
            <w:r w:rsidR="0073683C">
              <w:rPr>
                <w:noProof/>
                <w:webHidden/>
              </w:rPr>
              <w:t>24</w:t>
            </w:r>
            <w:r w:rsidR="0073683C">
              <w:rPr>
                <w:noProof/>
                <w:webHidden/>
              </w:rPr>
              <w:fldChar w:fldCharType="end"/>
            </w:r>
          </w:hyperlink>
        </w:p>
        <w:p w14:paraId="3AE110F5" w14:textId="77777777" w:rsidR="0073683C" w:rsidRDefault="00D76C98">
          <w:pPr>
            <w:pStyle w:val="TOC1"/>
            <w:tabs>
              <w:tab w:val="right" w:leader="dot" w:pos="9350"/>
            </w:tabs>
            <w:rPr>
              <w:rFonts w:eastAsiaTheme="minorEastAsia"/>
              <w:noProof/>
            </w:rPr>
          </w:pPr>
          <w:hyperlink w:anchor="_Toc89219061" w:history="1">
            <w:r w:rsidR="0073683C" w:rsidRPr="00866D37">
              <w:rPr>
                <w:rStyle w:val="Hyperlink"/>
                <w:rFonts w:cs="Times New Roman"/>
                <w:noProof/>
              </w:rPr>
              <w:t>3.11 Summary</w:t>
            </w:r>
            <w:r w:rsidR="0073683C">
              <w:rPr>
                <w:noProof/>
                <w:webHidden/>
              </w:rPr>
              <w:tab/>
            </w:r>
            <w:r w:rsidR="0073683C">
              <w:rPr>
                <w:noProof/>
                <w:webHidden/>
              </w:rPr>
              <w:fldChar w:fldCharType="begin"/>
            </w:r>
            <w:r w:rsidR="0073683C">
              <w:rPr>
                <w:noProof/>
                <w:webHidden/>
              </w:rPr>
              <w:instrText xml:space="preserve"> PAGEREF _Toc89219061 \h </w:instrText>
            </w:r>
            <w:r w:rsidR="0073683C">
              <w:rPr>
                <w:noProof/>
                <w:webHidden/>
              </w:rPr>
            </w:r>
            <w:r w:rsidR="0073683C">
              <w:rPr>
                <w:noProof/>
                <w:webHidden/>
              </w:rPr>
              <w:fldChar w:fldCharType="separate"/>
            </w:r>
            <w:r w:rsidR="0073683C">
              <w:rPr>
                <w:noProof/>
                <w:webHidden/>
              </w:rPr>
              <w:t>24</w:t>
            </w:r>
            <w:r w:rsidR="0073683C">
              <w:rPr>
                <w:noProof/>
                <w:webHidden/>
              </w:rPr>
              <w:fldChar w:fldCharType="end"/>
            </w:r>
          </w:hyperlink>
        </w:p>
        <w:p w14:paraId="67544EDC" w14:textId="77777777" w:rsidR="0073683C" w:rsidRDefault="00D76C98">
          <w:pPr>
            <w:pStyle w:val="TOC1"/>
            <w:tabs>
              <w:tab w:val="right" w:leader="dot" w:pos="9350"/>
            </w:tabs>
            <w:rPr>
              <w:rFonts w:eastAsiaTheme="minorEastAsia"/>
              <w:noProof/>
            </w:rPr>
          </w:pPr>
          <w:hyperlink w:anchor="_Toc89219062" w:history="1">
            <w:r w:rsidR="0073683C" w:rsidRPr="00866D37">
              <w:rPr>
                <w:rStyle w:val="Hyperlink"/>
                <w:rFonts w:cs="Times New Roman"/>
                <w:noProof/>
              </w:rPr>
              <w:t>4.1 Overview</w:t>
            </w:r>
            <w:r w:rsidR="0073683C">
              <w:rPr>
                <w:noProof/>
                <w:webHidden/>
              </w:rPr>
              <w:tab/>
            </w:r>
            <w:r w:rsidR="0073683C">
              <w:rPr>
                <w:noProof/>
                <w:webHidden/>
              </w:rPr>
              <w:fldChar w:fldCharType="begin"/>
            </w:r>
            <w:r w:rsidR="0073683C">
              <w:rPr>
                <w:noProof/>
                <w:webHidden/>
              </w:rPr>
              <w:instrText xml:space="preserve"> PAGEREF _Toc89219062 \h </w:instrText>
            </w:r>
            <w:r w:rsidR="0073683C">
              <w:rPr>
                <w:noProof/>
                <w:webHidden/>
              </w:rPr>
            </w:r>
            <w:r w:rsidR="0073683C">
              <w:rPr>
                <w:noProof/>
                <w:webHidden/>
              </w:rPr>
              <w:fldChar w:fldCharType="separate"/>
            </w:r>
            <w:r w:rsidR="0073683C">
              <w:rPr>
                <w:noProof/>
                <w:webHidden/>
              </w:rPr>
              <w:t>25</w:t>
            </w:r>
            <w:r w:rsidR="0073683C">
              <w:rPr>
                <w:noProof/>
                <w:webHidden/>
              </w:rPr>
              <w:fldChar w:fldCharType="end"/>
            </w:r>
          </w:hyperlink>
        </w:p>
        <w:p w14:paraId="28622F2E" w14:textId="77777777" w:rsidR="0073683C" w:rsidRDefault="00D76C98">
          <w:pPr>
            <w:pStyle w:val="TOC1"/>
            <w:tabs>
              <w:tab w:val="right" w:leader="dot" w:pos="9350"/>
            </w:tabs>
            <w:rPr>
              <w:rFonts w:eastAsiaTheme="minorEastAsia"/>
              <w:noProof/>
            </w:rPr>
          </w:pPr>
          <w:hyperlink w:anchor="_Toc89219063" w:history="1">
            <w:r w:rsidR="0073683C" w:rsidRPr="00866D37">
              <w:rPr>
                <w:rStyle w:val="Hyperlink"/>
                <w:rFonts w:cs="Times New Roman"/>
                <w:noProof/>
              </w:rPr>
              <w:t>4.2 Characteristics of participants</w:t>
            </w:r>
            <w:r w:rsidR="0073683C">
              <w:rPr>
                <w:noProof/>
                <w:webHidden/>
              </w:rPr>
              <w:tab/>
            </w:r>
            <w:r w:rsidR="0073683C">
              <w:rPr>
                <w:noProof/>
                <w:webHidden/>
              </w:rPr>
              <w:fldChar w:fldCharType="begin"/>
            </w:r>
            <w:r w:rsidR="0073683C">
              <w:rPr>
                <w:noProof/>
                <w:webHidden/>
              </w:rPr>
              <w:instrText xml:space="preserve"> PAGEREF _Toc89219063 \h </w:instrText>
            </w:r>
            <w:r w:rsidR="0073683C">
              <w:rPr>
                <w:noProof/>
                <w:webHidden/>
              </w:rPr>
            </w:r>
            <w:r w:rsidR="0073683C">
              <w:rPr>
                <w:noProof/>
                <w:webHidden/>
              </w:rPr>
              <w:fldChar w:fldCharType="separate"/>
            </w:r>
            <w:r w:rsidR="0073683C">
              <w:rPr>
                <w:noProof/>
                <w:webHidden/>
              </w:rPr>
              <w:t>25</w:t>
            </w:r>
            <w:r w:rsidR="0073683C">
              <w:rPr>
                <w:noProof/>
                <w:webHidden/>
              </w:rPr>
              <w:fldChar w:fldCharType="end"/>
            </w:r>
          </w:hyperlink>
        </w:p>
        <w:p w14:paraId="59B8C8B5" w14:textId="77777777" w:rsidR="0073683C" w:rsidRDefault="00D76C98">
          <w:pPr>
            <w:pStyle w:val="TOC1"/>
            <w:tabs>
              <w:tab w:val="right" w:leader="dot" w:pos="9350"/>
            </w:tabs>
            <w:rPr>
              <w:rFonts w:eastAsiaTheme="minorEastAsia"/>
              <w:noProof/>
            </w:rPr>
          </w:pPr>
          <w:hyperlink w:anchor="_Toc89219064" w:history="1">
            <w:r w:rsidR="0073683C" w:rsidRPr="00866D37">
              <w:rPr>
                <w:rStyle w:val="Hyperlink"/>
                <w:rFonts w:cs="Times New Roman"/>
                <w:noProof/>
              </w:rPr>
              <w:t>4.3 How teachers use the early grade screening tool for the placement of learners with special educational needs in schools.</w:t>
            </w:r>
            <w:r w:rsidR="0073683C">
              <w:rPr>
                <w:noProof/>
                <w:webHidden/>
              </w:rPr>
              <w:tab/>
            </w:r>
            <w:r w:rsidR="0073683C">
              <w:rPr>
                <w:noProof/>
                <w:webHidden/>
              </w:rPr>
              <w:fldChar w:fldCharType="begin"/>
            </w:r>
            <w:r w:rsidR="0073683C">
              <w:rPr>
                <w:noProof/>
                <w:webHidden/>
              </w:rPr>
              <w:instrText xml:space="preserve"> PAGEREF _Toc89219064 \h </w:instrText>
            </w:r>
            <w:r w:rsidR="0073683C">
              <w:rPr>
                <w:noProof/>
                <w:webHidden/>
              </w:rPr>
            </w:r>
            <w:r w:rsidR="0073683C">
              <w:rPr>
                <w:noProof/>
                <w:webHidden/>
              </w:rPr>
              <w:fldChar w:fldCharType="separate"/>
            </w:r>
            <w:r w:rsidR="0073683C">
              <w:rPr>
                <w:noProof/>
                <w:webHidden/>
              </w:rPr>
              <w:t>26</w:t>
            </w:r>
            <w:r w:rsidR="0073683C">
              <w:rPr>
                <w:noProof/>
                <w:webHidden/>
              </w:rPr>
              <w:fldChar w:fldCharType="end"/>
            </w:r>
          </w:hyperlink>
        </w:p>
        <w:p w14:paraId="20F8AF28" w14:textId="77777777" w:rsidR="0073683C" w:rsidRDefault="00D76C98">
          <w:pPr>
            <w:pStyle w:val="TOC1"/>
            <w:tabs>
              <w:tab w:val="right" w:leader="dot" w:pos="9350"/>
            </w:tabs>
            <w:rPr>
              <w:rFonts w:eastAsiaTheme="minorEastAsia"/>
              <w:noProof/>
            </w:rPr>
          </w:pPr>
          <w:hyperlink w:anchor="_Toc89219065" w:history="1">
            <w:r w:rsidR="0073683C" w:rsidRPr="00866D37">
              <w:rPr>
                <w:rStyle w:val="Hyperlink"/>
                <w:rFonts w:cs="Times New Roman"/>
                <w:noProof/>
              </w:rPr>
              <w:t>4.3.1 Using EGST during Grade one enrolment.</w:t>
            </w:r>
            <w:r w:rsidR="0073683C">
              <w:rPr>
                <w:noProof/>
                <w:webHidden/>
              </w:rPr>
              <w:tab/>
            </w:r>
            <w:r w:rsidR="0073683C">
              <w:rPr>
                <w:noProof/>
                <w:webHidden/>
              </w:rPr>
              <w:fldChar w:fldCharType="begin"/>
            </w:r>
            <w:r w:rsidR="0073683C">
              <w:rPr>
                <w:noProof/>
                <w:webHidden/>
              </w:rPr>
              <w:instrText xml:space="preserve"> PAGEREF _Toc89219065 \h </w:instrText>
            </w:r>
            <w:r w:rsidR="0073683C">
              <w:rPr>
                <w:noProof/>
                <w:webHidden/>
              </w:rPr>
            </w:r>
            <w:r w:rsidR="0073683C">
              <w:rPr>
                <w:noProof/>
                <w:webHidden/>
              </w:rPr>
              <w:fldChar w:fldCharType="separate"/>
            </w:r>
            <w:r w:rsidR="0073683C">
              <w:rPr>
                <w:noProof/>
                <w:webHidden/>
              </w:rPr>
              <w:t>26</w:t>
            </w:r>
            <w:r w:rsidR="0073683C">
              <w:rPr>
                <w:noProof/>
                <w:webHidden/>
              </w:rPr>
              <w:fldChar w:fldCharType="end"/>
            </w:r>
          </w:hyperlink>
        </w:p>
        <w:p w14:paraId="7F645E7B" w14:textId="77777777" w:rsidR="0073683C" w:rsidRDefault="00D76C98">
          <w:pPr>
            <w:pStyle w:val="TOC1"/>
            <w:tabs>
              <w:tab w:val="right" w:leader="dot" w:pos="9350"/>
            </w:tabs>
            <w:rPr>
              <w:rFonts w:eastAsiaTheme="minorEastAsia"/>
              <w:noProof/>
            </w:rPr>
          </w:pPr>
          <w:hyperlink w:anchor="_Toc89219066" w:history="1">
            <w:r w:rsidR="0073683C" w:rsidRPr="00866D37">
              <w:rPr>
                <w:rStyle w:val="Hyperlink"/>
                <w:rFonts w:cs="Times New Roman"/>
                <w:noProof/>
              </w:rPr>
              <w:t>4.3.2 Using EGST to learners from other schools.</w:t>
            </w:r>
            <w:r w:rsidR="0073683C">
              <w:rPr>
                <w:noProof/>
                <w:webHidden/>
              </w:rPr>
              <w:tab/>
            </w:r>
            <w:r w:rsidR="0073683C">
              <w:rPr>
                <w:noProof/>
                <w:webHidden/>
              </w:rPr>
              <w:fldChar w:fldCharType="begin"/>
            </w:r>
            <w:r w:rsidR="0073683C">
              <w:rPr>
                <w:noProof/>
                <w:webHidden/>
              </w:rPr>
              <w:instrText xml:space="preserve"> PAGEREF _Toc89219066 \h </w:instrText>
            </w:r>
            <w:r w:rsidR="0073683C">
              <w:rPr>
                <w:noProof/>
                <w:webHidden/>
              </w:rPr>
            </w:r>
            <w:r w:rsidR="0073683C">
              <w:rPr>
                <w:noProof/>
                <w:webHidden/>
              </w:rPr>
              <w:fldChar w:fldCharType="separate"/>
            </w:r>
            <w:r w:rsidR="0073683C">
              <w:rPr>
                <w:noProof/>
                <w:webHidden/>
              </w:rPr>
              <w:t>27</w:t>
            </w:r>
            <w:r w:rsidR="0073683C">
              <w:rPr>
                <w:noProof/>
                <w:webHidden/>
              </w:rPr>
              <w:fldChar w:fldCharType="end"/>
            </w:r>
          </w:hyperlink>
        </w:p>
        <w:p w14:paraId="4889836D" w14:textId="77777777" w:rsidR="0073683C" w:rsidRDefault="00D76C98">
          <w:pPr>
            <w:pStyle w:val="TOC1"/>
            <w:tabs>
              <w:tab w:val="right" w:leader="dot" w:pos="9350"/>
            </w:tabs>
            <w:rPr>
              <w:rFonts w:eastAsiaTheme="minorEastAsia"/>
              <w:noProof/>
            </w:rPr>
          </w:pPr>
          <w:hyperlink w:anchor="_Toc89219067" w:history="1">
            <w:r w:rsidR="0073683C" w:rsidRPr="00866D37">
              <w:rPr>
                <w:rStyle w:val="Hyperlink"/>
                <w:rFonts w:cs="Times New Roman"/>
                <w:noProof/>
              </w:rPr>
              <w:t>4.3.3 Mandatory use of EGST in schools</w:t>
            </w:r>
            <w:r w:rsidR="0073683C">
              <w:rPr>
                <w:noProof/>
                <w:webHidden/>
              </w:rPr>
              <w:tab/>
            </w:r>
            <w:r w:rsidR="0073683C">
              <w:rPr>
                <w:noProof/>
                <w:webHidden/>
              </w:rPr>
              <w:fldChar w:fldCharType="begin"/>
            </w:r>
            <w:r w:rsidR="0073683C">
              <w:rPr>
                <w:noProof/>
                <w:webHidden/>
              </w:rPr>
              <w:instrText xml:space="preserve"> PAGEREF _Toc89219067 \h </w:instrText>
            </w:r>
            <w:r w:rsidR="0073683C">
              <w:rPr>
                <w:noProof/>
                <w:webHidden/>
              </w:rPr>
            </w:r>
            <w:r w:rsidR="0073683C">
              <w:rPr>
                <w:noProof/>
                <w:webHidden/>
              </w:rPr>
              <w:fldChar w:fldCharType="separate"/>
            </w:r>
            <w:r w:rsidR="0073683C">
              <w:rPr>
                <w:noProof/>
                <w:webHidden/>
              </w:rPr>
              <w:t>28</w:t>
            </w:r>
            <w:r w:rsidR="0073683C">
              <w:rPr>
                <w:noProof/>
                <w:webHidden/>
              </w:rPr>
              <w:fldChar w:fldCharType="end"/>
            </w:r>
          </w:hyperlink>
        </w:p>
        <w:p w14:paraId="5E83D845" w14:textId="77777777" w:rsidR="0073683C" w:rsidRDefault="00D76C98">
          <w:pPr>
            <w:pStyle w:val="TOC1"/>
            <w:tabs>
              <w:tab w:val="right" w:leader="dot" w:pos="9350"/>
            </w:tabs>
            <w:rPr>
              <w:rFonts w:eastAsiaTheme="minorEastAsia"/>
              <w:noProof/>
            </w:rPr>
          </w:pPr>
          <w:hyperlink w:anchor="_Toc89219068" w:history="1">
            <w:r w:rsidR="0073683C" w:rsidRPr="00866D37">
              <w:rPr>
                <w:rStyle w:val="Hyperlink"/>
                <w:rFonts w:cs="Times New Roman"/>
                <w:noProof/>
              </w:rPr>
              <w:t>4.3.4 Frequency in the use of EGST</w:t>
            </w:r>
            <w:r w:rsidR="0073683C">
              <w:rPr>
                <w:noProof/>
                <w:webHidden/>
              </w:rPr>
              <w:tab/>
            </w:r>
            <w:r w:rsidR="0073683C">
              <w:rPr>
                <w:noProof/>
                <w:webHidden/>
              </w:rPr>
              <w:fldChar w:fldCharType="begin"/>
            </w:r>
            <w:r w:rsidR="0073683C">
              <w:rPr>
                <w:noProof/>
                <w:webHidden/>
              </w:rPr>
              <w:instrText xml:space="preserve"> PAGEREF _Toc89219068 \h </w:instrText>
            </w:r>
            <w:r w:rsidR="0073683C">
              <w:rPr>
                <w:noProof/>
                <w:webHidden/>
              </w:rPr>
            </w:r>
            <w:r w:rsidR="0073683C">
              <w:rPr>
                <w:noProof/>
                <w:webHidden/>
              </w:rPr>
              <w:fldChar w:fldCharType="separate"/>
            </w:r>
            <w:r w:rsidR="0073683C">
              <w:rPr>
                <w:noProof/>
                <w:webHidden/>
              </w:rPr>
              <w:t>29</w:t>
            </w:r>
            <w:r w:rsidR="0073683C">
              <w:rPr>
                <w:noProof/>
                <w:webHidden/>
              </w:rPr>
              <w:fldChar w:fldCharType="end"/>
            </w:r>
          </w:hyperlink>
        </w:p>
        <w:p w14:paraId="030CA995" w14:textId="77777777" w:rsidR="0073683C" w:rsidRDefault="00D76C98">
          <w:pPr>
            <w:pStyle w:val="TOC1"/>
            <w:tabs>
              <w:tab w:val="right" w:leader="dot" w:pos="9350"/>
            </w:tabs>
            <w:rPr>
              <w:rFonts w:eastAsiaTheme="minorEastAsia"/>
              <w:noProof/>
            </w:rPr>
          </w:pPr>
          <w:hyperlink w:anchor="_Toc89219069" w:history="1">
            <w:r w:rsidR="0073683C" w:rsidRPr="00866D37">
              <w:rPr>
                <w:rStyle w:val="Hyperlink"/>
                <w:rFonts w:cs="Times New Roman"/>
                <w:noProof/>
              </w:rPr>
              <w:t>4.4 Teachers views on the significance of the early screening tool in the placement of learners with special educational needs in mainstream primary schools.</w:t>
            </w:r>
            <w:r w:rsidR="0073683C">
              <w:rPr>
                <w:noProof/>
                <w:webHidden/>
              </w:rPr>
              <w:tab/>
            </w:r>
            <w:r w:rsidR="0073683C">
              <w:rPr>
                <w:noProof/>
                <w:webHidden/>
              </w:rPr>
              <w:fldChar w:fldCharType="begin"/>
            </w:r>
            <w:r w:rsidR="0073683C">
              <w:rPr>
                <w:noProof/>
                <w:webHidden/>
              </w:rPr>
              <w:instrText xml:space="preserve"> PAGEREF _Toc89219069 \h </w:instrText>
            </w:r>
            <w:r w:rsidR="0073683C">
              <w:rPr>
                <w:noProof/>
                <w:webHidden/>
              </w:rPr>
            </w:r>
            <w:r w:rsidR="0073683C">
              <w:rPr>
                <w:noProof/>
                <w:webHidden/>
              </w:rPr>
              <w:fldChar w:fldCharType="separate"/>
            </w:r>
            <w:r w:rsidR="0073683C">
              <w:rPr>
                <w:noProof/>
                <w:webHidden/>
              </w:rPr>
              <w:t>30</w:t>
            </w:r>
            <w:r w:rsidR="0073683C">
              <w:rPr>
                <w:noProof/>
                <w:webHidden/>
              </w:rPr>
              <w:fldChar w:fldCharType="end"/>
            </w:r>
          </w:hyperlink>
        </w:p>
        <w:p w14:paraId="17D27CCB" w14:textId="77777777" w:rsidR="0073683C" w:rsidRDefault="00D76C98">
          <w:pPr>
            <w:pStyle w:val="TOC1"/>
            <w:tabs>
              <w:tab w:val="right" w:leader="dot" w:pos="9350"/>
            </w:tabs>
            <w:rPr>
              <w:rFonts w:eastAsiaTheme="minorEastAsia"/>
              <w:noProof/>
            </w:rPr>
          </w:pPr>
          <w:hyperlink w:anchor="_Toc89219070" w:history="1">
            <w:r w:rsidR="0073683C" w:rsidRPr="00866D37">
              <w:rPr>
                <w:rStyle w:val="Hyperlink"/>
                <w:rFonts w:cs="Times New Roman"/>
                <w:noProof/>
              </w:rPr>
              <w:t>4.4.1 Placement of learners with disabilities</w:t>
            </w:r>
            <w:r w:rsidR="0073683C">
              <w:rPr>
                <w:noProof/>
                <w:webHidden/>
              </w:rPr>
              <w:tab/>
            </w:r>
            <w:r w:rsidR="0073683C">
              <w:rPr>
                <w:noProof/>
                <w:webHidden/>
              </w:rPr>
              <w:fldChar w:fldCharType="begin"/>
            </w:r>
            <w:r w:rsidR="0073683C">
              <w:rPr>
                <w:noProof/>
                <w:webHidden/>
              </w:rPr>
              <w:instrText xml:space="preserve"> PAGEREF _Toc89219070 \h </w:instrText>
            </w:r>
            <w:r w:rsidR="0073683C">
              <w:rPr>
                <w:noProof/>
                <w:webHidden/>
              </w:rPr>
            </w:r>
            <w:r w:rsidR="0073683C">
              <w:rPr>
                <w:noProof/>
                <w:webHidden/>
              </w:rPr>
              <w:fldChar w:fldCharType="separate"/>
            </w:r>
            <w:r w:rsidR="0073683C">
              <w:rPr>
                <w:noProof/>
                <w:webHidden/>
              </w:rPr>
              <w:t>30</w:t>
            </w:r>
            <w:r w:rsidR="0073683C">
              <w:rPr>
                <w:noProof/>
                <w:webHidden/>
              </w:rPr>
              <w:fldChar w:fldCharType="end"/>
            </w:r>
          </w:hyperlink>
        </w:p>
        <w:p w14:paraId="010A2C0D" w14:textId="77777777" w:rsidR="0073683C" w:rsidRDefault="00D76C98">
          <w:pPr>
            <w:pStyle w:val="TOC1"/>
            <w:tabs>
              <w:tab w:val="right" w:leader="dot" w:pos="9350"/>
            </w:tabs>
            <w:rPr>
              <w:rFonts w:eastAsiaTheme="minorEastAsia"/>
              <w:noProof/>
            </w:rPr>
          </w:pPr>
          <w:hyperlink w:anchor="_Toc89219071" w:history="1">
            <w:r w:rsidR="0073683C" w:rsidRPr="00866D37">
              <w:rPr>
                <w:rStyle w:val="Hyperlink"/>
                <w:rFonts w:cs="Times New Roman"/>
                <w:noProof/>
              </w:rPr>
              <w:t>4.4.2 Identification of disabilities.</w:t>
            </w:r>
            <w:r w:rsidR="0073683C">
              <w:rPr>
                <w:noProof/>
                <w:webHidden/>
              </w:rPr>
              <w:tab/>
            </w:r>
            <w:r w:rsidR="0073683C">
              <w:rPr>
                <w:noProof/>
                <w:webHidden/>
              </w:rPr>
              <w:fldChar w:fldCharType="begin"/>
            </w:r>
            <w:r w:rsidR="0073683C">
              <w:rPr>
                <w:noProof/>
                <w:webHidden/>
              </w:rPr>
              <w:instrText xml:space="preserve"> PAGEREF _Toc89219071 \h </w:instrText>
            </w:r>
            <w:r w:rsidR="0073683C">
              <w:rPr>
                <w:noProof/>
                <w:webHidden/>
              </w:rPr>
            </w:r>
            <w:r w:rsidR="0073683C">
              <w:rPr>
                <w:noProof/>
                <w:webHidden/>
              </w:rPr>
              <w:fldChar w:fldCharType="separate"/>
            </w:r>
            <w:r w:rsidR="0073683C">
              <w:rPr>
                <w:noProof/>
                <w:webHidden/>
              </w:rPr>
              <w:t>31</w:t>
            </w:r>
            <w:r w:rsidR="0073683C">
              <w:rPr>
                <w:noProof/>
                <w:webHidden/>
              </w:rPr>
              <w:fldChar w:fldCharType="end"/>
            </w:r>
          </w:hyperlink>
        </w:p>
        <w:p w14:paraId="7E48B0F5" w14:textId="77777777" w:rsidR="0073683C" w:rsidRDefault="00D76C98">
          <w:pPr>
            <w:pStyle w:val="TOC1"/>
            <w:tabs>
              <w:tab w:val="right" w:leader="dot" w:pos="9350"/>
            </w:tabs>
            <w:rPr>
              <w:rFonts w:eastAsiaTheme="minorEastAsia"/>
              <w:noProof/>
            </w:rPr>
          </w:pPr>
          <w:hyperlink w:anchor="_Toc89219072" w:history="1">
            <w:r w:rsidR="0073683C" w:rsidRPr="00866D37">
              <w:rPr>
                <w:rStyle w:val="Hyperlink"/>
                <w:rFonts w:cs="Times New Roman"/>
                <w:noProof/>
              </w:rPr>
              <w:t>4.4.3 Referrals</w:t>
            </w:r>
            <w:r w:rsidR="0073683C">
              <w:rPr>
                <w:noProof/>
                <w:webHidden/>
              </w:rPr>
              <w:tab/>
            </w:r>
            <w:r w:rsidR="0073683C">
              <w:rPr>
                <w:noProof/>
                <w:webHidden/>
              </w:rPr>
              <w:fldChar w:fldCharType="begin"/>
            </w:r>
            <w:r w:rsidR="0073683C">
              <w:rPr>
                <w:noProof/>
                <w:webHidden/>
              </w:rPr>
              <w:instrText xml:space="preserve"> PAGEREF _Toc89219072 \h </w:instrText>
            </w:r>
            <w:r w:rsidR="0073683C">
              <w:rPr>
                <w:noProof/>
                <w:webHidden/>
              </w:rPr>
            </w:r>
            <w:r w:rsidR="0073683C">
              <w:rPr>
                <w:noProof/>
                <w:webHidden/>
              </w:rPr>
              <w:fldChar w:fldCharType="separate"/>
            </w:r>
            <w:r w:rsidR="0073683C">
              <w:rPr>
                <w:noProof/>
                <w:webHidden/>
              </w:rPr>
              <w:t>32</w:t>
            </w:r>
            <w:r w:rsidR="0073683C">
              <w:rPr>
                <w:noProof/>
                <w:webHidden/>
              </w:rPr>
              <w:fldChar w:fldCharType="end"/>
            </w:r>
          </w:hyperlink>
        </w:p>
        <w:p w14:paraId="45B996B9" w14:textId="77777777" w:rsidR="0073683C" w:rsidRDefault="00D76C98">
          <w:pPr>
            <w:pStyle w:val="TOC1"/>
            <w:tabs>
              <w:tab w:val="right" w:leader="dot" w:pos="9350"/>
            </w:tabs>
            <w:rPr>
              <w:rFonts w:eastAsiaTheme="minorEastAsia"/>
              <w:noProof/>
            </w:rPr>
          </w:pPr>
          <w:hyperlink w:anchor="_Toc89219073" w:history="1">
            <w:r w:rsidR="0073683C" w:rsidRPr="00866D37">
              <w:rPr>
                <w:rStyle w:val="Hyperlink"/>
                <w:rFonts w:cs="Times New Roman"/>
                <w:noProof/>
              </w:rPr>
              <w:t>4.4.4 Relevance of Information related to the skills assessed</w:t>
            </w:r>
            <w:r w:rsidR="0073683C">
              <w:rPr>
                <w:noProof/>
                <w:webHidden/>
              </w:rPr>
              <w:tab/>
            </w:r>
            <w:r w:rsidR="0073683C">
              <w:rPr>
                <w:noProof/>
                <w:webHidden/>
              </w:rPr>
              <w:fldChar w:fldCharType="begin"/>
            </w:r>
            <w:r w:rsidR="0073683C">
              <w:rPr>
                <w:noProof/>
                <w:webHidden/>
              </w:rPr>
              <w:instrText xml:space="preserve"> PAGEREF _Toc89219073 \h </w:instrText>
            </w:r>
            <w:r w:rsidR="0073683C">
              <w:rPr>
                <w:noProof/>
                <w:webHidden/>
              </w:rPr>
            </w:r>
            <w:r w:rsidR="0073683C">
              <w:rPr>
                <w:noProof/>
                <w:webHidden/>
              </w:rPr>
              <w:fldChar w:fldCharType="separate"/>
            </w:r>
            <w:r w:rsidR="0073683C">
              <w:rPr>
                <w:noProof/>
                <w:webHidden/>
              </w:rPr>
              <w:t>33</w:t>
            </w:r>
            <w:r w:rsidR="0073683C">
              <w:rPr>
                <w:noProof/>
                <w:webHidden/>
              </w:rPr>
              <w:fldChar w:fldCharType="end"/>
            </w:r>
          </w:hyperlink>
        </w:p>
        <w:p w14:paraId="7BD815D7" w14:textId="77777777" w:rsidR="0073683C" w:rsidRDefault="00D76C98">
          <w:pPr>
            <w:pStyle w:val="TOC1"/>
            <w:tabs>
              <w:tab w:val="right" w:leader="dot" w:pos="9350"/>
            </w:tabs>
            <w:rPr>
              <w:rFonts w:eastAsiaTheme="minorEastAsia"/>
              <w:noProof/>
            </w:rPr>
          </w:pPr>
          <w:hyperlink w:anchor="_Toc89219074" w:history="1">
            <w:r w:rsidR="0073683C" w:rsidRPr="00866D37">
              <w:rPr>
                <w:rStyle w:val="Hyperlink"/>
                <w:rFonts w:cs="Times New Roman"/>
                <w:noProof/>
              </w:rPr>
              <w:t>4.5 Teachers experiences in using early grade screening tool for the placement of learners with special educational needs in primary schools</w:t>
            </w:r>
            <w:r w:rsidR="0073683C">
              <w:rPr>
                <w:noProof/>
                <w:webHidden/>
              </w:rPr>
              <w:tab/>
            </w:r>
            <w:r w:rsidR="0073683C">
              <w:rPr>
                <w:noProof/>
                <w:webHidden/>
              </w:rPr>
              <w:fldChar w:fldCharType="begin"/>
            </w:r>
            <w:r w:rsidR="0073683C">
              <w:rPr>
                <w:noProof/>
                <w:webHidden/>
              </w:rPr>
              <w:instrText xml:space="preserve"> PAGEREF _Toc89219074 \h </w:instrText>
            </w:r>
            <w:r w:rsidR="0073683C">
              <w:rPr>
                <w:noProof/>
                <w:webHidden/>
              </w:rPr>
            </w:r>
            <w:r w:rsidR="0073683C">
              <w:rPr>
                <w:noProof/>
                <w:webHidden/>
              </w:rPr>
              <w:fldChar w:fldCharType="separate"/>
            </w:r>
            <w:r w:rsidR="0073683C">
              <w:rPr>
                <w:noProof/>
                <w:webHidden/>
              </w:rPr>
              <w:t>34</w:t>
            </w:r>
            <w:r w:rsidR="0073683C">
              <w:rPr>
                <w:noProof/>
                <w:webHidden/>
              </w:rPr>
              <w:fldChar w:fldCharType="end"/>
            </w:r>
          </w:hyperlink>
        </w:p>
        <w:p w14:paraId="2BCAC2C2" w14:textId="77777777" w:rsidR="0073683C" w:rsidRDefault="00D76C98">
          <w:pPr>
            <w:pStyle w:val="TOC1"/>
            <w:tabs>
              <w:tab w:val="right" w:leader="dot" w:pos="9350"/>
            </w:tabs>
            <w:rPr>
              <w:rFonts w:eastAsiaTheme="minorEastAsia"/>
              <w:noProof/>
            </w:rPr>
          </w:pPr>
          <w:hyperlink w:anchor="_Toc89219075" w:history="1">
            <w:r w:rsidR="0073683C" w:rsidRPr="00866D37">
              <w:rPr>
                <w:rStyle w:val="Hyperlink"/>
                <w:rFonts w:cs="Times New Roman"/>
                <w:noProof/>
              </w:rPr>
              <w:t>4.5.1 Lack of understanding of some concepts.</w:t>
            </w:r>
            <w:r w:rsidR="0073683C">
              <w:rPr>
                <w:noProof/>
                <w:webHidden/>
              </w:rPr>
              <w:tab/>
            </w:r>
            <w:r w:rsidR="0073683C">
              <w:rPr>
                <w:noProof/>
                <w:webHidden/>
              </w:rPr>
              <w:fldChar w:fldCharType="begin"/>
            </w:r>
            <w:r w:rsidR="0073683C">
              <w:rPr>
                <w:noProof/>
                <w:webHidden/>
              </w:rPr>
              <w:instrText xml:space="preserve"> PAGEREF _Toc89219075 \h </w:instrText>
            </w:r>
            <w:r w:rsidR="0073683C">
              <w:rPr>
                <w:noProof/>
                <w:webHidden/>
              </w:rPr>
            </w:r>
            <w:r w:rsidR="0073683C">
              <w:rPr>
                <w:noProof/>
                <w:webHidden/>
              </w:rPr>
              <w:fldChar w:fldCharType="separate"/>
            </w:r>
            <w:r w:rsidR="0073683C">
              <w:rPr>
                <w:noProof/>
                <w:webHidden/>
              </w:rPr>
              <w:t>35</w:t>
            </w:r>
            <w:r w:rsidR="0073683C">
              <w:rPr>
                <w:noProof/>
                <w:webHidden/>
              </w:rPr>
              <w:fldChar w:fldCharType="end"/>
            </w:r>
          </w:hyperlink>
        </w:p>
        <w:p w14:paraId="1C9E444D" w14:textId="77777777" w:rsidR="0073683C" w:rsidRDefault="00D76C98">
          <w:pPr>
            <w:pStyle w:val="TOC1"/>
            <w:tabs>
              <w:tab w:val="right" w:leader="dot" w:pos="9350"/>
            </w:tabs>
            <w:rPr>
              <w:rFonts w:eastAsiaTheme="minorEastAsia"/>
              <w:noProof/>
            </w:rPr>
          </w:pPr>
          <w:hyperlink w:anchor="_Toc89219076" w:history="1">
            <w:r w:rsidR="0073683C" w:rsidRPr="00866D37">
              <w:rPr>
                <w:rStyle w:val="Hyperlink"/>
                <w:rFonts w:cs="Times New Roman"/>
                <w:noProof/>
              </w:rPr>
              <w:t>4.5.2 Categories (areas) of skills which are assessed</w:t>
            </w:r>
            <w:r w:rsidR="0073683C">
              <w:rPr>
                <w:noProof/>
                <w:webHidden/>
              </w:rPr>
              <w:tab/>
            </w:r>
            <w:r w:rsidR="0073683C">
              <w:rPr>
                <w:noProof/>
                <w:webHidden/>
              </w:rPr>
              <w:fldChar w:fldCharType="begin"/>
            </w:r>
            <w:r w:rsidR="0073683C">
              <w:rPr>
                <w:noProof/>
                <w:webHidden/>
              </w:rPr>
              <w:instrText xml:space="preserve"> PAGEREF _Toc89219076 \h </w:instrText>
            </w:r>
            <w:r w:rsidR="0073683C">
              <w:rPr>
                <w:noProof/>
                <w:webHidden/>
              </w:rPr>
            </w:r>
            <w:r w:rsidR="0073683C">
              <w:rPr>
                <w:noProof/>
                <w:webHidden/>
              </w:rPr>
              <w:fldChar w:fldCharType="separate"/>
            </w:r>
            <w:r w:rsidR="0073683C">
              <w:rPr>
                <w:noProof/>
                <w:webHidden/>
              </w:rPr>
              <w:t>36</w:t>
            </w:r>
            <w:r w:rsidR="0073683C">
              <w:rPr>
                <w:noProof/>
                <w:webHidden/>
              </w:rPr>
              <w:fldChar w:fldCharType="end"/>
            </w:r>
          </w:hyperlink>
        </w:p>
        <w:p w14:paraId="7EAEFDCF" w14:textId="77777777" w:rsidR="0073683C" w:rsidRDefault="00D76C98">
          <w:pPr>
            <w:pStyle w:val="TOC1"/>
            <w:tabs>
              <w:tab w:val="right" w:leader="dot" w:pos="9350"/>
            </w:tabs>
            <w:rPr>
              <w:rFonts w:eastAsiaTheme="minorEastAsia"/>
              <w:noProof/>
            </w:rPr>
          </w:pPr>
          <w:hyperlink w:anchor="_Toc89219077" w:history="1">
            <w:r w:rsidR="0073683C" w:rsidRPr="00866D37">
              <w:rPr>
                <w:rStyle w:val="Hyperlink"/>
                <w:rFonts w:cs="Times New Roman"/>
                <w:noProof/>
              </w:rPr>
              <w:t>4.5.3 How EGST scoring is done</w:t>
            </w:r>
            <w:r w:rsidR="0073683C">
              <w:rPr>
                <w:noProof/>
                <w:webHidden/>
              </w:rPr>
              <w:tab/>
            </w:r>
            <w:r w:rsidR="0073683C">
              <w:rPr>
                <w:noProof/>
                <w:webHidden/>
              </w:rPr>
              <w:fldChar w:fldCharType="begin"/>
            </w:r>
            <w:r w:rsidR="0073683C">
              <w:rPr>
                <w:noProof/>
                <w:webHidden/>
              </w:rPr>
              <w:instrText xml:space="preserve"> PAGEREF _Toc89219077 \h </w:instrText>
            </w:r>
            <w:r w:rsidR="0073683C">
              <w:rPr>
                <w:noProof/>
                <w:webHidden/>
              </w:rPr>
            </w:r>
            <w:r w:rsidR="0073683C">
              <w:rPr>
                <w:noProof/>
                <w:webHidden/>
              </w:rPr>
              <w:fldChar w:fldCharType="separate"/>
            </w:r>
            <w:r w:rsidR="0073683C">
              <w:rPr>
                <w:noProof/>
                <w:webHidden/>
              </w:rPr>
              <w:t>37</w:t>
            </w:r>
            <w:r w:rsidR="0073683C">
              <w:rPr>
                <w:noProof/>
                <w:webHidden/>
              </w:rPr>
              <w:fldChar w:fldCharType="end"/>
            </w:r>
          </w:hyperlink>
        </w:p>
        <w:p w14:paraId="1A4BE51D" w14:textId="77777777" w:rsidR="0073683C" w:rsidRDefault="00D76C98">
          <w:pPr>
            <w:pStyle w:val="TOC1"/>
            <w:tabs>
              <w:tab w:val="right" w:leader="dot" w:pos="9350"/>
            </w:tabs>
            <w:rPr>
              <w:rFonts w:eastAsiaTheme="minorEastAsia"/>
              <w:noProof/>
            </w:rPr>
          </w:pPr>
          <w:hyperlink w:anchor="_Toc89219078" w:history="1">
            <w:r w:rsidR="0073683C" w:rsidRPr="00866D37">
              <w:rPr>
                <w:rStyle w:val="Hyperlink"/>
                <w:rFonts w:cs="Times New Roman"/>
                <w:noProof/>
              </w:rPr>
              <w:t>4.5.4 Referrals</w:t>
            </w:r>
            <w:r w:rsidR="0073683C">
              <w:rPr>
                <w:noProof/>
                <w:webHidden/>
              </w:rPr>
              <w:tab/>
            </w:r>
            <w:r w:rsidR="0073683C">
              <w:rPr>
                <w:noProof/>
                <w:webHidden/>
              </w:rPr>
              <w:fldChar w:fldCharType="begin"/>
            </w:r>
            <w:r w:rsidR="0073683C">
              <w:rPr>
                <w:noProof/>
                <w:webHidden/>
              </w:rPr>
              <w:instrText xml:space="preserve"> PAGEREF _Toc89219078 \h </w:instrText>
            </w:r>
            <w:r w:rsidR="0073683C">
              <w:rPr>
                <w:noProof/>
                <w:webHidden/>
              </w:rPr>
            </w:r>
            <w:r w:rsidR="0073683C">
              <w:rPr>
                <w:noProof/>
                <w:webHidden/>
              </w:rPr>
              <w:fldChar w:fldCharType="separate"/>
            </w:r>
            <w:r w:rsidR="0073683C">
              <w:rPr>
                <w:noProof/>
                <w:webHidden/>
              </w:rPr>
              <w:t>38</w:t>
            </w:r>
            <w:r w:rsidR="0073683C">
              <w:rPr>
                <w:noProof/>
                <w:webHidden/>
              </w:rPr>
              <w:fldChar w:fldCharType="end"/>
            </w:r>
          </w:hyperlink>
        </w:p>
        <w:p w14:paraId="6CA14733" w14:textId="77777777" w:rsidR="0073683C" w:rsidRDefault="00D76C98">
          <w:pPr>
            <w:pStyle w:val="TOC1"/>
            <w:tabs>
              <w:tab w:val="right" w:leader="dot" w:pos="9350"/>
            </w:tabs>
            <w:rPr>
              <w:rFonts w:eastAsiaTheme="minorEastAsia"/>
              <w:noProof/>
            </w:rPr>
          </w:pPr>
          <w:hyperlink w:anchor="_Toc89219079" w:history="1">
            <w:r w:rsidR="0073683C" w:rsidRPr="00866D37">
              <w:rPr>
                <w:rStyle w:val="Hyperlink"/>
                <w:rFonts w:cs="Times New Roman"/>
                <w:noProof/>
              </w:rPr>
              <w:t>4.5.5 Identification challenges</w:t>
            </w:r>
            <w:r w:rsidR="0073683C">
              <w:rPr>
                <w:noProof/>
                <w:webHidden/>
              </w:rPr>
              <w:tab/>
            </w:r>
            <w:r w:rsidR="0073683C">
              <w:rPr>
                <w:noProof/>
                <w:webHidden/>
              </w:rPr>
              <w:fldChar w:fldCharType="begin"/>
            </w:r>
            <w:r w:rsidR="0073683C">
              <w:rPr>
                <w:noProof/>
                <w:webHidden/>
              </w:rPr>
              <w:instrText xml:space="preserve"> PAGEREF _Toc89219079 \h </w:instrText>
            </w:r>
            <w:r w:rsidR="0073683C">
              <w:rPr>
                <w:noProof/>
                <w:webHidden/>
              </w:rPr>
            </w:r>
            <w:r w:rsidR="0073683C">
              <w:rPr>
                <w:noProof/>
                <w:webHidden/>
              </w:rPr>
              <w:fldChar w:fldCharType="separate"/>
            </w:r>
            <w:r w:rsidR="0073683C">
              <w:rPr>
                <w:noProof/>
                <w:webHidden/>
              </w:rPr>
              <w:t>39</w:t>
            </w:r>
            <w:r w:rsidR="0073683C">
              <w:rPr>
                <w:noProof/>
                <w:webHidden/>
              </w:rPr>
              <w:fldChar w:fldCharType="end"/>
            </w:r>
          </w:hyperlink>
        </w:p>
        <w:p w14:paraId="02355C2D" w14:textId="77777777" w:rsidR="0073683C" w:rsidRDefault="00D76C98">
          <w:pPr>
            <w:pStyle w:val="TOC1"/>
            <w:tabs>
              <w:tab w:val="right" w:leader="dot" w:pos="9350"/>
            </w:tabs>
            <w:rPr>
              <w:rFonts w:eastAsiaTheme="minorEastAsia"/>
              <w:noProof/>
            </w:rPr>
          </w:pPr>
          <w:hyperlink w:anchor="_Toc89219080" w:history="1">
            <w:r w:rsidR="0073683C" w:rsidRPr="00866D37">
              <w:rPr>
                <w:rStyle w:val="Hyperlink"/>
                <w:rFonts w:cs="Times New Roman"/>
                <w:noProof/>
              </w:rPr>
              <w:t>4.5.6 Communication challenges</w:t>
            </w:r>
            <w:r w:rsidR="0073683C">
              <w:rPr>
                <w:noProof/>
                <w:webHidden/>
              </w:rPr>
              <w:tab/>
            </w:r>
            <w:r w:rsidR="0073683C">
              <w:rPr>
                <w:noProof/>
                <w:webHidden/>
              </w:rPr>
              <w:fldChar w:fldCharType="begin"/>
            </w:r>
            <w:r w:rsidR="0073683C">
              <w:rPr>
                <w:noProof/>
                <w:webHidden/>
              </w:rPr>
              <w:instrText xml:space="preserve"> PAGEREF _Toc89219080 \h </w:instrText>
            </w:r>
            <w:r w:rsidR="0073683C">
              <w:rPr>
                <w:noProof/>
                <w:webHidden/>
              </w:rPr>
            </w:r>
            <w:r w:rsidR="0073683C">
              <w:rPr>
                <w:noProof/>
                <w:webHidden/>
              </w:rPr>
              <w:fldChar w:fldCharType="separate"/>
            </w:r>
            <w:r w:rsidR="0073683C">
              <w:rPr>
                <w:noProof/>
                <w:webHidden/>
              </w:rPr>
              <w:t>39</w:t>
            </w:r>
            <w:r w:rsidR="0073683C">
              <w:rPr>
                <w:noProof/>
                <w:webHidden/>
              </w:rPr>
              <w:fldChar w:fldCharType="end"/>
            </w:r>
          </w:hyperlink>
        </w:p>
        <w:p w14:paraId="541DEC5C" w14:textId="77777777" w:rsidR="0073683C" w:rsidRDefault="00D76C98">
          <w:pPr>
            <w:pStyle w:val="TOC1"/>
            <w:tabs>
              <w:tab w:val="right" w:leader="dot" w:pos="9350"/>
            </w:tabs>
            <w:rPr>
              <w:rFonts w:eastAsiaTheme="minorEastAsia"/>
              <w:noProof/>
            </w:rPr>
          </w:pPr>
          <w:hyperlink w:anchor="_Toc89219081" w:history="1">
            <w:r w:rsidR="0073683C" w:rsidRPr="00866D37">
              <w:rPr>
                <w:rStyle w:val="Hyperlink"/>
                <w:rFonts w:cs="Times New Roman"/>
                <w:noProof/>
              </w:rPr>
              <w:t>4.5.7 Challenges in writing the summary reports of the obtained results</w:t>
            </w:r>
            <w:r w:rsidR="0073683C">
              <w:rPr>
                <w:noProof/>
                <w:webHidden/>
              </w:rPr>
              <w:tab/>
            </w:r>
            <w:r w:rsidR="0073683C">
              <w:rPr>
                <w:noProof/>
                <w:webHidden/>
              </w:rPr>
              <w:fldChar w:fldCharType="begin"/>
            </w:r>
            <w:r w:rsidR="0073683C">
              <w:rPr>
                <w:noProof/>
                <w:webHidden/>
              </w:rPr>
              <w:instrText xml:space="preserve"> PAGEREF _Toc89219081 \h </w:instrText>
            </w:r>
            <w:r w:rsidR="0073683C">
              <w:rPr>
                <w:noProof/>
                <w:webHidden/>
              </w:rPr>
            </w:r>
            <w:r w:rsidR="0073683C">
              <w:rPr>
                <w:noProof/>
                <w:webHidden/>
              </w:rPr>
              <w:fldChar w:fldCharType="separate"/>
            </w:r>
            <w:r w:rsidR="0073683C">
              <w:rPr>
                <w:noProof/>
                <w:webHidden/>
              </w:rPr>
              <w:t>40</w:t>
            </w:r>
            <w:r w:rsidR="0073683C">
              <w:rPr>
                <w:noProof/>
                <w:webHidden/>
              </w:rPr>
              <w:fldChar w:fldCharType="end"/>
            </w:r>
          </w:hyperlink>
        </w:p>
        <w:p w14:paraId="1B01603D" w14:textId="77777777" w:rsidR="0073683C" w:rsidRDefault="00D76C98">
          <w:pPr>
            <w:pStyle w:val="TOC1"/>
            <w:tabs>
              <w:tab w:val="right" w:leader="dot" w:pos="9350"/>
            </w:tabs>
            <w:rPr>
              <w:rFonts w:eastAsiaTheme="minorEastAsia"/>
              <w:noProof/>
            </w:rPr>
          </w:pPr>
          <w:hyperlink w:anchor="_Toc89219082" w:history="1">
            <w:r w:rsidR="0073683C" w:rsidRPr="00866D37">
              <w:rPr>
                <w:rStyle w:val="Hyperlink"/>
                <w:rFonts w:cs="Times New Roman"/>
                <w:noProof/>
              </w:rPr>
              <w:t>4.5.8 Summary</w:t>
            </w:r>
            <w:r w:rsidR="0073683C">
              <w:rPr>
                <w:noProof/>
                <w:webHidden/>
              </w:rPr>
              <w:tab/>
            </w:r>
            <w:r w:rsidR="0073683C">
              <w:rPr>
                <w:noProof/>
                <w:webHidden/>
              </w:rPr>
              <w:fldChar w:fldCharType="begin"/>
            </w:r>
            <w:r w:rsidR="0073683C">
              <w:rPr>
                <w:noProof/>
                <w:webHidden/>
              </w:rPr>
              <w:instrText xml:space="preserve"> PAGEREF _Toc89219082 \h </w:instrText>
            </w:r>
            <w:r w:rsidR="0073683C">
              <w:rPr>
                <w:noProof/>
                <w:webHidden/>
              </w:rPr>
            </w:r>
            <w:r w:rsidR="0073683C">
              <w:rPr>
                <w:noProof/>
                <w:webHidden/>
              </w:rPr>
              <w:fldChar w:fldCharType="separate"/>
            </w:r>
            <w:r w:rsidR="0073683C">
              <w:rPr>
                <w:noProof/>
                <w:webHidden/>
              </w:rPr>
              <w:t>40</w:t>
            </w:r>
            <w:r w:rsidR="0073683C">
              <w:rPr>
                <w:noProof/>
                <w:webHidden/>
              </w:rPr>
              <w:fldChar w:fldCharType="end"/>
            </w:r>
          </w:hyperlink>
        </w:p>
        <w:p w14:paraId="1ED5D456" w14:textId="77777777" w:rsidR="0073683C" w:rsidRDefault="00D76C98">
          <w:pPr>
            <w:pStyle w:val="TOC1"/>
            <w:tabs>
              <w:tab w:val="right" w:leader="dot" w:pos="9350"/>
            </w:tabs>
            <w:rPr>
              <w:rFonts w:eastAsiaTheme="minorEastAsia"/>
              <w:noProof/>
            </w:rPr>
          </w:pPr>
          <w:hyperlink w:anchor="_Toc89219083" w:history="1">
            <w:r w:rsidR="0073683C" w:rsidRPr="00866D37">
              <w:rPr>
                <w:rStyle w:val="Hyperlink"/>
                <w:rFonts w:cs="Times New Roman"/>
                <w:noProof/>
              </w:rPr>
              <w:t>CHAPTER FIVE: DISCUSSION OF FINDINGS</w:t>
            </w:r>
            <w:r w:rsidR="0073683C">
              <w:rPr>
                <w:noProof/>
                <w:webHidden/>
              </w:rPr>
              <w:tab/>
            </w:r>
            <w:r w:rsidR="0073683C">
              <w:rPr>
                <w:noProof/>
                <w:webHidden/>
              </w:rPr>
              <w:fldChar w:fldCharType="begin"/>
            </w:r>
            <w:r w:rsidR="0073683C">
              <w:rPr>
                <w:noProof/>
                <w:webHidden/>
              </w:rPr>
              <w:instrText xml:space="preserve"> PAGEREF _Toc89219083 \h </w:instrText>
            </w:r>
            <w:r w:rsidR="0073683C">
              <w:rPr>
                <w:noProof/>
                <w:webHidden/>
              </w:rPr>
            </w:r>
            <w:r w:rsidR="0073683C">
              <w:rPr>
                <w:noProof/>
                <w:webHidden/>
              </w:rPr>
              <w:fldChar w:fldCharType="separate"/>
            </w:r>
            <w:r w:rsidR="0073683C">
              <w:rPr>
                <w:noProof/>
                <w:webHidden/>
              </w:rPr>
              <w:t>42</w:t>
            </w:r>
            <w:r w:rsidR="0073683C">
              <w:rPr>
                <w:noProof/>
                <w:webHidden/>
              </w:rPr>
              <w:fldChar w:fldCharType="end"/>
            </w:r>
          </w:hyperlink>
        </w:p>
        <w:p w14:paraId="0C3FA85C" w14:textId="77777777" w:rsidR="0073683C" w:rsidRDefault="00D76C98">
          <w:pPr>
            <w:pStyle w:val="TOC1"/>
            <w:tabs>
              <w:tab w:val="right" w:leader="dot" w:pos="9350"/>
            </w:tabs>
            <w:rPr>
              <w:rFonts w:eastAsiaTheme="minorEastAsia"/>
              <w:noProof/>
            </w:rPr>
          </w:pPr>
          <w:hyperlink w:anchor="_Toc89219084" w:history="1">
            <w:r w:rsidR="0073683C" w:rsidRPr="00866D37">
              <w:rPr>
                <w:rStyle w:val="Hyperlink"/>
                <w:rFonts w:cs="Times New Roman"/>
                <w:noProof/>
              </w:rPr>
              <w:t>5.1 Overview</w:t>
            </w:r>
            <w:r w:rsidR="0073683C">
              <w:rPr>
                <w:noProof/>
                <w:webHidden/>
              </w:rPr>
              <w:tab/>
            </w:r>
            <w:r w:rsidR="0073683C">
              <w:rPr>
                <w:noProof/>
                <w:webHidden/>
              </w:rPr>
              <w:fldChar w:fldCharType="begin"/>
            </w:r>
            <w:r w:rsidR="0073683C">
              <w:rPr>
                <w:noProof/>
                <w:webHidden/>
              </w:rPr>
              <w:instrText xml:space="preserve"> PAGEREF _Toc89219084 \h </w:instrText>
            </w:r>
            <w:r w:rsidR="0073683C">
              <w:rPr>
                <w:noProof/>
                <w:webHidden/>
              </w:rPr>
            </w:r>
            <w:r w:rsidR="0073683C">
              <w:rPr>
                <w:noProof/>
                <w:webHidden/>
              </w:rPr>
              <w:fldChar w:fldCharType="separate"/>
            </w:r>
            <w:r w:rsidR="0073683C">
              <w:rPr>
                <w:noProof/>
                <w:webHidden/>
              </w:rPr>
              <w:t>42</w:t>
            </w:r>
            <w:r w:rsidR="0073683C">
              <w:rPr>
                <w:noProof/>
                <w:webHidden/>
              </w:rPr>
              <w:fldChar w:fldCharType="end"/>
            </w:r>
          </w:hyperlink>
        </w:p>
        <w:p w14:paraId="012A7EFC" w14:textId="77777777" w:rsidR="0073683C" w:rsidRDefault="00D76C98">
          <w:pPr>
            <w:pStyle w:val="TOC1"/>
            <w:tabs>
              <w:tab w:val="right" w:leader="dot" w:pos="9350"/>
            </w:tabs>
            <w:rPr>
              <w:rFonts w:eastAsiaTheme="minorEastAsia"/>
              <w:noProof/>
            </w:rPr>
          </w:pPr>
          <w:hyperlink w:anchor="_Toc89219085" w:history="1">
            <w:r w:rsidR="0073683C" w:rsidRPr="00866D37">
              <w:rPr>
                <w:rStyle w:val="Hyperlink"/>
                <w:rFonts w:cs="Times New Roman"/>
                <w:noProof/>
              </w:rPr>
              <w:t>5.2 How teachers use early grade screening tool for the placement of learners with disabilities.</w:t>
            </w:r>
            <w:r w:rsidR="0073683C">
              <w:rPr>
                <w:noProof/>
                <w:webHidden/>
              </w:rPr>
              <w:tab/>
            </w:r>
            <w:r w:rsidR="0073683C">
              <w:rPr>
                <w:noProof/>
                <w:webHidden/>
              </w:rPr>
              <w:fldChar w:fldCharType="begin"/>
            </w:r>
            <w:r w:rsidR="0073683C">
              <w:rPr>
                <w:noProof/>
                <w:webHidden/>
              </w:rPr>
              <w:instrText xml:space="preserve"> PAGEREF _Toc89219085 \h </w:instrText>
            </w:r>
            <w:r w:rsidR="0073683C">
              <w:rPr>
                <w:noProof/>
                <w:webHidden/>
              </w:rPr>
            </w:r>
            <w:r w:rsidR="0073683C">
              <w:rPr>
                <w:noProof/>
                <w:webHidden/>
              </w:rPr>
              <w:fldChar w:fldCharType="separate"/>
            </w:r>
            <w:r w:rsidR="0073683C">
              <w:rPr>
                <w:noProof/>
                <w:webHidden/>
              </w:rPr>
              <w:t>42</w:t>
            </w:r>
            <w:r w:rsidR="0073683C">
              <w:rPr>
                <w:noProof/>
                <w:webHidden/>
              </w:rPr>
              <w:fldChar w:fldCharType="end"/>
            </w:r>
          </w:hyperlink>
        </w:p>
        <w:p w14:paraId="56562771" w14:textId="77777777" w:rsidR="0073683C" w:rsidRDefault="00D76C98">
          <w:pPr>
            <w:pStyle w:val="TOC1"/>
            <w:tabs>
              <w:tab w:val="right" w:leader="dot" w:pos="9350"/>
            </w:tabs>
            <w:rPr>
              <w:rFonts w:eastAsiaTheme="minorEastAsia"/>
              <w:noProof/>
            </w:rPr>
          </w:pPr>
          <w:hyperlink w:anchor="_Toc89219086" w:history="1">
            <w:r w:rsidR="0073683C" w:rsidRPr="00866D37">
              <w:rPr>
                <w:rStyle w:val="Hyperlink"/>
                <w:rFonts w:cs="Times New Roman"/>
                <w:noProof/>
              </w:rPr>
              <w:t>5.3 Teachers views on the significance of the early grade screening tool for the placement of learners with special educational needs in primary schools.</w:t>
            </w:r>
            <w:r w:rsidR="0073683C">
              <w:rPr>
                <w:noProof/>
                <w:webHidden/>
              </w:rPr>
              <w:tab/>
            </w:r>
            <w:r w:rsidR="0073683C">
              <w:rPr>
                <w:noProof/>
                <w:webHidden/>
              </w:rPr>
              <w:fldChar w:fldCharType="begin"/>
            </w:r>
            <w:r w:rsidR="0073683C">
              <w:rPr>
                <w:noProof/>
                <w:webHidden/>
              </w:rPr>
              <w:instrText xml:space="preserve"> PAGEREF _Toc89219086 \h </w:instrText>
            </w:r>
            <w:r w:rsidR="0073683C">
              <w:rPr>
                <w:noProof/>
                <w:webHidden/>
              </w:rPr>
            </w:r>
            <w:r w:rsidR="0073683C">
              <w:rPr>
                <w:noProof/>
                <w:webHidden/>
              </w:rPr>
              <w:fldChar w:fldCharType="separate"/>
            </w:r>
            <w:r w:rsidR="0073683C">
              <w:rPr>
                <w:noProof/>
                <w:webHidden/>
              </w:rPr>
              <w:t>44</w:t>
            </w:r>
            <w:r w:rsidR="0073683C">
              <w:rPr>
                <w:noProof/>
                <w:webHidden/>
              </w:rPr>
              <w:fldChar w:fldCharType="end"/>
            </w:r>
          </w:hyperlink>
        </w:p>
        <w:p w14:paraId="42340619" w14:textId="77777777" w:rsidR="0073683C" w:rsidRDefault="00D76C98">
          <w:pPr>
            <w:pStyle w:val="TOC1"/>
            <w:tabs>
              <w:tab w:val="right" w:leader="dot" w:pos="9350"/>
            </w:tabs>
            <w:rPr>
              <w:rFonts w:eastAsiaTheme="minorEastAsia"/>
              <w:noProof/>
            </w:rPr>
          </w:pPr>
          <w:hyperlink w:anchor="_Toc89219087" w:history="1">
            <w:r w:rsidR="0073683C" w:rsidRPr="00866D37">
              <w:rPr>
                <w:rStyle w:val="Hyperlink"/>
                <w:rFonts w:cs="Times New Roman"/>
                <w:noProof/>
              </w:rPr>
              <w:t>5.4 teachers’ experiences in using early grade screening tool for the placement of learners with special educational needs in primary schools.</w:t>
            </w:r>
            <w:r w:rsidR="0073683C">
              <w:rPr>
                <w:noProof/>
                <w:webHidden/>
              </w:rPr>
              <w:tab/>
            </w:r>
            <w:r w:rsidR="0073683C">
              <w:rPr>
                <w:noProof/>
                <w:webHidden/>
              </w:rPr>
              <w:fldChar w:fldCharType="begin"/>
            </w:r>
            <w:r w:rsidR="0073683C">
              <w:rPr>
                <w:noProof/>
                <w:webHidden/>
              </w:rPr>
              <w:instrText xml:space="preserve"> PAGEREF _Toc89219087 \h </w:instrText>
            </w:r>
            <w:r w:rsidR="0073683C">
              <w:rPr>
                <w:noProof/>
                <w:webHidden/>
              </w:rPr>
            </w:r>
            <w:r w:rsidR="0073683C">
              <w:rPr>
                <w:noProof/>
                <w:webHidden/>
              </w:rPr>
              <w:fldChar w:fldCharType="separate"/>
            </w:r>
            <w:r w:rsidR="0073683C">
              <w:rPr>
                <w:noProof/>
                <w:webHidden/>
              </w:rPr>
              <w:t>46</w:t>
            </w:r>
            <w:r w:rsidR="0073683C">
              <w:rPr>
                <w:noProof/>
                <w:webHidden/>
              </w:rPr>
              <w:fldChar w:fldCharType="end"/>
            </w:r>
          </w:hyperlink>
        </w:p>
        <w:p w14:paraId="60DACF89" w14:textId="77777777" w:rsidR="0073683C" w:rsidRDefault="00D76C98">
          <w:pPr>
            <w:pStyle w:val="TOC1"/>
            <w:tabs>
              <w:tab w:val="right" w:leader="dot" w:pos="9350"/>
            </w:tabs>
            <w:rPr>
              <w:rFonts w:eastAsiaTheme="minorEastAsia"/>
              <w:noProof/>
            </w:rPr>
          </w:pPr>
          <w:hyperlink w:anchor="_Toc89219088" w:history="1">
            <w:r w:rsidR="0073683C" w:rsidRPr="00866D37">
              <w:rPr>
                <w:rStyle w:val="Hyperlink"/>
                <w:rFonts w:cs="Times New Roman"/>
                <w:noProof/>
              </w:rPr>
              <w:t>5.5 Summary</w:t>
            </w:r>
            <w:r w:rsidR="0073683C">
              <w:rPr>
                <w:noProof/>
                <w:webHidden/>
              </w:rPr>
              <w:tab/>
            </w:r>
            <w:r w:rsidR="0073683C">
              <w:rPr>
                <w:noProof/>
                <w:webHidden/>
              </w:rPr>
              <w:fldChar w:fldCharType="begin"/>
            </w:r>
            <w:r w:rsidR="0073683C">
              <w:rPr>
                <w:noProof/>
                <w:webHidden/>
              </w:rPr>
              <w:instrText xml:space="preserve"> PAGEREF _Toc89219088 \h </w:instrText>
            </w:r>
            <w:r w:rsidR="0073683C">
              <w:rPr>
                <w:noProof/>
                <w:webHidden/>
              </w:rPr>
            </w:r>
            <w:r w:rsidR="0073683C">
              <w:rPr>
                <w:noProof/>
                <w:webHidden/>
              </w:rPr>
              <w:fldChar w:fldCharType="separate"/>
            </w:r>
            <w:r w:rsidR="0073683C">
              <w:rPr>
                <w:noProof/>
                <w:webHidden/>
              </w:rPr>
              <w:t>48</w:t>
            </w:r>
            <w:r w:rsidR="0073683C">
              <w:rPr>
                <w:noProof/>
                <w:webHidden/>
              </w:rPr>
              <w:fldChar w:fldCharType="end"/>
            </w:r>
          </w:hyperlink>
        </w:p>
        <w:p w14:paraId="4558AE89" w14:textId="77777777" w:rsidR="0073683C" w:rsidRDefault="00D76C98">
          <w:pPr>
            <w:pStyle w:val="TOC1"/>
            <w:tabs>
              <w:tab w:val="right" w:leader="dot" w:pos="9350"/>
            </w:tabs>
            <w:rPr>
              <w:rFonts w:eastAsiaTheme="minorEastAsia"/>
              <w:noProof/>
            </w:rPr>
          </w:pPr>
          <w:hyperlink w:anchor="_Toc89219089" w:history="1">
            <w:r w:rsidR="0073683C" w:rsidRPr="00866D37">
              <w:rPr>
                <w:rStyle w:val="Hyperlink"/>
                <w:noProof/>
              </w:rPr>
              <w:t>CHAPTER SIX: CONCLUSION AND RECOMMENDATIONS</w:t>
            </w:r>
            <w:r w:rsidR="0073683C">
              <w:rPr>
                <w:noProof/>
                <w:webHidden/>
              </w:rPr>
              <w:tab/>
            </w:r>
            <w:r w:rsidR="0073683C">
              <w:rPr>
                <w:noProof/>
                <w:webHidden/>
              </w:rPr>
              <w:fldChar w:fldCharType="begin"/>
            </w:r>
            <w:r w:rsidR="0073683C">
              <w:rPr>
                <w:noProof/>
                <w:webHidden/>
              </w:rPr>
              <w:instrText xml:space="preserve"> PAGEREF _Toc89219089 \h </w:instrText>
            </w:r>
            <w:r w:rsidR="0073683C">
              <w:rPr>
                <w:noProof/>
                <w:webHidden/>
              </w:rPr>
            </w:r>
            <w:r w:rsidR="0073683C">
              <w:rPr>
                <w:noProof/>
                <w:webHidden/>
              </w:rPr>
              <w:fldChar w:fldCharType="separate"/>
            </w:r>
            <w:r w:rsidR="0073683C">
              <w:rPr>
                <w:noProof/>
                <w:webHidden/>
              </w:rPr>
              <w:t>49</w:t>
            </w:r>
            <w:r w:rsidR="0073683C">
              <w:rPr>
                <w:noProof/>
                <w:webHidden/>
              </w:rPr>
              <w:fldChar w:fldCharType="end"/>
            </w:r>
          </w:hyperlink>
        </w:p>
        <w:p w14:paraId="762C8998" w14:textId="77777777" w:rsidR="0073683C" w:rsidRDefault="00D76C98">
          <w:pPr>
            <w:pStyle w:val="TOC1"/>
            <w:tabs>
              <w:tab w:val="right" w:leader="dot" w:pos="9350"/>
            </w:tabs>
            <w:rPr>
              <w:rFonts w:eastAsiaTheme="minorEastAsia"/>
              <w:noProof/>
            </w:rPr>
          </w:pPr>
          <w:hyperlink w:anchor="_Toc89219090" w:history="1">
            <w:r w:rsidR="0073683C" w:rsidRPr="00866D37">
              <w:rPr>
                <w:rStyle w:val="Hyperlink"/>
                <w:noProof/>
              </w:rPr>
              <w:t>6.1 Overview</w:t>
            </w:r>
            <w:r w:rsidR="0073683C">
              <w:rPr>
                <w:noProof/>
                <w:webHidden/>
              </w:rPr>
              <w:tab/>
            </w:r>
            <w:r w:rsidR="0073683C">
              <w:rPr>
                <w:noProof/>
                <w:webHidden/>
              </w:rPr>
              <w:fldChar w:fldCharType="begin"/>
            </w:r>
            <w:r w:rsidR="0073683C">
              <w:rPr>
                <w:noProof/>
                <w:webHidden/>
              </w:rPr>
              <w:instrText xml:space="preserve"> PAGEREF _Toc89219090 \h </w:instrText>
            </w:r>
            <w:r w:rsidR="0073683C">
              <w:rPr>
                <w:noProof/>
                <w:webHidden/>
              </w:rPr>
            </w:r>
            <w:r w:rsidR="0073683C">
              <w:rPr>
                <w:noProof/>
                <w:webHidden/>
              </w:rPr>
              <w:fldChar w:fldCharType="separate"/>
            </w:r>
            <w:r w:rsidR="0073683C">
              <w:rPr>
                <w:noProof/>
                <w:webHidden/>
              </w:rPr>
              <w:t>49</w:t>
            </w:r>
            <w:r w:rsidR="0073683C">
              <w:rPr>
                <w:noProof/>
                <w:webHidden/>
              </w:rPr>
              <w:fldChar w:fldCharType="end"/>
            </w:r>
          </w:hyperlink>
        </w:p>
        <w:p w14:paraId="25A78588" w14:textId="77777777" w:rsidR="0073683C" w:rsidRDefault="00D76C98">
          <w:pPr>
            <w:pStyle w:val="TOC1"/>
            <w:tabs>
              <w:tab w:val="right" w:leader="dot" w:pos="9350"/>
            </w:tabs>
            <w:rPr>
              <w:rFonts w:eastAsiaTheme="minorEastAsia"/>
              <w:noProof/>
            </w:rPr>
          </w:pPr>
          <w:hyperlink w:anchor="_Toc89219091" w:history="1">
            <w:r w:rsidR="0073683C" w:rsidRPr="00866D37">
              <w:rPr>
                <w:rStyle w:val="Hyperlink"/>
                <w:noProof/>
              </w:rPr>
              <w:t>6.2 Conclusion</w:t>
            </w:r>
            <w:r w:rsidR="0073683C">
              <w:rPr>
                <w:noProof/>
                <w:webHidden/>
              </w:rPr>
              <w:tab/>
            </w:r>
            <w:r w:rsidR="0073683C">
              <w:rPr>
                <w:noProof/>
                <w:webHidden/>
              </w:rPr>
              <w:fldChar w:fldCharType="begin"/>
            </w:r>
            <w:r w:rsidR="0073683C">
              <w:rPr>
                <w:noProof/>
                <w:webHidden/>
              </w:rPr>
              <w:instrText xml:space="preserve"> PAGEREF _Toc89219091 \h </w:instrText>
            </w:r>
            <w:r w:rsidR="0073683C">
              <w:rPr>
                <w:noProof/>
                <w:webHidden/>
              </w:rPr>
            </w:r>
            <w:r w:rsidR="0073683C">
              <w:rPr>
                <w:noProof/>
                <w:webHidden/>
              </w:rPr>
              <w:fldChar w:fldCharType="separate"/>
            </w:r>
            <w:r w:rsidR="0073683C">
              <w:rPr>
                <w:noProof/>
                <w:webHidden/>
              </w:rPr>
              <w:t>49</w:t>
            </w:r>
            <w:r w:rsidR="0073683C">
              <w:rPr>
                <w:noProof/>
                <w:webHidden/>
              </w:rPr>
              <w:fldChar w:fldCharType="end"/>
            </w:r>
          </w:hyperlink>
        </w:p>
        <w:p w14:paraId="26BA68E2" w14:textId="77777777" w:rsidR="0073683C" w:rsidRDefault="00D76C98">
          <w:pPr>
            <w:pStyle w:val="TOC1"/>
            <w:tabs>
              <w:tab w:val="right" w:leader="dot" w:pos="9350"/>
            </w:tabs>
            <w:rPr>
              <w:rFonts w:eastAsiaTheme="minorEastAsia"/>
              <w:noProof/>
            </w:rPr>
          </w:pPr>
          <w:hyperlink w:anchor="_Toc89219092" w:history="1">
            <w:r w:rsidR="0073683C" w:rsidRPr="00866D37">
              <w:rPr>
                <w:rStyle w:val="Hyperlink"/>
                <w:noProof/>
              </w:rPr>
              <w:t>6.3 Recommendations</w:t>
            </w:r>
            <w:r w:rsidR="0073683C">
              <w:rPr>
                <w:noProof/>
                <w:webHidden/>
              </w:rPr>
              <w:tab/>
            </w:r>
            <w:r w:rsidR="0073683C">
              <w:rPr>
                <w:noProof/>
                <w:webHidden/>
              </w:rPr>
              <w:fldChar w:fldCharType="begin"/>
            </w:r>
            <w:r w:rsidR="0073683C">
              <w:rPr>
                <w:noProof/>
                <w:webHidden/>
              </w:rPr>
              <w:instrText xml:space="preserve"> PAGEREF _Toc89219092 \h </w:instrText>
            </w:r>
            <w:r w:rsidR="0073683C">
              <w:rPr>
                <w:noProof/>
                <w:webHidden/>
              </w:rPr>
            </w:r>
            <w:r w:rsidR="0073683C">
              <w:rPr>
                <w:noProof/>
                <w:webHidden/>
              </w:rPr>
              <w:fldChar w:fldCharType="separate"/>
            </w:r>
            <w:r w:rsidR="0073683C">
              <w:rPr>
                <w:noProof/>
                <w:webHidden/>
              </w:rPr>
              <w:t>49</w:t>
            </w:r>
            <w:r w:rsidR="0073683C">
              <w:rPr>
                <w:noProof/>
                <w:webHidden/>
              </w:rPr>
              <w:fldChar w:fldCharType="end"/>
            </w:r>
          </w:hyperlink>
        </w:p>
        <w:p w14:paraId="58565B99" w14:textId="77777777" w:rsidR="0073683C" w:rsidRDefault="00D76C98">
          <w:pPr>
            <w:pStyle w:val="TOC1"/>
            <w:tabs>
              <w:tab w:val="right" w:leader="dot" w:pos="9350"/>
            </w:tabs>
            <w:rPr>
              <w:rFonts w:eastAsiaTheme="minorEastAsia"/>
              <w:noProof/>
            </w:rPr>
          </w:pPr>
          <w:hyperlink w:anchor="_Toc89219093" w:history="1">
            <w:r w:rsidR="0073683C" w:rsidRPr="00866D37">
              <w:rPr>
                <w:rStyle w:val="Hyperlink"/>
                <w:noProof/>
              </w:rPr>
              <w:t>6.4. Future Research</w:t>
            </w:r>
            <w:r w:rsidR="0073683C">
              <w:rPr>
                <w:noProof/>
                <w:webHidden/>
              </w:rPr>
              <w:tab/>
            </w:r>
            <w:r w:rsidR="0073683C">
              <w:rPr>
                <w:noProof/>
                <w:webHidden/>
              </w:rPr>
              <w:fldChar w:fldCharType="begin"/>
            </w:r>
            <w:r w:rsidR="0073683C">
              <w:rPr>
                <w:noProof/>
                <w:webHidden/>
              </w:rPr>
              <w:instrText xml:space="preserve"> PAGEREF _Toc89219093 \h </w:instrText>
            </w:r>
            <w:r w:rsidR="0073683C">
              <w:rPr>
                <w:noProof/>
                <w:webHidden/>
              </w:rPr>
            </w:r>
            <w:r w:rsidR="0073683C">
              <w:rPr>
                <w:noProof/>
                <w:webHidden/>
              </w:rPr>
              <w:fldChar w:fldCharType="separate"/>
            </w:r>
            <w:r w:rsidR="0073683C">
              <w:rPr>
                <w:noProof/>
                <w:webHidden/>
              </w:rPr>
              <w:t>50</w:t>
            </w:r>
            <w:r w:rsidR="0073683C">
              <w:rPr>
                <w:noProof/>
                <w:webHidden/>
              </w:rPr>
              <w:fldChar w:fldCharType="end"/>
            </w:r>
          </w:hyperlink>
        </w:p>
        <w:p w14:paraId="0404F0F3" w14:textId="77777777" w:rsidR="0073683C" w:rsidRDefault="00D76C98">
          <w:pPr>
            <w:pStyle w:val="TOC1"/>
            <w:tabs>
              <w:tab w:val="right" w:leader="dot" w:pos="9350"/>
            </w:tabs>
            <w:rPr>
              <w:rFonts w:eastAsiaTheme="minorEastAsia"/>
              <w:noProof/>
            </w:rPr>
          </w:pPr>
          <w:hyperlink w:anchor="_Toc89219094" w:history="1">
            <w:r w:rsidR="0073683C" w:rsidRPr="00866D37">
              <w:rPr>
                <w:rStyle w:val="Hyperlink"/>
                <w:rFonts w:cs="Times New Roman"/>
                <w:noProof/>
              </w:rPr>
              <w:t>Appendix A: Interview Questions for teachers</w:t>
            </w:r>
            <w:r w:rsidR="0073683C">
              <w:rPr>
                <w:noProof/>
                <w:webHidden/>
              </w:rPr>
              <w:tab/>
            </w:r>
            <w:r w:rsidR="0073683C">
              <w:rPr>
                <w:noProof/>
                <w:webHidden/>
              </w:rPr>
              <w:fldChar w:fldCharType="begin"/>
            </w:r>
            <w:r w:rsidR="0073683C">
              <w:rPr>
                <w:noProof/>
                <w:webHidden/>
              </w:rPr>
              <w:instrText xml:space="preserve"> PAGEREF _Toc89219094 \h </w:instrText>
            </w:r>
            <w:r w:rsidR="0073683C">
              <w:rPr>
                <w:noProof/>
                <w:webHidden/>
              </w:rPr>
            </w:r>
            <w:r w:rsidR="0073683C">
              <w:rPr>
                <w:noProof/>
                <w:webHidden/>
              </w:rPr>
              <w:fldChar w:fldCharType="separate"/>
            </w:r>
            <w:r w:rsidR="0073683C">
              <w:rPr>
                <w:noProof/>
                <w:webHidden/>
              </w:rPr>
              <w:t>55</w:t>
            </w:r>
            <w:r w:rsidR="0073683C">
              <w:rPr>
                <w:noProof/>
                <w:webHidden/>
              </w:rPr>
              <w:fldChar w:fldCharType="end"/>
            </w:r>
          </w:hyperlink>
        </w:p>
        <w:p w14:paraId="4C9C5120" w14:textId="77777777" w:rsidR="0073683C" w:rsidRDefault="00D76C98">
          <w:pPr>
            <w:pStyle w:val="TOC1"/>
            <w:tabs>
              <w:tab w:val="right" w:leader="dot" w:pos="9350"/>
            </w:tabs>
            <w:rPr>
              <w:rFonts w:eastAsiaTheme="minorEastAsia"/>
              <w:noProof/>
            </w:rPr>
          </w:pPr>
          <w:hyperlink w:anchor="_Toc89219095" w:history="1">
            <w:r w:rsidR="0073683C" w:rsidRPr="00866D37">
              <w:rPr>
                <w:rStyle w:val="Hyperlink"/>
                <w:rFonts w:cs="Times New Roman"/>
                <w:noProof/>
              </w:rPr>
              <w:t>Appendix B: Interview Questions for Head teachers and ESOs</w:t>
            </w:r>
            <w:r w:rsidR="0073683C">
              <w:rPr>
                <w:noProof/>
                <w:webHidden/>
              </w:rPr>
              <w:tab/>
            </w:r>
            <w:r w:rsidR="0073683C">
              <w:rPr>
                <w:noProof/>
                <w:webHidden/>
              </w:rPr>
              <w:fldChar w:fldCharType="begin"/>
            </w:r>
            <w:r w:rsidR="0073683C">
              <w:rPr>
                <w:noProof/>
                <w:webHidden/>
              </w:rPr>
              <w:instrText xml:space="preserve"> PAGEREF _Toc89219095 \h </w:instrText>
            </w:r>
            <w:r w:rsidR="0073683C">
              <w:rPr>
                <w:noProof/>
                <w:webHidden/>
              </w:rPr>
            </w:r>
            <w:r w:rsidR="0073683C">
              <w:rPr>
                <w:noProof/>
                <w:webHidden/>
              </w:rPr>
              <w:fldChar w:fldCharType="separate"/>
            </w:r>
            <w:r w:rsidR="0073683C">
              <w:rPr>
                <w:noProof/>
                <w:webHidden/>
              </w:rPr>
              <w:t>57</w:t>
            </w:r>
            <w:r w:rsidR="0073683C">
              <w:rPr>
                <w:noProof/>
                <w:webHidden/>
              </w:rPr>
              <w:fldChar w:fldCharType="end"/>
            </w:r>
          </w:hyperlink>
        </w:p>
        <w:p w14:paraId="23E110F8" w14:textId="77777777" w:rsidR="0073683C" w:rsidRDefault="00D76C98">
          <w:pPr>
            <w:pStyle w:val="TOC1"/>
            <w:tabs>
              <w:tab w:val="right" w:leader="dot" w:pos="9350"/>
            </w:tabs>
            <w:rPr>
              <w:rFonts w:eastAsiaTheme="minorEastAsia"/>
              <w:noProof/>
            </w:rPr>
          </w:pPr>
          <w:hyperlink w:anchor="_Toc89219096" w:history="1">
            <w:r w:rsidR="0073683C" w:rsidRPr="00866D37">
              <w:rPr>
                <w:rStyle w:val="Hyperlink"/>
                <w:rFonts w:cs="Times New Roman"/>
                <w:noProof/>
              </w:rPr>
              <w:t>Appendix C: Informed consent form</w:t>
            </w:r>
            <w:r w:rsidR="0073683C">
              <w:rPr>
                <w:noProof/>
                <w:webHidden/>
              </w:rPr>
              <w:tab/>
            </w:r>
            <w:r w:rsidR="0073683C">
              <w:rPr>
                <w:noProof/>
                <w:webHidden/>
              </w:rPr>
              <w:fldChar w:fldCharType="begin"/>
            </w:r>
            <w:r w:rsidR="0073683C">
              <w:rPr>
                <w:noProof/>
                <w:webHidden/>
              </w:rPr>
              <w:instrText xml:space="preserve"> PAGEREF _Toc89219096 \h </w:instrText>
            </w:r>
            <w:r w:rsidR="0073683C">
              <w:rPr>
                <w:noProof/>
                <w:webHidden/>
              </w:rPr>
            </w:r>
            <w:r w:rsidR="0073683C">
              <w:rPr>
                <w:noProof/>
                <w:webHidden/>
              </w:rPr>
              <w:fldChar w:fldCharType="separate"/>
            </w:r>
            <w:r w:rsidR="0073683C">
              <w:rPr>
                <w:noProof/>
                <w:webHidden/>
              </w:rPr>
              <w:t>59</w:t>
            </w:r>
            <w:r w:rsidR="0073683C">
              <w:rPr>
                <w:noProof/>
                <w:webHidden/>
              </w:rPr>
              <w:fldChar w:fldCharType="end"/>
            </w:r>
          </w:hyperlink>
        </w:p>
        <w:p w14:paraId="0C54B37E" w14:textId="77777777" w:rsidR="0073683C" w:rsidRDefault="00D76C98">
          <w:pPr>
            <w:pStyle w:val="TOC1"/>
            <w:tabs>
              <w:tab w:val="right" w:leader="dot" w:pos="9350"/>
            </w:tabs>
            <w:rPr>
              <w:rFonts w:eastAsiaTheme="minorEastAsia"/>
              <w:noProof/>
            </w:rPr>
          </w:pPr>
          <w:hyperlink w:anchor="_Toc89219097" w:history="1">
            <w:r w:rsidR="0073683C" w:rsidRPr="00866D37">
              <w:rPr>
                <w:rStyle w:val="Hyperlink"/>
                <w:noProof/>
              </w:rPr>
              <w:t>Appendix D: Approval Of Study</w:t>
            </w:r>
            <w:r w:rsidR="0073683C">
              <w:rPr>
                <w:noProof/>
                <w:webHidden/>
              </w:rPr>
              <w:tab/>
            </w:r>
            <w:r w:rsidR="0073683C">
              <w:rPr>
                <w:noProof/>
                <w:webHidden/>
              </w:rPr>
              <w:fldChar w:fldCharType="begin"/>
            </w:r>
            <w:r w:rsidR="0073683C">
              <w:rPr>
                <w:noProof/>
                <w:webHidden/>
              </w:rPr>
              <w:instrText xml:space="preserve"> PAGEREF _Toc89219097 \h </w:instrText>
            </w:r>
            <w:r w:rsidR="0073683C">
              <w:rPr>
                <w:noProof/>
                <w:webHidden/>
              </w:rPr>
            </w:r>
            <w:r w:rsidR="0073683C">
              <w:rPr>
                <w:noProof/>
                <w:webHidden/>
              </w:rPr>
              <w:fldChar w:fldCharType="separate"/>
            </w:r>
            <w:r w:rsidR="0073683C">
              <w:rPr>
                <w:noProof/>
                <w:webHidden/>
              </w:rPr>
              <w:t>60</w:t>
            </w:r>
            <w:r w:rsidR="0073683C">
              <w:rPr>
                <w:noProof/>
                <w:webHidden/>
              </w:rPr>
              <w:fldChar w:fldCharType="end"/>
            </w:r>
          </w:hyperlink>
        </w:p>
        <w:p w14:paraId="2876A17F" w14:textId="77777777" w:rsidR="0073683C" w:rsidRDefault="00D76C98">
          <w:pPr>
            <w:pStyle w:val="TOC1"/>
            <w:tabs>
              <w:tab w:val="right" w:leader="dot" w:pos="9350"/>
            </w:tabs>
            <w:rPr>
              <w:rFonts w:eastAsiaTheme="minorEastAsia"/>
              <w:noProof/>
            </w:rPr>
          </w:pPr>
          <w:hyperlink w:anchor="_Toc89219098" w:history="1">
            <w:r w:rsidR="0073683C" w:rsidRPr="00866D37">
              <w:rPr>
                <w:rStyle w:val="Hyperlink"/>
                <w:noProof/>
              </w:rPr>
              <w:t>Appendix E: Early Grade Screening Tool</w:t>
            </w:r>
            <w:r w:rsidR="0073683C">
              <w:rPr>
                <w:noProof/>
                <w:webHidden/>
              </w:rPr>
              <w:tab/>
            </w:r>
            <w:r w:rsidR="0073683C">
              <w:rPr>
                <w:noProof/>
                <w:webHidden/>
              </w:rPr>
              <w:fldChar w:fldCharType="begin"/>
            </w:r>
            <w:r w:rsidR="0073683C">
              <w:rPr>
                <w:noProof/>
                <w:webHidden/>
              </w:rPr>
              <w:instrText xml:space="preserve"> PAGEREF _Toc89219098 \h </w:instrText>
            </w:r>
            <w:r w:rsidR="0073683C">
              <w:rPr>
                <w:noProof/>
                <w:webHidden/>
              </w:rPr>
            </w:r>
            <w:r w:rsidR="0073683C">
              <w:rPr>
                <w:noProof/>
                <w:webHidden/>
              </w:rPr>
              <w:fldChar w:fldCharType="separate"/>
            </w:r>
            <w:r w:rsidR="0073683C">
              <w:rPr>
                <w:noProof/>
                <w:webHidden/>
              </w:rPr>
              <w:t>64</w:t>
            </w:r>
            <w:r w:rsidR="0073683C">
              <w:rPr>
                <w:noProof/>
                <w:webHidden/>
              </w:rPr>
              <w:fldChar w:fldCharType="end"/>
            </w:r>
          </w:hyperlink>
        </w:p>
        <w:p w14:paraId="584DB788" w14:textId="77777777" w:rsidR="00467A2B" w:rsidRPr="0073683C" w:rsidRDefault="00467A2B" w:rsidP="00467A2B">
          <w:pPr>
            <w:rPr>
              <w:rFonts w:ascii="Times New Roman" w:hAnsi="Times New Roman" w:cs="Times New Roman"/>
              <w:b/>
              <w:bCs/>
              <w:noProof/>
              <w:sz w:val="24"/>
              <w:szCs w:val="24"/>
            </w:rPr>
          </w:pPr>
          <w:r w:rsidRPr="0073683C">
            <w:rPr>
              <w:rFonts w:ascii="Times New Roman" w:hAnsi="Times New Roman" w:cs="Times New Roman"/>
              <w:b/>
              <w:bCs/>
              <w:noProof/>
              <w:sz w:val="24"/>
              <w:szCs w:val="24"/>
            </w:rPr>
            <w:fldChar w:fldCharType="end"/>
          </w:r>
        </w:p>
      </w:sdtContent>
    </w:sdt>
    <w:p w14:paraId="3886D052" w14:textId="77777777" w:rsidR="00467A2B" w:rsidRDefault="00467A2B" w:rsidP="00467A2B">
      <w:pPr>
        <w:rPr>
          <w:b/>
          <w:bCs/>
          <w:noProof/>
        </w:rPr>
      </w:pPr>
    </w:p>
    <w:p w14:paraId="26F2B38E" w14:textId="77777777" w:rsidR="00467A2B" w:rsidRDefault="00467A2B" w:rsidP="00467A2B">
      <w:pPr>
        <w:rPr>
          <w:b/>
          <w:bCs/>
          <w:noProof/>
        </w:rPr>
      </w:pPr>
    </w:p>
    <w:p w14:paraId="47DF194A" w14:textId="77777777" w:rsidR="00467A2B" w:rsidRDefault="00467A2B" w:rsidP="00467A2B">
      <w:pPr>
        <w:rPr>
          <w:b/>
          <w:bCs/>
          <w:noProof/>
        </w:rPr>
      </w:pPr>
    </w:p>
    <w:p w14:paraId="3FA768BB" w14:textId="77777777" w:rsidR="00D67D6B" w:rsidRDefault="00D67D6B" w:rsidP="00467A2B">
      <w:pPr>
        <w:rPr>
          <w:b/>
          <w:bCs/>
          <w:noProof/>
        </w:rPr>
      </w:pPr>
    </w:p>
    <w:p w14:paraId="54DA0964" w14:textId="77777777" w:rsidR="00467A2B" w:rsidRDefault="00467A2B" w:rsidP="00467A2B">
      <w:pPr>
        <w:rPr>
          <w:b/>
          <w:bCs/>
          <w:noProof/>
        </w:rPr>
      </w:pPr>
    </w:p>
    <w:p w14:paraId="1468B1B6" w14:textId="77777777" w:rsidR="00467A2B" w:rsidRPr="00FA6CAC" w:rsidRDefault="00467A2B" w:rsidP="009B6AEB">
      <w:pPr>
        <w:widowControl w:val="0"/>
        <w:autoSpaceDE w:val="0"/>
        <w:autoSpaceDN w:val="0"/>
        <w:adjustRightInd w:val="0"/>
        <w:spacing w:after="240" w:line="360" w:lineRule="auto"/>
        <w:rPr>
          <w:rFonts w:ascii="Times New Roman" w:hAnsi="Times New Roman" w:cs="Times New Roman"/>
          <w:b/>
          <w:sz w:val="24"/>
          <w:szCs w:val="24"/>
        </w:rPr>
      </w:pPr>
      <w:r w:rsidRPr="00FA6CAC">
        <w:rPr>
          <w:rFonts w:ascii="Times New Roman" w:hAnsi="Times New Roman" w:cs="Times New Roman"/>
          <w:b/>
          <w:sz w:val="24"/>
          <w:szCs w:val="24"/>
        </w:rPr>
        <w:lastRenderedPageBreak/>
        <w:t>LIST OF TABLES AND FIGURES</w:t>
      </w:r>
    </w:p>
    <w:p w14:paraId="0F764207" w14:textId="77777777" w:rsidR="00467A2B" w:rsidRPr="00CC20A0" w:rsidRDefault="00467A2B" w:rsidP="00467A2B">
      <w:pPr>
        <w:pStyle w:val="TableofFigures"/>
        <w:tabs>
          <w:tab w:val="right" w:leader="dot" w:pos="8636"/>
        </w:tabs>
        <w:rPr>
          <w:rFonts w:ascii="Times New Roman" w:eastAsiaTheme="minorEastAsia" w:hAnsi="Times New Roman" w:cs="Times New Roman"/>
          <w:noProof/>
          <w:sz w:val="24"/>
          <w:szCs w:val="24"/>
          <w:lang w:val="en-GB" w:eastAsia="en-GB"/>
        </w:rPr>
      </w:pPr>
      <w:r w:rsidRPr="00FA6CAC">
        <w:rPr>
          <w:rFonts w:ascii="Times New Roman" w:eastAsiaTheme="minorEastAsia" w:hAnsi="Times New Roman" w:cs="Times New Roman"/>
          <w:b/>
          <w:sz w:val="24"/>
          <w:szCs w:val="24"/>
        </w:rPr>
        <w:fldChar w:fldCharType="begin"/>
      </w:r>
      <w:r w:rsidRPr="00FA6CAC">
        <w:rPr>
          <w:rFonts w:ascii="Times New Roman" w:eastAsiaTheme="minorEastAsia" w:hAnsi="Times New Roman" w:cs="Times New Roman"/>
          <w:b/>
          <w:sz w:val="24"/>
          <w:szCs w:val="24"/>
        </w:rPr>
        <w:instrText xml:space="preserve"> TOC \h \z \c "Table" </w:instrText>
      </w:r>
      <w:r w:rsidRPr="00FA6CAC">
        <w:rPr>
          <w:rFonts w:ascii="Times New Roman" w:eastAsiaTheme="minorEastAsia" w:hAnsi="Times New Roman" w:cs="Times New Roman"/>
          <w:b/>
          <w:sz w:val="24"/>
          <w:szCs w:val="24"/>
        </w:rPr>
        <w:fldChar w:fldCharType="separate"/>
      </w:r>
      <w:hyperlink w:anchor="_Toc87119359" w:history="1">
        <w:r w:rsidRPr="00CC20A0">
          <w:rPr>
            <w:rStyle w:val="Hyperlink"/>
            <w:rFonts w:ascii="Times New Roman" w:hAnsi="Times New Roman" w:cs="Times New Roman"/>
            <w:noProof/>
            <w:sz w:val="24"/>
            <w:szCs w:val="24"/>
          </w:rPr>
          <w:t xml:space="preserve">Table 1: </w:t>
        </w:r>
        <w:r w:rsidRPr="00CC20A0">
          <w:rPr>
            <w:rStyle w:val="Hyperlink"/>
            <w:rFonts w:ascii="Times New Roman" w:hAnsi="Times New Roman" w:cs="Times New Roman"/>
            <w:i/>
            <w:noProof/>
            <w:sz w:val="24"/>
            <w:szCs w:val="24"/>
          </w:rPr>
          <w:t>Research instruments and the collection process</w:t>
        </w:r>
        <w:r w:rsidRPr="00CC20A0">
          <w:rPr>
            <w:rFonts w:ascii="Times New Roman" w:hAnsi="Times New Roman" w:cs="Times New Roman"/>
            <w:noProof/>
            <w:webHidden/>
            <w:sz w:val="24"/>
            <w:szCs w:val="24"/>
          </w:rPr>
          <w:tab/>
        </w:r>
        <w:r w:rsidRPr="00CC20A0">
          <w:rPr>
            <w:rFonts w:ascii="Times New Roman" w:hAnsi="Times New Roman" w:cs="Times New Roman"/>
            <w:noProof/>
            <w:webHidden/>
            <w:sz w:val="24"/>
            <w:szCs w:val="24"/>
          </w:rPr>
          <w:fldChar w:fldCharType="begin"/>
        </w:r>
        <w:r w:rsidRPr="00CC20A0">
          <w:rPr>
            <w:rFonts w:ascii="Times New Roman" w:hAnsi="Times New Roman" w:cs="Times New Roman"/>
            <w:noProof/>
            <w:webHidden/>
            <w:sz w:val="24"/>
            <w:szCs w:val="24"/>
          </w:rPr>
          <w:instrText xml:space="preserve"> PAGEREF _Toc87119359 \h </w:instrText>
        </w:r>
        <w:r w:rsidRPr="00CC20A0">
          <w:rPr>
            <w:rFonts w:ascii="Times New Roman" w:hAnsi="Times New Roman" w:cs="Times New Roman"/>
            <w:noProof/>
            <w:webHidden/>
            <w:sz w:val="24"/>
            <w:szCs w:val="24"/>
          </w:rPr>
        </w:r>
        <w:r w:rsidRPr="00CC20A0">
          <w:rPr>
            <w:rFonts w:ascii="Times New Roman" w:hAnsi="Times New Roman" w:cs="Times New Roman"/>
            <w:noProof/>
            <w:webHidden/>
            <w:sz w:val="24"/>
            <w:szCs w:val="24"/>
          </w:rPr>
          <w:fldChar w:fldCharType="separate"/>
        </w:r>
        <w:r w:rsidRPr="00CC20A0">
          <w:rPr>
            <w:rFonts w:ascii="Times New Roman" w:hAnsi="Times New Roman" w:cs="Times New Roman"/>
            <w:noProof/>
            <w:webHidden/>
            <w:sz w:val="24"/>
            <w:szCs w:val="24"/>
          </w:rPr>
          <w:t>25</w:t>
        </w:r>
        <w:r w:rsidRPr="00CC20A0">
          <w:rPr>
            <w:rFonts w:ascii="Times New Roman" w:hAnsi="Times New Roman" w:cs="Times New Roman"/>
            <w:noProof/>
            <w:webHidden/>
            <w:sz w:val="24"/>
            <w:szCs w:val="24"/>
          </w:rPr>
          <w:fldChar w:fldCharType="end"/>
        </w:r>
      </w:hyperlink>
    </w:p>
    <w:p w14:paraId="46CFAEC8" w14:textId="77777777" w:rsidR="00467A2B" w:rsidRPr="00CC20A0" w:rsidRDefault="00D76C98" w:rsidP="00467A2B">
      <w:pPr>
        <w:pStyle w:val="TableofFigures"/>
        <w:tabs>
          <w:tab w:val="right" w:leader="dot" w:pos="8636"/>
        </w:tabs>
        <w:rPr>
          <w:rFonts w:ascii="Times New Roman" w:hAnsi="Times New Roman" w:cs="Times New Roman"/>
          <w:noProof/>
          <w:sz w:val="24"/>
          <w:szCs w:val="24"/>
        </w:rPr>
      </w:pPr>
      <w:hyperlink w:anchor="_Toc87119360" w:history="1">
        <w:r w:rsidR="00467A2B" w:rsidRPr="00CC20A0">
          <w:rPr>
            <w:rStyle w:val="Hyperlink"/>
            <w:rFonts w:ascii="Times New Roman" w:hAnsi="Times New Roman" w:cs="Times New Roman"/>
            <w:noProof/>
            <w:sz w:val="24"/>
            <w:szCs w:val="24"/>
          </w:rPr>
          <w:t xml:space="preserve">Table 2: </w:t>
        </w:r>
        <w:r w:rsidR="00467A2B" w:rsidRPr="00CC20A0">
          <w:rPr>
            <w:rStyle w:val="Hyperlink"/>
            <w:rFonts w:ascii="Times New Roman" w:hAnsi="Times New Roman" w:cs="Times New Roman"/>
            <w:i/>
            <w:noProof/>
            <w:sz w:val="24"/>
            <w:szCs w:val="24"/>
          </w:rPr>
          <w:t>Characteristics of participants</w:t>
        </w:r>
        <w:r w:rsidR="00467A2B" w:rsidRPr="00CC20A0">
          <w:rPr>
            <w:rFonts w:ascii="Times New Roman" w:hAnsi="Times New Roman" w:cs="Times New Roman"/>
            <w:noProof/>
            <w:webHidden/>
            <w:sz w:val="24"/>
            <w:szCs w:val="24"/>
          </w:rPr>
          <w:tab/>
        </w:r>
        <w:r w:rsidR="00467A2B" w:rsidRPr="00CC20A0">
          <w:rPr>
            <w:rFonts w:ascii="Times New Roman" w:hAnsi="Times New Roman" w:cs="Times New Roman"/>
            <w:noProof/>
            <w:webHidden/>
            <w:sz w:val="24"/>
            <w:szCs w:val="24"/>
          </w:rPr>
          <w:fldChar w:fldCharType="begin"/>
        </w:r>
        <w:r w:rsidR="00467A2B" w:rsidRPr="00CC20A0">
          <w:rPr>
            <w:rFonts w:ascii="Times New Roman" w:hAnsi="Times New Roman" w:cs="Times New Roman"/>
            <w:noProof/>
            <w:webHidden/>
            <w:sz w:val="24"/>
            <w:szCs w:val="24"/>
          </w:rPr>
          <w:instrText xml:space="preserve"> PAGEREF _Toc87119360 \h </w:instrText>
        </w:r>
        <w:r w:rsidR="00467A2B" w:rsidRPr="00CC20A0">
          <w:rPr>
            <w:rFonts w:ascii="Times New Roman" w:hAnsi="Times New Roman" w:cs="Times New Roman"/>
            <w:noProof/>
            <w:webHidden/>
            <w:sz w:val="24"/>
            <w:szCs w:val="24"/>
          </w:rPr>
        </w:r>
        <w:r w:rsidR="00467A2B" w:rsidRPr="00CC20A0">
          <w:rPr>
            <w:rFonts w:ascii="Times New Roman" w:hAnsi="Times New Roman" w:cs="Times New Roman"/>
            <w:noProof/>
            <w:webHidden/>
            <w:sz w:val="24"/>
            <w:szCs w:val="24"/>
          </w:rPr>
          <w:fldChar w:fldCharType="separate"/>
        </w:r>
        <w:r w:rsidR="00467A2B" w:rsidRPr="00CC20A0">
          <w:rPr>
            <w:rFonts w:ascii="Times New Roman" w:hAnsi="Times New Roman" w:cs="Times New Roman"/>
            <w:noProof/>
            <w:webHidden/>
            <w:sz w:val="24"/>
            <w:szCs w:val="24"/>
          </w:rPr>
          <w:t>29</w:t>
        </w:r>
        <w:r w:rsidR="00467A2B" w:rsidRPr="00CC20A0">
          <w:rPr>
            <w:rFonts w:ascii="Times New Roman" w:hAnsi="Times New Roman" w:cs="Times New Roman"/>
            <w:noProof/>
            <w:webHidden/>
            <w:sz w:val="24"/>
            <w:szCs w:val="24"/>
          </w:rPr>
          <w:fldChar w:fldCharType="end"/>
        </w:r>
      </w:hyperlink>
    </w:p>
    <w:p w14:paraId="29F5AF2F" w14:textId="7FDBFFC4" w:rsidR="00265820" w:rsidRPr="00CC20A0" w:rsidRDefault="00265820" w:rsidP="00265820">
      <w:pPr>
        <w:spacing w:after="0" w:line="240" w:lineRule="auto"/>
        <w:jc w:val="both"/>
        <w:rPr>
          <w:rFonts w:ascii="Times New Roman" w:eastAsia="Times New Roman" w:hAnsi="Times New Roman" w:cs="Times New Roman"/>
          <w:b/>
          <w:i/>
          <w:sz w:val="24"/>
          <w:szCs w:val="24"/>
        </w:rPr>
      </w:pPr>
      <w:r w:rsidRPr="00CC20A0">
        <w:rPr>
          <w:rFonts w:ascii="Times New Roman" w:hAnsi="Times New Roman" w:cs="Times New Roman"/>
          <w:sz w:val="24"/>
          <w:szCs w:val="24"/>
        </w:rPr>
        <w:t>Figure 1</w:t>
      </w:r>
      <w:r w:rsidRPr="00CC20A0">
        <w:rPr>
          <w:rFonts w:ascii="Times New Roman" w:hAnsi="Times New Roman" w:cs="Times New Roman"/>
          <w:i/>
          <w:sz w:val="24"/>
          <w:szCs w:val="24"/>
        </w:rPr>
        <w:t xml:space="preserve">: </w:t>
      </w:r>
      <w:r w:rsidRPr="00CC20A0">
        <w:rPr>
          <w:rFonts w:ascii="Times New Roman" w:eastAsia="Times New Roman" w:hAnsi="Times New Roman" w:cs="Times New Roman"/>
          <w:i/>
          <w:sz w:val="24"/>
          <w:szCs w:val="24"/>
        </w:rPr>
        <w:t>Medical Model (Adapted from Save the Children, 2008)</w:t>
      </w:r>
      <w:r w:rsidR="00D67D6B" w:rsidRPr="00CC20A0">
        <w:rPr>
          <w:rFonts w:ascii="Times New Roman" w:eastAsia="Times New Roman" w:hAnsi="Times New Roman" w:cs="Times New Roman"/>
          <w:i/>
          <w:sz w:val="24"/>
          <w:szCs w:val="24"/>
        </w:rPr>
        <w:t>………………………10</w:t>
      </w:r>
    </w:p>
    <w:p w14:paraId="514E6DCC" w14:textId="77777777" w:rsidR="00265820" w:rsidRPr="00CC20A0" w:rsidRDefault="00265820" w:rsidP="00265820">
      <w:pPr>
        <w:spacing w:after="0" w:line="360" w:lineRule="auto"/>
        <w:jc w:val="both"/>
        <w:rPr>
          <w:rFonts w:ascii="Times New Roman" w:eastAsia="Times New Roman" w:hAnsi="Times New Roman" w:cs="Times New Roman"/>
          <w:i/>
          <w:sz w:val="24"/>
          <w:szCs w:val="24"/>
          <w:lang w:val="en-GB"/>
        </w:rPr>
      </w:pPr>
    </w:p>
    <w:p w14:paraId="0EB10498" w14:textId="3D16ACF3" w:rsidR="00265820" w:rsidRPr="00265820" w:rsidRDefault="00265820" w:rsidP="00265820"/>
    <w:p w14:paraId="2870F6E4" w14:textId="77777777" w:rsidR="00467A2B" w:rsidRPr="00FA6CAC" w:rsidRDefault="00467A2B" w:rsidP="00467A2B">
      <w:pPr>
        <w:rPr>
          <w:rFonts w:ascii="Times New Roman" w:hAnsi="Times New Roman" w:cs="Times New Roman"/>
        </w:rPr>
      </w:pPr>
    </w:p>
    <w:p w14:paraId="10BC4034" w14:textId="77777777" w:rsidR="00467A2B" w:rsidRPr="00384A9A" w:rsidRDefault="00467A2B" w:rsidP="00467A2B">
      <w:pPr>
        <w:widowControl w:val="0"/>
        <w:tabs>
          <w:tab w:val="left" w:pos="7536"/>
        </w:tabs>
        <w:autoSpaceDE w:val="0"/>
        <w:autoSpaceDN w:val="0"/>
        <w:adjustRightInd w:val="0"/>
        <w:spacing w:after="240" w:line="360" w:lineRule="auto"/>
        <w:rPr>
          <w:rFonts w:ascii="Times New Roman" w:eastAsiaTheme="minorEastAsia" w:hAnsi="Times New Roman" w:cs="Times New Roman"/>
          <w:b/>
          <w:sz w:val="24"/>
          <w:szCs w:val="24"/>
        </w:rPr>
      </w:pPr>
      <w:r w:rsidRPr="00FA6CAC">
        <w:rPr>
          <w:rFonts w:ascii="Times New Roman" w:eastAsiaTheme="minorEastAsia" w:hAnsi="Times New Roman" w:cs="Times New Roman"/>
          <w:b/>
          <w:sz w:val="24"/>
          <w:szCs w:val="24"/>
        </w:rPr>
        <w:fldChar w:fldCharType="end"/>
      </w:r>
    </w:p>
    <w:p w14:paraId="20F7C749"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5CA4FE6E"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40C1A3AB" w14:textId="77777777" w:rsidR="00467A2B"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73024DFD" w14:textId="77777777" w:rsidR="00C077FD" w:rsidRDefault="00C077FD"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3A76D5ED" w14:textId="77777777" w:rsidR="00C077FD" w:rsidRDefault="00C077FD"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7BF9B80A" w14:textId="77777777" w:rsidR="00C077FD" w:rsidRDefault="00C077FD"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36165AC2" w14:textId="77777777" w:rsidR="00C077FD" w:rsidRDefault="00C077FD"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12A49986" w14:textId="77777777" w:rsidR="00C077FD" w:rsidRDefault="00C077FD"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4FA26360" w14:textId="77777777" w:rsidR="00C077FD" w:rsidRDefault="00C077FD"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23CB2E79" w14:textId="77777777" w:rsidR="00C077FD" w:rsidRDefault="00C077FD"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44C28E35" w14:textId="77777777" w:rsidR="00C077FD" w:rsidRPr="00384A9A" w:rsidRDefault="00C077FD"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5FB0AB90" w14:textId="77777777" w:rsidR="00467A2B" w:rsidRPr="00384A9A" w:rsidRDefault="00467A2B"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pPr>
    </w:p>
    <w:p w14:paraId="2C4A3262" w14:textId="77777777" w:rsidR="0073683C" w:rsidRDefault="0073683C" w:rsidP="00467A2B">
      <w:pPr>
        <w:widowControl w:val="0"/>
        <w:autoSpaceDE w:val="0"/>
        <w:autoSpaceDN w:val="0"/>
        <w:adjustRightInd w:val="0"/>
        <w:spacing w:after="240" w:line="360" w:lineRule="auto"/>
        <w:rPr>
          <w:rFonts w:ascii="Times New Roman" w:eastAsiaTheme="minorEastAsia" w:hAnsi="Times New Roman" w:cs="Times New Roman"/>
          <w:b/>
          <w:sz w:val="24"/>
          <w:szCs w:val="24"/>
        </w:rPr>
        <w:sectPr w:rsidR="0073683C" w:rsidSect="0073683C">
          <w:pgSz w:w="12240" w:h="15840"/>
          <w:pgMar w:top="1440" w:right="1440" w:bottom="1440" w:left="1440" w:header="720" w:footer="720" w:gutter="0"/>
          <w:pgNumType w:fmt="lowerRoman" w:start="1"/>
          <w:cols w:space="720"/>
          <w:docGrid w:linePitch="360"/>
        </w:sectPr>
      </w:pPr>
    </w:p>
    <w:p w14:paraId="196C8B46" w14:textId="0571E32E" w:rsidR="00A734C0" w:rsidRPr="00A734C0" w:rsidRDefault="00467A2B" w:rsidP="002C0C87">
      <w:pPr>
        <w:pStyle w:val="Heading1"/>
        <w:jc w:val="center"/>
      </w:pPr>
      <w:bookmarkStart w:id="8" w:name="_Toc89219023"/>
      <w:r w:rsidRPr="00A734C0">
        <w:lastRenderedPageBreak/>
        <w:t>CHAPTER ONE: INTRODUCTION</w:t>
      </w:r>
      <w:bookmarkEnd w:id="8"/>
    </w:p>
    <w:p w14:paraId="53B74AA3" w14:textId="7427AA6F" w:rsidR="00467A2B" w:rsidRPr="00A734C0" w:rsidRDefault="00467A2B" w:rsidP="002C0C87">
      <w:pPr>
        <w:pStyle w:val="Heading1"/>
        <w:rPr>
          <w:rFonts w:eastAsiaTheme="minorEastAsia"/>
        </w:rPr>
      </w:pPr>
      <w:bookmarkStart w:id="9" w:name="_Toc89219024"/>
      <w:r w:rsidRPr="00A734C0">
        <w:t>1.1 Overview</w:t>
      </w:r>
      <w:bookmarkEnd w:id="9"/>
    </w:p>
    <w:p w14:paraId="39B7392A" w14:textId="77777777" w:rsidR="00467A2B" w:rsidRPr="00A734C0" w:rsidRDefault="00467A2B" w:rsidP="00467A2B">
      <w:pPr>
        <w:spacing w:line="360" w:lineRule="auto"/>
        <w:jc w:val="both"/>
        <w:rPr>
          <w:rFonts w:ascii="Times New Roman" w:hAnsi="Times New Roman" w:cs="Times New Roman"/>
          <w:sz w:val="24"/>
          <w:szCs w:val="24"/>
        </w:rPr>
      </w:pPr>
      <w:r w:rsidRPr="00A734C0">
        <w:rPr>
          <w:rFonts w:ascii="Times New Roman" w:hAnsi="Times New Roman" w:cs="Times New Roman"/>
          <w:sz w:val="24"/>
          <w:szCs w:val="24"/>
        </w:rPr>
        <w:t>The chapter presents the background to the study, statement of the problem, purpose and objectives of the study, research questions, significance of the study, limitations, delimitation, operational definitions, conceptual framework and a summary of the this chapter.</w:t>
      </w:r>
    </w:p>
    <w:p w14:paraId="4518D3F4" w14:textId="77777777" w:rsidR="00467A2B" w:rsidRPr="00A734C0" w:rsidRDefault="00467A2B" w:rsidP="00467A2B">
      <w:pPr>
        <w:pStyle w:val="Heading1"/>
        <w:rPr>
          <w:rFonts w:cs="Times New Roman"/>
          <w:szCs w:val="24"/>
        </w:rPr>
      </w:pPr>
      <w:bookmarkStart w:id="10" w:name="_Toc89219025"/>
      <w:r w:rsidRPr="00A734C0">
        <w:rPr>
          <w:rFonts w:cs="Times New Roman"/>
          <w:szCs w:val="24"/>
        </w:rPr>
        <w:t>1.2 Background to the Study</w:t>
      </w:r>
      <w:bookmarkEnd w:id="10"/>
    </w:p>
    <w:p w14:paraId="52755478" w14:textId="2B3E7DF5" w:rsidR="00FD7E8B" w:rsidRPr="00A734C0" w:rsidRDefault="00FD7E8B" w:rsidP="006A5E36">
      <w:pPr>
        <w:pStyle w:val="CommentText"/>
        <w:spacing w:line="360" w:lineRule="auto"/>
        <w:jc w:val="both"/>
        <w:rPr>
          <w:rFonts w:ascii="Times New Roman" w:hAnsi="Times New Roman" w:cs="Times New Roman"/>
          <w:lang w:val="en-GB"/>
        </w:rPr>
      </w:pPr>
      <w:r w:rsidRPr="00A734C0">
        <w:rPr>
          <w:rFonts w:ascii="Times New Roman" w:hAnsi="Times New Roman" w:cs="Times New Roman"/>
          <w:sz w:val="24"/>
          <w:szCs w:val="24"/>
        </w:rPr>
        <w:t xml:space="preserve">The 1994 Salamanca World Conference on Special Education reaffirmed the right to education of every person as enshrined in the 1948 Universal Declaration of Human </w:t>
      </w:r>
      <w:r w:rsidR="00C1274F" w:rsidRPr="00A734C0">
        <w:rPr>
          <w:rFonts w:ascii="Times New Roman" w:hAnsi="Times New Roman" w:cs="Times New Roman"/>
          <w:sz w:val="24"/>
          <w:szCs w:val="24"/>
        </w:rPr>
        <w:t xml:space="preserve">Rights. Rights. </w:t>
      </w:r>
      <w:r w:rsidRPr="00A734C0">
        <w:rPr>
          <w:rFonts w:ascii="Times New Roman" w:hAnsi="Times New Roman" w:cs="Times New Roman"/>
          <w:sz w:val="24"/>
          <w:szCs w:val="24"/>
        </w:rPr>
        <w:t xml:space="preserve">The Conference drew participants from 92 governments, Zambia inclusive and 25 international organisations dealing with persons with disabilities .The Conference renewed </w:t>
      </w:r>
      <w:r w:rsidRPr="00A734C0">
        <w:rPr>
          <w:rFonts w:ascii="Times New Roman" w:eastAsiaTheme="minorEastAsia" w:hAnsi="Times New Roman" w:cs="Times New Roman"/>
          <w:sz w:val="24"/>
          <w:szCs w:val="24"/>
        </w:rPr>
        <w:t>the commitment by the 1990 World Conference on Education for All (EFA), that all children regardless of their individual differences have access to education. Therefore, the</w:t>
      </w:r>
      <w:r w:rsidRPr="00A734C0">
        <w:rPr>
          <w:rFonts w:ascii="Times New Roman" w:hAnsi="Times New Roman" w:cs="Times New Roman"/>
          <w:sz w:val="24"/>
          <w:szCs w:val="24"/>
        </w:rPr>
        <w:t xml:space="preserve"> Salamanca Conference stressed the need for all countries in attendance to work towards eliminating the segregate school that existed before and developing ‘Schools for All. That is to say, create inclusive schools which embrace everybody, celebrate differences, support learning and respond to individual educational needs. Ultimately, the Salamanca Conference sought to </w:t>
      </w:r>
      <w:r w:rsidRPr="00A734C0">
        <w:rPr>
          <w:rFonts w:ascii="Times New Roman" w:eastAsiaTheme="minorEastAsia" w:hAnsi="Times New Roman" w:cs="Times New Roman"/>
          <w:sz w:val="24"/>
          <w:szCs w:val="24"/>
        </w:rPr>
        <w:t>find ways and means of increasing access to education, promoting equalization of educational opportunities and improving the quality of education for children with special educational needs worldwide.</w:t>
      </w:r>
    </w:p>
    <w:p w14:paraId="7A365575" w14:textId="77777777" w:rsidR="00FD7E8B" w:rsidRDefault="00FD7E8B" w:rsidP="00FD7E8B">
      <w:pPr>
        <w:pStyle w:val="CommentText"/>
        <w:spacing w:line="360" w:lineRule="auto"/>
        <w:jc w:val="both"/>
        <w:rPr>
          <w:rFonts w:ascii="Times New Roman" w:hAnsi="Times New Roman" w:cs="Times New Roman"/>
          <w:sz w:val="24"/>
          <w:szCs w:val="24"/>
        </w:rPr>
      </w:pPr>
      <w:r w:rsidRPr="00A734C0">
        <w:rPr>
          <w:rFonts w:ascii="Times New Roman" w:hAnsi="Times New Roman" w:cs="Times New Roman"/>
          <w:sz w:val="24"/>
          <w:szCs w:val="24"/>
        </w:rPr>
        <w:t>In view of the above revelations special education has over the years received a lot of attention in a number of local and international education related forums. For Zambia in particular, special education is today part of the major policy documents on education such as: the 1996 Education</w:t>
      </w:r>
      <w:r w:rsidRPr="00FD7E8B">
        <w:rPr>
          <w:rFonts w:ascii="Times New Roman" w:hAnsi="Times New Roman" w:cs="Times New Roman"/>
          <w:sz w:val="24"/>
          <w:szCs w:val="24"/>
        </w:rPr>
        <w:t xml:space="preserve"> policy, “Educating Our Future”, the Education Act of 2011 as well as the Disability Act of 2012.This has resulted in the introduction of  special education practices in the mainstream or regular schools leading to a large number of children with special educational needs being integrated in  the mainstream and not separate schools under the philosophy of inclusive education</w:t>
      </w:r>
    </w:p>
    <w:p w14:paraId="11796FDA" w14:textId="03A50417" w:rsidR="006A5E36" w:rsidRPr="006A5E36" w:rsidRDefault="006A5E36" w:rsidP="00FD7E8B">
      <w:pPr>
        <w:pStyle w:val="CommentText"/>
        <w:spacing w:line="360" w:lineRule="auto"/>
        <w:jc w:val="both"/>
        <w:rPr>
          <w:rFonts w:ascii="Times New Roman" w:hAnsi="Times New Roman" w:cs="Times New Roman"/>
          <w:sz w:val="24"/>
          <w:szCs w:val="24"/>
        </w:rPr>
      </w:pPr>
      <w:r w:rsidRPr="006A5E36">
        <w:rPr>
          <w:rFonts w:ascii="Times New Roman" w:hAnsi="Times New Roman" w:cs="Times New Roman"/>
          <w:sz w:val="24"/>
          <w:szCs w:val="24"/>
        </w:rPr>
        <w:t xml:space="preserve">Muzata (2017) posits that Inclusive Education is the placement of learners with disabilities or special education needs into the ordinary classroom to learn and interact with everybody else, just like any other ordinary learners. It provides an opportunity for  all children regardless of any disabilities to learn within the mainstream system without any fear of any kind of segregation. </w:t>
      </w:r>
      <w:r w:rsidRPr="006A5E36">
        <w:rPr>
          <w:rFonts w:ascii="Times New Roman" w:hAnsi="Times New Roman" w:cs="Times New Roman"/>
          <w:sz w:val="24"/>
          <w:szCs w:val="24"/>
        </w:rPr>
        <w:lastRenderedPageBreak/>
        <w:t>Inclusive Education facilitates positive learning opportunities and outcomes for all, increases staff satisfaction and it helps to improve communication among schools, parents and communities</w:t>
      </w:r>
      <w:r w:rsidRPr="00AA0248">
        <w:rPr>
          <w:rFonts w:ascii="Times New Roman" w:hAnsi="Times New Roman" w:cs="Times New Roman"/>
          <w:sz w:val="24"/>
          <w:szCs w:val="24"/>
        </w:rPr>
        <w:t>.</w:t>
      </w:r>
    </w:p>
    <w:p w14:paraId="7AC4CBE5" w14:textId="77777777" w:rsidR="006A5E36" w:rsidRPr="00812F94" w:rsidRDefault="006A5E36" w:rsidP="00812F94">
      <w:pPr>
        <w:pStyle w:val="CommentText"/>
        <w:spacing w:line="360" w:lineRule="auto"/>
        <w:jc w:val="both"/>
        <w:rPr>
          <w:rFonts w:ascii="Times New Roman" w:hAnsi="Times New Roman" w:cs="Times New Roman"/>
          <w:sz w:val="24"/>
          <w:szCs w:val="24"/>
        </w:rPr>
      </w:pPr>
      <w:r w:rsidRPr="00812F94">
        <w:rPr>
          <w:rFonts w:ascii="Times New Roman" w:hAnsi="Times New Roman" w:cs="Times New Roman"/>
          <w:sz w:val="24"/>
          <w:szCs w:val="24"/>
        </w:rPr>
        <w:t xml:space="preserve">Special education in Zambia can be traced back from the 1977 educational reforms where its provision, identification and assessment was part of the key areas of concern (Muzata, 2010).  Unlike the Education Act of 1966, which was characterized by a segregated education between the blacks and the whites, the 1977 policy document sought to integrate and stimulate social interaction between children with special needs: the hard-of hearing, deaf, blind and partially sighted, children needing remedial as well as the physically handicapped and those without. The document went on to focusing on equipping teachers and teacher-educators with the ability to identify, screen and assess learners with special educational needs </w:t>
      </w:r>
      <w:r w:rsidRPr="00812F94">
        <w:rPr>
          <w:rFonts w:ascii="Times New Roman" w:hAnsi="Times New Roman" w:cs="Times New Roman"/>
          <w:vanish/>
          <w:sz w:val="24"/>
          <w:szCs w:val="24"/>
        </w:rPr>
        <w:t xml:space="preserve"> in instututions of learningpolicy document made mention of this subject matter.ducation</w:t>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vanish/>
          <w:sz w:val="24"/>
          <w:szCs w:val="24"/>
        </w:rPr>
        <w:pgNum/>
      </w:r>
      <w:r w:rsidRPr="00812F94">
        <w:rPr>
          <w:rFonts w:ascii="Times New Roman" w:hAnsi="Times New Roman" w:cs="Times New Roman"/>
          <w:sz w:val="24"/>
          <w:szCs w:val="24"/>
        </w:rPr>
        <w:t xml:space="preserve"> and </w:t>
      </w:r>
      <w:r w:rsidR="00812F94" w:rsidRPr="00812F94">
        <w:rPr>
          <w:rFonts w:ascii="Times New Roman" w:hAnsi="Times New Roman" w:cs="Times New Roman"/>
          <w:sz w:val="24"/>
          <w:szCs w:val="24"/>
        </w:rPr>
        <w:t>providing appropriate</w:t>
      </w:r>
      <w:r w:rsidRPr="00812F94">
        <w:rPr>
          <w:rFonts w:ascii="Times New Roman" w:hAnsi="Times New Roman" w:cs="Times New Roman"/>
          <w:sz w:val="24"/>
          <w:szCs w:val="24"/>
        </w:rPr>
        <w:t xml:space="preserve"> interventions for </w:t>
      </w:r>
      <w:r w:rsidR="00812F94" w:rsidRPr="00812F94">
        <w:rPr>
          <w:rFonts w:ascii="Times New Roman" w:hAnsi="Times New Roman" w:cs="Times New Roman"/>
          <w:sz w:val="24"/>
          <w:szCs w:val="24"/>
        </w:rPr>
        <w:t>addressing the</w:t>
      </w:r>
      <w:r w:rsidRPr="00812F94">
        <w:rPr>
          <w:rFonts w:ascii="Times New Roman" w:hAnsi="Times New Roman" w:cs="Times New Roman"/>
          <w:sz w:val="24"/>
          <w:szCs w:val="24"/>
        </w:rPr>
        <w:t xml:space="preserve"> needs of these learners in institutions of learning.</w:t>
      </w:r>
    </w:p>
    <w:p w14:paraId="6ACEF7E4" w14:textId="2E801B53" w:rsidR="006A5E36" w:rsidRPr="006A5E36" w:rsidRDefault="006A5E36" w:rsidP="006A5E36">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6A5E36">
        <w:rPr>
          <w:rFonts w:ascii="Times New Roman" w:eastAsiaTheme="minorEastAsia" w:hAnsi="Times New Roman" w:cs="Times New Roman"/>
          <w:sz w:val="24"/>
          <w:szCs w:val="24"/>
        </w:rPr>
        <w:t>Since its first recognition in Zambia at policy level in the 1970s, Special Education received further attention in the 1996 Educating Our Future Policy Document where a number of strategies were highlighted to support its existence. These included: placement and integration of children with special educational needs into the mainstream and providing them with necessary facilities</w:t>
      </w:r>
      <w:r w:rsidR="00D8422A">
        <w:rPr>
          <w:rFonts w:ascii="Times New Roman" w:eastAsiaTheme="minorEastAsia" w:hAnsi="Times New Roman" w:cs="Times New Roman"/>
          <w:sz w:val="24"/>
          <w:szCs w:val="24"/>
        </w:rPr>
        <w:t xml:space="preserve"> Mandyata, </w:t>
      </w:r>
      <w:r w:rsidR="00D8422A" w:rsidRPr="00384A9A">
        <w:rPr>
          <w:rFonts w:ascii="Times New Roman" w:eastAsiaTheme="minorEastAsia" w:hAnsi="Times New Roman" w:cs="Times New Roman"/>
          <w:sz w:val="24"/>
          <w:szCs w:val="24"/>
        </w:rPr>
        <w:t>(2015)</w:t>
      </w:r>
      <w:r w:rsidR="00851BE8" w:rsidRPr="00384A9A">
        <w:rPr>
          <w:rFonts w:ascii="Times New Roman" w:eastAsiaTheme="minorEastAsia" w:hAnsi="Times New Roman" w:cs="Times New Roman"/>
          <w:sz w:val="24"/>
          <w:szCs w:val="24"/>
        </w:rPr>
        <w:t>.</w:t>
      </w:r>
      <w:r w:rsidR="00851BE8" w:rsidRPr="006A5E36">
        <w:rPr>
          <w:rFonts w:ascii="Times New Roman" w:eastAsiaTheme="minorEastAsia" w:hAnsi="Times New Roman" w:cs="Times New Roman"/>
          <w:sz w:val="24"/>
          <w:szCs w:val="24"/>
        </w:rPr>
        <w:t xml:space="preserve"> These</w:t>
      </w:r>
      <w:r w:rsidRPr="006A5E36">
        <w:rPr>
          <w:rFonts w:ascii="Times New Roman" w:eastAsiaTheme="minorEastAsia" w:hAnsi="Times New Roman" w:cs="Times New Roman"/>
          <w:sz w:val="24"/>
          <w:szCs w:val="24"/>
        </w:rPr>
        <w:t xml:space="preserve"> strategies were important because by then, enrolment into grade one was largely based on age particular observations such as one’s height which could have segregated the physically challenged. Therefore placement was important to achieving inclusive education because it provided all children with equal opportunities to education whether with disabilities or </w:t>
      </w:r>
      <w:r w:rsidR="00D8422A" w:rsidRPr="006A5E36">
        <w:rPr>
          <w:rFonts w:ascii="Times New Roman" w:eastAsiaTheme="minorEastAsia" w:hAnsi="Times New Roman" w:cs="Times New Roman"/>
          <w:sz w:val="24"/>
          <w:szCs w:val="24"/>
        </w:rPr>
        <w:t>not</w:t>
      </w:r>
      <w:r w:rsidR="00D8422A">
        <w:rPr>
          <w:rFonts w:ascii="Times New Roman" w:eastAsiaTheme="minorEastAsia" w:hAnsi="Times New Roman" w:cs="Times New Roman"/>
          <w:sz w:val="24"/>
          <w:szCs w:val="24"/>
        </w:rPr>
        <w:t xml:space="preserve"> </w:t>
      </w:r>
      <w:r w:rsidR="00D8422A" w:rsidRPr="00384A9A">
        <w:rPr>
          <w:rFonts w:ascii="Times New Roman" w:eastAsiaTheme="minorEastAsia" w:hAnsi="Times New Roman" w:cs="Times New Roman"/>
          <w:sz w:val="24"/>
          <w:szCs w:val="24"/>
        </w:rPr>
        <w:t>Zan</w:t>
      </w:r>
      <w:r w:rsidR="00D8422A">
        <w:rPr>
          <w:rFonts w:ascii="Times New Roman" w:eastAsiaTheme="minorEastAsia" w:hAnsi="Times New Roman" w:cs="Times New Roman"/>
          <w:sz w:val="24"/>
          <w:szCs w:val="24"/>
        </w:rPr>
        <w:t xml:space="preserve">gi </w:t>
      </w:r>
      <w:r w:rsidR="00D8422A" w:rsidRPr="00384A9A">
        <w:rPr>
          <w:rFonts w:ascii="Times New Roman" w:eastAsiaTheme="minorEastAsia" w:hAnsi="Times New Roman" w:cs="Times New Roman"/>
          <w:sz w:val="24"/>
          <w:szCs w:val="24"/>
        </w:rPr>
        <w:t xml:space="preserve">  &amp; Muzat</w:t>
      </w:r>
      <w:r w:rsidR="00D8422A">
        <w:rPr>
          <w:rFonts w:ascii="Times New Roman" w:eastAsiaTheme="minorEastAsia" w:hAnsi="Times New Roman" w:cs="Times New Roman"/>
          <w:sz w:val="24"/>
          <w:szCs w:val="24"/>
        </w:rPr>
        <w:t xml:space="preserve">a </w:t>
      </w:r>
      <w:r w:rsidR="00D8422A" w:rsidRPr="00384A9A">
        <w:rPr>
          <w:rFonts w:ascii="Times New Roman" w:eastAsiaTheme="minorEastAsia" w:hAnsi="Times New Roman" w:cs="Times New Roman"/>
          <w:sz w:val="24"/>
          <w:szCs w:val="24"/>
        </w:rPr>
        <w:t xml:space="preserve"> (2020)</w:t>
      </w:r>
      <w:r w:rsidR="00D8422A">
        <w:rPr>
          <w:rFonts w:ascii="Times New Roman" w:eastAsiaTheme="minorEastAsia" w:hAnsi="Times New Roman" w:cs="Times New Roman"/>
          <w:sz w:val="24"/>
          <w:szCs w:val="24"/>
        </w:rPr>
        <w:t>.</w:t>
      </w:r>
      <w:r w:rsidR="00D8422A" w:rsidRPr="00384A9A">
        <w:rPr>
          <w:rFonts w:ascii="Times New Roman" w:eastAsiaTheme="minorEastAsia" w:hAnsi="Times New Roman" w:cs="Times New Roman"/>
          <w:bCs/>
          <w:sz w:val="24"/>
          <w:szCs w:val="24"/>
        </w:rPr>
        <w:t xml:space="preserve"> </w:t>
      </w:r>
    </w:p>
    <w:p w14:paraId="69ECBB00" w14:textId="77777777" w:rsidR="00467A2B" w:rsidRPr="00384A9A" w:rsidRDefault="006A5E36" w:rsidP="006A5E36">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6A5E36">
        <w:rPr>
          <w:rFonts w:ascii="Times New Roman" w:eastAsiaTheme="minorEastAsia" w:hAnsi="Times New Roman" w:cs="Times New Roman"/>
          <w:sz w:val="24"/>
          <w:szCs w:val="24"/>
        </w:rPr>
        <w:t>Additionally, through the 1996 Policy Document, the Ministry of Education enhanced equal access to education by decentralizing the identification, diagnosis and assessment for the placement of LSENs in educational institutions</w:t>
      </w:r>
      <w:r w:rsidR="00622CA2">
        <w:rPr>
          <w:rFonts w:ascii="Times New Roman" w:eastAsiaTheme="minorEastAsia" w:hAnsi="Times New Roman" w:cs="Times New Roman"/>
          <w:sz w:val="24"/>
          <w:szCs w:val="24"/>
        </w:rPr>
        <w:t>.</w:t>
      </w:r>
      <w:r w:rsidRPr="006A5E36">
        <w:rPr>
          <w:rFonts w:ascii="Times New Roman" w:eastAsiaTheme="minorEastAsia" w:hAnsi="Times New Roman" w:cs="Times New Roman"/>
          <w:sz w:val="24"/>
          <w:szCs w:val="24"/>
        </w:rPr>
        <w:t xml:space="preserve"> Implementation guidelines indicated that the assessment process involves identification, referral, screening, intervention and evaluation</w:t>
      </w:r>
      <w:r w:rsidR="00D2589F">
        <w:rPr>
          <w:rFonts w:ascii="Times New Roman" w:eastAsiaTheme="minorEastAsia" w:hAnsi="Times New Roman" w:cs="Times New Roman"/>
          <w:sz w:val="24"/>
          <w:szCs w:val="24"/>
        </w:rPr>
        <w:t xml:space="preserve"> Special/inclusive education guidelines </w:t>
      </w:r>
      <w:r w:rsidR="00C63D7A">
        <w:rPr>
          <w:rFonts w:ascii="Times New Roman" w:eastAsiaTheme="minorEastAsia" w:hAnsi="Times New Roman" w:cs="Times New Roman"/>
          <w:sz w:val="24"/>
          <w:szCs w:val="24"/>
        </w:rPr>
        <w:t>(</w:t>
      </w:r>
      <w:r w:rsidR="00D2589F">
        <w:rPr>
          <w:rFonts w:ascii="Times New Roman" w:eastAsiaTheme="minorEastAsia" w:hAnsi="Times New Roman" w:cs="Times New Roman"/>
          <w:sz w:val="24"/>
          <w:szCs w:val="24"/>
        </w:rPr>
        <w:t>2016</w:t>
      </w:r>
      <w:r w:rsidR="00C63D7A">
        <w:rPr>
          <w:rFonts w:ascii="Times New Roman" w:eastAsiaTheme="minorEastAsia" w:hAnsi="Times New Roman" w:cs="Times New Roman"/>
          <w:sz w:val="24"/>
          <w:szCs w:val="24"/>
        </w:rPr>
        <w:t>)</w:t>
      </w:r>
      <w:r w:rsidR="00D2589F">
        <w:rPr>
          <w:rFonts w:ascii="Times New Roman" w:eastAsiaTheme="minorEastAsia" w:hAnsi="Times New Roman" w:cs="Times New Roman"/>
          <w:sz w:val="24"/>
          <w:szCs w:val="24"/>
        </w:rPr>
        <w:t>.</w:t>
      </w:r>
      <w:r w:rsidRPr="006A5E36">
        <w:rPr>
          <w:rFonts w:ascii="Times New Roman" w:eastAsiaTheme="minorEastAsia" w:hAnsi="Times New Roman" w:cs="Times New Roman"/>
          <w:sz w:val="24"/>
          <w:szCs w:val="24"/>
        </w:rPr>
        <w:t xml:space="preserve"> Therefore, the Ministry introduced a policy on screening of all learners before enrolment in public schools. Screening is </w:t>
      </w:r>
      <w:r w:rsidR="00812F94" w:rsidRPr="006A5E36">
        <w:rPr>
          <w:rFonts w:ascii="Times New Roman" w:eastAsiaTheme="minorEastAsia" w:hAnsi="Times New Roman" w:cs="Times New Roman"/>
          <w:sz w:val="24"/>
          <w:szCs w:val="24"/>
        </w:rPr>
        <w:t>interchangeably used</w:t>
      </w:r>
      <w:r w:rsidRPr="006A5E36">
        <w:rPr>
          <w:rFonts w:ascii="Times New Roman" w:eastAsiaTheme="minorEastAsia" w:hAnsi="Times New Roman" w:cs="Times New Roman"/>
          <w:sz w:val="24"/>
          <w:szCs w:val="24"/>
        </w:rPr>
        <w:t xml:space="preserve"> with identification and </w:t>
      </w:r>
      <w:r w:rsidR="00C63D7A" w:rsidRPr="006A5E36">
        <w:rPr>
          <w:rFonts w:ascii="Times New Roman" w:eastAsiaTheme="minorEastAsia" w:hAnsi="Times New Roman" w:cs="Times New Roman"/>
          <w:sz w:val="24"/>
          <w:szCs w:val="24"/>
        </w:rPr>
        <w:t>assessment and</w:t>
      </w:r>
      <w:r w:rsidRPr="006A5E36">
        <w:rPr>
          <w:rFonts w:ascii="Times New Roman" w:eastAsiaTheme="minorEastAsia" w:hAnsi="Times New Roman" w:cs="Times New Roman"/>
          <w:sz w:val="24"/>
          <w:szCs w:val="24"/>
        </w:rPr>
        <w:t xml:space="preserve"> include a variety of instruments for various categories or purposes, clarifying the main purpose of the assessment, determining what should be measured, establishing procedures for data collection, and selecting data sources, child work, standardized </w:t>
      </w:r>
      <w:r w:rsidRPr="006A5E36">
        <w:rPr>
          <w:rFonts w:ascii="Times New Roman" w:eastAsiaTheme="minorEastAsia" w:hAnsi="Times New Roman" w:cs="Times New Roman"/>
          <w:sz w:val="24"/>
          <w:szCs w:val="24"/>
        </w:rPr>
        <w:lastRenderedPageBreak/>
        <w:t xml:space="preserve">tests, teacher report, and parent report are all components in an assessment </w:t>
      </w:r>
      <w:r w:rsidR="00DC63A4" w:rsidRPr="006A5E36">
        <w:rPr>
          <w:rFonts w:ascii="Times New Roman" w:eastAsiaTheme="minorEastAsia" w:hAnsi="Times New Roman" w:cs="Times New Roman"/>
          <w:sz w:val="24"/>
          <w:szCs w:val="24"/>
        </w:rPr>
        <w:t>process.</w:t>
      </w:r>
      <w:r w:rsidR="00DC63A4">
        <w:rPr>
          <w:rFonts w:ascii="Times New Roman" w:eastAsiaTheme="minorEastAsia" w:hAnsi="Times New Roman" w:cs="Times New Roman"/>
          <w:sz w:val="24"/>
          <w:szCs w:val="24"/>
        </w:rPr>
        <w:t xml:space="preserve"> Mulunda</w:t>
      </w:r>
      <w:r w:rsidR="00D2589F">
        <w:rPr>
          <w:rFonts w:ascii="Times New Roman" w:eastAsiaTheme="minorEastAsia" w:hAnsi="Times New Roman" w:cs="Times New Roman"/>
          <w:sz w:val="24"/>
          <w:szCs w:val="24"/>
        </w:rPr>
        <w:t xml:space="preserve"> </w:t>
      </w:r>
      <w:r w:rsidR="00DC63A4">
        <w:rPr>
          <w:rFonts w:ascii="Times New Roman" w:eastAsiaTheme="minorEastAsia" w:hAnsi="Times New Roman" w:cs="Times New Roman"/>
          <w:sz w:val="24"/>
          <w:szCs w:val="24"/>
        </w:rPr>
        <w:t>(</w:t>
      </w:r>
      <w:r w:rsidR="00D2589F">
        <w:rPr>
          <w:rFonts w:ascii="Times New Roman" w:eastAsiaTheme="minorEastAsia" w:hAnsi="Times New Roman" w:cs="Times New Roman"/>
          <w:sz w:val="24"/>
          <w:szCs w:val="24"/>
        </w:rPr>
        <w:t>20</w:t>
      </w:r>
      <w:r w:rsidR="00C63D7A">
        <w:rPr>
          <w:rFonts w:ascii="Times New Roman" w:eastAsiaTheme="minorEastAsia" w:hAnsi="Times New Roman" w:cs="Times New Roman"/>
          <w:sz w:val="24"/>
          <w:szCs w:val="24"/>
        </w:rPr>
        <w:t>17</w:t>
      </w:r>
      <w:r w:rsidR="00DC63A4">
        <w:rPr>
          <w:rFonts w:ascii="Times New Roman" w:eastAsiaTheme="minorEastAsia" w:hAnsi="Times New Roman" w:cs="Times New Roman"/>
          <w:sz w:val="24"/>
          <w:szCs w:val="24"/>
        </w:rPr>
        <w:t>)</w:t>
      </w:r>
      <w:r w:rsidR="00C63D7A">
        <w:rPr>
          <w:rFonts w:ascii="Times New Roman" w:eastAsiaTheme="minorEastAsia" w:hAnsi="Times New Roman" w:cs="Times New Roman"/>
          <w:sz w:val="24"/>
          <w:szCs w:val="24"/>
        </w:rPr>
        <w:t xml:space="preserve"> reported that a</w:t>
      </w:r>
      <w:r w:rsidRPr="006A5E36">
        <w:rPr>
          <w:rFonts w:ascii="Times New Roman" w:eastAsiaTheme="minorEastAsia" w:hAnsi="Times New Roman" w:cs="Times New Roman"/>
          <w:sz w:val="24"/>
          <w:szCs w:val="24"/>
        </w:rPr>
        <w:t>ssessment of children is currently used to determine progression on meaningful developmental achievements, to place or promote, to detect special needs, learning, and teaching problems, to assist with curriculum and instruction decisions, to help a child assess his or her own progress, to boost learning, to evaluate programs to monitor trends, and for high stakes accountability. So in this case, assessments should benefit children by improving the quality of educational programs or in providing direct services</w:t>
      </w:r>
    </w:p>
    <w:p w14:paraId="39CEE324" w14:textId="1D4A3E4E" w:rsidR="006A5E36" w:rsidRDefault="006A5E36" w:rsidP="00467A2B">
      <w:pPr>
        <w:widowControl w:val="0"/>
        <w:autoSpaceDE w:val="0"/>
        <w:autoSpaceDN w:val="0"/>
        <w:adjustRightInd w:val="0"/>
        <w:spacing w:after="240" w:line="360" w:lineRule="auto"/>
        <w:jc w:val="both"/>
        <w:rPr>
          <w:rFonts w:ascii="Times New Roman" w:hAnsi="Times New Roman" w:cs="Times New Roman"/>
          <w:sz w:val="24"/>
          <w:szCs w:val="24"/>
        </w:rPr>
      </w:pPr>
      <w:r w:rsidRPr="00812F94">
        <w:rPr>
          <w:rFonts w:ascii="Times New Roman" w:hAnsi="Times New Roman" w:cs="Times New Roman"/>
          <w:sz w:val="24"/>
          <w:szCs w:val="24"/>
        </w:rPr>
        <w:t xml:space="preserve">Despite the introduction of a policy on screening of all learners before enrolment in public school in 1996, in October 2016, the Ministry reported that there was no record of screened children received from the provinces. </w:t>
      </w:r>
      <w:r w:rsidR="00DC63A4">
        <w:rPr>
          <w:rFonts w:ascii="Times New Roman" w:hAnsi="Times New Roman" w:cs="Times New Roman"/>
          <w:sz w:val="24"/>
          <w:szCs w:val="24"/>
        </w:rPr>
        <w:t xml:space="preserve"> Kasongole and Muzata highlighted that</w:t>
      </w:r>
      <w:r w:rsidR="00851BE8">
        <w:rPr>
          <w:rFonts w:ascii="Times New Roman" w:hAnsi="Times New Roman" w:cs="Times New Roman"/>
          <w:sz w:val="24"/>
          <w:szCs w:val="24"/>
        </w:rPr>
        <w:t>, the</w:t>
      </w:r>
      <w:r w:rsidRPr="00812F94">
        <w:rPr>
          <w:rFonts w:ascii="Times New Roman" w:hAnsi="Times New Roman" w:cs="Times New Roman"/>
          <w:sz w:val="24"/>
          <w:szCs w:val="24"/>
        </w:rPr>
        <w:t xml:space="preserve"> Ministry assumed that some schools may have screened some children, but due to poor record keeping there was no evidence to this effect. For this reason, the Ministry developed the early grade screening tool aimed at identifying various characteristics of the children as well as </w:t>
      </w:r>
      <w:r w:rsidR="00812F94" w:rsidRPr="00812F94">
        <w:rPr>
          <w:rFonts w:ascii="Times New Roman" w:hAnsi="Times New Roman" w:cs="Times New Roman"/>
          <w:sz w:val="24"/>
          <w:szCs w:val="24"/>
        </w:rPr>
        <w:t>determines</w:t>
      </w:r>
      <w:r w:rsidRPr="00812F94">
        <w:rPr>
          <w:rFonts w:ascii="Times New Roman" w:hAnsi="Times New Roman" w:cs="Times New Roman"/>
          <w:sz w:val="24"/>
          <w:szCs w:val="24"/>
        </w:rPr>
        <w:t xml:space="preserve"> whether they require any special education or specific attention. This would then aid decisions on which school these learners could attend depending</w:t>
      </w:r>
    </w:p>
    <w:p w14:paraId="50ECA462" w14:textId="77777777" w:rsidR="00812F94" w:rsidRPr="00384A9A" w:rsidRDefault="00812F94" w:rsidP="00812F94">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imes New Roman" w:hAnsi="Times New Roman" w:cs="Times New Roman"/>
          <w:sz w:val="24"/>
          <w:szCs w:val="24"/>
        </w:rPr>
        <w:t>Assessment system should include a variety of instruments for various categories or purposes, clarifying the main purpose of the assessment, determining what should be measured, establishing procedures for data collection, and selecting data sources, child work, standardized tests, teacher report, and parent report are all components in an assessment process. Assessment of children is currently used to determine progression on meaningful developmental achievements, to place or promote, to detect special needs, learning, and teaching problems, to assist with curriculum and instruction decisions, to help a child assess his or her own progress, to boost learning, to evaluate programs to monitor trends, and for high stakes accountability. So in this case, assessments should benefit children by improving the quality of educational programs or in providing direct services to children. It should link to the specific purpose and must be valid, fair, and reliable for that purpose</w:t>
      </w:r>
      <w:r w:rsidR="00A41FD0">
        <w:rPr>
          <w:rFonts w:ascii="Times New Roman" w:eastAsia="Times New Roman" w:hAnsi="Times New Roman" w:cs="Times New Roman"/>
          <w:sz w:val="24"/>
          <w:szCs w:val="24"/>
        </w:rPr>
        <w:t xml:space="preserve"> Zangi and Muzata </w:t>
      </w:r>
      <w:r w:rsidR="00D2589F">
        <w:rPr>
          <w:rFonts w:ascii="Times New Roman" w:eastAsia="Times New Roman" w:hAnsi="Times New Roman" w:cs="Times New Roman"/>
          <w:sz w:val="24"/>
          <w:szCs w:val="24"/>
        </w:rPr>
        <w:t>2020.</w:t>
      </w:r>
    </w:p>
    <w:p w14:paraId="2E8080D1" w14:textId="12DAAADE" w:rsidR="00C1274F" w:rsidRDefault="00812F94" w:rsidP="00467A2B">
      <w:pPr>
        <w:spacing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Assessment of students with disabilities is a multidimensional process of gathering information by using appropriate tools and techniques in order to make educational decisions about placement and the educational program for a particular student Appropriate adaptations and </w:t>
      </w:r>
      <w:r w:rsidRPr="00384A9A">
        <w:rPr>
          <w:rFonts w:ascii="Times New Roman" w:eastAsiaTheme="minorEastAsia" w:hAnsi="Times New Roman" w:cs="Times New Roman"/>
          <w:sz w:val="24"/>
          <w:szCs w:val="24"/>
        </w:rPr>
        <w:lastRenderedPageBreak/>
        <w:t>modifications must be made available to assure valid and reliable finding</w:t>
      </w:r>
      <w:r w:rsidR="00A41FD0">
        <w:rPr>
          <w:rFonts w:ascii="Times New Roman" w:eastAsia="Times New Roman" w:hAnsi="Times New Roman" w:cs="Times New Roman"/>
          <w:sz w:val="24"/>
          <w:szCs w:val="24"/>
        </w:rPr>
        <w:t xml:space="preserve"> curriculum framework (2013).</w:t>
      </w:r>
    </w:p>
    <w:p w14:paraId="49DC11BE" w14:textId="77777777" w:rsidR="00467A2B" w:rsidRPr="00384A9A" w:rsidRDefault="00467A2B" w:rsidP="00467A2B">
      <w:pPr>
        <w:spacing w:line="360" w:lineRule="auto"/>
        <w:jc w:val="both"/>
        <w:rPr>
          <w:rFonts w:ascii="Times New Roman" w:eastAsia="Times New Roman" w:hAnsi="Times New Roman" w:cs="Times New Roman"/>
          <w:sz w:val="24"/>
          <w:szCs w:val="24"/>
        </w:rPr>
      </w:pPr>
      <w:r w:rsidRPr="00384A9A">
        <w:rPr>
          <w:rFonts w:ascii="Times New Roman" w:eastAsiaTheme="minorEastAsia" w:hAnsi="Times New Roman" w:cs="Times New Roman"/>
          <w:sz w:val="24"/>
          <w:szCs w:val="24"/>
        </w:rPr>
        <w:t>Ainscow (2007</w:t>
      </w:r>
      <w:r w:rsidRPr="00384A9A">
        <w:rPr>
          <w:rFonts w:ascii="Times New Roman" w:eastAsia="Times New Roman" w:hAnsi="Times New Roman" w:cs="Times New Roman"/>
          <w:sz w:val="24"/>
          <w:szCs w:val="24"/>
        </w:rPr>
        <w:t xml:space="preserve">) reported that in primary schools, screening is regularly done for various reasons using the early grade-screening tool produced by the ministry of general education and various stakeholders. For example, a student with an extremely low test score on a standardized achievement test administered to all first graders in a school may become the focus of further inquiry to determine the validity of the screening observation and, if warranted, to determine the causes of the child’s difficulties. </w:t>
      </w:r>
    </w:p>
    <w:p w14:paraId="1AA18436" w14:textId="77777777" w:rsidR="00467A2B" w:rsidRPr="00384A9A" w:rsidRDefault="00467A2B" w:rsidP="00467A2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imes New Roman" w:hAnsi="Times New Roman" w:cs="Times New Roman"/>
          <w:sz w:val="24"/>
          <w:szCs w:val="24"/>
        </w:rPr>
        <w:t xml:space="preserve">This may lead to a recommendation to conduct a formal evaluation to decide if the child has a specific, identifiable disability. Who is having academic or behavioral problems in the classroom may be referred for further testing to determine if a disability is present. Before testing for diagnosis begins, however, the school must obtain consent from the child’s parents to do the evaluation.  </w:t>
      </w:r>
      <w:r w:rsidRPr="00384A9A">
        <w:rPr>
          <w:rFonts w:ascii="Times New Roman" w:eastAsia="Times New Roman" w:hAnsi="Times New Roman" w:cs="Times New Roman"/>
          <w:bCs/>
          <w:sz w:val="24"/>
          <w:szCs w:val="24"/>
          <w:shd w:val="clear" w:color="auto" w:fill="FFFFFF"/>
        </w:rPr>
        <w:t>Screening</w:t>
      </w:r>
      <w:r w:rsidRPr="00384A9A">
        <w:rPr>
          <w:rFonts w:ascii="Times New Roman" w:eastAsia="Times New Roman" w:hAnsi="Times New Roman" w:cs="Times New Roman"/>
          <w:sz w:val="24"/>
          <w:szCs w:val="24"/>
          <w:shd w:val="clear" w:color="auto" w:fill="FFFFFF"/>
        </w:rPr>
        <w:t> is the process used to predict which pupils are likely to have problems in regular classrooms and to identify those who may be eligible for particular programs, such as special </w:t>
      </w:r>
      <w:r w:rsidRPr="00384A9A">
        <w:rPr>
          <w:rFonts w:ascii="Times New Roman" w:eastAsia="Times New Roman" w:hAnsi="Times New Roman" w:cs="Times New Roman"/>
          <w:bCs/>
          <w:sz w:val="24"/>
          <w:szCs w:val="24"/>
          <w:shd w:val="clear" w:color="auto" w:fill="FFFFFF"/>
        </w:rPr>
        <w:t>education</w:t>
      </w:r>
      <w:r w:rsidRPr="00384A9A">
        <w:rPr>
          <w:rFonts w:ascii="Times New Roman" w:eastAsia="Times New Roman" w:hAnsi="Times New Roman" w:cs="Times New Roman"/>
          <w:sz w:val="24"/>
          <w:szCs w:val="24"/>
          <w:shd w:val="clear" w:color="auto" w:fill="FFFFFF"/>
        </w:rPr>
        <w:t xml:space="preserve">.  </w:t>
      </w:r>
      <w:r w:rsidRPr="00384A9A">
        <w:rPr>
          <w:rFonts w:ascii="Times New Roman" w:eastAsia="Times New Roman" w:hAnsi="Times New Roman" w:cs="Times New Roman"/>
          <w:bCs/>
          <w:sz w:val="24"/>
          <w:szCs w:val="24"/>
          <w:lang w:val="uz-Cyrl-UZ"/>
        </w:rPr>
        <w:t>Screening</w:t>
      </w:r>
      <w:r w:rsidRPr="00384A9A">
        <w:rPr>
          <w:rFonts w:ascii="Times New Roman" w:eastAsia="Times New Roman" w:hAnsi="Times New Roman" w:cs="Times New Roman"/>
          <w:sz w:val="24"/>
          <w:szCs w:val="24"/>
          <w:lang w:val="uz-Cyrl-UZ"/>
        </w:rPr>
        <w:t> is the first step in child find. The school screens all students to find the ones who might need </w:t>
      </w:r>
      <w:r w:rsidRPr="00384A9A">
        <w:rPr>
          <w:rFonts w:ascii="Times New Roman" w:eastAsia="Times New Roman" w:hAnsi="Times New Roman" w:cs="Times New Roman"/>
          <w:bCs/>
          <w:sz w:val="24"/>
          <w:szCs w:val="24"/>
          <w:lang w:val="uz-Cyrl-UZ"/>
        </w:rPr>
        <w:t>special education</w:t>
      </w:r>
      <w:r w:rsidRPr="00384A9A">
        <w:rPr>
          <w:rFonts w:ascii="Times New Roman" w:eastAsia="Times New Roman" w:hAnsi="Times New Roman" w:cs="Times New Roman"/>
          <w:sz w:val="24"/>
          <w:szCs w:val="24"/>
          <w:lang w:val="uz-Cyrl-UZ"/>
        </w:rPr>
        <w:t>. </w:t>
      </w:r>
      <w:r w:rsidRPr="00384A9A">
        <w:rPr>
          <w:rFonts w:ascii="Times New Roman" w:eastAsia="Times New Roman" w:hAnsi="Times New Roman" w:cs="Times New Roman"/>
          <w:bCs/>
          <w:sz w:val="24"/>
          <w:szCs w:val="24"/>
          <w:lang w:val="uz-Cyrl-UZ"/>
        </w:rPr>
        <w:t>Screening</w:t>
      </w:r>
      <w:r w:rsidRPr="00384A9A">
        <w:rPr>
          <w:rFonts w:ascii="Times New Roman" w:eastAsia="Times New Roman" w:hAnsi="Times New Roman" w:cs="Times New Roman"/>
          <w:sz w:val="24"/>
          <w:szCs w:val="24"/>
          <w:lang w:val="uz-Cyrl-UZ"/>
        </w:rPr>
        <w:t> can be any</w:t>
      </w:r>
      <w:r w:rsidRPr="00384A9A">
        <w:rPr>
          <w:rFonts w:ascii="Times New Roman" w:eastAsia="Times New Roman" w:hAnsi="Times New Roman" w:cs="Times New Roman"/>
          <w:bCs/>
          <w:sz w:val="24"/>
          <w:szCs w:val="24"/>
          <w:lang w:val="uz-Cyrl-UZ"/>
        </w:rPr>
        <w:t>test</w:t>
      </w:r>
      <w:r w:rsidRPr="00384A9A">
        <w:rPr>
          <w:rFonts w:ascii="Times New Roman" w:eastAsia="Times New Roman" w:hAnsi="Times New Roman" w:cs="Times New Roman"/>
          <w:sz w:val="24"/>
          <w:szCs w:val="24"/>
          <w:lang w:val="uz-Cyrl-UZ"/>
        </w:rPr>
        <w:t> or form or interview to look for disabilities. Based on the </w:t>
      </w:r>
      <w:r w:rsidRPr="00384A9A">
        <w:rPr>
          <w:rFonts w:ascii="Times New Roman" w:eastAsia="Times New Roman" w:hAnsi="Times New Roman" w:cs="Times New Roman"/>
          <w:bCs/>
          <w:sz w:val="24"/>
          <w:szCs w:val="24"/>
          <w:lang w:val="uz-Cyrl-UZ"/>
        </w:rPr>
        <w:t>screening</w:t>
      </w:r>
      <w:r w:rsidRPr="00384A9A">
        <w:rPr>
          <w:rFonts w:ascii="Times New Roman" w:eastAsia="Times New Roman" w:hAnsi="Times New Roman" w:cs="Times New Roman"/>
          <w:sz w:val="24"/>
          <w:szCs w:val="24"/>
          <w:lang w:val="uz-Cyrl-UZ"/>
        </w:rPr>
        <w:t>, some students will be referred for an </w:t>
      </w:r>
      <w:r w:rsidRPr="00384A9A">
        <w:rPr>
          <w:rFonts w:ascii="Times New Roman" w:eastAsia="Times New Roman" w:hAnsi="Times New Roman" w:cs="Times New Roman"/>
          <w:bCs/>
          <w:sz w:val="24"/>
          <w:szCs w:val="24"/>
          <w:lang w:val="uz-Cyrl-UZ"/>
        </w:rPr>
        <w:t>educational</w:t>
      </w:r>
      <w:r w:rsidRPr="00384A9A">
        <w:rPr>
          <w:rFonts w:ascii="Times New Roman" w:eastAsia="Times New Roman" w:hAnsi="Times New Roman" w:cs="Times New Roman"/>
          <w:sz w:val="24"/>
          <w:szCs w:val="24"/>
          <w:lang w:val="uz-Cyrl-UZ"/>
        </w:rPr>
        <w:t> evaluation.</w:t>
      </w:r>
    </w:p>
    <w:p w14:paraId="4159CB75" w14:textId="77777777" w:rsidR="00467A2B" w:rsidRPr="00384A9A" w:rsidRDefault="00467A2B" w:rsidP="00467A2B">
      <w:pPr>
        <w:shd w:val="clear" w:color="auto" w:fill="FFFFFF"/>
        <w:spacing w:line="360" w:lineRule="auto"/>
        <w:jc w:val="both"/>
        <w:rPr>
          <w:rFonts w:ascii="Times New Roman" w:eastAsia="Times New Roman" w:hAnsi="Times New Roman" w:cs="Times New Roman"/>
          <w:sz w:val="24"/>
          <w:szCs w:val="24"/>
          <w:lang w:val="uz-Cyrl-UZ"/>
        </w:rPr>
      </w:pPr>
      <w:r w:rsidRPr="00384A9A">
        <w:rPr>
          <w:rFonts w:ascii="Times New Roman" w:eastAsia="Times New Roman" w:hAnsi="Times New Roman" w:cs="Times New Roman"/>
          <w:sz w:val="24"/>
          <w:szCs w:val="24"/>
          <w:shd w:val="clear" w:color="auto" w:fill="FFFFFF"/>
        </w:rPr>
        <w:t>Child find" is the </w:t>
      </w:r>
      <w:r w:rsidRPr="00384A9A">
        <w:rPr>
          <w:rFonts w:ascii="Times New Roman" w:eastAsia="Times New Roman" w:hAnsi="Times New Roman" w:cs="Times New Roman"/>
          <w:bCs/>
          <w:sz w:val="24"/>
          <w:szCs w:val="24"/>
          <w:shd w:val="clear" w:color="auto" w:fill="FFFFFF"/>
        </w:rPr>
        <w:t>process</w:t>
      </w:r>
      <w:r w:rsidRPr="00384A9A">
        <w:rPr>
          <w:rFonts w:ascii="Times New Roman" w:eastAsia="Times New Roman" w:hAnsi="Times New Roman" w:cs="Times New Roman"/>
          <w:sz w:val="24"/>
          <w:szCs w:val="24"/>
          <w:shd w:val="clear" w:color="auto" w:fill="FFFFFF"/>
        </w:rPr>
        <w:t> used to identify, locate, and evaluate all children with disabilities who may need </w:t>
      </w:r>
      <w:r w:rsidRPr="00384A9A">
        <w:rPr>
          <w:rFonts w:ascii="Times New Roman" w:eastAsia="Times New Roman" w:hAnsi="Times New Roman" w:cs="Times New Roman"/>
          <w:bCs/>
          <w:sz w:val="24"/>
          <w:szCs w:val="24"/>
          <w:shd w:val="clear" w:color="auto" w:fill="FFFFFF"/>
        </w:rPr>
        <w:t>special education</w:t>
      </w:r>
      <w:r w:rsidRPr="00384A9A">
        <w:rPr>
          <w:rFonts w:ascii="Times New Roman" w:eastAsia="Times New Roman" w:hAnsi="Times New Roman" w:cs="Times New Roman"/>
          <w:sz w:val="24"/>
          <w:szCs w:val="24"/>
          <w:shd w:val="clear" w:color="auto" w:fill="FFFFFF"/>
        </w:rPr>
        <w:t xml:space="preserve"> and related services. </w:t>
      </w:r>
      <w:r w:rsidRPr="00384A9A">
        <w:rPr>
          <w:rFonts w:ascii="Times New Roman" w:eastAsia="Times New Roman" w:hAnsi="Times New Roman" w:cs="Times New Roman"/>
          <w:sz w:val="24"/>
          <w:szCs w:val="24"/>
          <w:lang w:val="uz-Cyrl-UZ"/>
        </w:rPr>
        <w:t>The purpose of the </w:t>
      </w:r>
      <w:r w:rsidRPr="00384A9A">
        <w:rPr>
          <w:rFonts w:ascii="Times New Roman" w:eastAsia="Times New Roman" w:hAnsi="Times New Roman" w:cs="Times New Roman"/>
          <w:bCs/>
          <w:sz w:val="24"/>
          <w:szCs w:val="24"/>
          <w:lang w:val="uz-Cyrl-UZ"/>
        </w:rPr>
        <w:t>identification</w:t>
      </w:r>
      <w:r w:rsidRPr="00384A9A">
        <w:rPr>
          <w:rFonts w:ascii="Times New Roman" w:eastAsia="Times New Roman" w:hAnsi="Times New Roman" w:cs="Times New Roman"/>
          <w:sz w:val="24"/>
          <w:szCs w:val="24"/>
          <w:lang w:val="uz-Cyrl-UZ"/>
        </w:rPr>
        <w:t> process is to assure that students who are experiencing difficulties in school academically, functionally, or behaviorally are properly identified and provided with the appropriate support services.</w:t>
      </w:r>
    </w:p>
    <w:p w14:paraId="2CDF180E" w14:textId="77777777" w:rsidR="00467A2B" w:rsidRPr="00384A9A" w:rsidRDefault="00467A2B" w:rsidP="00467A2B">
      <w:pPr>
        <w:shd w:val="clear" w:color="auto" w:fill="FFFFFF"/>
        <w:spacing w:line="360" w:lineRule="auto"/>
        <w:jc w:val="both"/>
        <w:rPr>
          <w:rFonts w:ascii="Times New Roman" w:eastAsia="Times New Roman" w:hAnsi="Times New Roman" w:cs="Times New Roman"/>
          <w:sz w:val="24"/>
          <w:szCs w:val="24"/>
          <w:lang w:val="uz-Cyrl-UZ"/>
        </w:rPr>
      </w:pPr>
      <w:r w:rsidRPr="00384A9A">
        <w:rPr>
          <w:rFonts w:ascii="Times New Roman" w:eastAsia="Times New Roman" w:hAnsi="Times New Roman" w:cs="Times New Roman"/>
          <w:sz w:val="24"/>
          <w:szCs w:val="24"/>
        </w:rPr>
        <w:t xml:space="preserve">Screening is a very general type of assessment that addresses common questions parents and professionals have about the development of children. Screening assessments are designed to efficiently identify those learners who need more thorough and detailed assessment. Such screening is ideally brief and cost-effective so that large numbers of children in schools can be assessed in a relatively short period of time. The procedures and tests used in screening are developed to be quickly and easily administered without highly specialized training. Screenings </w:t>
      </w:r>
      <w:r w:rsidRPr="00384A9A">
        <w:rPr>
          <w:rFonts w:ascii="Times New Roman" w:eastAsia="Times New Roman" w:hAnsi="Times New Roman" w:cs="Times New Roman"/>
          <w:sz w:val="24"/>
          <w:szCs w:val="24"/>
        </w:rPr>
        <w:lastRenderedPageBreak/>
        <w:t xml:space="preserve">for problems in learning reading and math are becoming commonplace in primary school classrooms.        </w:t>
      </w:r>
    </w:p>
    <w:p w14:paraId="05AA8EAE" w14:textId="77777777" w:rsidR="00467A2B" w:rsidRPr="00384A9A" w:rsidRDefault="00467A2B" w:rsidP="00467A2B">
      <w:pPr>
        <w:spacing w:after="0" w:line="360" w:lineRule="auto"/>
        <w:jc w:val="both"/>
        <w:rPr>
          <w:rFonts w:ascii="Times New Roman" w:eastAsia="Times New Roman" w:hAnsi="Times New Roman" w:cs="Times New Roman"/>
          <w:sz w:val="24"/>
          <w:szCs w:val="24"/>
        </w:rPr>
      </w:pPr>
      <w:r w:rsidRPr="00384A9A">
        <w:rPr>
          <w:rFonts w:ascii="Times New Roman" w:eastAsia="Times New Roman" w:hAnsi="Times New Roman" w:cs="Times New Roman"/>
          <w:sz w:val="24"/>
          <w:szCs w:val="24"/>
          <w:shd w:val="clear" w:color="auto" w:fill="FFFFFF"/>
        </w:rPr>
        <w:t>Screening programs for children entering school are widespread, and their use is increasing. Screening is used to predict which pupils are likely to have problems in regular classrooms and to identify those who may be eligible for particular programs, such as special education</w:t>
      </w:r>
    </w:p>
    <w:p w14:paraId="7B306886" w14:textId="77777777" w:rsidR="00467A2B" w:rsidRPr="00384A9A" w:rsidRDefault="00467A2B" w:rsidP="00467A2B">
      <w:pPr>
        <w:spacing w:after="0" w:line="360" w:lineRule="auto"/>
        <w:jc w:val="both"/>
        <w:rPr>
          <w:rFonts w:ascii="Times New Roman" w:eastAsia="Times New Roman" w:hAnsi="Times New Roman" w:cs="Times New Roman"/>
          <w:sz w:val="24"/>
          <w:szCs w:val="24"/>
        </w:rPr>
      </w:pPr>
    </w:p>
    <w:p w14:paraId="0B26C92E" w14:textId="77777777" w:rsidR="00467A2B" w:rsidRPr="00384A9A" w:rsidRDefault="00467A2B" w:rsidP="00467A2B">
      <w:pPr>
        <w:spacing w:after="0" w:line="360" w:lineRule="auto"/>
        <w:jc w:val="both"/>
        <w:rPr>
          <w:rFonts w:ascii="Times New Roman" w:eastAsia="Times New Roman" w:hAnsi="Times New Roman" w:cs="Times New Roman"/>
          <w:sz w:val="24"/>
          <w:szCs w:val="24"/>
        </w:rPr>
      </w:pPr>
      <w:r w:rsidRPr="00384A9A">
        <w:rPr>
          <w:rFonts w:ascii="Times New Roman" w:eastAsia="Times New Roman" w:hAnsi="Times New Roman" w:cs="Times New Roman"/>
          <w:sz w:val="24"/>
          <w:szCs w:val="24"/>
          <w:lang w:val="uz-Cyrl-UZ"/>
        </w:rPr>
        <w:t xml:space="preserve">Special Education/inclusive education 2016 revealed that ,in Zambian education system, the early screening tool was introduced in 2016 by the ministry of general education and various stake holders.This tool was included in the inclusive education and Special education guidelines.According to inclusive education and special education guidelines (2016),special education is the provision of education which is additional to,or different from that provided for learners of the same age group ,regardless of setting. </w:t>
      </w:r>
    </w:p>
    <w:p w14:paraId="6A009DC9" w14:textId="77777777" w:rsidR="00467A2B" w:rsidRPr="00384A9A" w:rsidRDefault="00467A2B" w:rsidP="00467A2B">
      <w:pPr>
        <w:shd w:val="clear" w:color="auto" w:fill="FFFFFF"/>
        <w:spacing w:line="360" w:lineRule="auto"/>
        <w:jc w:val="both"/>
        <w:rPr>
          <w:rFonts w:ascii="Times New Roman" w:eastAsia="Times New Roman" w:hAnsi="Times New Roman" w:cs="Times New Roman"/>
          <w:sz w:val="24"/>
          <w:szCs w:val="24"/>
          <w:lang w:val="uz-Cyrl-UZ"/>
        </w:rPr>
      </w:pPr>
      <w:r w:rsidRPr="00384A9A">
        <w:rPr>
          <w:rFonts w:ascii="Times New Roman" w:eastAsia="Times New Roman" w:hAnsi="Times New Roman" w:cs="Times New Roman"/>
          <w:sz w:val="24"/>
          <w:szCs w:val="24"/>
          <w:lang w:val="uz-Cyrl-UZ"/>
        </w:rPr>
        <w:t>For this reason,inclusive education institution is the is where a learner with Special Educational Needs receives education without discrimination and special education institution is the is designed to meet the special educational needs of a leaner who by reason of disability to unable to benefit from the regular main stream education or inclusive education setting.</w:t>
      </w:r>
    </w:p>
    <w:p w14:paraId="34B20B13" w14:textId="77777777" w:rsidR="00467A2B" w:rsidRPr="00384A9A" w:rsidRDefault="00467A2B" w:rsidP="00467A2B">
      <w:pPr>
        <w:shd w:val="clear" w:color="auto" w:fill="FFFFFF"/>
        <w:spacing w:line="360" w:lineRule="auto"/>
        <w:jc w:val="both"/>
        <w:rPr>
          <w:rFonts w:ascii="Times New Roman" w:hAnsi="Times New Roman" w:cs="Times New Roman"/>
          <w:sz w:val="24"/>
          <w:szCs w:val="24"/>
        </w:rPr>
      </w:pPr>
      <w:r w:rsidRPr="00384A9A">
        <w:rPr>
          <w:rFonts w:ascii="Times New Roman" w:eastAsia="Times New Roman" w:hAnsi="Times New Roman" w:cs="Times New Roman"/>
          <w:sz w:val="24"/>
          <w:szCs w:val="24"/>
          <w:lang w:val="uz-Cyrl-UZ"/>
        </w:rPr>
        <w:t>Due to the advancement of educational research ,various disabilities has been included in the screening tool insteady of concetrating on the traditional ones.</w:t>
      </w:r>
      <w:r w:rsidRPr="00384A9A">
        <w:rPr>
          <w:rFonts w:ascii="Times New Roman" w:hAnsi="Times New Roman" w:cs="Times New Roman"/>
          <w:sz w:val="24"/>
          <w:szCs w:val="24"/>
        </w:rPr>
        <w:t>The traditional disabilities are hearing impairment, visual impairments, physical and the intellectual impairments. Apart from the mentioned traditional ones, disabilities such as the speech and language, motor skills, social skills, health impairments, adaptive skills, cognitive development skills, writing, alphabet skills digit span for memory are included to be screened in learners.</w:t>
      </w:r>
    </w:p>
    <w:p w14:paraId="04519105" w14:textId="7750D4D8" w:rsidR="00752B32" w:rsidRDefault="00467A2B" w:rsidP="00C077FD">
      <w:pPr>
        <w:shd w:val="clear" w:color="auto" w:fill="FFFFFF"/>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Hence all these efforts by the government through the Ministry of General Education (MOGE 2016) and other stakeholders to develop the screening tool is to guide placement of the learners. Although this tool was developed it is very important evaluate its effectiveness</w:t>
      </w:r>
    </w:p>
    <w:p w14:paraId="1264B4CB" w14:textId="77777777" w:rsidR="00C077FD" w:rsidRDefault="00C077FD" w:rsidP="00C077FD">
      <w:pPr>
        <w:pStyle w:val="Heading1"/>
      </w:pPr>
      <w:bookmarkStart w:id="11" w:name="_Toc89219026"/>
      <w:r w:rsidRPr="004D1D94">
        <w:t>1.3 Statement of a Problem</w:t>
      </w:r>
      <w:bookmarkEnd w:id="11"/>
    </w:p>
    <w:p w14:paraId="77A503FC" w14:textId="1096E29F" w:rsidR="00C077FD" w:rsidRDefault="00C077FD" w:rsidP="00C077FD">
      <w:pPr>
        <w:pStyle w:val="CommentText"/>
        <w:spacing w:line="360" w:lineRule="auto"/>
        <w:jc w:val="both"/>
        <w:rPr>
          <w:rFonts w:ascii="Times New Roman" w:hAnsi="Times New Roman" w:cs="Times New Roman"/>
          <w:sz w:val="24"/>
          <w:szCs w:val="24"/>
        </w:rPr>
      </w:pPr>
      <w:r w:rsidRPr="004D1D94">
        <w:rPr>
          <w:rFonts w:ascii="Times New Roman" w:hAnsi="Times New Roman" w:cs="Times New Roman"/>
          <w:sz w:val="24"/>
          <w:szCs w:val="24"/>
        </w:rPr>
        <w:t xml:space="preserve">Early grade screening plays an important role in the placement of learners with special educational needs in primary schools. Although the Ministry of General Education (MOGE) developed the Early Grade Screening tool in 2016 for placement of learners with special </w:t>
      </w:r>
      <w:r w:rsidRPr="004D1D94">
        <w:rPr>
          <w:rFonts w:ascii="Times New Roman" w:hAnsi="Times New Roman" w:cs="Times New Roman"/>
          <w:sz w:val="24"/>
          <w:szCs w:val="24"/>
        </w:rPr>
        <w:lastRenderedPageBreak/>
        <w:t>educational needs in primary schools, it is not known whether or not teachers use this tool what their experiences have been in this regard. Muzata and Mahlo (2019) advance that failure to use the early grade screening tool among learners with disabilities could lead to their misplacement in schools and segregation in the curriculum adaptation. Therefore, this study was undertaken to investigate the experiences of the teachers with regards to using of the early grade screening tool among learners with special educational needs in Lavushimanda district</w:t>
      </w:r>
      <w:r>
        <w:rPr>
          <w:rFonts w:ascii="Times New Roman" w:hAnsi="Times New Roman" w:cs="Times New Roman"/>
          <w:sz w:val="24"/>
          <w:szCs w:val="24"/>
        </w:rPr>
        <w:t>.</w:t>
      </w:r>
    </w:p>
    <w:p w14:paraId="2A9266A4" w14:textId="77777777" w:rsidR="00C077FD" w:rsidRDefault="00C077FD" w:rsidP="00C077FD">
      <w:pPr>
        <w:pStyle w:val="Heading1"/>
        <w:rPr>
          <w:rFonts w:cs="Times New Roman"/>
          <w:szCs w:val="24"/>
        </w:rPr>
      </w:pPr>
      <w:bookmarkStart w:id="12" w:name="_Toc89219027"/>
      <w:r w:rsidRPr="00384A9A">
        <w:rPr>
          <w:rFonts w:cs="Times New Roman"/>
          <w:szCs w:val="24"/>
        </w:rPr>
        <w:t>1.4 The purpose of the study</w:t>
      </w:r>
      <w:bookmarkEnd w:id="12"/>
      <w:r w:rsidRPr="00384A9A">
        <w:rPr>
          <w:rFonts w:cs="Times New Roman"/>
          <w:szCs w:val="24"/>
        </w:rPr>
        <w:t xml:space="preserve"> </w:t>
      </w:r>
    </w:p>
    <w:p w14:paraId="0BC0AD31" w14:textId="77777777" w:rsidR="00C077FD" w:rsidRDefault="00C077FD" w:rsidP="00C077FD">
      <w:pPr>
        <w:shd w:val="clear" w:color="auto" w:fill="FFFFFF"/>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The purpose of the study was to investigate how the early screening tool is being used to identify learners with special educational needs for placement in primary schools in Lavushimanda district.</w:t>
      </w:r>
    </w:p>
    <w:p w14:paraId="6AEF71DF" w14:textId="77777777" w:rsidR="00C077FD" w:rsidRDefault="00C077FD" w:rsidP="00C077FD">
      <w:pPr>
        <w:pStyle w:val="Heading1"/>
        <w:rPr>
          <w:rFonts w:cs="Times New Roman"/>
          <w:szCs w:val="24"/>
        </w:rPr>
      </w:pPr>
      <w:bookmarkStart w:id="13" w:name="_Toc89219028"/>
      <w:r w:rsidRPr="00384A9A">
        <w:rPr>
          <w:rFonts w:cs="Times New Roman"/>
          <w:szCs w:val="24"/>
        </w:rPr>
        <w:t>1.5 Main research objective</w:t>
      </w:r>
      <w:bookmarkEnd w:id="13"/>
      <w:r w:rsidRPr="00384A9A">
        <w:rPr>
          <w:rFonts w:cs="Times New Roman"/>
          <w:szCs w:val="24"/>
        </w:rPr>
        <w:t xml:space="preserve"> </w:t>
      </w:r>
    </w:p>
    <w:p w14:paraId="7EF0687A" w14:textId="77777777" w:rsidR="00C077FD" w:rsidRDefault="00C077FD" w:rsidP="00C077FD">
      <w:r w:rsidRPr="002F4D54">
        <w:rPr>
          <w:rFonts w:ascii="Times New Roman" w:hAnsi="Times New Roman" w:cs="Times New Roman"/>
          <w:sz w:val="24"/>
          <w:szCs w:val="24"/>
          <w:lang w:val="en-GB"/>
        </w:rPr>
        <w:t xml:space="preserve">The main objective was to explore teachers’ experiences on using early grade screening tool for special educational needs learners in selected primary schools- </w:t>
      </w:r>
      <w:r>
        <w:rPr>
          <w:rFonts w:ascii="Times New Roman" w:hAnsi="Times New Roman" w:cs="Times New Roman"/>
          <w:sz w:val="24"/>
          <w:szCs w:val="24"/>
          <w:lang w:val="en-GB"/>
        </w:rPr>
        <w:t>L</w:t>
      </w:r>
      <w:r w:rsidRPr="002F4D54">
        <w:rPr>
          <w:rFonts w:ascii="Times New Roman" w:hAnsi="Times New Roman" w:cs="Times New Roman"/>
          <w:sz w:val="24"/>
          <w:szCs w:val="24"/>
          <w:lang w:val="en-GB"/>
        </w:rPr>
        <w:t xml:space="preserve">avushimanda district, </w:t>
      </w:r>
      <w:r>
        <w:rPr>
          <w:rFonts w:ascii="Times New Roman" w:hAnsi="Times New Roman" w:cs="Times New Roman"/>
          <w:sz w:val="24"/>
          <w:szCs w:val="24"/>
          <w:lang w:val="en-GB"/>
        </w:rPr>
        <w:t>Z</w:t>
      </w:r>
      <w:r w:rsidRPr="002F4D54">
        <w:rPr>
          <w:rFonts w:ascii="Times New Roman" w:hAnsi="Times New Roman" w:cs="Times New Roman"/>
          <w:sz w:val="24"/>
          <w:szCs w:val="24"/>
          <w:lang w:val="en-GB"/>
        </w:rPr>
        <w:t>ambia.</w:t>
      </w:r>
      <w:r w:rsidRPr="002F4D54">
        <w:t xml:space="preserve"> </w:t>
      </w:r>
    </w:p>
    <w:p w14:paraId="67E502E2" w14:textId="77777777" w:rsidR="00C077FD" w:rsidRPr="002F4D54" w:rsidRDefault="00C077FD" w:rsidP="00C077FD">
      <w:pPr>
        <w:pStyle w:val="Heading1"/>
      </w:pPr>
      <w:bookmarkStart w:id="14" w:name="_Toc89219029"/>
      <w:r w:rsidRPr="002F4D54">
        <w:t>1.5.1 Research objectives</w:t>
      </w:r>
      <w:bookmarkEnd w:id="14"/>
    </w:p>
    <w:p w14:paraId="57AC8DF6" w14:textId="77777777" w:rsidR="00C077FD" w:rsidRPr="002F4D54" w:rsidRDefault="00C077FD" w:rsidP="00C077FD">
      <w:pPr>
        <w:rPr>
          <w:rFonts w:ascii="Times New Roman" w:hAnsi="Times New Roman" w:cs="Times New Roman"/>
          <w:sz w:val="24"/>
          <w:szCs w:val="24"/>
          <w:lang w:val="en-GB"/>
        </w:rPr>
      </w:pPr>
      <w:r w:rsidRPr="002F4D54">
        <w:rPr>
          <w:rFonts w:ascii="Times New Roman" w:hAnsi="Times New Roman" w:cs="Times New Roman"/>
          <w:sz w:val="24"/>
          <w:szCs w:val="24"/>
          <w:lang w:val="en-GB"/>
        </w:rPr>
        <w:t>i.</w:t>
      </w:r>
      <w:r w:rsidRPr="002F4D54">
        <w:rPr>
          <w:rFonts w:ascii="Times New Roman" w:hAnsi="Times New Roman" w:cs="Times New Roman"/>
          <w:sz w:val="24"/>
          <w:szCs w:val="24"/>
          <w:lang w:val="en-GB"/>
        </w:rPr>
        <w:tab/>
        <w:t>To establish whether or not teachers are using the early grade screening tool for the placement of learners with special educational needs in schools in Lavushimanda district</w:t>
      </w:r>
    </w:p>
    <w:p w14:paraId="11CF0BDC" w14:textId="77777777" w:rsidR="00C077FD" w:rsidRPr="002F4D54" w:rsidRDefault="00C077FD" w:rsidP="00C077FD">
      <w:pPr>
        <w:rPr>
          <w:rFonts w:ascii="Times New Roman" w:hAnsi="Times New Roman" w:cs="Times New Roman"/>
          <w:sz w:val="24"/>
          <w:szCs w:val="24"/>
          <w:lang w:val="en-GB"/>
        </w:rPr>
      </w:pPr>
      <w:r w:rsidRPr="002F4D54">
        <w:rPr>
          <w:rFonts w:ascii="Times New Roman" w:hAnsi="Times New Roman" w:cs="Times New Roman"/>
          <w:sz w:val="24"/>
          <w:szCs w:val="24"/>
          <w:lang w:val="en-GB"/>
        </w:rPr>
        <w:t>ii.</w:t>
      </w:r>
      <w:r w:rsidRPr="002F4D54">
        <w:rPr>
          <w:rFonts w:ascii="Times New Roman" w:hAnsi="Times New Roman" w:cs="Times New Roman"/>
          <w:sz w:val="24"/>
          <w:szCs w:val="24"/>
          <w:lang w:val="en-GB"/>
        </w:rPr>
        <w:tab/>
        <w:t>To establish teachers</w:t>
      </w:r>
      <w:r>
        <w:rPr>
          <w:rFonts w:ascii="Times New Roman" w:hAnsi="Times New Roman" w:cs="Times New Roman"/>
          <w:sz w:val="24"/>
          <w:szCs w:val="24"/>
          <w:lang w:val="en-GB"/>
        </w:rPr>
        <w:t>’</w:t>
      </w:r>
      <w:r w:rsidRPr="002F4D54">
        <w:rPr>
          <w:rFonts w:ascii="Times New Roman" w:hAnsi="Times New Roman" w:cs="Times New Roman"/>
          <w:sz w:val="24"/>
          <w:szCs w:val="24"/>
          <w:lang w:val="en-GB"/>
        </w:rPr>
        <w:t xml:space="preserve"> views on the significance of the early screening tool in the placement of learners with special educational needs in primary schools in Lavushimanda district.</w:t>
      </w:r>
    </w:p>
    <w:p w14:paraId="4F06A334" w14:textId="77777777" w:rsidR="00C077FD" w:rsidRPr="002F4D54" w:rsidRDefault="00C077FD" w:rsidP="00C077FD">
      <w:pPr>
        <w:rPr>
          <w:rFonts w:ascii="Times New Roman" w:hAnsi="Times New Roman" w:cs="Times New Roman"/>
          <w:sz w:val="24"/>
          <w:szCs w:val="24"/>
          <w:lang w:val="en-GB"/>
        </w:rPr>
      </w:pPr>
      <w:r w:rsidRPr="002F4D54">
        <w:rPr>
          <w:rFonts w:ascii="Times New Roman" w:hAnsi="Times New Roman" w:cs="Times New Roman"/>
          <w:sz w:val="24"/>
          <w:szCs w:val="24"/>
          <w:lang w:val="en-GB"/>
        </w:rPr>
        <w:t>iii.</w:t>
      </w:r>
      <w:r w:rsidRPr="002F4D54">
        <w:rPr>
          <w:rFonts w:ascii="Times New Roman" w:hAnsi="Times New Roman" w:cs="Times New Roman"/>
          <w:sz w:val="24"/>
          <w:szCs w:val="24"/>
          <w:lang w:val="en-GB"/>
        </w:rPr>
        <w:tab/>
        <w:t>To explore teachers’ experiences in using early grade screening tool for the placement of learners with special educational needs in primary schools in Lavushimanda district.</w:t>
      </w:r>
    </w:p>
    <w:p w14:paraId="4CAFE924" w14:textId="77777777" w:rsidR="00C077FD" w:rsidRDefault="00C077FD" w:rsidP="00C077FD">
      <w:pPr>
        <w:pStyle w:val="Heading1"/>
      </w:pPr>
      <w:bookmarkStart w:id="15" w:name="_Toc89219030"/>
      <w:r w:rsidRPr="002F4D54">
        <w:t>1.6 Main Research question</w:t>
      </w:r>
      <w:bookmarkEnd w:id="15"/>
    </w:p>
    <w:p w14:paraId="13E22C21" w14:textId="77777777" w:rsidR="00C077FD" w:rsidRDefault="00C077FD" w:rsidP="00C077FD">
      <w:pPr>
        <w:pStyle w:val="CommentText"/>
        <w:spacing w:line="360" w:lineRule="auto"/>
        <w:jc w:val="both"/>
        <w:rPr>
          <w:rFonts w:ascii="Times New Roman" w:hAnsi="Times New Roman" w:cs="Times New Roman"/>
          <w:sz w:val="24"/>
          <w:szCs w:val="24"/>
        </w:rPr>
      </w:pPr>
      <w:r w:rsidRPr="002F4D54">
        <w:rPr>
          <w:rFonts w:ascii="Times New Roman" w:hAnsi="Times New Roman" w:cs="Times New Roman"/>
          <w:sz w:val="24"/>
          <w:szCs w:val="24"/>
        </w:rPr>
        <w:t xml:space="preserve">What are the teachers’ experiences on using early grade screening tool for special educational needs learners in selected primary schools- </w:t>
      </w:r>
      <w:r>
        <w:rPr>
          <w:rFonts w:ascii="Times New Roman" w:hAnsi="Times New Roman" w:cs="Times New Roman"/>
          <w:sz w:val="24"/>
          <w:szCs w:val="24"/>
        </w:rPr>
        <w:t>L</w:t>
      </w:r>
      <w:r w:rsidRPr="002F4D54">
        <w:rPr>
          <w:rFonts w:ascii="Times New Roman" w:hAnsi="Times New Roman" w:cs="Times New Roman"/>
          <w:sz w:val="24"/>
          <w:szCs w:val="24"/>
        </w:rPr>
        <w:t>avushimanda district, Zambia?</w:t>
      </w:r>
    </w:p>
    <w:p w14:paraId="7CA5866A" w14:textId="77777777" w:rsidR="00C077FD" w:rsidRPr="00384A9A" w:rsidRDefault="00C077FD" w:rsidP="00C077FD">
      <w:pPr>
        <w:pStyle w:val="Heading1"/>
        <w:rPr>
          <w:rFonts w:cs="Times New Roman"/>
          <w:szCs w:val="24"/>
        </w:rPr>
      </w:pPr>
      <w:bookmarkStart w:id="16" w:name="_Toc89219031"/>
      <w:r w:rsidRPr="00384A9A">
        <w:rPr>
          <w:rFonts w:cs="Times New Roman"/>
          <w:szCs w:val="24"/>
        </w:rPr>
        <w:t>1.6.1 Research questions</w:t>
      </w:r>
      <w:bookmarkEnd w:id="16"/>
    </w:p>
    <w:p w14:paraId="75227D60" w14:textId="77777777" w:rsidR="00C077FD" w:rsidRPr="00384A9A" w:rsidRDefault="00C077FD" w:rsidP="00C077FD">
      <w:pPr>
        <w:pStyle w:val="ListParagraph"/>
        <w:numPr>
          <w:ilvl w:val="0"/>
          <w:numId w:val="4"/>
        </w:numPr>
        <w:shd w:val="clear" w:color="auto" w:fill="FFFFFF"/>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Do teachers’ use or not the early grade screening tool for the placement of learners with special educational needs in mainstream primary schools in Lavushimanda district?</w:t>
      </w:r>
    </w:p>
    <w:p w14:paraId="4730C93B" w14:textId="77777777" w:rsidR="00C077FD" w:rsidRPr="00384A9A" w:rsidRDefault="00C077FD" w:rsidP="00C077FD">
      <w:pPr>
        <w:pStyle w:val="ListParagraph"/>
        <w:numPr>
          <w:ilvl w:val="0"/>
          <w:numId w:val="4"/>
        </w:numPr>
        <w:shd w:val="clear" w:color="auto" w:fill="FFFFFF"/>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What are teachers’ views on the significance of the early screening tool in the placement of learners with special educational needs in primary schools in Lavushimanda district?</w:t>
      </w:r>
    </w:p>
    <w:p w14:paraId="35A4B1ED" w14:textId="77777777" w:rsidR="00C077FD" w:rsidRDefault="00C077FD" w:rsidP="00C077FD">
      <w:pPr>
        <w:pStyle w:val="ListParagraph"/>
        <w:numPr>
          <w:ilvl w:val="0"/>
          <w:numId w:val="4"/>
        </w:numPr>
        <w:shd w:val="clear" w:color="auto" w:fill="FFFFFF"/>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lastRenderedPageBreak/>
        <w:t>What are teachers’ experiences in using early grade screening tool for the placement of learners with special educational needs in primary schools in Lavushimanda district?</w:t>
      </w:r>
    </w:p>
    <w:p w14:paraId="6EFF5A2C" w14:textId="77777777" w:rsidR="00C077FD" w:rsidRDefault="00C077FD" w:rsidP="00C077FD">
      <w:pPr>
        <w:pStyle w:val="Heading1"/>
      </w:pPr>
      <w:bookmarkStart w:id="17" w:name="_Toc89219032"/>
      <w:r w:rsidRPr="005E6DDF">
        <w:t>1.7 The significant of the study</w:t>
      </w:r>
      <w:bookmarkEnd w:id="17"/>
    </w:p>
    <w:p w14:paraId="2C727C99" w14:textId="77777777" w:rsidR="00C077FD" w:rsidRPr="005E6DDF" w:rsidRDefault="00C077FD" w:rsidP="00C077FD">
      <w:pPr>
        <w:pStyle w:val="CommentText"/>
        <w:spacing w:line="360" w:lineRule="auto"/>
        <w:jc w:val="both"/>
        <w:rPr>
          <w:rFonts w:ascii="Times New Roman" w:hAnsi="Times New Roman" w:cs="Times New Roman"/>
          <w:sz w:val="24"/>
          <w:szCs w:val="24"/>
        </w:rPr>
      </w:pPr>
      <w:r w:rsidRPr="005E6DDF">
        <w:rPr>
          <w:rFonts w:ascii="Times New Roman" w:hAnsi="Times New Roman" w:cs="Times New Roman"/>
          <w:sz w:val="24"/>
          <w:szCs w:val="24"/>
        </w:rPr>
        <w:t>This study is important because it provides research based evidence on how the early grade screening tool is being used to identify learners with special educational needs for placement in primary schools in Lavushimanda district</w:t>
      </w:r>
    </w:p>
    <w:p w14:paraId="3F22B2FA" w14:textId="77777777" w:rsidR="00C077FD" w:rsidRDefault="00C077FD" w:rsidP="00C077FD">
      <w:pPr>
        <w:spacing w:line="360" w:lineRule="auto"/>
        <w:jc w:val="both"/>
        <w:rPr>
          <w:rFonts w:ascii="Times New Roman" w:hAnsi="Times New Roman" w:cs="Times New Roman"/>
          <w:sz w:val="24"/>
          <w:szCs w:val="24"/>
          <w:lang w:val="en-GB"/>
        </w:rPr>
      </w:pPr>
      <w:r w:rsidRPr="005E6DDF">
        <w:rPr>
          <w:rFonts w:ascii="Times New Roman" w:hAnsi="Times New Roman" w:cs="Times New Roman"/>
          <w:sz w:val="24"/>
          <w:szCs w:val="24"/>
          <w:lang w:val="en-GB"/>
        </w:rPr>
        <w:t>The study will facilitate a correct screening process among learners with disabilities in primary schools in Lavushimanda district</w:t>
      </w:r>
    </w:p>
    <w:p w14:paraId="3138FFE8" w14:textId="77777777" w:rsidR="00C077FD" w:rsidRDefault="00C077FD" w:rsidP="00C077FD">
      <w:pPr>
        <w:spacing w:line="360" w:lineRule="auto"/>
        <w:jc w:val="both"/>
        <w:rPr>
          <w:rFonts w:ascii="Times New Roman" w:hAnsi="Times New Roman" w:cs="Times New Roman"/>
          <w:sz w:val="24"/>
          <w:szCs w:val="24"/>
          <w:lang w:val="en-GB"/>
        </w:rPr>
      </w:pPr>
      <w:r w:rsidRPr="004F1EAD">
        <w:rPr>
          <w:rFonts w:ascii="Times New Roman" w:hAnsi="Times New Roman" w:cs="Times New Roman"/>
          <w:sz w:val="24"/>
          <w:szCs w:val="24"/>
          <w:lang w:val="en-GB"/>
        </w:rPr>
        <w:t>The findings of the study will assist in finding ways of solving the problems encountered when using the screening tool to identify learners with special educational needs in primary schools.</w:t>
      </w:r>
    </w:p>
    <w:p w14:paraId="03804946" w14:textId="77777777" w:rsidR="0050494A" w:rsidRDefault="00C077FD" w:rsidP="0050494A">
      <w:pPr>
        <w:spacing w:line="360" w:lineRule="auto"/>
        <w:jc w:val="both"/>
        <w:rPr>
          <w:rFonts w:ascii="Times New Roman" w:hAnsi="Times New Roman" w:cs="Times New Roman"/>
          <w:sz w:val="24"/>
          <w:szCs w:val="24"/>
        </w:rPr>
      </w:pPr>
      <w:r w:rsidRPr="004F1EAD">
        <w:rPr>
          <w:rFonts w:ascii="Times New Roman" w:hAnsi="Times New Roman" w:cs="Times New Roman"/>
          <w:sz w:val="24"/>
          <w:szCs w:val="24"/>
        </w:rPr>
        <w:t>Furthermore, this research is key to the sustainable implementation of inclusive education in rural schools and the country at large</w:t>
      </w:r>
      <w:r>
        <w:rPr>
          <w:rFonts w:ascii="Times New Roman" w:hAnsi="Times New Roman" w:cs="Times New Roman"/>
          <w:sz w:val="24"/>
          <w:szCs w:val="24"/>
        </w:rPr>
        <w:t>.</w:t>
      </w:r>
    </w:p>
    <w:p w14:paraId="1B0C46D0" w14:textId="6B87BAD9" w:rsidR="0050494A" w:rsidRDefault="0050494A" w:rsidP="0050494A">
      <w:pPr>
        <w:spacing w:line="360" w:lineRule="auto"/>
        <w:jc w:val="both"/>
        <w:rPr>
          <w:rFonts w:ascii="Times New Roman" w:hAnsi="Times New Roman" w:cs="Times New Roman"/>
          <w:sz w:val="24"/>
          <w:szCs w:val="24"/>
        </w:rPr>
      </w:pPr>
      <w:r w:rsidRPr="00886ECF">
        <w:rPr>
          <w:rFonts w:ascii="Times New Roman" w:hAnsi="Times New Roman" w:cs="Times New Roman"/>
          <w:sz w:val="24"/>
          <w:szCs w:val="24"/>
        </w:rPr>
        <w:t>Lastly the study is important to the Ministry of General Education because it is reveals the current problem faced in primary schools of Lavushimanda district and it creates an opportunity to establish the best strategies of improving inclusive education.</w:t>
      </w:r>
    </w:p>
    <w:p w14:paraId="0CC1D619" w14:textId="77777777" w:rsidR="001722ED" w:rsidRPr="00384A9A" w:rsidRDefault="001722ED" w:rsidP="001722ED">
      <w:pPr>
        <w:pStyle w:val="Heading1"/>
        <w:rPr>
          <w:rFonts w:cs="Times New Roman"/>
          <w:szCs w:val="24"/>
        </w:rPr>
      </w:pPr>
      <w:bookmarkStart w:id="18" w:name="_Toc89219033"/>
      <w:r w:rsidRPr="00384A9A">
        <w:rPr>
          <w:rFonts w:cs="Times New Roman"/>
          <w:szCs w:val="24"/>
        </w:rPr>
        <w:t>1.8 Limitations of the study</w:t>
      </w:r>
      <w:bookmarkEnd w:id="18"/>
    </w:p>
    <w:p w14:paraId="03ED1978" w14:textId="71AB5A51" w:rsidR="0050494A" w:rsidRDefault="001722ED" w:rsidP="001722ED">
      <w:p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Limitations are those elements over which the researcher has no control. In most instances, any assumption you make becomes a limitation. They are the shortcomings, conditions or influences that cannot be controlled by the researcher that place restrictions on your methodology and conclusions</w:t>
      </w:r>
      <w:r>
        <w:rPr>
          <w:rFonts w:ascii="Times New Roman" w:hAnsi="Times New Roman" w:cs="Times New Roman"/>
          <w:sz w:val="24"/>
          <w:szCs w:val="24"/>
        </w:rPr>
        <w:t xml:space="preserve"> Creswell (2015).</w:t>
      </w:r>
    </w:p>
    <w:p w14:paraId="54348B71" w14:textId="77777777" w:rsidR="00F67E85" w:rsidRPr="00384A9A" w:rsidRDefault="00F67E85" w:rsidP="00F67E85">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The study limitations were:</w:t>
      </w:r>
    </w:p>
    <w:p w14:paraId="7ED66196" w14:textId="77777777" w:rsidR="00F67E85" w:rsidRDefault="00F67E85" w:rsidP="00F67E85">
      <w:pPr>
        <w:pStyle w:val="ListParagraph"/>
        <w:widowControl w:val="0"/>
        <w:numPr>
          <w:ilvl w:val="0"/>
          <w:numId w:val="1"/>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Poor responses as some respondents may not know what screening is</w:t>
      </w:r>
    </w:p>
    <w:p w14:paraId="5548DA87" w14:textId="77777777" w:rsidR="00897866" w:rsidRPr="00384A9A" w:rsidRDefault="00897866" w:rsidP="00897866">
      <w:pPr>
        <w:pStyle w:val="Heading1"/>
        <w:rPr>
          <w:rFonts w:cs="Times New Roman"/>
          <w:szCs w:val="24"/>
        </w:rPr>
      </w:pPr>
      <w:bookmarkStart w:id="19" w:name="_Toc89219034"/>
      <w:r w:rsidRPr="00384A9A">
        <w:rPr>
          <w:rFonts w:cs="Times New Roman"/>
          <w:szCs w:val="24"/>
        </w:rPr>
        <w:t>1.9 Delimitation of the study</w:t>
      </w:r>
      <w:bookmarkEnd w:id="19"/>
    </w:p>
    <w:p w14:paraId="4968483F" w14:textId="471B295E" w:rsidR="0050494A" w:rsidRDefault="00897866" w:rsidP="00897866">
      <w:p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Delimitations are those characteristics selected by the researcher to define the boundaries of the study. Delimitations define the parameters of the investigation. In educational research the delimitations will frequently deal with such items as population/sample, treatment(s), setting, and instrumentation</w:t>
      </w:r>
      <w:r>
        <w:rPr>
          <w:rFonts w:ascii="Times New Roman" w:hAnsi="Times New Roman" w:cs="Times New Roman"/>
          <w:sz w:val="24"/>
          <w:szCs w:val="24"/>
        </w:rPr>
        <w:t xml:space="preserve"> Cresswel (2015)</w:t>
      </w:r>
      <w:r w:rsidRPr="00384A9A">
        <w:rPr>
          <w:rFonts w:ascii="Times New Roman" w:hAnsi="Times New Roman" w:cs="Times New Roman"/>
          <w:sz w:val="24"/>
          <w:szCs w:val="24"/>
        </w:rPr>
        <w:t xml:space="preserve"> the study delimitations were</w:t>
      </w:r>
    </w:p>
    <w:p w14:paraId="326E5C7B" w14:textId="0F42E629" w:rsidR="00897866" w:rsidRPr="00384A9A" w:rsidRDefault="00897866" w:rsidP="00897866">
      <w:pPr>
        <w:pStyle w:val="ListParagraph"/>
        <w:widowControl w:val="0"/>
        <w:numPr>
          <w:ilvl w:val="0"/>
          <w:numId w:val="2"/>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lastRenderedPageBreak/>
        <w:t xml:space="preserve">The participants in this research </w:t>
      </w:r>
      <w:r>
        <w:rPr>
          <w:rFonts w:ascii="Times New Roman" w:hAnsi="Times New Roman" w:cs="Times New Roman"/>
          <w:sz w:val="24"/>
          <w:szCs w:val="24"/>
        </w:rPr>
        <w:t>were</w:t>
      </w:r>
      <w:r w:rsidRPr="00384A9A">
        <w:rPr>
          <w:rFonts w:ascii="Times New Roman" w:hAnsi="Times New Roman" w:cs="Times New Roman"/>
          <w:sz w:val="24"/>
          <w:szCs w:val="24"/>
        </w:rPr>
        <w:t xml:space="preserve"> people associated with special education and </w:t>
      </w:r>
    </w:p>
    <w:p w14:paraId="4EDEAA08" w14:textId="77777777" w:rsidR="00897866" w:rsidRPr="00384A9A" w:rsidRDefault="00897866" w:rsidP="00897866">
      <w:pPr>
        <w:pStyle w:val="ListParagraph"/>
        <w:widowControl w:val="0"/>
        <w:numPr>
          <w:ilvl w:val="0"/>
          <w:numId w:val="2"/>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The research was only conducted in Lavushimanda district of Muchinga province. </w:t>
      </w:r>
    </w:p>
    <w:p w14:paraId="3F36C84F" w14:textId="77777777" w:rsidR="00843857" w:rsidRPr="00384A9A" w:rsidRDefault="00843857" w:rsidP="00843857">
      <w:pPr>
        <w:pStyle w:val="Heading1"/>
        <w:rPr>
          <w:rFonts w:cs="Times New Roman"/>
          <w:szCs w:val="24"/>
        </w:rPr>
      </w:pPr>
      <w:bookmarkStart w:id="20" w:name="_Toc89219035"/>
      <w:r w:rsidRPr="00384A9A">
        <w:rPr>
          <w:rFonts w:cs="Times New Roman"/>
          <w:szCs w:val="24"/>
        </w:rPr>
        <w:t>1.10 Definition of Terms</w:t>
      </w:r>
      <w:bookmarkEnd w:id="20"/>
    </w:p>
    <w:p w14:paraId="33AF594A" w14:textId="77777777" w:rsidR="00843857" w:rsidRPr="00384A9A" w:rsidRDefault="00843857" w:rsidP="00843857">
      <w:pPr>
        <w:widowControl w:val="0"/>
        <w:autoSpaceDE w:val="0"/>
        <w:autoSpaceDN w:val="0"/>
        <w:adjustRightInd w:val="0"/>
        <w:spacing w:after="240" w:line="360" w:lineRule="auto"/>
        <w:jc w:val="both"/>
        <w:rPr>
          <w:rFonts w:ascii="Times New Roman" w:eastAsia="Times New Roman" w:hAnsi="Times New Roman" w:cs="Times New Roman"/>
          <w:b/>
          <w:bCs/>
          <w:sz w:val="24"/>
          <w:szCs w:val="24"/>
          <w:shd w:val="clear" w:color="auto" w:fill="FFFFFF"/>
        </w:rPr>
      </w:pPr>
      <w:r w:rsidRPr="00384A9A">
        <w:rPr>
          <w:rFonts w:ascii="Times New Roman" w:eastAsia="Times New Roman" w:hAnsi="Times New Roman" w:cs="Times New Roman"/>
          <w:b/>
          <w:sz w:val="24"/>
          <w:szCs w:val="24"/>
          <w:shd w:val="clear" w:color="auto" w:fill="FFFFFF"/>
        </w:rPr>
        <w:t>Assessment</w:t>
      </w:r>
      <w:r w:rsidRPr="00384A9A">
        <w:rPr>
          <w:rFonts w:ascii="Times New Roman" w:eastAsia="Times New Roman" w:hAnsi="Times New Roman" w:cs="Times New Roman"/>
          <w:sz w:val="24"/>
          <w:szCs w:val="24"/>
          <w:shd w:val="clear" w:color="auto" w:fill="FFFFFF"/>
        </w:rPr>
        <w:t>:</w:t>
      </w:r>
      <w:r w:rsidRPr="00384A9A">
        <w:rPr>
          <w:rFonts w:ascii="Times New Roman" w:eastAsiaTheme="minorEastAsia" w:hAnsi="Times New Roman" w:cs="Times New Roman"/>
          <w:sz w:val="24"/>
          <w:szCs w:val="24"/>
        </w:rPr>
        <w:t xml:space="preserve"> is a multidimensional process of gathering information by using appropriate tools and techniques in order to make educational decisions about placement and the educational program for a particular learner.</w:t>
      </w:r>
      <w:r w:rsidRPr="00384A9A">
        <w:rPr>
          <w:rFonts w:ascii="Times New Roman" w:eastAsia="Times New Roman" w:hAnsi="Times New Roman" w:cs="Times New Roman"/>
          <w:b/>
          <w:bCs/>
          <w:sz w:val="24"/>
          <w:szCs w:val="24"/>
          <w:shd w:val="clear" w:color="auto" w:fill="FFFFFF"/>
        </w:rPr>
        <w:t xml:space="preserve"> </w:t>
      </w:r>
    </w:p>
    <w:p w14:paraId="69013682" w14:textId="77777777" w:rsidR="00843857" w:rsidRPr="00384A9A" w:rsidRDefault="00843857" w:rsidP="00843857">
      <w:pPr>
        <w:widowControl w:val="0"/>
        <w:autoSpaceDE w:val="0"/>
        <w:autoSpaceDN w:val="0"/>
        <w:adjustRightInd w:val="0"/>
        <w:spacing w:after="240" w:line="360" w:lineRule="auto"/>
        <w:jc w:val="both"/>
        <w:rPr>
          <w:rFonts w:ascii="Times New Roman" w:eastAsia="Times New Roman" w:hAnsi="Times New Roman" w:cs="Times New Roman"/>
          <w:b/>
          <w:bCs/>
          <w:sz w:val="24"/>
          <w:szCs w:val="24"/>
          <w:shd w:val="clear" w:color="auto" w:fill="FFFFFF"/>
        </w:rPr>
      </w:pPr>
      <w:r w:rsidRPr="00384A9A">
        <w:rPr>
          <w:rFonts w:ascii="Times New Roman" w:eastAsia="Times New Roman" w:hAnsi="Times New Roman" w:cs="Times New Roman"/>
          <w:b/>
          <w:bCs/>
          <w:sz w:val="24"/>
          <w:szCs w:val="24"/>
          <w:shd w:val="clear" w:color="auto" w:fill="FFFFFF"/>
        </w:rPr>
        <w:t>Educational placement</w:t>
      </w:r>
      <w:r w:rsidRPr="00384A9A">
        <w:rPr>
          <w:rFonts w:ascii="Times New Roman" w:eastAsia="Times New Roman" w:hAnsi="Times New Roman" w:cs="Times New Roman"/>
          <w:b/>
          <w:sz w:val="24"/>
          <w:szCs w:val="24"/>
          <w:shd w:val="clear" w:color="auto" w:fill="FFFFFF"/>
        </w:rPr>
        <w:t>: Means</w:t>
      </w:r>
      <w:r w:rsidRPr="00384A9A">
        <w:rPr>
          <w:rFonts w:ascii="Times New Roman" w:eastAsia="Times New Roman" w:hAnsi="Times New Roman" w:cs="Times New Roman"/>
          <w:sz w:val="24"/>
          <w:szCs w:val="24"/>
          <w:shd w:val="clear" w:color="auto" w:fill="FFFFFF"/>
        </w:rPr>
        <w:t xml:space="preserve"> the overall instructional setting in which the student receives his </w:t>
      </w:r>
      <w:r w:rsidRPr="00384A9A">
        <w:rPr>
          <w:rFonts w:ascii="Times New Roman" w:eastAsia="Times New Roman" w:hAnsi="Times New Roman" w:cs="Times New Roman"/>
          <w:bCs/>
          <w:sz w:val="24"/>
          <w:szCs w:val="24"/>
          <w:shd w:val="clear" w:color="auto" w:fill="FFFFFF"/>
        </w:rPr>
        <w:t>education</w:t>
      </w:r>
      <w:r w:rsidRPr="00384A9A">
        <w:rPr>
          <w:rFonts w:ascii="Times New Roman" w:eastAsia="Times New Roman" w:hAnsi="Times New Roman" w:cs="Times New Roman"/>
          <w:sz w:val="24"/>
          <w:szCs w:val="24"/>
          <w:shd w:val="clear" w:color="auto" w:fill="FFFFFF"/>
        </w:rPr>
        <w:t> including the special </w:t>
      </w:r>
      <w:r w:rsidRPr="00384A9A">
        <w:rPr>
          <w:rFonts w:ascii="Times New Roman" w:eastAsia="Times New Roman" w:hAnsi="Times New Roman" w:cs="Times New Roman"/>
          <w:bCs/>
          <w:sz w:val="24"/>
          <w:szCs w:val="24"/>
          <w:shd w:val="clear" w:color="auto" w:fill="FFFFFF"/>
        </w:rPr>
        <w:t>education</w:t>
      </w:r>
      <w:r w:rsidRPr="00384A9A">
        <w:rPr>
          <w:rFonts w:ascii="Times New Roman" w:eastAsia="Times New Roman" w:hAnsi="Times New Roman" w:cs="Times New Roman"/>
          <w:sz w:val="24"/>
          <w:szCs w:val="24"/>
          <w:shd w:val="clear" w:color="auto" w:fill="FFFFFF"/>
        </w:rPr>
        <w:t xml:space="preserve"> and related services provided, Curriculum Framework (2013).     </w:t>
      </w:r>
    </w:p>
    <w:p w14:paraId="6E951621" w14:textId="77777777" w:rsidR="00843857" w:rsidRPr="00384A9A" w:rsidRDefault="00843857" w:rsidP="00843857">
      <w:pPr>
        <w:widowControl w:val="0"/>
        <w:autoSpaceDE w:val="0"/>
        <w:autoSpaceDN w:val="0"/>
        <w:adjustRightInd w:val="0"/>
        <w:spacing w:after="240" w:line="360" w:lineRule="auto"/>
        <w:jc w:val="both"/>
        <w:rPr>
          <w:rFonts w:ascii="Times New Roman" w:eastAsia="Times New Roman" w:hAnsi="Times New Roman" w:cs="Times New Roman"/>
          <w:b/>
          <w:bCs/>
          <w:sz w:val="24"/>
          <w:szCs w:val="24"/>
          <w:shd w:val="clear" w:color="auto" w:fill="FFFFFF"/>
        </w:rPr>
      </w:pPr>
      <w:r w:rsidRPr="00384A9A">
        <w:rPr>
          <w:rFonts w:ascii="Times New Roman" w:eastAsia="Times New Roman" w:hAnsi="Times New Roman" w:cs="Times New Roman"/>
          <w:b/>
          <w:sz w:val="24"/>
          <w:szCs w:val="24"/>
          <w:shd w:val="clear" w:color="auto" w:fill="FFFFFF"/>
        </w:rPr>
        <w:t>Identification</w:t>
      </w:r>
      <w:r w:rsidRPr="00384A9A">
        <w:rPr>
          <w:rFonts w:ascii="Times New Roman" w:eastAsia="Times New Roman" w:hAnsi="Times New Roman" w:cs="Times New Roman"/>
          <w:sz w:val="24"/>
          <w:szCs w:val="24"/>
          <w:shd w:val="clear" w:color="auto" w:fill="FFFFFF"/>
        </w:rPr>
        <w:t>: is the </w:t>
      </w:r>
      <w:r w:rsidRPr="00384A9A">
        <w:rPr>
          <w:rFonts w:ascii="Times New Roman" w:eastAsia="Times New Roman" w:hAnsi="Times New Roman" w:cs="Times New Roman"/>
          <w:bCs/>
          <w:sz w:val="24"/>
          <w:szCs w:val="24"/>
          <w:shd w:val="clear" w:color="auto" w:fill="FFFFFF"/>
        </w:rPr>
        <w:t>process</w:t>
      </w:r>
      <w:r w:rsidRPr="00384A9A">
        <w:rPr>
          <w:rFonts w:ascii="Times New Roman" w:eastAsia="Times New Roman" w:hAnsi="Times New Roman" w:cs="Times New Roman"/>
          <w:sz w:val="24"/>
          <w:szCs w:val="24"/>
          <w:shd w:val="clear" w:color="auto" w:fill="FFFFFF"/>
        </w:rPr>
        <w:t> used to identify, locate, and evaluate all children with disabilities who may need </w:t>
      </w:r>
      <w:r w:rsidRPr="00384A9A">
        <w:rPr>
          <w:rFonts w:ascii="Times New Roman" w:eastAsia="Times New Roman" w:hAnsi="Times New Roman" w:cs="Times New Roman"/>
          <w:bCs/>
          <w:sz w:val="24"/>
          <w:szCs w:val="24"/>
          <w:shd w:val="clear" w:color="auto" w:fill="FFFFFF"/>
        </w:rPr>
        <w:t>special education</w:t>
      </w:r>
      <w:r w:rsidRPr="00384A9A">
        <w:rPr>
          <w:rFonts w:ascii="Times New Roman" w:eastAsia="Times New Roman" w:hAnsi="Times New Roman" w:cs="Times New Roman"/>
          <w:sz w:val="24"/>
          <w:szCs w:val="24"/>
          <w:shd w:val="clear" w:color="auto" w:fill="FFFFFF"/>
        </w:rPr>
        <w:t> and related services.</w:t>
      </w:r>
    </w:p>
    <w:p w14:paraId="687EE852" w14:textId="77777777" w:rsidR="00843857" w:rsidRPr="00384A9A" w:rsidRDefault="00843857" w:rsidP="00843857">
      <w:pPr>
        <w:widowControl w:val="0"/>
        <w:autoSpaceDE w:val="0"/>
        <w:autoSpaceDN w:val="0"/>
        <w:adjustRightInd w:val="0"/>
        <w:spacing w:after="240" w:line="360" w:lineRule="auto"/>
        <w:jc w:val="both"/>
        <w:rPr>
          <w:rFonts w:ascii="Times New Roman" w:eastAsia="Times New Roman" w:hAnsi="Times New Roman" w:cs="Times New Roman"/>
          <w:b/>
          <w:bCs/>
          <w:sz w:val="24"/>
          <w:szCs w:val="24"/>
          <w:shd w:val="clear" w:color="auto" w:fill="FFFFFF"/>
        </w:rPr>
      </w:pPr>
      <w:r w:rsidRPr="00384A9A">
        <w:rPr>
          <w:rFonts w:ascii="Times New Roman" w:eastAsia="Times New Roman" w:hAnsi="Times New Roman" w:cs="Times New Roman"/>
          <w:b/>
          <w:sz w:val="24"/>
          <w:szCs w:val="24"/>
          <w:lang w:val="uz-Cyrl-UZ"/>
        </w:rPr>
        <w:t xml:space="preserve">Inclusive Education : </w:t>
      </w:r>
      <w:r w:rsidRPr="00384A9A">
        <w:rPr>
          <w:rFonts w:ascii="Times New Roman" w:eastAsia="Times New Roman" w:hAnsi="Times New Roman" w:cs="Times New Roman"/>
          <w:sz w:val="24"/>
          <w:szCs w:val="24"/>
          <w:lang w:val="uz-Cyrl-UZ"/>
        </w:rPr>
        <w:t>inclusive education  as the process of enabling all children to learn and participate effectively within the main stream system.</w:t>
      </w:r>
      <w:r w:rsidRPr="00384A9A">
        <w:rPr>
          <w:rFonts w:ascii="Times New Roman" w:eastAsia="Times New Roman" w:hAnsi="Times New Roman" w:cs="Times New Roman"/>
          <w:bCs/>
          <w:sz w:val="24"/>
          <w:szCs w:val="24"/>
          <w:shd w:val="clear" w:color="auto" w:fill="FFFFFF"/>
        </w:rPr>
        <w:t xml:space="preserve"> </w:t>
      </w:r>
    </w:p>
    <w:p w14:paraId="67A38733" w14:textId="77777777" w:rsidR="00843857" w:rsidRPr="00384A9A" w:rsidRDefault="00843857" w:rsidP="00843857">
      <w:pPr>
        <w:widowControl w:val="0"/>
        <w:autoSpaceDE w:val="0"/>
        <w:autoSpaceDN w:val="0"/>
        <w:adjustRightInd w:val="0"/>
        <w:spacing w:after="240" w:line="360" w:lineRule="auto"/>
        <w:jc w:val="both"/>
        <w:rPr>
          <w:rFonts w:ascii="Times New Roman" w:eastAsia="Times New Roman" w:hAnsi="Times New Roman" w:cs="Times New Roman"/>
          <w:sz w:val="24"/>
          <w:szCs w:val="24"/>
          <w:shd w:val="clear" w:color="auto" w:fill="FFFFFF"/>
        </w:rPr>
      </w:pPr>
      <w:r w:rsidRPr="00384A9A">
        <w:rPr>
          <w:rFonts w:ascii="Times New Roman" w:eastAsia="Times New Roman" w:hAnsi="Times New Roman" w:cs="Times New Roman"/>
          <w:b/>
          <w:bCs/>
          <w:sz w:val="24"/>
          <w:szCs w:val="24"/>
          <w:shd w:val="clear" w:color="auto" w:fill="FFFFFF"/>
        </w:rPr>
        <w:t>Screening:</w:t>
      </w:r>
      <w:r w:rsidRPr="00384A9A">
        <w:rPr>
          <w:rFonts w:ascii="Times New Roman" w:eastAsia="Times New Roman" w:hAnsi="Times New Roman" w:cs="Times New Roman"/>
          <w:bCs/>
          <w:sz w:val="24"/>
          <w:szCs w:val="24"/>
          <w:shd w:val="clear" w:color="auto" w:fill="FFFFFF"/>
        </w:rPr>
        <w:t xml:space="preserve"> is the process used to predict which pupils are likely to have problems</w:t>
      </w:r>
      <w:r w:rsidRPr="00384A9A">
        <w:rPr>
          <w:rFonts w:ascii="Times New Roman" w:eastAsia="Times New Roman" w:hAnsi="Times New Roman" w:cs="Times New Roman"/>
          <w:sz w:val="24"/>
          <w:szCs w:val="24"/>
          <w:shd w:val="clear" w:color="auto" w:fill="FFFFFF"/>
        </w:rPr>
        <w:t> in regular classroom and to identify those who may be eligible for particular programs such as special education.</w:t>
      </w:r>
    </w:p>
    <w:p w14:paraId="0786A192" w14:textId="77777777" w:rsidR="00843857" w:rsidRPr="00384A9A" w:rsidRDefault="00843857" w:rsidP="00843857">
      <w:pPr>
        <w:widowControl w:val="0"/>
        <w:autoSpaceDE w:val="0"/>
        <w:autoSpaceDN w:val="0"/>
        <w:adjustRightInd w:val="0"/>
        <w:spacing w:after="240" w:line="360" w:lineRule="auto"/>
        <w:jc w:val="both"/>
        <w:rPr>
          <w:rFonts w:ascii="Times New Roman" w:eastAsia="Times New Roman" w:hAnsi="Times New Roman" w:cs="Times New Roman"/>
          <w:b/>
          <w:sz w:val="24"/>
          <w:szCs w:val="24"/>
          <w:lang w:val="uz-Cyrl-UZ"/>
        </w:rPr>
      </w:pPr>
      <w:r w:rsidRPr="00384A9A">
        <w:rPr>
          <w:rFonts w:ascii="Times New Roman" w:eastAsia="Times New Roman" w:hAnsi="Times New Roman" w:cs="Times New Roman"/>
          <w:b/>
          <w:sz w:val="24"/>
          <w:szCs w:val="24"/>
          <w:shd w:val="clear" w:color="auto" w:fill="FFFFFF"/>
        </w:rPr>
        <w:t>Screening Tool</w:t>
      </w:r>
      <w:r w:rsidRPr="00384A9A">
        <w:rPr>
          <w:rFonts w:ascii="Times New Roman" w:eastAsia="Times New Roman" w:hAnsi="Times New Roman" w:cs="Times New Roman"/>
          <w:sz w:val="24"/>
          <w:szCs w:val="24"/>
          <w:shd w:val="clear" w:color="auto" w:fill="FFFFFF"/>
        </w:rPr>
        <w:t>:  is the tool used to identify learners with special educational needs for placement.</w:t>
      </w:r>
      <w:r w:rsidRPr="00384A9A">
        <w:rPr>
          <w:rFonts w:ascii="Times New Roman" w:eastAsia="Times New Roman" w:hAnsi="Times New Roman" w:cs="Times New Roman"/>
          <w:b/>
          <w:sz w:val="24"/>
          <w:szCs w:val="24"/>
          <w:lang w:val="uz-Cyrl-UZ"/>
        </w:rPr>
        <w:t xml:space="preserve"> </w:t>
      </w:r>
    </w:p>
    <w:p w14:paraId="40A87E91" w14:textId="52F1230C" w:rsidR="0050494A" w:rsidRDefault="00843857" w:rsidP="00843857">
      <w:pPr>
        <w:spacing w:line="360" w:lineRule="auto"/>
        <w:jc w:val="both"/>
        <w:rPr>
          <w:rFonts w:ascii="Times New Roman" w:hAnsi="Times New Roman" w:cs="Times New Roman"/>
          <w:sz w:val="24"/>
          <w:szCs w:val="24"/>
        </w:rPr>
      </w:pPr>
      <w:r w:rsidRPr="00384A9A">
        <w:rPr>
          <w:rFonts w:ascii="Times New Roman" w:eastAsia="Times New Roman" w:hAnsi="Times New Roman" w:cs="Times New Roman"/>
          <w:b/>
          <w:sz w:val="24"/>
          <w:szCs w:val="24"/>
          <w:lang w:val="uz-Cyrl-UZ"/>
        </w:rPr>
        <w:t>Special Education :</w:t>
      </w:r>
      <w:r w:rsidRPr="00384A9A">
        <w:rPr>
          <w:rFonts w:ascii="Times New Roman" w:eastAsia="Times New Roman" w:hAnsi="Times New Roman" w:cs="Times New Roman"/>
          <w:sz w:val="24"/>
          <w:szCs w:val="24"/>
          <w:lang w:val="uz-Cyrl-UZ"/>
        </w:rPr>
        <w:t>is the provision of education which is additional to,or different from that provided for learners of the same age group ,regardless of setting</w:t>
      </w:r>
    </w:p>
    <w:p w14:paraId="5C025A4B" w14:textId="77777777" w:rsidR="00267CB7" w:rsidRPr="00384A9A" w:rsidRDefault="00267CB7" w:rsidP="00267CB7">
      <w:pPr>
        <w:pStyle w:val="Heading1"/>
        <w:rPr>
          <w:rFonts w:cs="Times New Roman"/>
          <w:szCs w:val="24"/>
        </w:rPr>
      </w:pPr>
      <w:bookmarkStart w:id="21" w:name="_Toc89219036"/>
      <w:r w:rsidRPr="00384A9A">
        <w:rPr>
          <w:rFonts w:eastAsia="Times New Roman" w:cs="Times New Roman"/>
          <w:szCs w:val="24"/>
          <w:shd w:val="clear" w:color="auto" w:fill="FFFFFF"/>
        </w:rPr>
        <w:t>1.11</w:t>
      </w:r>
      <w:r w:rsidRPr="00384A9A">
        <w:rPr>
          <w:rFonts w:cs="Times New Roman"/>
          <w:szCs w:val="24"/>
        </w:rPr>
        <w:t xml:space="preserve"> Theoretical Framework</w:t>
      </w:r>
      <w:bookmarkEnd w:id="21"/>
    </w:p>
    <w:p w14:paraId="614EE841" w14:textId="1DCB23AC" w:rsidR="00267CB7" w:rsidRPr="00384A9A" w:rsidRDefault="00267CB7" w:rsidP="00267CB7">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This section</w:t>
      </w:r>
      <w:r w:rsidRPr="00384A9A">
        <w:rPr>
          <w:rFonts w:ascii="Times New Roman" w:eastAsiaTheme="minorEastAsia" w:hAnsi="Times New Roman" w:cs="Times New Roman"/>
          <w:sz w:val="24"/>
          <w:szCs w:val="24"/>
        </w:rPr>
        <w:t xml:space="preserve"> presents the t</w:t>
      </w:r>
      <w:r>
        <w:rPr>
          <w:rFonts w:ascii="Times New Roman" w:eastAsiaTheme="minorEastAsia" w:hAnsi="Times New Roman" w:cs="Times New Roman"/>
          <w:sz w:val="24"/>
          <w:szCs w:val="24"/>
        </w:rPr>
        <w:t>heoretical framework that guided</w:t>
      </w:r>
      <w:r w:rsidRPr="00384A9A">
        <w:rPr>
          <w:rFonts w:ascii="Times New Roman" w:eastAsiaTheme="minorEastAsia" w:hAnsi="Times New Roman" w:cs="Times New Roman"/>
          <w:sz w:val="24"/>
          <w:szCs w:val="24"/>
        </w:rPr>
        <w:t xml:space="preserve"> the study. Theoretical frameworks have become a very important component and common norm in research. According to Kombo and Tromp (2013), “a theoretical framework is a collection of interrelated ideas based on theories”. Further</w:t>
      </w:r>
      <w:r w:rsidR="003C0925">
        <w:rPr>
          <w:rFonts w:ascii="Times New Roman" w:eastAsiaTheme="minorEastAsia" w:hAnsi="Times New Roman" w:cs="Times New Roman"/>
          <w:sz w:val="24"/>
          <w:szCs w:val="24"/>
        </w:rPr>
        <w:t>more</w:t>
      </w:r>
      <w:r w:rsidRPr="00384A9A">
        <w:rPr>
          <w:rFonts w:ascii="Times New Roman" w:eastAsiaTheme="minorEastAsia" w:hAnsi="Times New Roman" w:cs="Times New Roman"/>
          <w:sz w:val="24"/>
          <w:szCs w:val="24"/>
        </w:rPr>
        <w:t xml:space="preserve">, they say that a theoretical framework is a reasoned set of propositions, which are derived from and supported by data or evidence. Using theoretical frameworks strengthens research as it helps to make strong connections between the current study and what </w:t>
      </w:r>
      <w:r w:rsidRPr="00384A9A">
        <w:rPr>
          <w:rFonts w:ascii="Times New Roman" w:eastAsiaTheme="minorEastAsia" w:hAnsi="Times New Roman" w:cs="Times New Roman"/>
          <w:sz w:val="24"/>
          <w:szCs w:val="24"/>
        </w:rPr>
        <w:lastRenderedPageBreak/>
        <w:t>has been developed already. Research finds a theoretical framework as a backbone or a pole on which to lean on and gain support. Theoretical framework provides the scientific jus</w:t>
      </w:r>
      <w:r w:rsidR="00B10664">
        <w:rPr>
          <w:rFonts w:ascii="Times New Roman" w:eastAsiaTheme="minorEastAsia" w:hAnsi="Times New Roman" w:cs="Times New Roman"/>
          <w:sz w:val="24"/>
          <w:szCs w:val="24"/>
        </w:rPr>
        <w:t>tification for an investigation</w:t>
      </w:r>
      <w:r w:rsidRPr="00384A9A">
        <w:rPr>
          <w:rFonts w:ascii="Times New Roman" w:eastAsiaTheme="minorEastAsia" w:hAnsi="Times New Roman" w:cs="Times New Roman"/>
          <w:sz w:val="24"/>
          <w:szCs w:val="24"/>
        </w:rPr>
        <w:t>. However this study adopted the Medical Model of understanding disability.</w:t>
      </w:r>
    </w:p>
    <w:p w14:paraId="2B30ECDE" w14:textId="22F69AA9" w:rsidR="00267CB7" w:rsidRPr="00384A9A" w:rsidRDefault="00267CB7" w:rsidP="00267CB7">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Save the Children (2008) highlighted that, the medical model of disability focuses on the individual person and regards disability as a personal problem that is at an individual and therefore a ‘</w:t>
      </w:r>
      <w:r w:rsidR="006D7A7E">
        <w:rPr>
          <w:rFonts w:ascii="Times New Roman" w:eastAsiaTheme="minorEastAsia" w:hAnsi="Times New Roman" w:cs="Times New Roman"/>
          <w:sz w:val="24"/>
          <w:szCs w:val="24"/>
        </w:rPr>
        <w:t xml:space="preserve">cure’ is needed. </w:t>
      </w:r>
      <w:r w:rsidRPr="00384A9A">
        <w:rPr>
          <w:rFonts w:ascii="Times New Roman" w:eastAsiaTheme="minorEastAsia" w:hAnsi="Times New Roman" w:cs="Times New Roman"/>
          <w:sz w:val="24"/>
          <w:szCs w:val="24"/>
        </w:rPr>
        <w:t>, the affected person with impairment is considered to be sick. The medical model views disability as a problem, which lies within the disabled individual. In view of the medical model in order to correct the problem, it is very cardinal to work on an individual and starting with a diagnosis of what is ‘wrong’ with him or her. The person and his or her life become defined solely in terms of the diagnosis th</w:t>
      </w:r>
      <w:r w:rsidR="00242CF4">
        <w:rPr>
          <w:rFonts w:ascii="Times New Roman" w:eastAsiaTheme="minorEastAsia" w:hAnsi="Times New Roman" w:cs="Times New Roman"/>
          <w:sz w:val="24"/>
          <w:szCs w:val="24"/>
        </w:rPr>
        <w:t>rough assessment and screening save the children (2010).</w:t>
      </w:r>
    </w:p>
    <w:p w14:paraId="438C780C" w14:textId="77777777" w:rsidR="0073683C" w:rsidRDefault="00267CB7" w:rsidP="00267CB7">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Medical </w:t>
      </w:r>
      <w:r w:rsidR="00970A29">
        <w:rPr>
          <w:rFonts w:ascii="Times New Roman" w:eastAsiaTheme="minorEastAsia" w:hAnsi="Times New Roman" w:cs="Times New Roman"/>
          <w:sz w:val="24"/>
          <w:szCs w:val="24"/>
        </w:rPr>
        <w:t xml:space="preserve">model concerned with </w:t>
      </w:r>
      <w:r w:rsidRPr="00384A9A">
        <w:rPr>
          <w:rFonts w:ascii="Times New Roman" w:eastAsiaTheme="minorEastAsia" w:hAnsi="Times New Roman" w:cs="Times New Roman"/>
          <w:sz w:val="24"/>
          <w:szCs w:val="24"/>
        </w:rPr>
        <w:t xml:space="preserve">things that the disabled person cannot do </w:t>
      </w:r>
      <w:r w:rsidR="00970A29">
        <w:rPr>
          <w:rFonts w:ascii="Times New Roman" w:eastAsiaTheme="minorEastAsia" w:hAnsi="Times New Roman" w:cs="Times New Roman"/>
          <w:sz w:val="24"/>
          <w:szCs w:val="24"/>
        </w:rPr>
        <w:t>.</w:t>
      </w:r>
      <w:r w:rsidRPr="00384A9A">
        <w:rPr>
          <w:rFonts w:ascii="Times New Roman" w:eastAsiaTheme="minorEastAsia" w:hAnsi="Times New Roman" w:cs="Times New Roman"/>
          <w:sz w:val="24"/>
          <w:szCs w:val="24"/>
        </w:rPr>
        <w:t>In response to their diagnosis, medical personnel do their job and try to find a cure. If the cure is possible, all the support and effort are used to achieve it. If there is no cure, this is considered as a problem and it is considered that the individual will need to be cared for by providing support. In the medical model, doctor and patient aspect is applied within the education sector to make sense of what disability is about and how it should be treated. Within the medical model, a child is the centre of attraction and is blamed for any academic failure based on impairment identified. To succeed, a child with impairment requires a teacher, in a school where he/she is forced to fit within the system in order to provide the diverse learning of the impaired child so as to benefit to the curriculum.</w:t>
      </w:r>
    </w:p>
    <w:p w14:paraId="6AF4AD61" w14:textId="7EE62B63" w:rsidR="00267CB7" w:rsidRPr="00384A9A" w:rsidRDefault="00267CB7" w:rsidP="00267CB7">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Medical model was adopted to this study because there are a lot of learners in mainstream schools who have different disabilities. And these children have different abilities in learning. These learners require diagnosis through screening for the proper placement in schools Curriculum framework (2013). This is why the Ministry of General Education with other stakeholders in 2016 realised that early screening must be under taken to the early grades for the placement of these learners with disabilities for the inclusion. The screening is to be done as early as childhood because in order to identify these disabilities before a child grows older so as to acquire early education. Figure 1 is model by save the children summarizing how disability is </w:t>
      </w:r>
      <w:r w:rsidRPr="00384A9A">
        <w:rPr>
          <w:rFonts w:ascii="Times New Roman" w:eastAsiaTheme="minorEastAsia" w:hAnsi="Times New Roman" w:cs="Times New Roman"/>
          <w:sz w:val="24"/>
          <w:szCs w:val="24"/>
        </w:rPr>
        <w:lastRenderedPageBreak/>
        <w:t>medically considered as a problem requiring treatment.</w:t>
      </w:r>
    </w:p>
    <w:p w14:paraId="47AC4D29" w14:textId="77777777" w:rsidR="00267CB7" w:rsidRPr="00384A9A" w:rsidRDefault="00267CB7" w:rsidP="00267CB7">
      <w:pPr>
        <w:widowControl w:val="0"/>
        <w:autoSpaceDE w:val="0"/>
        <w:autoSpaceDN w:val="0"/>
        <w:adjustRightInd w:val="0"/>
        <w:spacing w:after="240" w:line="360" w:lineRule="auto"/>
        <w:jc w:val="center"/>
        <w:rPr>
          <w:rFonts w:ascii="Times New Roman" w:eastAsiaTheme="minorEastAsia" w:hAnsi="Times New Roman" w:cs="Times New Roman"/>
          <w:sz w:val="24"/>
          <w:szCs w:val="24"/>
        </w:rPr>
      </w:pPr>
      <w:r w:rsidRPr="00384A9A">
        <w:rPr>
          <w:rFonts w:ascii="Times New Roman" w:eastAsiaTheme="minorEastAsia" w:hAnsi="Times New Roman" w:cs="Times New Roman"/>
          <w:noProof/>
          <w:sz w:val="24"/>
          <w:szCs w:val="24"/>
        </w:rPr>
        <w:drawing>
          <wp:inline distT="0" distB="0" distL="0" distR="0" wp14:anchorId="74A609AA" wp14:editId="7BEFFF01">
            <wp:extent cx="3528060" cy="235345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ical model.jpg"/>
                    <pic:cNvPicPr/>
                  </pic:nvPicPr>
                  <pic:blipFill>
                    <a:blip r:embed="rId11">
                      <a:extLst>
                        <a:ext uri="{28A0092B-C50C-407E-A947-70E740481C1C}">
                          <a14:useLocalDpi xmlns:a14="http://schemas.microsoft.com/office/drawing/2010/main" val="0"/>
                        </a:ext>
                      </a:extLst>
                    </a:blip>
                    <a:stretch>
                      <a:fillRect/>
                    </a:stretch>
                  </pic:blipFill>
                  <pic:spPr>
                    <a:xfrm>
                      <a:off x="0" y="0"/>
                      <a:ext cx="3532011" cy="2356094"/>
                    </a:xfrm>
                    <a:prstGeom prst="rect">
                      <a:avLst/>
                    </a:prstGeom>
                  </pic:spPr>
                </pic:pic>
              </a:graphicData>
            </a:graphic>
          </wp:inline>
        </w:drawing>
      </w:r>
    </w:p>
    <w:p w14:paraId="3818FF87" w14:textId="77777777" w:rsidR="00267CB7" w:rsidRPr="00384A9A" w:rsidRDefault="00267CB7" w:rsidP="00267CB7">
      <w:pPr>
        <w:spacing w:after="0" w:line="240" w:lineRule="auto"/>
        <w:jc w:val="both"/>
        <w:rPr>
          <w:rFonts w:ascii="Times New Roman" w:eastAsia="Times New Roman" w:hAnsi="Times New Roman" w:cs="Times New Roman"/>
          <w:b/>
          <w:sz w:val="24"/>
          <w:szCs w:val="24"/>
        </w:rPr>
      </w:pPr>
      <w:r w:rsidRPr="00384A9A">
        <w:rPr>
          <w:rFonts w:ascii="Times New Roman" w:eastAsia="Times New Roman" w:hAnsi="Times New Roman" w:cs="Times New Roman"/>
          <w:b/>
          <w:sz w:val="24"/>
          <w:szCs w:val="24"/>
        </w:rPr>
        <w:t xml:space="preserve">Figure 1: </w:t>
      </w:r>
      <w:r w:rsidRPr="00384A9A">
        <w:rPr>
          <w:rFonts w:ascii="Times New Roman" w:eastAsia="Times New Roman" w:hAnsi="Times New Roman" w:cs="Times New Roman"/>
          <w:b/>
          <w:i/>
          <w:sz w:val="24"/>
          <w:szCs w:val="24"/>
        </w:rPr>
        <w:t>Medical Model (Adapted from Save the Children, 2008)</w:t>
      </w:r>
    </w:p>
    <w:p w14:paraId="320FAB85" w14:textId="77777777" w:rsidR="00267CB7" w:rsidRPr="00384A9A" w:rsidRDefault="00267CB7" w:rsidP="00267CB7">
      <w:pPr>
        <w:spacing w:after="0" w:line="360" w:lineRule="auto"/>
        <w:jc w:val="both"/>
        <w:rPr>
          <w:rFonts w:ascii="Times New Roman" w:eastAsia="Times New Roman" w:hAnsi="Times New Roman" w:cs="Times New Roman"/>
          <w:sz w:val="24"/>
          <w:szCs w:val="24"/>
          <w:lang w:val="en-GB"/>
        </w:rPr>
      </w:pPr>
    </w:p>
    <w:p w14:paraId="1E33E01D" w14:textId="361A6727" w:rsidR="00267CB7" w:rsidRPr="00384A9A" w:rsidRDefault="00970A29" w:rsidP="00267CB7">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lang w:val="en-GB"/>
        </w:rPr>
        <w:t xml:space="preserve">From figure 1 explained </w:t>
      </w:r>
      <w:r w:rsidR="00267CB7" w:rsidRPr="00384A9A">
        <w:rPr>
          <w:rFonts w:ascii="Times New Roman" w:eastAsia="Times New Roman" w:hAnsi="Times New Roman" w:cs="Times New Roman"/>
          <w:sz w:val="24"/>
          <w:szCs w:val="24"/>
          <w:lang w:val="en-GB"/>
        </w:rPr>
        <w:t xml:space="preserve"> it appears a considered vied that disability needs to be cured because it bounds people indoors and confines people to wheel chairs and other forms of restrictions. In this study, screening and assessment endeavour to identify the root cause of disability so that proper interventions, including teaching approaches and placement of learners should ensure appropriate service delivery to learners with different disabilities. </w:t>
      </w:r>
    </w:p>
    <w:p w14:paraId="4729875C" w14:textId="77777777" w:rsidR="00267CB7" w:rsidRPr="00384A9A" w:rsidRDefault="00267CB7" w:rsidP="00267CB7">
      <w:pPr>
        <w:pStyle w:val="Heading1"/>
        <w:rPr>
          <w:rFonts w:cs="Times New Roman"/>
          <w:szCs w:val="24"/>
        </w:rPr>
      </w:pPr>
      <w:bookmarkStart w:id="22" w:name="_Toc89219037"/>
      <w:r w:rsidRPr="00384A9A">
        <w:rPr>
          <w:rFonts w:cs="Times New Roman"/>
          <w:szCs w:val="24"/>
        </w:rPr>
        <w:t>1.12 Summary</w:t>
      </w:r>
      <w:bookmarkEnd w:id="22"/>
    </w:p>
    <w:p w14:paraId="2C4B572D" w14:textId="4116B45C" w:rsidR="00A734C0" w:rsidRDefault="00267CB7" w:rsidP="0052462D">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hAnsi="Times New Roman" w:cs="Times New Roman"/>
          <w:sz w:val="24"/>
          <w:szCs w:val="24"/>
        </w:rPr>
        <w:t>Many learners pass through the education system without being screened for Special Educational Needs and Disabilities (SEND), which results in them not receiving appropriate education support leading to poor performance at various levels. It is therefore against this background that early screening tool has been developed to help identify learners with SEND at an early stage of education so that appropriate interventions can be instituted</w:t>
      </w:r>
      <w:r w:rsidRPr="00384A9A">
        <w:rPr>
          <w:rFonts w:ascii="Times New Roman" w:eastAsia="Times New Roman" w:hAnsi="Times New Roman" w:cs="Times New Roman"/>
          <w:b/>
          <w:sz w:val="24"/>
          <w:szCs w:val="24"/>
          <w:lang w:val="uz-Cyrl-UZ"/>
        </w:rPr>
        <w:t>.</w:t>
      </w:r>
      <w:r w:rsidRPr="00384A9A">
        <w:rPr>
          <w:rFonts w:ascii="Times New Roman" w:eastAsia="Times New Roman" w:hAnsi="Times New Roman" w:cs="Times New Roman"/>
          <w:sz w:val="24"/>
          <w:szCs w:val="24"/>
          <w:lang w:val="uz-Cyrl-UZ"/>
        </w:rPr>
        <w:t xml:space="preserve"> Inclusive</w:t>
      </w:r>
      <w:r w:rsidRPr="00384A9A">
        <w:rPr>
          <w:rFonts w:ascii="Times New Roman" w:eastAsiaTheme="minorEastAsia" w:hAnsi="Times New Roman" w:cs="Times New Roman"/>
          <w:sz w:val="24"/>
          <w:szCs w:val="24"/>
        </w:rPr>
        <w:t xml:space="preserve"> education to be well implemented, there must be similarities in goals, philosophy and expectations for children, families, and staff. Any special needs of children should be provided within learning institutions to reduce the fragmentation of services and to facilitate inclusion. Families are to be encouraged to participate in all aspects of school programmes which involve children with special needs. Furthermore, it is critical that all school providers ensure curriculum continuity through the implementation of a strategic plan that promotes inclusive education.</w:t>
      </w:r>
    </w:p>
    <w:p w14:paraId="6091D5CA" w14:textId="77777777" w:rsidR="00B6583B" w:rsidRPr="00384A9A" w:rsidRDefault="00B6583B" w:rsidP="002C0C87">
      <w:pPr>
        <w:pStyle w:val="Heading1"/>
        <w:jc w:val="center"/>
        <w:rPr>
          <w:rFonts w:eastAsia="Times New Roman" w:cs="Times New Roman"/>
          <w:szCs w:val="24"/>
          <w:lang w:val="uz-Cyrl-UZ"/>
        </w:rPr>
      </w:pPr>
      <w:bookmarkStart w:id="23" w:name="_Toc89219038"/>
      <w:r w:rsidRPr="00384A9A">
        <w:rPr>
          <w:rFonts w:cs="Times New Roman"/>
          <w:szCs w:val="24"/>
        </w:rPr>
        <w:lastRenderedPageBreak/>
        <w:t>CHAPTER TWO: LITERATURE REVIEW</w:t>
      </w:r>
      <w:bookmarkEnd w:id="23"/>
    </w:p>
    <w:p w14:paraId="55C39308" w14:textId="6B23D66E" w:rsidR="00B6583B" w:rsidRPr="00384A9A" w:rsidRDefault="00B6583B" w:rsidP="00B6583B">
      <w:pPr>
        <w:pStyle w:val="Heading1"/>
        <w:rPr>
          <w:rFonts w:cs="Times New Roman"/>
          <w:szCs w:val="24"/>
        </w:rPr>
      </w:pPr>
      <w:bookmarkStart w:id="24" w:name="_Toc89219039"/>
      <w:r w:rsidRPr="00384A9A">
        <w:rPr>
          <w:rFonts w:cs="Times New Roman"/>
          <w:szCs w:val="24"/>
        </w:rPr>
        <w:t>2.1</w:t>
      </w:r>
      <w:r>
        <w:rPr>
          <w:rFonts w:cs="Times New Roman"/>
          <w:szCs w:val="24"/>
        </w:rPr>
        <w:t xml:space="preserve"> </w:t>
      </w:r>
      <w:r w:rsidRPr="00384A9A">
        <w:rPr>
          <w:rFonts w:cs="Times New Roman"/>
          <w:szCs w:val="24"/>
        </w:rPr>
        <w:t>Overview</w:t>
      </w:r>
      <w:bookmarkEnd w:id="24"/>
    </w:p>
    <w:p w14:paraId="4AEC72EC" w14:textId="4CED6DB2" w:rsidR="00B6583B" w:rsidRPr="00384A9A" w:rsidRDefault="00B6583B" w:rsidP="00B6583B">
      <w:pPr>
        <w:spacing w:line="360" w:lineRule="auto"/>
        <w:jc w:val="both"/>
        <w:rPr>
          <w:rFonts w:ascii="Times New Roman" w:hAnsi="Times New Roman" w:cs="Times New Roman"/>
          <w:sz w:val="24"/>
          <w:szCs w:val="24"/>
        </w:rPr>
      </w:pPr>
      <w:r w:rsidRPr="00384A9A">
        <w:rPr>
          <w:rFonts w:ascii="Times New Roman" w:eastAsiaTheme="minorEastAsia" w:hAnsi="Times New Roman" w:cs="Times New Roman"/>
          <w:sz w:val="24"/>
          <w:szCs w:val="24"/>
        </w:rPr>
        <w:t xml:space="preserve">The chapter presents a review of relevant literature to the study. The </w:t>
      </w:r>
      <w:r>
        <w:rPr>
          <w:rFonts w:ascii="Times New Roman" w:eastAsiaTheme="minorEastAsia" w:hAnsi="Times New Roman" w:cs="Times New Roman"/>
          <w:sz w:val="24"/>
          <w:szCs w:val="24"/>
        </w:rPr>
        <w:t>chapter presents</w:t>
      </w:r>
      <w:r w:rsidRPr="00384A9A">
        <w:rPr>
          <w:rFonts w:ascii="Times New Roman" w:eastAsiaTheme="minorEastAsia" w:hAnsi="Times New Roman" w:cs="Times New Roman"/>
          <w:sz w:val="24"/>
          <w:szCs w:val="24"/>
        </w:rPr>
        <w:t xml:space="preserve"> the following sub headings: Origin of inclusive education,</w:t>
      </w:r>
      <w:r w:rsidRPr="00384A9A">
        <w:rPr>
          <w:rFonts w:ascii="Times New Roman" w:hAnsi="Times New Roman" w:cs="Times New Roman"/>
          <w:sz w:val="24"/>
          <w:szCs w:val="24"/>
        </w:rPr>
        <w:t xml:space="preserve"> importance of early grade screening, placement, and teachers’ experiences in early grade screening </w:t>
      </w:r>
      <w:r w:rsidRPr="00384A9A">
        <w:rPr>
          <w:rFonts w:ascii="Times New Roman" w:eastAsiaTheme="minorEastAsia" w:hAnsi="Times New Roman" w:cs="Times New Roman"/>
          <w:sz w:val="24"/>
          <w:szCs w:val="24"/>
        </w:rPr>
        <w:t>and summary.</w:t>
      </w:r>
    </w:p>
    <w:p w14:paraId="6C01997B" w14:textId="4B962CB1" w:rsidR="00B6583B" w:rsidRPr="00384A9A" w:rsidRDefault="00B6583B" w:rsidP="00B6583B">
      <w:pPr>
        <w:pStyle w:val="Heading1"/>
        <w:rPr>
          <w:rFonts w:cs="Times New Roman"/>
          <w:szCs w:val="24"/>
        </w:rPr>
      </w:pPr>
      <w:bookmarkStart w:id="25" w:name="_Toc89219040"/>
      <w:r w:rsidRPr="00384A9A">
        <w:rPr>
          <w:rFonts w:cs="Times New Roman"/>
          <w:szCs w:val="24"/>
        </w:rPr>
        <w:t xml:space="preserve">2.2 </w:t>
      </w:r>
      <w:r>
        <w:rPr>
          <w:rFonts w:cs="Times New Roman"/>
          <w:szCs w:val="24"/>
        </w:rPr>
        <w:t xml:space="preserve">Origin of </w:t>
      </w:r>
      <w:r w:rsidRPr="00384A9A">
        <w:rPr>
          <w:rFonts w:cs="Times New Roman"/>
          <w:szCs w:val="24"/>
        </w:rPr>
        <w:t>Inclusive Education</w:t>
      </w:r>
      <w:bookmarkEnd w:id="25"/>
    </w:p>
    <w:p w14:paraId="1469E40B" w14:textId="5B3D52C6" w:rsidR="00B6583B" w:rsidRPr="00384A9A" w:rsidRDefault="00B6583B" w:rsidP="00B6583B">
      <w:pPr>
        <w:spacing w:line="360" w:lineRule="auto"/>
        <w:jc w:val="both"/>
        <w:rPr>
          <w:rFonts w:ascii="Times New Roman" w:hAnsi="Times New Roman" w:cs="Times New Roman"/>
          <w:b/>
          <w:sz w:val="24"/>
          <w:szCs w:val="24"/>
        </w:rPr>
      </w:pPr>
      <w:r w:rsidRPr="00384A9A">
        <w:rPr>
          <w:rFonts w:ascii="Times New Roman" w:hAnsi="Times New Roman" w:cs="Times New Roman"/>
          <w:sz w:val="24"/>
          <w:szCs w:val="24"/>
        </w:rPr>
        <w:t>The study conducted by Dalton and McKenzie (2015)</w:t>
      </w:r>
      <w:r>
        <w:rPr>
          <w:rFonts w:ascii="Times New Roman" w:hAnsi="Times New Roman" w:cs="Times New Roman"/>
          <w:sz w:val="24"/>
          <w:szCs w:val="24"/>
        </w:rPr>
        <w:t xml:space="preserve"> on the origin of inclusive education</w:t>
      </w:r>
      <w:r w:rsidRPr="00384A9A">
        <w:rPr>
          <w:rFonts w:ascii="Times New Roman" w:hAnsi="Times New Roman" w:cs="Times New Roman"/>
          <w:sz w:val="24"/>
          <w:szCs w:val="24"/>
        </w:rPr>
        <w:t xml:space="preserve"> revealed that, </w:t>
      </w:r>
      <w:r w:rsidRPr="00384A9A">
        <w:rPr>
          <w:rFonts w:ascii="Times New Roman" w:eastAsiaTheme="minorEastAsia" w:hAnsi="Times New Roman" w:cs="Times New Roman"/>
          <w:sz w:val="24"/>
          <w:szCs w:val="24"/>
        </w:rPr>
        <w:t xml:space="preserve">South Africa has adopted an Inclusive Education policy in order to address barriers to learning in the education system. However, the implementation of this policy is hampered by the lack of teachers’ skills and knowledge in differentiating the curriculum to address a wide range of learning needs. In this paper they provided a background to inclusive education policy in South Africa and a brief exposition of an instructional design approach, Universal Design for Learning (UDL) that addresses a wide range of learning needs in a single classroom. The paper also reported on a workshop conducted with teachers and therapists in South Africa as a first attempt to introduce UDL in this context. </w:t>
      </w:r>
      <w:r w:rsidRPr="00384A9A">
        <w:rPr>
          <w:rFonts w:ascii="Times New Roman" w:hAnsi="Times New Roman" w:cs="Times New Roman"/>
          <w:sz w:val="24"/>
          <w:szCs w:val="24"/>
        </w:rPr>
        <w:t>According to the South African Human Rights Commission report of 2002 and Deng and McBrayer (2012) the shift to inclusive school practices is a responsive action towards empowerment of the large number of persons with disabilities through education and training. The move has the potential of providing more opportunities for persons with disabilities to access quality education and training through the mainstream institutions.</w:t>
      </w:r>
    </w:p>
    <w:p w14:paraId="3D5E4440" w14:textId="3BFC1695" w:rsidR="00B6583B" w:rsidRPr="00384A9A" w:rsidRDefault="00B6583B" w:rsidP="00B6583B">
      <w:pPr>
        <w:spacing w:line="360" w:lineRule="auto"/>
        <w:jc w:val="both"/>
        <w:rPr>
          <w:rFonts w:ascii="Times New Roman" w:hAnsi="Times New Roman" w:cs="Times New Roman"/>
          <w:b/>
          <w:sz w:val="24"/>
          <w:szCs w:val="24"/>
        </w:rPr>
      </w:pPr>
      <w:r w:rsidRPr="00384A9A">
        <w:rPr>
          <w:rFonts w:ascii="Times New Roman" w:eastAsiaTheme="minorEastAsia" w:hAnsi="Times New Roman" w:cs="Times New Roman"/>
          <w:sz w:val="24"/>
          <w:szCs w:val="24"/>
        </w:rPr>
        <w:t>The study conducted in Kenya</w:t>
      </w:r>
      <w:r>
        <w:rPr>
          <w:rFonts w:ascii="Times New Roman" w:eastAsiaTheme="minorEastAsia" w:hAnsi="Times New Roman" w:cs="Times New Roman"/>
          <w:sz w:val="24"/>
          <w:szCs w:val="24"/>
        </w:rPr>
        <w:t xml:space="preserve"> about the origin of inclusive education</w:t>
      </w:r>
      <w:r w:rsidRPr="00384A9A">
        <w:rPr>
          <w:rFonts w:ascii="Times New Roman" w:eastAsiaTheme="minorEastAsia" w:hAnsi="Times New Roman" w:cs="Times New Roman"/>
          <w:sz w:val="24"/>
          <w:szCs w:val="24"/>
        </w:rPr>
        <w:t xml:space="preserve"> by </w:t>
      </w:r>
      <w:r w:rsidR="003F74BF">
        <w:rPr>
          <w:rFonts w:ascii="Times New Roman" w:eastAsiaTheme="minorEastAsia" w:hAnsi="Times New Roman" w:cs="Times New Roman"/>
          <w:sz w:val="24"/>
          <w:szCs w:val="24"/>
        </w:rPr>
        <w:t>the Ministry of Education (2008: 34)</w:t>
      </w:r>
      <w:r w:rsidRPr="00384A9A">
        <w:rPr>
          <w:rFonts w:ascii="Times New Roman" w:eastAsiaTheme="minorEastAsia" w:hAnsi="Times New Roman" w:cs="Times New Roman"/>
          <w:sz w:val="24"/>
          <w:szCs w:val="24"/>
        </w:rPr>
        <w:t xml:space="preserve"> views Inclusive Education as ‘‘a fundamental right to every citizen and is provided free of charge in primary and secondary schools to all learners in public schools. A year later, in the final draft of The National Special Needs Education Policy Framework, the Kenyan Ministry of Education (2009) further defines inclusive education as, ‘‘an approach in which learners with disabilities and special needs, regardless of age and disability, are provided with appropriate education within regular schools</w:t>
      </w:r>
      <w:r w:rsidR="003F74BF">
        <w:rPr>
          <w:rFonts w:ascii="Times New Roman" w:eastAsiaTheme="minorEastAsia" w:hAnsi="Times New Roman" w:cs="Times New Roman"/>
          <w:sz w:val="24"/>
          <w:szCs w:val="24"/>
        </w:rPr>
        <w:t>”</w:t>
      </w:r>
      <w:r w:rsidRPr="00384A9A">
        <w:rPr>
          <w:rFonts w:ascii="Times New Roman" w:eastAsiaTheme="minorEastAsia" w:hAnsi="Times New Roman" w:cs="Times New Roman"/>
          <w:sz w:val="24"/>
          <w:szCs w:val="24"/>
        </w:rPr>
        <w:t>.</w:t>
      </w:r>
    </w:p>
    <w:p w14:paraId="646D2550" w14:textId="72256456"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Though small pockets of inclusive practices are be</w:t>
      </w:r>
      <w:r w:rsidR="003F74BF">
        <w:rPr>
          <w:rFonts w:ascii="Times New Roman" w:eastAsiaTheme="minorEastAsia" w:hAnsi="Times New Roman" w:cs="Times New Roman"/>
          <w:sz w:val="24"/>
          <w:szCs w:val="24"/>
        </w:rPr>
        <w:t>ginning to emerge throughout Kenya</w:t>
      </w:r>
      <w:r w:rsidRPr="00384A9A">
        <w:rPr>
          <w:rFonts w:ascii="Times New Roman" w:eastAsiaTheme="minorEastAsia" w:hAnsi="Times New Roman" w:cs="Times New Roman"/>
          <w:sz w:val="24"/>
          <w:szCs w:val="24"/>
        </w:rPr>
        <w:t xml:space="preserve">, there are still a staggering number of children with disabilities who are not attending school at all. </w:t>
      </w:r>
    </w:p>
    <w:p w14:paraId="72888CF3" w14:textId="17B7A2BD" w:rsidR="003F74BF" w:rsidRPr="003F74BF" w:rsidRDefault="003F74BF" w:rsidP="003F74BF">
      <w:pPr>
        <w:pStyle w:val="CommentText"/>
        <w:spacing w:line="360" w:lineRule="auto"/>
        <w:jc w:val="both"/>
        <w:rPr>
          <w:rFonts w:ascii="Times New Roman" w:hAnsi="Times New Roman" w:cs="Times New Roman"/>
          <w:sz w:val="24"/>
          <w:szCs w:val="24"/>
        </w:rPr>
      </w:pPr>
      <w:r w:rsidRPr="003F74BF">
        <w:rPr>
          <w:rFonts w:ascii="Times New Roman" w:hAnsi="Times New Roman" w:cs="Times New Roman"/>
          <w:sz w:val="24"/>
          <w:szCs w:val="24"/>
        </w:rPr>
        <w:lastRenderedPageBreak/>
        <w:t xml:space="preserve">Among the reasons why many students with disabilities are not enrolled in school include: inappropriate infrastructure, inadequate facilities and equipment, the high cost of including students with disabilities in primary classrooms, and lack of teacher </w:t>
      </w:r>
      <w:r w:rsidR="00A56E78" w:rsidRPr="003F74BF">
        <w:rPr>
          <w:rFonts w:ascii="Times New Roman" w:hAnsi="Times New Roman" w:cs="Times New Roman"/>
          <w:sz w:val="24"/>
          <w:szCs w:val="24"/>
        </w:rPr>
        <w:t>tra</w:t>
      </w:r>
      <w:r w:rsidR="00A56E78">
        <w:rPr>
          <w:rFonts w:ascii="Times New Roman" w:hAnsi="Times New Roman" w:cs="Times New Roman"/>
          <w:sz w:val="24"/>
          <w:szCs w:val="24"/>
        </w:rPr>
        <w:t>ining MOE</w:t>
      </w:r>
      <w:r w:rsidRPr="003F74BF">
        <w:rPr>
          <w:rFonts w:ascii="Times New Roman" w:hAnsi="Times New Roman" w:cs="Times New Roman"/>
          <w:sz w:val="24"/>
          <w:szCs w:val="24"/>
        </w:rPr>
        <w:t xml:space="preserve">, </w:t>
      </w:r>
      <w:r w:rsidR="00A56E78">
        <w:rPr>
          <w:rFonts w:ascii="Times New Roman" w:hAnsi="Times New Roman" w:cs="Times New Roman"/>
          <w:sz w:val="24"/>
          <w:szCs w:val="24"/>
        </w:rPr>
        <w:t>(</w:t>
      </w:r>
      <w:r w:rsidRPr="003F74BF">
        <w:rPr>
          <w:rFonts w:ascii="Times New Roman" w:hAnsi="Times New Roman" w:cs="Times New Roman"/>
          <w:sz w:val="24"/>
          <w:szCs w:val="24"/>
        </w:rPr>
        <w:t>2009)</w:t>
      </w:r>
      <w:r>
        <w:rPr>
          <w:rFonts w:ascii="Times New Roman" w:hAnsi="Times New Roman" w:cs="Times New Roman"/>
          <w:sz w:val="24"/>
          <w:szCs w:val="24"/>
        </w:rPr>
        <w:t>.</w:t>
      </w:r>
    </w:p>
    <w:p w14:paraId="2DE4E49B" w14:textId="7B5A5196"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bCs/>
          <w:sz w:val="24"/>
          <w:szCs w:val="24"/>
        </w:rPr>
        <w:t>National Strategy on Inclusive Education 2009 – 2017 final draft</w:t>
      </w:r>
      <w:r w:rsidRPr="00384A9A">
        <w:rPr>
          <w:rFonts w:ascii="Times New Roman" w:eastAsiaTheme="minorEastAsia" w:hAnsi="Times New Roman" w:cs="Times New Roman"/>
          <w:sz w:val="24"/>
          <w:szCs w:val="24"/>
        </w:rPr>
        <w:t xml:space="preserve"> in Tanzania highlighted that all children, youth and adults in Tanzania have equitable access to quality education in inclusive settings. Through the implementation of the National </w:t>
      </w:r>
      <w:r w:rsidR="003F74BF">
        <w:rPr>
          <w:rFonts w:ascii="Times New Roman" w:eastAsiaTheme="minorEastAsia" w:hAnsi="Times New Roman" w:cs="Times New Roman"/>
          <w:sz w:val="24"/>
          <w:szCs w:val="24"/>
        </w:rPr>
        <w:t>Strategy on Inclusive Education</w:t>
      </w:r>
      <w:r w:rsidRPr="00384A9A">
        <w:rPr>
          <w:rFonts w:ascii="Times New Roman" w:eastAsiaTheme="minorEastAsia" w:hAnsi="Times New Roman" w:cs="Times New Roman"/>
          <w:sz w:val="24"/>
          <w:szCs w:val="24"/>
        </w:rPr>
        <w:t>. Education policies and programmes are informed by inclusive values and practices. The core of Inclusive Education in Tanzania is the human right to education, pronounced in the Universal Declaration of Human Rights (1949), recognising diversity as the main characteristic of humanity. In education this diversity should be used as a constructive force in building societies. Therefore, education policies must be sufficiently diversified and so designed as not to become another cause of social exclusion (UNESCO, 1996).</w:t>
      </w:r>
    </w:p>
    <w:p w14:paraId="4122DDA8" w14:textId="0E231939" w:rsidR="00B6583B" w:rsidRPr="00384A9A" w:rsidRDefault="00F83167" w:rsidP="00B6583B">
      <w:pPr>
        <w:widowControl w:val="0"/>
        <w:tabs>
          <w:tab w:val="left" w:pos="220"/>
          <w:tab w:val="left" w:pos="720"/>
        </w:tabs>
        <w:autoSpaceDE w:val="0"/>
        <w:autoSpaceDN w:val="0"/>
        <w:adjustRightInd w:val="0"/>
        <w:spacing w:after="24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The study </w:t>
      </w:r>
      <w:r w:rsidR="00B6583B" w:rsidRPr="00384A9A">
        <w:rPr>
          <w:rFonts w:ascii="Times New Roman" w:eastAsiaTheme="minorEastAsia" w:hAnsi="Times New Roman" w:cs="Times New Roman"/>
          <w:sz w:val="24"/>
          <w:szCs w:val="24"/>
        </w:rPr>
        <w:t>by Kasongole a</w:t>
      </w:r>
      <w:r>
        <w:rPr>
          <w:rFonts w:ascii="Times New Roman" w:eastAsiaTheme="minorEastAsia" w:hAnsi="Times New Roman" w:cs="Times New Roman"/>
          <w:sz w:val="24"/>
          <w:szCs w:val="24"/>
        </w:rPr>
        <w:t>nd Muzata (2020) reported that i</w:t>
      </w:r>
      <w:r w:rsidR="00B6583B" w:rsidRPr="00384A9A">
        <w:rPr>
          <w:rFonts w:ascii="Times New Roman" w:eastAsiaTheme="minorEastAsia" w:hAnsi="Times New Roman" w:cs="Times New Roman"/>
          <w:sz w:val="24"/>
          <w:szCs w:val="24"/>
        </w:rPr>
        <w:t>nclusive education is a right based philosophy that all learners regardless of whatever circumstances should learn together and participate in active learning within same classroom situation. It may be said to be a process because it involves change in attitudes by providers of education and the implementers to accept especially children with disabilities to learn together with t</w:t>
      </w:r>
      <w:r w:rsidR="00E9216E">
        <w:rPr>
          <w:rFonts w:ascii="Times New Roman" w:eastAsiaTheme="minorEastAsia" w:hAnsi="Times New Roman" w:cs="Times New Roman"/>
          <w:sz w:val="24"/>
          <w:szCs w:val="24"/>
        </w:rPr>
        <w:t>he so called normal learners. Inclusive</w:t>
      </w:r>
      <w:r w:rsidR="00B6583B" w:rsidRPr="00384A9A">
        <w:rPr>
          <w:rFonts w:ascii="Times New Roman" w:eastAsiaTheme="minorEastAsia" w:hAnsi="Times New Roman" w:cs="Times New Roman"/>
          <w:sz w:val="24"/>
          <w:szCs w:val="24"/>
        </w:rPr>
        <w:t xml:space="preserve"> education as an approach that addresses the needs of the learners either disabled or not disabled and permits them to learn together in educational settings. </w:t>
      </w:r>
    </w:p>
    <w:p w14:paraId="6378F804" w14:textId="5D42D14E" w:rsidR="00B6583B" w:rsidRPr="00384A9A" w:rsidRDefault="00B6583B" w:rsidP="00B6583B">
      <w:pPr>
        <w:widowControl w:val="0"/>
        <w:tabs>
          <w:tab w:val="left" w:pos="220"/>
          <w:tab w:val="left" w:pos="720"/>
        </w:tabs>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In addition Kasongole and Muzata (2020) also reported that there is need to train teachers in inclusive education methodologies in order to provide support for the various learners in the inclusive </w:t>
      </w:r>
      <w:r w:rsidR="004B775C" w:rsidRPr="00384A9A">
        <w:rPr>
          <w:rFonts w:ascii="Times New Roman" w:eastAsiaTheme="minorEastAsia" w:hAnsi="Times New Roman" w:cs="Times New Roman"/>
          <w:sz w:val="24"/>
          <w:szCs w:val="24"/>
        </w:rPr>
        <w:t>classrooms. Which</w:t>
      </w:r>
      <w:r w:rsidRPr="00384A9A">
        <w:rPr>
          <w:rFonts w:ascii="Times New Roman" w:eastAsiaTheme="minorEastAsia" w:hAnsi="Times New Roman" w:cs="Times New Roman"/>
          <w:sz w:val="24"/>
          <w:szCs w:val="24"/>
        </w:rPr>
        <w:t xml:space="preserve"> means inclusive education does not mean only placement of learners with disabilities in a classroom but also necessary support to enhance participation in learning. The study also</w:t>
      </w:r>
      <w:r w:rsidR="004B775C">
        <w:rPr>
          <w:rFonts w:ascii="Times New Roman" w:eastAsiaTheme="minorEastAsia" w:hAnsi="Times New Roman" w:cs="Times New Roman"/>
          <w:sz w:val="24"/>
          <w:szCs w:val="24"/>
        </w:rPr>
        <w:t xml:space="preserve"> by </w:t>
      </w:r>
      <w:r w:rsidR="004B775C" w:rsidRPr="00384A9A">
        <w:rPr>
          <w:rFonts w:ascii="Times New Roman" w:eastAsiaTheme="minorEastAsia" w:hAnsi="Times New Roman" w:cs="Times New Roman"/>
          <w:sz w:val="24"/>
          <w:szCs w:val="24"/>
        </w:rPr>
        <w:t>Kasongole and Muzata (2020</w:t>
      </w:r>
      <w:r w:rsidR="00983C71" w:rsidRPr="00384A9A">
        <w:rPr>
          <w:rFonts w:ascii="Times New Roman" w:eastAsiaTheme="minorEastAsia" w:hAnsi="Times New Roman" w:cs="Times New Roman"/>
          <w:sz w:val="24"/>
          <w:szCs w:val="24"/>
        </w:rPr>
        <w:t>), revealed</w:t>
      </w:r>
      <w:r w:rsidRPr="00384A9A">
        <w:rPr>
          <w:rFonts w:ascii="Times New Roman" w:eastAsiaTheme="minorEastAsia" w:hAnsi="Times New Roman" w:cs="Times New Roman"/>
          <w:sz w:val="24"/>
          <w:szCs w:val="24"/>
        </w:rPr>
        <w:t xml:space="preserve"> that the lack of knowledge by teachers about disabilities means teachers have limited or no knowledge of th</w:t>
      </w:r>
      <w:r w:rsidR="00983C71">
        <w:rPr>
          <w:rFonts w:ascii="Times New Roman" w:eastAsiaTheme="minorEastAsia" w:hAnsi="Times New Roman" w:cs="Times New Roman"/>
          <w:sz w:val="24"/>
          <w:szCs w:val="24"/>
        </w:rPr>
        <w:t>e nature of support for learner</w:t>
      </w:r>
      <w:r w:rsidRPr="00384A9A">
        <w:rPr>
          <w:rFonts w:ascii="Times New Roman" w:eastAsiaTheme="minorEastAsia" w:hAnsi="Times New Roman" w:cs="Times New Roman"/>
          <w:sz w:val="24"/>
          <w:szCs w:val="24"/>
        </w:rPr>
        <w:t>s with learning disabilities within their classroom. For this reason the study entails that it is a worry whether inclusive education for learners with disabilities in Zambia is real or not. Kasongole and Muzata (2020) also recommended that assessment and screening should be carried out in order to</w:t>
      </w:r>
      <w:r w:rsidR="00AA0503">
        <w:rPr>
          <w:rFonts w:ascii="Times New Roman" w:eastAsiaTheme="minorEastAsia" w:hAnsi="Times New Roman" w:cs="Times New Roman"/>
          <w:sz w:val="24"/>
          <w:szCs w:val="24"/>
        </w:rPr>
        <w:t xml:space="preserve"> identify learners with </w:t>
      </w:r>
      <w:r w:rsidR="00AA0503" w:rsidRPr="00384A9A">
        <w:rPr>
          <w:rFonts w:ascii="Times New Roman" w:eastAsiaTheme="minorEastAsia" w:hAnsi="Times New Roman" w:cs="Times New Roman"/>
          <w:sz w:val="24"/>
          <w:szCs w:val="24"/>
        </w:rPr>
        <w:t>disabilities</w:t>
      </w:r>
      <w:r w:rsidRPr="00384A9A">
        <w:rPr>
          <w:rFonts w:ascii="Times New Roman" w:eastAsiaTheme="minorEastAsia" w:hAnsi="Times New Roman" w:cs="Times New Roman"/>
          <w:sz w:val="24"/>
          <w:szCs w:val="24"/>
        </w:rPr>
        <w:t xml:space="preserve"> to meet their needs. This study </w:t>
      </w:r>
      <w:r w:rsidRPr="00384A9A">
        <w:rPr>
          <w:rFonts w:ascii="Times New Roman" w:eastAsiaTheme="minorEastAsia" w:hAnsi="Times New Roman" w:cs="Times New Roman"/>
          <w:sz w:val="24"/>
          <w:szCs w:val="24"/>
        </w:rPr>
        <w:lastRenderedPageBreak/>
        <w:t>has given an insight that assessment and screening play an important role on inclusive education.</w:t>
      </w:r>
    </w:p>
    <w:p w14:paraId="32CF9808" w14:textId="77777777"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Muzata (2020) revealed that there is inadequate specialised assessment facilities, tools and personnel to conduct diagnostic assessment for disabilities in Zambia for this reason the researchers may end up gathering wrong samples in many disability related research because of lacking of proper assessments for the nature of disability. In addition Muzata (2020) also reported that in Zambia, the are only assessment centres which are known are based in Lusaka such as the University Teaching Hospital - UTH, Zambia Institute of Special Education- ZAMISE and at the University of Zambia .For this reason if someone is conducting research in intellectual disabilities, it is very be difficult to find reliable samples because those people may not be assessed formally but informally.</w:t>
      </w:r>
    </w:p>
    <w:p w14:paraId="610837EE" w14:textId="49BCCA60"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Deborah (2010) defined inclusive education as a pairing of philosophy and teaching practices that allow each student feel confident, respected and safe to learn and be able to develop to his or her best abilities </w:t>
      </w:r>
      <w:r w:rsidR="0063182A">
        <w:rPr>
          <w:rFonts w:ascii="Times New Roman" w:eastAsiaTheme="minorEastAsia" w:hAnsi="Times New Roman" w:cs="Times New Roman"/>
          <w:sz w:val="24"/>
          <w:szCs w:val="24"/>
        </w:rPr>
        <w:t>.I</w:t>
      </w:r>
      <w:r w:rsidRPr="00384A9A">
        <w:rPr>
          <w:rFonts w:ascii="Times New Roman" w:eastAsiaTheme="minorEastAsia" w:hAnsi="Times New Roman" w:cs="Times New Roman"/>
          <w:sz w:val="24"/>
          <w:szCs w:val="24"/>
        </w:rPr>
        <w:t>t is anchored on the values and beliefs centered on the best interest of the student which promotes social cohesion, belonging and active participation in learning and positive interaction with peers in the school community.</w:t>
      </w:r>
      <w:r w:rsidR="0063182A" w:rsidRPr="0063182A">
        <w:rPr>
          <w:rFonts w:ascii="Times New Roman" w:eastAsiaTheme="minorEastAsia" w:hAnsi="Times New Roman" w:cs="Times New Roman"/>
          <w:sz w:val="24"/>
          <w:szCs w:val="24"/>
        </w:rPr>
        <w:t xml:space="preserve"> </w:t>
      </w:r>
    </w:p>
    <w:p w14:paraId="13569B2D" w14:textId="5CFB5747"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The study conducted by Mwaala (2016) on inclus</w:t>
      </w:r>
      <w:r w:rsidR="0063182A">
        <w:rPr>
          <w:rFonts w:ascii="Times New Roman" w:eastAsiaTheme="minorEastAsia" w:hAnsi="Times New Roman" w:cs="Times New Roman"/>
          <w:sz w:val="24"/>
          <w:szCs w:val="24"/>
        </w:rPr>
        <w:t>ive education in Zambia r</w:t>
      </w:r>
      <w:r w:rsidR="0063182A" w:rsidRPr="00384A9A">
        <w:rPr>
          <w:rFonts w:ascii="Times New Roman" w:eastAsiaTheme="minorEastAsia" w:hAnsi="Times New Roman" w:cs="Times New Roman"/>
          <w:sz w:val="24"/>
          <w:szCs w:val="24"/>
        </w:rPr>
        <w:t>evealed</w:t>
      </w:r>
      <w:r w:rsidR="008A4658">
        <w:rPr>
          <w:rFonts w:ascii="Times New Roman" w:eastAsiaTheme="minorEastAsia" w:hAnsi="Times New Roman" w:cs="Times New Roman"/>
          <w:sz w:val="24"/>
          <w:szCs w:val="24"/>
        </w:rPr>
        <w:t xml:space="preserve"> that the inaccessibility </w:t>
      </w:r>
      <w:r w:rsidR="006147BF">
        <w:rPr>
          <w:rFonts w:ascii="Times New Roman" w:eastAsiaTheme="minorEastAsia" w:hAnsi="Times New Roman" w:cs="Times New Roman"/>
          <w:sz w:val="24"/>
          <w:szCs w:val="24"/>
        </w:rPr>
        <w:t>of libraries</w:t>
      </w:r>
      <w:r w:rsidRPr="00384A9A">
        <w:rPr>
          <w:rFonts w:ascii="Times New Roman" w:eastAsiaTheme="minorEastAsia" w:hAnsi="Times New Roman" w:cs="Times New Roman"/>
          <w:sz w:val="24"/>
          <w:szCs w:val="24"/>
        </w:rPr>
        <w:t xml:space="preserve"> and classrooms, </w:t>
      </w:r>
      <w:r w:rsidR="008A4658">
        <w:rPr>
          <w:rFonts w:ascii="Times New Roman" w:eastAsiaTheme="minorEastAsia" w:hAnsi="Times New Roman" w:cs="Times New Roman"/>
          <w:sz w:val="24"/>
          <w:szCs w:val="24"/>
        </w:rPr>
        <w:t>upstairs limits</w:t>
      </w:r>
      <w:r w:rsidRPr="00384A9A">
        <w:rPr>
          <w:rFonts w:ascii="Times New Roman" w:eastAsiaTheme="minorEastAsia" w:hAnsi="Times New Roman" w:cs="Times New Roman"/>
          <w:sz w:val="24"/>
          <w:szCs w:val="24"/>
        </w:rPr>
        <w:t xml:space="preserve"> disabled students </w:t>
      </w:r>
      <w:r w:rsidR="008A4658">
        <w:rPr>
          <w:rFonts w:ascii="Times New Roman" w:eastAsiaTheme="minorEastAsia" w:hAnsi="Times New Roman" w:cs="Times New Roman"/>
          <w:sz w:val="24"/>
          <w:szCs w:val="24"/>
        </w:rPr>
        <w:t>to</w:t>
      </w:r>
      <w:r w:rsidR="006147BF">
        <w:rPr>
          <w:rFonts w:ascii="Times New Roman" w:eastAsiaTheme="minorEastAsia" w:hAnsi="Times New Roman" w:cs="Times New Roman"/>
          <w:sz w:val="24"/>
          <w:szCs w:val="24"/>
        </w:rPr>
        <w:t xml:space="preserve"> </w:t>
      </w:r>
      <w:r w:rsidR="007A114C">
        <w:rPr>
          <w:rFonts w:ascii="Times New Roman" w:eastAsiaTheme="minorEastAsia" w:hAnsi="Times New Roman" w:cs="Times New Roman"/>
          <w:sz w:val="24"/>
          <w:szCs w:val="24"/>
        </w:rPr>
        <w:t>have access</w:t>
      </w:r>
      <w:r w:rsidR="006147BF">
        <w:rPr>
          <w:rFonts w:ascii="Times New Roman" w:eastAsiaTheme="minorEastAsia" w:hAnsi="Times New Roman" w:cs="Times New Roman"/>
          <w:sz w:val="24"/>
          <w:szCs w:val="24"/>
        </w:rPr>
        <w:t xml:space="preserve"> to </w:t>
      </w:r>
      <w:r w:rsidR="007A114C">
        <w:rPr>
          <w:rFonts w:ascii="Times New Roman" w:eastAsiaTheme="minorEastAsia" w:hAnsi="Times New Roman" w:cs="Times New Roman"/>
          <w:sz w:val="24"/>
          <w:szCs w:val="24"/>
        </w:rPr>
        <w:t>education. Students</w:t>
      </w:r>
      <w:r w:rsidRPr="00384A9A">
        <w:rPr>
          <w:rFonts w:ascii="Times New Roman" w:eastAsiaTheme="minorEastAsia" w:hAnsi="Times New Roman" w:cs="Times New Roman"/>
          <w:sz w:val="24"/>
          <w:szCs w:val="24"/>
        </w:rPr>
        <w:t xml:space="preserve"> indicated that they were denied access to the library, which affected their perf</w:t>
      </w:r>
      <w:r w:rsidR="00BB11EF">
        <w:rPr>
          <w:rFonts w:ascii="Times New Roman" w:eastAsiaTheme="minorEastAsia" w:hAnsi="Times New Roman" w:cs="Times New Roman"/>
          <w:sz w:val="24"/>
          <w:szCs w:val="24"/>
        </w:rPr>
        <w:t>ormance, because</w:t>
      </w:r>
      <w:r w:rsidRPr="00384A9A">
        <w:rPr>
          <w:rFonts w:ascii="Times New Roman" w:eastAsiaTheme="minorEastAsia" w:hAnsi="Times New Roman" w:cs="Times New Roman"/>
          <w:sz w:val="24"/>
          <w:szCs w:val="24"/>
        </w:rPr>
        <w:t xml:space="preserve"> they could not access certain books only found in the library. The road, which connects the classroom block and hostel, is worn out and inaccessible, wheelchair users could hardly navigate through independently. Students indicated that most times they were late for classes, as they had to wait for someone to wheel them to class. This eventually negatively affected their grades.</w:t>
      </w:r>
    </w:p>
    <w:p w14:paraId="7C8BCE88" w14:textId="77777777" w:rsidR="00B6583B" w:rsidRPr="00384A9A" w:rsidRDefault="00B6583B" w:rsidP="00B6583B">
      <w:pPr>
        <w:pStyle w:val="Heading1"/>
        <w:rPr>
          <w:rFonts w:eastAsiaTheme="minorEastAsia" w:cs="Times New Roman"/>
          <w:szCs w:val="24"/>
        </w:rPr>
      </w:pPr>
      <w:bookmarkStart w:id="26" w:name="_Toc89219041"/>
      <w:r w:rsidRPr="00384A9A">
        <w:rPr>
          <w:rFonts w:cs="Times New Roman"/>
          <w:szCs w:val="24"/>
        </w:rPr>
        <w:t>2.3 Early grade screening for the placement of the learners with disabilities in mainstream schools.</w:t>
      </w:r>
      <w:bookmarkEnd w:id="26"/>
    </w:p>
    <w:p w14:paraId="1A7F38A9" w14:textId="690D7E41" w:rsidR="00B6583B" w:rsidRPr="00384A9A" w:rsidRDefault="00B6583B" w:rsidP="00B6583B">
      <w:pPr>
        <w:tabs>
          <w:tab w:val="left" w:pos="0"/>
          <w:tab w:val="left" w:pos="144"/>
          <w:tab w:val="left" w:pos="720"/>
          <w:tab w:val="left" w:pos="1440"/>
          <w:tab w:val="left" w:pos="0"/>
          <w:tab w:val="left" w:pos="432"/>
          <w:tab w:val="left" w:pos="576"/>
          <w:tab w:val="left" w:pos="720"/>
          <w:tab w:val="left" w:pos="1440"/>
        </w:tabs>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The introduction of Inclusive Education in Zambia demands that quality and appropriate special needs screening and assessment is provided for learners with Special Educational Needs and Disability (SEND). This in turn leads to the provision of quality education based on appropriate assessments and individual education needs and requirements in mainstream schools. The EGST </w:t>
      </w:r>
      <w:r w:rsidRPr="00384A9A">
        <w:rPr>
          <w:rFonts w:ascii="Times New Roman" w:hAnsi="Times New Roman" w:cs="Times New Roman"/>
          <w:sz w:val="24"/>
          <w:szCs w:val="24"/>
        </w:rPr>
        <w:lastRenderedPageBreak/>
        <w:t>is a comprehensive screening tool for Special Education and Disability that has been developed primarily to quickly evaluate Speech and Language Skills (SL), Physical Skills (PS), Social-Emotional Skills (SE), Activities for Daily Living (ADL), Cognitive Skills (CS), Hearing (H) and Visual (V) skills of Zambian learners identified to likely to have</w:t>
      </w:r>
      <w:r w:rsidR="006147BF">
        <w:rPr>
          <w:rFonts w:ascii="Times New Roman" w:hAnsi="Times New Roman" w:cs="Times New Roman"/>
          <w:sz w:val="24"/>
          <w:szCs w:val="24"/>
        </w:rPr>
        <w:t xml:space="preserve"> special needs and disabilities MOGE (2016).</w:t>
      </w:r>
    </w:p>
    <w:p w14:paraId="1DAD6B9C" w14:textId="6AF83E4C" w:rsidR="00B6583B" w:rsidRPr="00384A9A" w:rsidRDefault="00B6583B" w:rsidP="00B6583B">
      <w:pPr>
        <w:tabs>
          <w:tab w:val="left" w:pos="0"/>
          <w:tab w:val="left" w:pos="144"/>
          <w:tab w:val="left" w:pos="720"/>
          <w:tab w:val="left" w:pos="1440"/>
          <w:tab w:val="left" w:pos="0"/>
          <w:tab w:val="left" w:pos="432"/>
          <w:tab w:val="left" w:pos="576"/>
          <w:tab w:val="left" w:pos="720"/>
          <w:tab w:val="left" w:pos="1440"/>
        </w:tabs>
        <w:spacing w:line="360" w:lineRule="auto"/>
        <w:jc w:val="both"/>
        <w:rPr>
          <w:rFonts w:ascii="Times New Roman" w:hAnsi="Times New Roman" w:cs="Times New Roman"/>
          <w:sz w:val="24"/>
          <w:szCs w:val="24"/>
        </w:rPr>
      </w:pPr>
      <w:r w:rsidRPr="00384A9A">
        <w:rPr>
          <w:rFonts w:ascii="Times New Roman" w:eastAsiaTheme="minorEastAsia" w:hAnsi="Times New Roman" w:cs="Times New Roman"/>
          <w:bCs/>
          <w:sz w:val="24"/>
          <w:szCs w:val="24"/>
        </w:rPr>
        <w:t>The study conducted by Performance Audit of Preparedness for Implementation of</w:t>
      </w:r>
      <w:r w:rsidRPr="00384A9A">
        <w:rPr>
          <w:rFonts w:ascii="Times New Roman" w:eastAsiaTheme="minorEastAsia" w:hAnsi="Times New Roman" w:cs="Times New Roman"/>
          <w:sz w:val="24"/>
          <w:szCs w:val="24"/>
        </w:rPr>
        <w:t xml:space="preserve"> </w:t>
      </w:r>
      <w:r w:rsidRPr="00384A9A">
        <w:rPr>
          <w:rFonts w:ascii="Times New Roman" w:eastAsiaTheme="minorEastAsia" w:hAnsi="Times New Roman" w:cs="Times New Roman"/>
          <w:bCs/>
          <w:sz w:val="24"/>
          <w:szCs w:val="24"/>
        </w:rPr>
        <w:t>Sustainable Development Goals in Zambia</w:t>
      </w:r>
      <w:r w:rsidR="006147BF">
        <w:rPr>
          <w:rFonts w:ascii="Times New Roman" w:eastAsiaTheme="minorEastAsia" w:hAnsi="Times New Roman" w:cs="Times New Roman"/>
          <w:sz w:val="24"/>
          <w:szCs w:val="24"/>
        </w:rPr>
        <w:t>, 2019 reported</w:t>
      </w:r>
      <w:r w:rsidR="00572E26">
        <w:rPr>
          <w:rFonts w:ascii="Times New Roman" w:eastAsiaTheme="minorEastAsia" w:hAnsi="Times New Roman" w:cs="Times New Roman"/>
          <w:sz w:val="24"/>
          <w:szCs w:val="24"/>
        </w:rPr>
        <w:t xml:space="preserve"> that, in 1996, Ministry of General E</w:t>
      </w:r>
      <w:r w:rsidRPr="00384A9A">
        <w:rPr>
          <w:rFonts w:ascii="Times New Roman" w:eastAsiaTheme="minorEastAsia" w:hAnsi="Times New Roman" w:cs="Times New Roman"/>
          <w:sz w:val="24"/>
          <w:szCs w:val="24"/>
        </w:rPr>
        <w:t>ducation introduced a policy on screening of all learners before enrolment in public schools. In October 2016, the Ministry reported that this had not taken off as no records of screened children had been received from the provinces. The Ministry assumed that some schools may have been undertaking screening, but due to poor record keeping there was no evidence of this. Therefore, the Ministry developed a screening tool which was aimed at identifying various characteristics of the children as well as determine whether they require any special education or specific attention. This would then aid decisions on which school these learners could attend depending on the availability of teaching staff, infrastructure or any other special facilities. The major role of identification was placed with schools, as they were closer to the community. The officers from both the D</w:t>
      </w:r>
      <w:r w:rsidR="00572E26">
        <w:rPr>
          <w:rFonts w:ascii="Times New Roman" w:eastAsiaTheme="minorEastAsia" w:hAnsi="Times New Roman" w:cs="Times New Roman"/>
          <w:sz w:val="24"/>
          <w:szCs w:val="24"/>
        </w:rPr>
        <w:t>istrict Education Board Secretary</w:t>
      </w:r>
      <w:r w:rsidRPr="00384A9A">
        <w:rPr>
          <w:rFonts w:ascii="Times New Roman" w:eastAsiaTheme="minorEastAsia" w:hAnsi="Times New Roman" w:cs="Times New Roman"/>
          <w:sz w:val="24"/>
          <w:szCs w:val="24"/>
        </w:rPr>
        <w:t xml:space="preserve"> and schools indicated that </w:t>
      </w:r>
      <w:r w:rsidR="00572E26">
        <w:rPr>
          <w:rFonts w:ascii="Times New Roman" w:eastAsiaTheme="minorEastAsia" w:hAnsi="Times New Roman" w:cs="Times New Roman"/>
          <w:sz w:val="24"/>
          <w:szCs w:val="24"/>
        </w:rPr>
        <w:t>one of the challenges aside</w:t>
      </w:r>
      <w:r w:rsidRPr="00384A9A">
        <w:rPr>
          <w:rFonts w:ascii="Times New Roman" w:eastAsiaTheme="minorEastAsia" w:hAnsi="Times New Roman" w:cs="Times New Roman"/>
          <w:sz w:val="24"/>
          <w:szCs w:val="24"/>
        </w:rPr>
        <w:t xml:space="preserve"> lack of resources to effectively carry out identification in the communities was the unavailability of assessment centres. The available officers and teachers trained in Special Education were able to identify the basic disabilities such as the visually impaired, physically disabled and hearing impaired to a certain degree. Educational assessment such as speech and reading was done by teachers while more complex cases were referred to local health facilities. However, the local health facilities were not able to assess severe cases and referred these to the assessment centres. There are only four (4) Special Education assessment centres in the country, namely University Teaching Hospital (UTH), Zambia Institute of Special Education (ZAMISE), University of Zambia (UNZA) and Holy family in Monze. Three (3) were in Lusaka Province and only one (1) in Southern Province which made it difficult for those in other provinces to access these centres. It was found that the Ministry should develop monitoring tools for the different categories of SE to ensure effective monitoring and make an assessment of special education provision efficient. The Ministry should also establish a decentralised and </w:t>
      </w:r>
      <w:r w:rsidRPr="00384A9A">
        <w:rPr>
          <w:rFonts w:ascii="Times New Roman" w:eastAsiaTheme="minorEastAsia" w:hAnsi="Times New Roman" w:cs="Times New Roman"/>
          <w:sz w:val="24"/>
          <w:szCs w:val="24"/>
        </w:rPr>
        <w:lastRenderedPageBreak/>
        <w:t>participatory mechanism for planning, monitoring and evaluation of educational provision for children with SEN.</w:t>
      </w:r>
    </w:p>
    <w:p w14:paraId="21060CB3" w14:textId="77777777"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An evaluation of SE should be conducted to assess how effective this has been to ensure that learners are receiving the necessary education and support. The Ministry should establish an inter-departmental committee that should regularly assess the provision of education to learners with special needs and consider the inclusion of UNZA staff.</w:t>
      </w:r>
    </w:p>
    <w:p w14:paraId="0021FE61" w14:textId="77777777"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The Joint Annual Review (JAR) conducted in 2017 noted that there was incomprehensible data on SE and made recommendations for the Ministry to strengthen the Education Management Information System (EMIS) Annual School Census form and prioritise the data needs for SE. Quality teaching and learning processes are expected to enable learners to acquire new knowledge and skills and develop to their maximum potential. It is important, therefore, that the teaching and learning process that goes on in a school is of quality and continuously monitored, in order, to evaluate the effectiveness of the teaching strategies, as well as the level of pupil learning achievement.</w:t>
      </w:r>
    </w:p>
    <w:p w14:paraId="3328906D" w14:textId="39A67A12"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There is need to set objectives for the various types of education provided to LSEN so that quality and relevance of provision can be measured. Enrolling LSEN is one thing but ensuring that they receive the education necessary for lifelong development and sustainability is another. Therefore, the Ministry must ensure that</w:t>
      </w:r>
      <w:r w:rsidR="008D757F">
        <w:rPr>
          <w:rFonts w:ascii="Times New Roman" w:eastAsiaTheme="minorEastAsia" w:hAnsi="Times New Roman" w:cs="Times New Roman"/>
          <w:sz w:val="24"/>
          <w:szCs w:val="24"/>
        </w:rPr>
        <w:t xml:space="preserve"> there are appropriately qualified</w:t>
      </w:r>
      <w:r w:rsidRPr="00384A9A">
        <w:rPr>
          <w:rFonts w:ascii="Times New Roman" w:eastAsiaTheme="minorEastAsia" w:hAnsi="Times New Roman" w:cs="Times New Roman"/>
          <w:sz w:val="24"/>
          <w:szCs w:val="24"/>
        </w:rPr>
        <w:t xml:space="preserve"> lecturers to train SE teachers. While there may not be any specific guidelines that require the inclusion of officers from the SE Unit during the recruitment process, the Ministry could consider including them in </w:t>
      </w:r>
      <w:r w:rsidR="008D757F">
        <w:rPr>
          <w:rFonts w:ascii="Times New Roman" w:eastAsiaTheme="minorEastAsia" w:hAnsi="Times New Roman" w:cs="Times New Roman"/>
          <w:sz w:val="24"/>
          <w:szCs w:val="24"/>
        </w:rPr>
        <w:t>this process mainly to assist with</w:t>
      </w:r>
      <w:r w:rsidRPr="00384A9A">
        <w:rPr>
          <w:rFonts w:ascii="Times New Roman" w:eastAsiaTheme="minorEastAsia" w:hAnsi="Times New Roman" w:cs="Times New Roman"/>
          <w:sz w:val="24"/>
          <w:szCs w:val="24"/>
        </w:rPr>
        <w:t xml:space="preserve"> the qualifications and placement of SE teachers.</w:t>
      </w:r>
    </w:p>
    <w:p w14:paraId="3639807D" w14:textId="201AFF04"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Zangi, &amp; Muzata (2020), rep</w:t>
      </w:r>
      <w:r w:rsidR="008D757F">
        <w:rPr>
          <w:rFonts w:ascii="Times New Roman" w:eastAsiaTheme="minorEastAsia" w:hAnsi="Times New Roman" w:cs="Times New Roman"/>
          <w:sz w:val="24"/>
          <w:szCs w:val="24"/>
        </w:rPr>
        <w:t>orted that the study done</w:t>
      </w:r>
      <w:r w:rsidRPr="00384A9A">
        <w:rPr>
          <w:rFonts w:ascii="Times New Roman" w:eastAsiaTheme="minorEastAsia" w:hAnsi="Times New Roman" w:cs="Times New Roman"/>
          <w:sz w:val="24"/>
          <w:szCs w:val="24"/>
        </w:rPr>
        <w:t xml:space="preserve"> by Chuunga (2018), observed that learners with reading problems cannot benefit from the mainstream classroom because of over enrollment, teacher-pupil ratio and lack of teaching and reading</w:t>
      </w:r>
      <w:r w:rsidRPr="00384A9A">
        <w:rPr>
          <w:rFonts w:ascii="Times New Roman" w:eastAsiaTheme="minorEastAsia" w:hAnsi="Times New Roman" w:cs="Times New Roman"/>
          <w:b/>
          <w:sz w:val="24"/>
          <w:szCs w:val="24"/>
        </w:rPr>
        <w:t xml:space="preserve"> </w:t>
      </w:r>
      <w:r w:rsidR="008D757F">
        <w:rPr>
          <w:rFonts w:ascii="Times New Roman" w:eastAsiaTheme="minorEastAsia" w:hAnsi="Times New Roman" w:cs="Times New Roman"/>
          <w:sz w:val="24"/>
          <w:szCs w:val="24"/>
        </w:rPr>
        <w:t xml:space="preserve">materials. Zangi &amp; Muzata added </w:t>
      </w:r>
      <w:r w:rsidRPr="00384A9A">
        <w:rPr>
          <w:rFonts w:ascii="Times New Roman" w:eastAsiaTheme="minorEastAsia" w:hAnsi="Times New Roman" w:cs="Times New Roman"/>
          <w:sz w:val="24"/>
          <w:szCs w:val="24"/>
        </w:rPr>
        <w:t xml:space="preserve">that the assessment procedures used to identify learners with reading difficulties only work to further widen the gap between the so called ‘slow learners’ and ‘fast learners’. </w:t>
      </w:r>
    </w:p>
    <w:p w14:paraId="570309EF" w14:textId="77777777" w:rsidR="00B6583B" w:rsidRPr="00384A9A" w:rsidRDefault="00B6583B" w:rsidP="00B6583B">
      <w:pPr>
        <w:pStyle w:val="Heading1"/>
        <w:rPr>
          <w:rFonts w:cs="Times New Roman"/>
          <w:szCs w:val="24"/>
        </w:rPr>
      </w:pPr>
      <w:bookmarkStart w:id="27" w:name="_Toc89219042"/>
      <w:r w:rsidRPr="00384A9A">
        <w:rPr>
          <w:rFonts w:cs="Times New Roman"/>
          <w:szCs w:val="24"/>
        </w:rPr>
        <w:lastRenderedPageBreak/>
        <w:t>2.4 Significance of early grade screening tool in the placement of learners with disabilities.</w:t>
      </w:r>
      <w:bookmarkEnd w:id="27"/>
    </w:p>
    <w:p w14:paraId="2AA0FD74" w14:textId="426FC2C1" w:rsidR="00B6583B" w:rsidRPr="00384A9A" w:rsidRDefault="00B6583B" w:rsidP="00B6583B">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Ministry of General Edu</w:t>
      </w:r>
      <w:r w:rsidR="00DE26D1">
        <w:rPr>
          <w:rFonts w:ascii="Times New Roman" w:hAnsi="Times New Roman" w:cs="Times New Roman"/>
          <w:sz w:val="24"/>
          <w:szCs w:val="24"/>
        </w:rPr>
        <w:t>cation (2018), reports that s</w:t>
      </w:r>
      <w:r w:rsidRPr="00384A9A">
        <w:rPr>
          <w:rFonts w:ascii="Times New Roman" w:hAnsi="Times New Roman" w:cs="Times New Roman"/>
          <w:sz w:val="24"/>
          <w:szCs w:val="24"/>
        </w:rPr>
        <w:t xml:space="preserve">creenings provide a quick and simple way to monitor a learner’s educational development. The earlier a special need or disability is detected, the better the prognosis for the learner. Early grade screening is simple; it takes just a few minutes. </w:t>
      </w:r>
      <w:r w:rsidR="00DE26D1">
        <w:rPr>
          <w:rFonts w:ascii="Times New Roman" w:hAnsi="Times New Roman" w:cs="Times New Roman"/>
          <w:sz w:val="24"/>
          <w:szCs w:val="24"/>
        </w:rPr>
        <w:t xml:space="preserve">It is </w:t>
      </w:r>
      <w:r w:rsidRPr="00384A9A">
        <w:rPr>
          <w:rFonts w:ascii="Times New Roman" w:hAnsi="Times New Roman" w:cs="Times New Roman"/>
          <w:sz w:val="24"/>
          <w:szCs w:val="24"/>
        </w:rPr>
        <w:t>effective, because they utilize parental and teacher knowledge. Screening is important because of the potent</w:t>
      </w:r>
      <w:r w:rsidR="004731D3">
        <w:rPr>
          <w:rFonts w:ascii="Times New Roman" w:hAnsi="Times New Roman" w:cs="Times New Roman"/>
          <w:sz w:val="24"/>
          <w:szCs w:val="24"/>
        </w:rPr>
        <w:t>ial each learner holds</w:t>
      </w:r>
      <w:r w:rsidRPr="00384A9A">
        <w:rPr>
          <w:rFonts w:ascii="Times New Roman" w:hAnsi="Times New Roman" w:cs="Times New Roman"/>
          <w:sz w:val="24"/>
          <w:szCs w:val="24"/>
        </w:rPr>
        <w:t xml:space="preserve"> for success, for challenges, but above all, for change and development. To recognize a child’s risk for special educational needs and disability, then, is to also recognize and maximize a child’s potential. </w:t>
      </w:r>
    </w:p>
    <w:p w14:paraId="7D2806A1" w14:textId="77777777" w:rsidR="00B6583B" w:rsidRPr="00384A9A" w:rsidRDefault="00B6583B" w:rsidP="00B6583B">
      <w:pPr>
        <w:tabs>
          <w:tab w:val="left" w:pos="0"/>
          <w:tab w:val="left" w:pos="144"/>
          <w:tab w:val="left" w:pos="720"/>
          <w:tab w:val="left" w:pos="1440"/>
          <w:tab w:val="left" w:pos="0"/>
          <w:tab w:val="left" w:pos="144"/>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Not only that, many learners pass through the education system without being screened for Special Educational Needs and Disability (SEND), resulting in low quality education support and poor education attainment with limited long life outcomes at various levels. It is therefore against this background that the Early Grade Screening Tool (EGST) has been developed to help identify SEND at an early stage so that appropriate interventions can be instituted. The other importance of early grade screening is that, a learner suspected of having SEND should be referred to appropriate experts for further investigations and interventions. Where difficulties persist, specialist support can be sought from professionals at UTH, ZAMISE, UNZA, Makeni Eye Clinic, Beit Cure Hospital or local hospitals. A referral can also be made to the district assessment Team.</w:t>
      </w:r>
    </w:p>
    <w:p w14:paraId="0393573D" w14:textId="62C855A7" w:rsidR="00B6583B" w:rsidRPr="00384A9A" w:rsidRDefault="00B6583B" w:rsidP="00B6583B">
      <w:pPr>
        <w:tabs>
          <w:tab w:val="left" w:pos="0"/>
          <w:tab w:val="left" w:pos="144"/>
          <w:tab w:val="left" w:pos="720"/>
          <w:tab w:val="left" w:pos="1440"/>
          <w:tab w:val="left" w:pos="0"/>
          <w:tab w:val="left" w:pos="144"/>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spacing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According the curriculum framewo</w:t>
      </w:r>
      <w:r w:rsidR="00DE26D1">
        <w:rPr>
          <w:rFonts w:ascii="Times New Roman" w:eastAsiaTheme="minorEastAsia" w:hAnsi="Times New Roman" w:cs="Times New Roman"/>
          <w:sz w:val="24"/>
          <w:szCs w:val="24"/>
        </w:rPr>
        <w:t xml:space="preserve">rk (2012) assessment focuses on </w:t>
      </w:r>
      <w:r w:rsidRPr="00384A9A">
        <w:rPr>
          <w:rFonts w:ascii="Times New Roman" w:eastAsiaTheme="minorEastAsia" w:hAnsi="Times New Roman" w:cs="Times New Roman"/>
          <w:sz w:val="24"/>
          <w:szCs w:val="24"/>
        </w:rPr>
        <w:t xml:space="preserve">the developmental milestones of children aged 0 to 6 years. It can be done continuously through the various activities that children are engaged in. The assessment results should not be used for judging the child or comparing them with other children. Early identification of developmental challenges (screening) is the key purpose for assessing children at this level. It should facilitate the child’s development in all the domains with a view to finding solutions. Assessment tools such as Child Development Assessment Tool for Zambia (CDAZ) should be used when you want to find out how the child is growing from one age level to another, or when you see that the child is not growing well. This can be </w:t>
      </w:r>
      <w:r w:rsidR="00915CAA">
        <w:rPr>
          <w:rFonts w:ascii="Times New Roman" w:eastAsiaTheme="minorEastAsia" w:hAnsi="Times New Roman" w:cs="Times New Roman"/>
          <w:sz w:val="24"/>
          <w:szCs w:val="24"/>
        </w:rPr>
        <w:t xml:space="preserve">used on a day to day basis. Early grade screening </w:t>
      </w:r>
      <w:r w:rsidRPr="00384A9A">
        <w:rPr>
          <w:rFonts w:ascii="Times New Roman" w:eastAsiaTheme="minorEastAsia" w:hAnsi="Times New Roman" w:cs="Times New Roman"/>
          <w:sz w:val="24"/>
          <w:szCs w:val="24"/>
        </w:rPr>
        <w:t>tool offers multiple opportunities for one to develop an understanding of children’s developmental challenges and respond to their needs</w:t>
      </w:r>
      <w:r w:rsidR="00915CAA">
        <w:rPr>
          <w:rFonts w:ascii="Times New Roman" w:eastAsiaTheme="minorEastAsia" w:hAnsi="Times New Roman" w:cs="Times New Roman"/>
          <w:sz w:val="24"/>
          <w:szCs w:val="24"/>
        </w:rPr>
        <w:t>.</w:t>
      </w:r>
    </w:p>
    <w:p w14:paraId="46865F4E" w14:textId="3A58DFE9" w:rsidR="00B6583B" w:rsidRPr="00384A9A" w:rsidRDefault="00B6583B" w:rsidP="00B6583B">
      <w:pPr>
        <w:tabs>
          <w:tab w:val="left" w:pos="0"/>
          <w:tab w:val="left" w:pos="144"/>
          <w:tab w:val="left" w:pos="720"/>
          <w:tab w:val="left" w:pos="1440"/>
          <w:tab w:val="left" w:pos="0"/>
          <w:tab w:val="left" w:pos="144"/>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spacing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lastRenderedPageBreak/>
        <w:t>Curriculum framework (2013) also revealed that learners have different learning abilities. The category of learners with Special Educational Needs, include the hearing, visually, physically, intellectually impaired as well as the gifted/talented ones. Teachers and teacher-educators should be equipped with knowledge and skills to enable them identify, screen and assess them. They should also provide appropriate interventions to learners with Special Educational Needs in learning institutions. Therefore, learning institutions should ensure that learners with Special Educational Needs are provided with appropriate resources for quality learning. Children with special educat</w:t>
      </w:r>
      <w:r w:rsidR="00ED6AD3">
        <w:rPr>
          <w:rFonts w:ascii="Times New Roman" w:eastAsiaTheme="minorEastAsia" w:hAnsi="Times New Roman" w:cs="Times New Roman"/>
          <w:sz w:val="24"/>
          <w:szCs w:val="24"/>
        </w:rPr>
        <w:t xml:space="preserve">ional needs will require adapted curriculum and </w:t>
      </w:r>
      <w:r w:rsidRPr="00384A9A">
        <w:rPr>
          <w:rFonts w:ascii="Times New Roman" w:eastAsiaTheme="minorEastAsia" w:hAnsi="Times New Roman" w:cs="Times New Roman"/>
          <w:sz w:val="24"/>
          <w:szCs w:val="24"/>
        </w:rPr>
        <w:t>technology relevant to their disabilities. However, learners of Intellectual Impairments as well as others with severe disabilities who cannot benefit from the inclusive curriculum will have an alternative curriculum that suits their needs and abilities. Such learners will be sent to special education units and schools. Teacher Education institutions should also include special education in their programmes in order to equip teachers with necessary knowledge, skills, positive attitudes and values in this area.</w:t>
      </w:r>
    </w:p>
    <w:p w14:paraId="2C030A41" w14:textId="77777777" w:rsidR="00B6583B" w:rsidRPr="00384A9A" w:rsidRDefault="00B6583B" w:rsidP="00B6583B">
      <w:pPr>
        <w:pStyle w:val="Heading1"/>
        <w:rPr>
          <w:rFonts w:eastAsiaTheme="minorEastAsia" w:cs="Times New Roman"/>
          <w:szCs w:val="24"/>
        </w:rPr>
      </w:pPr>
      <w:bookmarkStart w:id="28" w:name="_Toc89219043"/>
      <w:r w:rsidRPr="00384A9A">
        <w:rPr>
          <w:rFonts w:cs="Times New Roman"/>
          <w:szCs w:val="24"/>
        </w:rPr>
        <w:t>2.5 Placement for the learners with disabilities in schools.</w:t>
      </w:r>
      <w:bookmarkEnd w:id="28"/>
    </w:p>
    <w:p w14:paraId="0BAD2E11" w14:textId="108A7ED4" w:rsidR="00B6583B" w:rsidRPr="00384A9A" w:rsidRDefault="00ED6AD3" w:rsidP="00B6583B">
      <w:pPr>
        <w:tabs>
          <w:tab w:val="left" w:pos="0"/>
          <w:tab w:val="left" w:pos="144"/>
          <w:tab w:val="left" w:pos="720"/>
          <w:tab w:val="left" w:pos="1440"/>
          <w:tab w:val="left" w:pos="0"/>
          <w:tab w:val="left" w:pos="144"/>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Barnes </w:t>
      </w:r>
      <w:r w:rsidR="00B6583B" w:rsidRPr="00384A9A">
        <w:rPr>
          <w:rFonts w:ascii="Times New Roman" w:eastAsiaTheme="minorEastAsia" w:hAnsi="Times New Roman" w:cs="Times New Roman"/>
          <w:sz w:val="24"/>
          <w:szCs w:val="24"/>
        </w:rPr>
        <w:t>(2012) revealed that i</w:t>
      </w:r>
      <w:r w:rsidR="00B6583B" w:rsidRPr="00384A9A">
        <w:rPr>
          <w:rFonts w:ascii="Times New Roman" w:hAnsi="Times New Roman" w:cs="Times New Roman"/>
          <w:sz w:val="24"/>
          <w:szCs w:val="24"/>
        </w:rPr>
        <w:t xml:space="preserve">n Finland, as in many other countries, the placement in special education is at least partly determined by the diagnosis of the student with special educational needs (SEN). During the eighties, the Finnish special education system still relied on separate special education curriculums for several diagnostic categories. As this situation changed in the nineties, the current Finnish school legislation contains only a few elements of medical labelling and instead stresses non categorical, individual curriculum planning based on identifying the unique needs of each child. The basis of this planning is the individual education plan, which was enforced in Finland in the late nineties The Basic Education Act, (1998). However, this policy of non-categorical special education has been partly compromised by the local schools’ freedom to choose how to categorize their classrooms. </w:t>
      </w:r>
    </w:p>
    <w:p w14:paraId="0DCCFC79" w14:textId="06B8BB9F"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Calibri" w:hAnsi="Times New Roman" w:cs="Times New Roman"/>
          <w:sz w:val="24"/>
          <w:szCs w:val="24"/>
        </w:rPr>
        <w:t xml:space="preserve">This chapter presents a review of literature considered relevant to the study on </w:t>
      </w:r>
      <w:r w:rsidRPr="00384A9A">
        <w:rPr>
          <w:rFonts w:ascii="Times New Roman" w:hAnsi="Times New Roman" w:cs="Times New Roman"/>
          <w:sz w:val="24"/>
          <w:szCs w:val="24"/>
        </w:rPr>
        <w:t>teachers’ experiences when using early grade screening tool for the placement of learners with special needs in mainstream primary schools in Lavushimanda District</w:t>
      </w:r>
      <w:r w:rsidRPr="00384A9A">
        <w:rPr>
          <w:rFonts w:ascii="Times New Roman" w:hAnsi="Times New Roman" w:cs="Times New Roman"/>
          <w:b/>
          <w:sz w:val="24"/>
          <w:szCs w:val="24"/>
        </w:rPr>
        <w:t>.</w:t>
      </w:r>
      <w:r w:rsidRPr="00384A9A">
        <w:rPr>
          <w:rFonts w:ascii="Times New Roman" w:eastAsia="Calibri" w:hAnsi="Times New Roman" w:cs="Times New Roman"/>
          <w:sz w:val="24"/>
          <w:szCs w:val="24"/>
        </w:rPr>
        <w:t xml:space="preserve"> It has discussed the </w:t>
      </w:r>
      <w:r w:rsidRPr="00384A9A">
        <w:rPr>
          <w:rFonts w:ascii="Times New Roman" w:eastAsia="Calibri" w:hAnsi="Times New Roman" w:cs="Times New Roman"/>
          <w:sz w:val="24"/>
          <w:szCs w:val="24"/>
          <w:lang w:val="en-ZA"/>
        </w:rPr>
        <w:t>Global and Local Perspective.</w:t>
      </w:r>
      <w:r w:rsidRPr="00384A9A">
        <w:rPr>
          <w:rFonts w:ascii="Times New Roman" w:eastAsia="Calibri" w:hAnsi="Times New Roman" w:cs="Times New Roman"/>
          <w:b/>
          <w:sz w:val="24"/>
          <w:szCs w:val="24"/>
          <w:lang w:val="en-ZA"/>
        </w:rPr>
        <w:t xml:space="preserve"> </w:t>
      </w:r>
      <w:r w:rsidRPr="00384A9A">
        <w:rPr>
          <w:rFonts w:ascii="Times New Roman" w:eastAsia="Calibri" w:hAnsi="Times New Roman" w:cs="Times New Roman"/>
          <w:sz w:val="24"/>
          <w:szCs w:val="24"/>
        </w:rPr>
        <w:t xml:space="preserve">It has shown the picture about </w:t>
      </w:r>
      <w:r w:rsidRPr="00384A9A">
        <w:rPr>
          <w:rFonts w:ascii="Times New Roman" w:eastAsia="Calibri" w:hAnsi="Times New Roman" w:cs="Times New Roman"/>
          <w:sz w:val="24"/>
          <w:szCs w:val="24"/>
          <w:lang w:val="en-ZA"/>
        </w:rPr>
        <w:t>the importance of early grade screening tool in mainstream primary schools.</w:t>
      </w:r>
      <w:r w:rsidRPr="00384A9A">
        <w:rPr>
          <w:rFonts w:ascii="Times New Roman" w:eastAsia="Calibri" w:hAnsi="Times New Roman" w:cs="Times New Roman"/>
          <w:sz w:val="24"/>
          <w:szCs w:val="24"/>
        </w:rPr>
        <w:t xml:space="preserve"> It also showed the</w:t>
      </w:r>
      <w:r w:rsidRPr="00384A9A">
        <w:rPr>
          <w:rFonts w:ascii="Times New Roman" w:eastAsia="Calibri" w:hAnsi="Times New Roman" w:cs="Times New Roman"/>
          <w:sz w:val="24"/>
          <w:szCs w:val="24"/>
          <w:lang w:val="en-ZA"/>
        </w:rPr>
        <w:t xml:space="preserve"> origin of inclusive education, early grade </w:t>
      </w:r>
      <w:r w:rsidRPr="00384A9A">
        <w:rPr>
          <w:rFonts w:ascii="Times New Roman" w:eastAsia="Calibri" w:hAnsi="Times New Roman" w:cs="Times New Roman"/>
          <w:sz w:val="24"/>
          <w:szCs w:val="24"/>
          <w:lang w:val="en-ZA"/>
        </w:rPr>
        <w:lastRenderedPageBreak/>
        <w:t>screening and placement for the learners with disabilities</w:t>
      </w:r>
      <w:r w:rsidRPr="00384A9A">
        <w:rPr>
          <w:rFonts w:ascii="Times New Roman" w:eastAsia="Calibri" w:hAnsi="Times New Roman" w:cs="Times New Roman"/>
          <w:sz w:val="24"/>
          <w:szCs w:val="24"/>
        </w:rPr>
        <w:t>, this study therefore address</w:t>
      </w:r>
      <w:r w:rsidR="00ED6AD3">
        <w:rPr>
          <w:rFonts w:ascii="Times New Roman" w:eastAsia="Calibri" w:hAnsi="Times New Roman" w:cs="Times New Roman"/>
          <w:sz w:val="24"/>
          <w:szCs w:val="24"/>
        </w:rPr>
        <w:t>ed</w:t>
      </w:r>
      <w:r w:rsidRPr="00384A9A">
        <w:rPr>
          <w:rFonts w:ascii="Times New Roman" w:eastAsia="Calibri" w:hAnsi="Times New Roman" w:cs="Times New Roman"/>
          <w:sz w:val="24"/>
          <w:szCs w:val="24"/>
        </w:rPr>
        <w:t xml:space="preserve"> the knowledge gap by examining </w:t>
      </w:r>
      <w:r w:rsidRPr="00384A9A">
        <w:rPr>
          <w:rFonts w:ascii="Times New Roman" w:hAnsi="Times New Roman" w:cs="Times New Roman"/>
          <w:sz w:val="24"/>
          <w:szCs w:val="24"/>
        </w:rPr>
        <w:t>teachers’ experiences of using early grade screening tool for the placement of learners with special needs</w:t>
      </w:r>
      <w:r w:rsidRPr="00384A9A">
        <w:rPr>
          <w:rFonts w:ascii="Times New Roman" w:eastAsia="Calibri" w:hAnsi="Times New Roman" w:cs="Times New Roman"/>
          <w:sz w:val="24"/>
          <w:szCs w:val="24"/>
        </w:rPr>
        <w:t xml:space="preserve"> </w:t>
      </w:r>
      <w:r w:rsidRPr="00384A9A">
        <w:rPr>
          <w:rFonts w:ascii="Times New Roman" w:eastAsia="SimSun" w:hAnsi="Times New Roman" w:cs="Times New Roman"/>
          <w:sz w:val="24"/>
          <w:szCs w:val="24"/>
        </w:rPr>
        <w:t>in selected Schools in Lavushimanda District</w:t>
      </w:r>
      <w:r w:rsidRPr="00384A9A">
        <w:rPr>
          <w:rFonts w:ascii="Times New Roman" w:eastAsia="Calibri" w:hAnsi="Times New Roman" w:cs="Times New Roman"/>
          <w:sz w:val="24"/>
          <w:szCs w:val="24"/>
          <w:lang w:val="en-ZA"/>
        </w:rPr>
        <w:t xml:space="preserve"> </w:t>
      </w:r>
      <w:r w:rsidRPr="00384A9A">
        <w:rPr>
          <w:rFonts w:ascii="Times New Roman" w:eastAsia="Calibri" w:hAnsi="Times New Roman" w:cs="Times New Roman"/>
          <w:sz w:val="24"/>
          <w:szCs w:val="24"/>
        </w:rPr>
        <w:t>Muchinga Province of Zambia.</w:t>
      </w:r>
      <w:r w:rsidRPr="00384A9A">
        <w:rPr>
          <w:rFonts w:ascii="Times New Roman" w:eastAsiaTheme="minorEastAsia" w:hAnsi="Times New Roman" w:cs="Times New Roman"/>
          <w:sz w:val="24"/>
          <w:szCs w:val="24"/>
        </w:rPr>
        <w:t xml:space="preserve"> </w:t>
      </w:r>
    </w:p>
    <w:p w14:paraId="0BFE6D93" w14:textId="77777777"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Katwishi (2011</w:t>
      </w:r>
      <w:r w:rsidRPr="00384A9A">
        <w:rPr>
          <w:rFonts w:ascii="Times New Roman" w:eastAsiaTheme="minorEastAsia" w:hAnsi="Times New Roman" w:cs="Times New Roman"/>
          <w:sz w:val="24"/>
          <w:szCs w:val="24"/>
        </w:rPr>
        <w:t>) points out that early special needs identification; assessment, referral and appropriate follow-up are necessary in the effective development of inclusive schooling. Identification of children with special needs, which includes sensory, mental and physical needs, are achieved through screening. Screening is defined as a continuous process, which begins at pre-conception and is repeated from time to time throughout childhood. Screening sorts out children who have impairments. Children with visible special needs identified through child - find activities. These activities are done through opinion leaders, social community meetings and primary health services and under five clinics. A failure of a re-screening test leads to a full multi-disciplinary diagnostic assessment. Diagnostic assessment as an in depth process, which confirms or rejects the existence of the problem serious enough to require interventional services.</w:t>
      </w:r>
    </w:p>
    <w:p w14:paraId="3ABE5C0C" w14:textId="77777777" w:rsidR="00B6583B" w:rsidRPr="00384A9A" w:rsidRDefault="00B6583B" w:rsidP="00B6583B">
      <w:pPr>
        <w:pStyle w:val="Heading1"/>
        <w:rPr>
          <w:rFonts w:eastAsiaTheme="minorEastAsia" w:cs="Times New Roman"/>
          <w:szCs w:val="24"/>
        </w:rPr>
      </w:pPr>
      <w:bookmarkStart w:id="29" w:name="_Toc89219044"/>
      <w:r w:rsidRPr="00384A9A">
        <w:rPr>
          <w:rFonts w:cs="Times New Roman"/>
          <w:szCs w:val="24"/>
        </w:rPr>
        <w:t>2.6 How early screening has helped the placement of the learners with disabilities</w:t>
      </w:r>
      <w:bookmarkEnd w:id="29"/>
      <w:r w:rsidRPr="00384A9A">
        <w:rPr>
          <w:rFonts w:eastAsiaTheme="minorEastAsia" w:cs="Times New Roman"/>
          <w:szCs w:val="24"/>
        </w:rPr>
        <w:t xml:space="preserve"> </w:t>
      </w:r>
    </w:p>
    <w:p w14:paraId="33DE0251" w14:textId="0CCF19D7"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Screening is a technique for acquiring information about a great number of people in as quick a time as possible. The results of tests and examination papers can be used as screening methods to identify those children whose results are poorer than they were expected to be. It may be that a child is diligent in class (e.g., first to answer questions) but does not perform well on examinations. Such a child may be si</w:t>
      </w:r>
      <w:r w:rsidR="00A84443">
        <w:rPr>
          <w:rFonts w:ascii="Times New Roman" w:eastAsiaTheme="minorEastAsia" w:hAnsi="Times New Roman" w:cs="Times New Roman"/>
          <w:sz w:val="24"/>
          <w:szCs w:val="24"/>
        </w:rPr>
        <w:t>ngled out for further diagnosis MOGE (2016).</w:t>
      </w:r>
    </w:p>
    <w:p w14:paraId="670B9B9D" w14:textId="03594DAF" w:rsidR="00B6583B" w:rsidRPr="00384A9A" w:rsidRDefault="00B6583B" w:rsidP="00B6583B">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hAnsi="Times New Roman" w:cs="Times New Roman"/>
          <w:sz w:val="24"/>
          <w:szCs w:val="24"/>
        </w:rPr>
        <w:t>According to national Centre for learning disabilities (2015) early screening can lead to timely recognition of learning difficulties and characteristics that might signal a risk for disorder of learning and/or attention. Neuroplasticity in children offers windows of opportunity in virtually every aspect of learning because of the extent to which their brains are malleable (changeable and developing). In children, brain networks for information processing are still being formed, which means that early experiences, and interventions, can have a greater impact on students when they are young. Early screening can result in children receiving extra help sooner and prevent them from falling behind.</w:t>
      </w:r>
    </w:p>
    <w:p w14:paraId="435DCD19" w14:textId="77777777" w:rsidR="00B6583B" w:rsidRPr="00384A9A" w:rsidRDefault="00B6583B" w:rsidP="00B6583B">
      <w:p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lastRenderedPageBreak/>
        <w:t>Early screening is especially beneficial for learners who are entering inclusive classroom settings after having received early intervention services, or who are from historically marginalized communities and may be entering school with developmental skills already lagging behind those of their peers.</w:t>
      </w:r>
    </w:p>
    <w:p w14:paraId="0092039D" w14:textId="2AC84FC9" w:rsidR="00B6583B" w:rsidRPr="00384A9A" w:rsidRDefault="00B6583B" w:rsidP="00B6583B">
      <w:p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Zambia Curriculum framework (2013) revealed that early screening has helped the placement of the learners with disabilities in many ways, </w:t>
      </w:r>
      <w:r w:rsidR="00623782">
        <w:rPr>
          <w:rFonts w:ascii="Times New Roman" w:hAnsi="Times New Roman" w:cs="Times New Roman"/>
          <w:sz w:val="24"/>
          <w:szCs w:val="24"/>
        </w:rPr>
        <w:t xml:space="preserve">these learners are </w:t>
      </w:r>
      <w:r w:rsidRPr="00384A9A">
        <w:rPr>
          <w:rFonts w:ascii="Times New Roman" w:hAnsi="Times New Roman" w:cs="Times New Roman"/>
          <w:sz w:val="24"/>
          <w:szCs w:val="24"/>
        </w:rPr>
        <w:t xml:space="preserve">identified and are placed in the schools that can suit their needs. For instance in Zambia, learners with hearing impairments are taken to special units where they receive quality education by the use of sign language as a medium of instruction. </w:t>
      </w:r>
      <w:r w:rsidR="007E7A11">
        <w:rPr>
          <w:rFonts w:ascii="Times New Roman" w:hAnsi="Times New Roman" w:cs="Times New Roman"/>
          <w:sz w:val="24"/>
          <w:szCs w:val="24"/>
        </w:rPr>
        <w:t>T</w:t>
      </w:r>
      <w:r w:rsidRPr="00384A9A">
        <w:rPr>
          <w:rFonts w:ascii="Times New Roman" w:hAnsi="Times New Roman" w:cs="Times New Roman"/>
          <w:sz w:val="24"/>
          <w:szCs w:val="24"/>
        </w:rPr>
        <w:t xml:space="preserve">hose with specific learning disabilities adapted in the inclusive education with the modified curriculum. </w:t>
      </w:r>
    </w:p>
    <w:p w14:paraId="7CA1551B" w14:textId="77777777" w:rsidR="00B6583B" w:rsidRPr="00384A9A" w:rsidRDefault="00B6583B" w:rsidP="00B6583B">
      <w:p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Kalabula (2007) revealed that early screening help to determine the severity of the problem, possible causes, treatment, needs and most appropriate services needed. The data from assessment work is analysed by a multi-professional team in a case meeting. During this meeting, the child’s strengths and needs are identified in all areas of child development. It is this kind of assessment that helps to determine the nature of the child’s Individualized Educational Programme (IEP) or the Family Individualized Support Programme (FISP) which is thereafter provided to the children.</w:t>
      </w:r>
    </w:p>
    <w:p w14:paraId="544ADA0E" w14:textId="77777777" w:rsidR="00B6583B" w:rsidRPr="00384A9A" w:rsidRDefault="00B6583B" w:rsidP="00B6583B">
      <w:p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Mulunda (2017) revealed that early identification yields early intervention which really helps CSEN to prosper in their education because they start getting correct help to their problems at an early stage. It is believed that early intervention can improve the Childs problem. Their teachers are able to plan for their education nicely because the area of concern is well known.</w:t>
      </w:r>
    </w:p>
    <w:p w14:paraId="569C2A05" w14:textId="77777777" w:rsidR="00B6583B" w:rsidRPr="00384A9A" w:rsidRDefault="00B6583B" w:rsidP="00B6583B">
      <w:pPr>
        <w:pStyle w:val="Heading1"/>
        <w:rPr>
          <w:rFonts w:cs="Times New Roman"/>
          <w:szCs w:val="24"/>
        </w:rPr>
      </w:pPr>
      <w:bookmarkStart w:id="30" w:name="_Toc89219045"/>
      <w:r w:rsidRPr="00384A9A">
        <w:rPr>
          <w:rFonts w:cs="Times New Roman"/>
          <w:szCs w:val="24"/>
        </w:rPr>
        <w:t>2.7 Summary</w:t>
      </w:r>
      <w:bookmarkEnd w:id="30"/>
    </w:p>
    <w:p w14:paraId="4AC0B8E2" w14:textId="77777777" w:rsidR="000605B3" w:rsidRDefault="00B6583B" w:rsidP="000605B3">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For Inclusive education to be well implemented, there must be similarities in goals, philosophy and expectations for children, families, and staff. Any special needs of children should be provided within learning institutions to reduce the fragmentation of services and to facilitate inclusion. Families are to be encouraged to participate in all aspects of school programmes, which involve children with special needs. Furthermore, it is critical that all school providers ensure curriculum continuity through the implementation of a strategic plan that promotes inclusive education.</w:t>
      </w:r>
    </w:p>
    <w:p w14:paraId="1521B6F3" w14:textId="605EEA17" w:rsidR="007F1985" w:rsidRPr="009467C1" w:rsidRDefault="007F1985" w:rsidP="002C0C87">
      <w:pPr>
        <w:pStyle w:val="Heading1"/>
        <w:jc w:val="center"/>
        <w:rPr>
          <w:rFonts w:eastAsiaTheme="minorEastAsia"/>
        </w:rPr>
      </w:pPr>
      <w:bookmarkStart w:id="31" w:name="_Toc89219046"/>
      <w:r w:rsidRPr="009467C1">
        <w:lastRenderedPageBreak/>
        <w:t>CHAPTER THREE: METHODOLOGY</w:t>
      </w:r>
      <w:bookmarkEnd w:id="31"/>
    </w:p>
    <w:p w14:paraId="49745441" w14:textId="77777777" w:rsidR="007F1985" w:rsidRPr="00384A9A" w:rsidRDefault="007F1985" w:rsidP="007F1985">
      <w:pPr>
        <w:pStyle w:val="Heading1"/>
        <w:rPr>
          <w:rFonts w:cs="Times New Roman"/>
          <w:szCs w:val="24"/>
        </w:rPr>
      </w:pPr>
      <w:bookmarkStart w:id="32" w:name="_Toc89219047"/>
      <w:r w:rsidRPr="00384A9A">
        <w:rPr>
          <w:rFonts w:cs="Times New Roman"/>
          <w:szCs w:val="24"/>
        </w:rPr>
        <w:t>3.1. Over View</w:t>
      </w:r>
      <w:bookmarkEnd w:id="32"/>
    </w:p>
    <w:p w14:paraId="0ED12280" w14:textId="3129B71B" w:rsidR="007F1985" w:rsidRDefault="007F1985" w:rsidP="007F1985">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This chapter describes the research design that</w:t>
      </w:r>
      <w:r>
        <w:rPr>
          <w:rFonts w:ascii="Times New Roman" w:eastAsiaTheme="minorEastAsia" w:hAnsi="Times New Roman" w:cs="Times New Roman"/>
          <w:sz w:val="24"/>
          <w:szCs w:val="24"/>
        </w:rPr>
        <w:t xml:space="preserve"> was</w:t>
      </w:r>
      <w:r w:rsidRPr="00384A9A">
        <w:rPr>
          <w:rFonts w:ascii="Times New Roman" w:eastAsiaTheme="minorEastAsia" w:hAnsi="Times New Roman" w:cs="Times New Roman"/>
          <w:sz w:val="24"/>
          <w:szCs w:val="24"/>
        </w:rPr>
        <w:t xml:space="preserve"> in the examination of the research problem. Methodology is the systematic, theoretical analysis of the methods applied to the field of study. It comprised the theoretical analysis of the body of methods and principles associated with a branch of knowledge. A methodology does not set out to provide solutions in study it offers the theoretical underpinning for understanding which method can be applied to a specific case. This </w:t>
      </w:r>
      <w:r w:rsidR="00AE4456">
        <w:rPr>
          <w:rFonts w:ascii="Times New Roman" w:eastAsiaTheme="minorEastAsia" w:hAnsi="Times New Roman" w:cs="Times New Roman"/>
          <w:sz w:val="24"/>
          <w:szCs w:val="24"/>
        </w:rPr>
        <w:t xml:space="preserve">section presents </w:t>
      </w:r>
      <w:r w:rsidRPr="00384A9A">
        <w:rPr>
          <w:rFonts w:ascii="Times New Roman" w:eastAsiaTheme="minorEastAsia" w:hAnsi="Times New Roman" w:cs="Times New Roman"/>
          <w:sz w:val="24"/>
          <w:szCs w:val="24"/>
        </w:rPr>
        <w:t>subtitles</w:t>
      </w:r>
      <w:r w:rsidR="00AE4456">
        <w:rPr>
          <w:rFonts w:ascii="Times New Roman" w:eastAsiaTheme="minorEastAsia" w:hAnsi="Times New Roman" w:cs="Times New Roman"/>
          <w:sz w:val="24"/>
          <w:szCs w:val="24"/>
        </w:rPr>
        <w:t xml:space="preserve"> such as an </w:t>
      </w:r>
      <w:r w:rsidR="00AE4456" w:rsidRPr="00384A9A">
        <w:rPr>
          <w:rFonts w:ascii="Times New Roman" w:eastAsiaTheme="minorEastAsia" w:hAnsi="Times New Roman" w:cs="Times New Roman"/>
          <w:sz w:val="24"/>
          <w:szCs w:val="24"/>
        </w:rPr>
        <w:t>overview, research</w:t>
      </w:r>
      <w:r w:rsidRPr="00384A9A">
        <w:rPr>
          <w:rFonts w:ascii="Times New Roman" w:eastAsiaTheme="minorEastAsia" w:hAnsi="Times New Roman" w:cs="Times New Roman"/>
          <w:sz w:val="24"/>
          <w:szCs w:val="24"/>
        </w:rPr>
        <w:t xml:space="preserve"> design, t</w:t>
      </w:r>
      <w:r w:rsidR="00AE4456">
        <w:rPr>
          <w:rFonts w:ascii="Times New Roman" w:eastAsiaTheme="minorEastAsia" w:hAnsi="Times New Roman" w:cs="Times New Roman"/>
          <w:sz w:val="24"/>
          <w:szCs w:val="24"/>
        </w:rPr>
        <w:t>arget population, sample size, s</w:t>
      </w:r>
      <w:r w:rsidRPr="00384A9A">
        <w:rPr>
          <w:rFonts w:ascii="Times New Roman" w:eastAsiaTheme="minorEastAsia" w:hAnsi="Times New Roman" w:cs="Times New Roman"/>
          <w:sz w:val="24"/>
          <w:szCs w:val="24"/>
        </w:rPr>
        <w:t>ampling procedures, research instruments, credibility and trustworthiness data collection procedure, data analysis method, ethical consideration and summary.</w:t>
      </w:r>
    </w:p>
    <w:p w14:paraId="0978ABE4" w14:textId="77777777" w:rsidR="00AE4456" w:rsidRPr="00384A9A" w:rsidRDefault="00AE4456" w:rsidP="00AE4456">
      <w:pPr>
        <w:pStyle w:val="Heading1"/>
        <w:rPr>
          <w:rFonts w:cs="Times New Roman"/>
          <w:szCs w:val="24"/>
        </w:rPr>
      </w:pPr>
      <w:bookmarkStart w:id="33" w:name="_Toc89219048"/>
      <w:r w:rsidRPr="00384A9A">
        <w:rPr>
          <w:rFonts w:cs="Times New Roman"/>
          <w:szCs w:val="24"/>
        </w:rPr>
        <w:t>3.2 Research design</w:t>
      </w:r>
      <w:bookmarkEnd w:id="33"/>
    </w:p>
    <w:p w14:paraId="75670E16" w14:textId="39C10F47" w:rsidR="00AE4456" w:rsidRDefault="00AE4456" w:rsidP="00AE4456">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Creswell, (2014) define</w:t>
      </w:r>
      <w:r w:rsidR="00901122">
        <w:rPr>
          <w:rFonts w:ascii="Times New Roman" w:eastAsiaTheme="minorEastAsia" w:hAnsi="Times New Roman" w:cs="Times New Roman"/>
          <w:sz w:val="24"/>
          <w:szCs w:val="24"/>
        </w:rPr>
        <w:t>s</w:t>
      </w:r>
      <w:r w:rsidRPr="00384A9A">
        <w:rPr>
          <w:rFonts w:ascii="Times New Roman" w:eastAsiaTheme="minorEastAsia" w:hAnsi="Times New Roman" w:cs="Times New Roman"/>
          <w:sz w:val="24"/>
          <w:szCs w:val="24"/>
        </w:rPr>
        <w:t xml:space="preserve"> research design as the way a study is planned and conducted; the procedures and techniques employed to answer the research question. This study was qualitative in nature and employed a phenomen</w:t>
      </w:r>
      <w:r w:rsidR="00901122">
        <w:rPr>
          <w:rFonts w:ascii="Times New Roman" w:eastAsiaTheme="minorEastAsia" w:hAnsi="Times New Roman" w:cs="Times New Roman"/>
          <w:sz w:val="24"/>
          <w:szCs w:val="24"/>
        </w:rPr>
        <w:t>ological research design with the</w:t>
      </w:r>
      <w:r w:rsidRPr="00384A9A">
        <w:rPr>
          <w:rFonts w:ascii="Times New Roman" w:eastAsiaTheme="minorEastAsia" w:hAnsi="Times New Roman" w:cs="Times New Roman"/>
          <w:sz w:val="24"/>
          <w:szCs w:val="24"/>
        </w:rPr>
        <w:t xml:space="preserve"> aim of in-depth understanding of individual experiences of mainstream teachers in the use of early grade screening tool for the placement of the learners with disabilities in Lavushimanda district. In phenomenology research design, researchers retain the detailed and meaningful characteristics of real-life events as experienced by partici</w:t>
      </w:r>
      <w:r w:rsidR="00901122">
        <w:rPr>
          <w:rFonts w:ascii="Times New Roman" w:eastAsiaTheme="minorEastAsia" w:hAnsi="Times New Roman" w:cs="Times New Roman"/>
          <w:sz w:val="24"/>
          <w:szCs w:val="24"/>
        </w:rPr>
        <w:t xml:space="preserve">pants (Macha, Muzata and Simui, </w:t>
      </w:r>
      <w:r w:rsidRPr="00384A9A">
        <w:rPr>
          <w:rFonts w:ascii="Times New Roman" w:eastAsiaTheme="minorEastAsia" w:hAnsi="Times New Roman" w:cs="Times New Roman"/>
          <w:sz w:val="24"/>
          <w:szCs w:val="24"/>
        </w:rPr>
        <w:t>2020).</w:t>
      </w:r>
    </w:p>
    <w:p w14:paraId="4D8B9AF0" w14:textId="77777777" w:rsidR="00737DC3" w:rsidRPr="00384A9A" w:rsidRDefault="00737DC3" w:rsidP="00737DC3">
      <w:pPr>
        <w:pStyle w:val="Heading1"/>
        <w:rPr>
          <w:rFonts w:cs="Times New Roman"/>
          <w:szCs w:val="24"/>
        </w:rPr>
      </w:pPr>
      <w:bookmarkStart w:id="34" w:name="_Toc89219049"/>
      <w:r w:rsidRPr="00384A9A">
        <w:rPr>
          <w:rFonts w:cs="Times New Roman"/>
          <w:szCs w:val="24"/>
        </w:rPr>
        <w:t>3.3 Target population</w:t>
      </w:r>
      <w:bookmarkEnd w:id="34"/>
    </w:p>
    <w:p w14:paraId="7FC3D142" w14:textId="1650AD73" w:rsidR="00737DC3" w:rsidRDefault="00737DC3" w:rsidP="00737DC3">
      <w:pPr>
        <w:widowControl w:val="0"/>
        <w:autoSpaceDE w:val="0"/>
        <w:autoSpaceDN w:val="0"/>
        <w:adjustRightInd w:val="0"/>
        <w:spacing w:after="240" w:line="360" w:lineRule="auto"/>
        <w:jc w:val="both"/>
        <w:rPr>
          <w:rFonts w:ascii="Times New Roman" w:eastAsia="Calibri" w:hAnsi="Times New Roman" w:cs="Times New Roman"/>
          <w:sz w:val="24"/>
          <w:szCs w:val="24"/>
        </w:rPr>
      </w:pPr>
      <w:r w:rsidRPr="00384A9A">
        <w:rPr>
          <w:rFonts w:ascii="Times New Roman" w:eastAsiaTheme="minorEastAsia" w:hAnsi="Times New Roman" w:cs="Times New Roman"/>
          <w:sz w:val="24"/>
          <w:szCs w:val="24"/>
        </w:rPr>
        <w:t>In this study, the study</w:t>
      </w:r>
      <w:r>
        <w:rPr>
          <w:rFonts w:ascii="Times New Roman" w:eastAsiaTheme="minorEastAsia" w:hAnsi="Times New Roman" w:cs="Times New Roman"/>
          <w:sz w:val="24"/>
          <w:szCs w:val="24"/>
        </w:rPr>
        <w:t xml:space="preserve"> target</w:t>
      </w:r>
      <w:r w:rsidRPr="00384A9A">
        <w:rPr>
          <w:rFonts w:ascii="Times New Roman" w:eastAsiaTheme="minorEastAsia" w:hAnsi="Times New Roman" w:cs="Times New Roman"/>
          <w:sz w:val="24"/>
          <w:szCs w:val="24"/>
        </w:rPr>
        <w:t xml:space="preserve"> population comprised mainstream teachers, ESOs and head teachers in Lavushimanda district .The common attribute for the population is that they are all specialists, performing different duties for LSENs Muzata (2017).</w:t>
      </w:r>
      <w:r w:rsidRPr="00384A9A">
        <w:rPr>
          <w:rFonts w:ascii="Times New Roman" w:eastAsia="Calibri" w:hAnsi="Times New Roman" w:cs="Times New Roman"/>
          <w:sz w:val="24"/>
          <w:szCs w:val="24"/>
        </w:rPr>
        <w:t xml:space="preserve"> Kombo and Tromp (2006) refer to population as the entire source of the information a researcher utilises to guide a research. This can include a group of people, trees, documents; historical monuments and any other from which a sample can be drown. A target group on the other hand describes a specific group of individuals. In </w:t>
      </w:r>
      <w:r w:rsidR="003F2B00">
        <w:rPr>
          <w:rFonts w:ascii="Times New Roman" w:eastAsia="Calibri" w:hAnsi="Times New Roman" w:cs="Times New Roman"/>
          <w:sz w:val="24"/>
          <w:szCs w:val="24"/>
        </w:rPr>
        <w:t>the case of this study, data</w:t>
      </w:r>
      <w:r w:rsidRPr="00384A9A">
        <w:rPr>
          <w:rFonts w:ascii="Times New Roman" w:eastAsia="Calibri" w:hAnsi="Times New Roman" w:cs="Times New Roman"/>
          <w:sz w:val="24"/>
          <w:szCs w:val="24"/>
        </w:rPr>
        <w:t xml:space="preserve"> were collected from mainstream teachers, ESOs and head teachers in </w:t>
      </w:r>
      <w:r w:rsidR="003F2B00">
        <w:rPr>
          <w:rFonts w:ascii="Times New Roman" w:eastAsia="Calibri" w:hAnsi="Times New Roman" w:cs="Times New Roman"/>
          <w:sz w:val="24"/>
          <w:szCs w:val="24"/>
        </w:rPr>
        <w:t>selected primary mainstream schools.</w:t>
      </w:r>
    </w:p>
    <w:p w14:paraId="525363F4" w14:textId="77777777" w:rsidR="001A0D78" w:rsidRPr="00384A9A" w:rsidRDefault="001A0D78" w:rsidP="001A0D78">
      <w:pPr>
        <w:pStyle w:val="Heading1"/>
        <w:rPr>
          <w:rFonts w:eastAsiaTheme="minorEastAsia" w:cs="Times New Roman"/>
          <w:szCs w:val="24"/>
        </w:rPr>
      </w:pPr>
      <w:bookmarkStart w:id="35" w:name="_Toc89219050"/>
      <w:r w:rsidRPr="00384A9A">
        <w:rPr>
          <w:rFonts w:cs="Times New Roman"/>
          <w:szCs w:val="24"/>
        </w:rPr>
        <w:lastRenderedPageBreak/>
        <w:t>3.4 Sample Size</w:t>
      </w:r>
      <w:bookmarkEnd w:id="35"/>
    </w:p>
    <w:p w14:paraId="642E5650" w14:textId="1DCE6734" w:rsidR="001A0D78" w:rsidRPr="00384A9A" w:rsidRDefault="001A0D78" w:rsidP="001A0D78">
      <w:pPr>
        <w:spacing w:line="360" w:lineRule="auto"/>
        <w:contextualSpacing/>
        <w:jc w:val="both"/>
        <w:rPr>
          <w:rFonts w:ascii="Times New Roman" w:hAnsi="Times New Roman" w:cs="Times New Roman"/>
          <w:sz w:val="24"/>
          <w:szCs w:val="24"/>
        </w:rPr>
      </w:pPr>
      <w:r w:rsidRPr="00384A9A">
        <w:rPr>
          <w:rFonts w:ascii="Times New Roman" w:eastAsia="Calibri" w:hAnsi="Times New Roman" w:cs="Times New Roman"/>
          <w:sz w:val="24"/>
          <w:szCs w:val="24"/>
        </w:rPr>
        <w:t>A sample is a small proportion of the population selected for the purpose of observing and analysing information</w:t>
      </w:r>
      <w:r w:rsidR="000F0FF8">
        <w:rPr>
          <w:rFonts w:ascii="Times New Roman" w:eastAsia="Calibri" w:hAnsi="Times New Roman" w:cs="Times New Roman"/>
          <w:sz w:val="24"/>
          <w:szCs w:val="24"/>
        </w:rPr>
        <w:t xml:space="preserve"> (</w:t>
      </w:r>
      <w:r w:rsidR="000F0FF8">
        <w:rPr>
          <w:rFonts w:ascii="Times New Roman" w:eastAsia="Calibri" w:hAnsi="Times New Roman" w:cs="Times New Roman"/>
          <w:sz w:val="24"/>
          <w:szCs w:val="24"/>
          <w:lang w:val="en-ZA"/>
        </w:rPr>
        <w:t xml:space="preserve">Kombo and Tromp </w:t>
      </w:r>
      <w:r w:rsidR="000F0FF8" w:rsidRPr="00384A9A">
        <w:rPr>
          <w:rFonts w:ascii="Times New Roman" w:eastAsia="Calibri" w:hAnsi="Times New Roman" w:cs="Times New Roman"/>
          <w:sz w:val="24"/>
          <w:szCs w:val="24"/>
          <w:lang w:val="en-ZA"/>
        </w:rPr>
        <w:t>2006)</w:t>
      </w:r>
      <w:r w:rsidR="000F0FF8">
        <w:rPr>
          <w:rFonts w:ascii="Times New Roman" w:eastAsia="Calibri" w:hAnsi="Times New Roman" w:cs="Times New Roman"/>
          <w:sz w:val="24"/>
          <w:szCs w:val="24"/>
        </w:rPr>
        <w:t xml:space="preserve"> </w:t>
      </w:r>
      <w:r w:rsidRPr="00384A9A">
        <w:rPr>
          <w:rFonts w:ascii="Times New Roman" w:eastAsia="Calibri" w:hAnsi="Times New Roman" w:cs="Times New Roman"/>
          <w:sz w:val="24"/>
          <w:szCs w:val="24"/>
        </w:rPr>
        <w:t xml:space="preserve">This sample should have the characteristics, and be accessible to help in the area of the study that a researcher is to investigate. </w:t>
      </w:r>
      <w:r w:rsidRPr="00384A9A">
        <w:rPr>
          <w:rFonts w:ascii="Times New Roman" w:eastAsia="Calibri" w:hAnsi="Times New Roman" w:cs="Times New Roman"/>
          <w:sz w:val="24"/>
          <w:szCs w:val="24"/>
          <w:lang w:val="en-ZA"/>
        </w:rPr>
        <w:t>It is a percentage of the study population consisting a specific group to whom the researcher</w:t>
      </w:r>
      <w:r w:rsidRPr="00384A9A">
        <w:rPr>
          <w:rFonts w:ascii="Times New Roman" w:hAnsi="Times New Roman" w:cs="Times New Roman"/>
          <w:sz w:val="24"/>
          <w:szCs w:val="24"/>
        </w:rPr>
        <w:t xml:space="preserve"> should collect data.</w:t>
      </w:r>
    </w:p>
    <w:p w14:paraId="60B230A0" w14:textId="6E48D31E" w:rsidR="001A0D78" w:rsidRPr="00384A9A" w:rsidRDefault="001A0D78" w:rsidP="001A0D78">
      <w:pPr>
        <w:spacing w:line="360" w:lineRule="auto"/>
        <w:contextualSpacing/>
        <w:jc w:val="both"/>
        <w:rPr>
          <w:rFonts w:ascii="Times New Roman" w:hAnsi="Times New Roman" w:cs="Times New Roman"/>
          <w:sz w:val="24"/>
          <w:szCs w:val="24"/>
        </w:rPr>
      </w:pPr>
      <w:r w:rsidRPr="00384A9A">
        <w:rPr>
          <w:rFonts w:ascii="Times New Roman" w:hAnsi="Times New Roman" w:cs="Times New Roman"/>
          <w:sz w:val="24"/>
          <w:szCs w:val="24"/>
        </w:rPr>
        <w:t xml:space="preserve">The sample of this study was drawn from three (3) primary schools, comprising nine (9) mainstream teachers’ three (3) head teachers in Lavushimanda district and two (2) ESOs. Primary schools were targeted to be sampled because that is where teachers and head teachers were found and they had data on early grade </w:t>
      </w:r>
      <w:r w:rsidR="00AF5229" w:rsidRPr="00384A9A">
        <w:rPr>
          <w:rFonts w:ascii="Times New Roman" w:hAnsi="Times New Roman" w:cs="Times New Roman"/>
          <w:sz w:val="24"/>
          <w:szCs w:val="24"/>
        </w:rPr>
        <w:t>screening. ESOs</w:t>
      </w:r>
      <w:r w:rsidRPr="00384A9A">
        <w:rPr>
          <w:rFonts w:ascii="Times New Roman" w:hAnsi="Times New Roman" w:cs="Times New Roman"/>
          <w:sz w:val="24"/>
          <w:szCs w:val="24"/>
        </w:rPr>
        <w:t xml:space="preserve"> are also important in this study because they have data on screening and assessment.</w:t>
      </w:r>
    </w:p>
    <w:p w14:paraId="2F0043BE" w14:textId="77777777" w:rsidR="001A0D78" w:rsidRPr="00384A9A" w:rsidRDefault="001A0D78" w:rsidP="001A0D78">
      <w:pPr>
        <w:pStyle w:val="Heading1"/>
        <w:rPr>
          <w:rFonts w:cs="Times New Roman"/>
          <w:szCs w:val="24"/>
        </w:rPr>
      </w:pPr>
      <w:bookmarkStart w:id="36" w:name="_Toc89219051"/>
      <w:r w:rsidRPr="00384A9A">
        <w:rPr>
          <w:rFonts w:cs="Times New Roman"/>
          <w:szCs w:val="24"/>
        </w:rPr>
        <w:t>3.5 Sampling procedure</w:t>
      </w:r>
      <w:bookmarkEnd w:id="36"/>
      <w:r w:rsidRPr="00384A9A">
        <w:rPr>
          <w:rFonts w:cs="Times New Roman"/>
          <w:szCs w:val="24"/>
        </w:rPr>
        <w:t xml:space="preserve"> </w:t>
      </w:r>
    </w:p>
    <w:p w14:paraId="38338CCB" w14:textId="77777777" w:rsidR="001A0D78" w:rsidRPr="00384A9A" w:rsidRDefault="001A0D78" w:rsidP="001A0D78">
      <w:pPr>
        <w:spacing w:line="360" w:lineRule="auto"/>
        <w:jc w:val="both"/>
        <w:rPr>
          <w:rFonts w:ascii="Times New Roman" w:eastAsia="Calibri" w:hAnsi="Times New Roman" w:cs="Times New Roman"/>
          <w:sz w:val="24"/>
          <w:szCs w:val="24"/>
        </w:rPr>
      </w:pPr>
      <w:r w:rsidRPr="00384A9A">
        <w:rPr>
          <w:rFonts w:ascii="Times New Roman" w:eastAsia="Calibri" w:hAnsi="Times New Roman" w:cs="Times New Roman"/>
          <w:sz w:val="24"/>
          <w:szCs w:val="24"/>
        </w:rPr>
        <w:t>According to Kombo and Tromp (2006) sampling procedure refers to the part of the study that indicates how participants selected to be included in the sample is done. The selection was done in a systematic way. This study employed purposive sampling technique in the selection of all the participants in the study.</w:t>
      </w:r>
    </w:p>
    <w:p w14:paraId="2CAD0723" w14:textId="77777777" w:rsidR="001A0D78" w:rsidRPr="00384A9A" w:rsidRDefault="001A0D78" w:rsidP="001A0D78">
      <w:pPr>
        <w:pStyle w:val="Heading1"/>
        <w:rPr>
          <w:rFonts w:cs="Times New Roman"/>
          <w:szCs w:val="24"/>
        </w:rPr>
      </w:pPr>
      <w:bookmarkStart w:id="37" w:name="_Toc89219052"/>
      <w:r w:rsidRPr="00384A9A">
        <w:rPr>
          <w:rFonts w:cs="Times New Roman"/>
          <w:szCs w:val="24"/>
        </w:rPr>
        <w:t>3.6 Research Instruments</w:t>
      </w:r>
      <w:bookmarkEnd w:id="37"/>
      <w:r w:rsidRPr="00384A9A">
        <w:rPr>
          <w:rFonts w:cs="Times New Roman"/>
          <w:szCs w:val="24"/>
        </w:rPr>
        <w:t xml:space="preserve"> </w:t>
      </w:r>
    </w:p>
    <w:p w14:paraId="04F796D2" w14:textId="4C94F7EA" w:rsidR="001A0D78" w:rsidRPr="0052462D" w:rsidRDefault="001A0D78" w:rsidP="0052462D">
      <w:pPr>
        <w:jc w:val="both"/>
        <w:rPr>
          <w:rFonts w:ascii="Times New Roman" w:hAnsi="Times New Roman" w:cs="Times New Roman"/>
          <w:sz w:val="24"/>
          <w:szCs w:val="24"/>
        </w:rPr>
      </w:pPr>
      <w:bookmarkStart w:id="38" w:name="_Toc83804749"/>
      <w:bookmarkStart w:id="39" w:name="_Toc83805781"/>
      <w:bookmarkStart w:id="40" w:name="_Toc86161088"/>
      <w:r w:rsidRPr="0052462D">
        <w:rPr>
          <w:rFonts w:ascii="Times New Roman" w:hAnsi="Times New Roman" w:cs="Times New Roman"/>
          <w:sz w:val="24"/>
          <w:szCs w:val="24"/>
        </w:rPr>
        <w:t>Creswell (2012</w:t>
      </w:r>
      <w:r w:rsidR="00AF5229" w:rsidRPr="0052462D">
        <w:rPr>
          <w:rFonts w:ascii="Times New Roman" w:hAnsi="Times New Roman" w:cs="Times New Roman"/>
          <w:sz w:val="24"/>
          <w:szCs w:val="24"/>
        </w:rPr>
        <w:t>)</w:t>
      </w:r>
      <w:r w:rsidRPr="0052462D">
        <w:rPr>
          <w:rFonts w:ascii="Times New Roman" w:hAnsi="Times New Roman" w:cs="Times New Roman"/>
          <w:sz w:val="24"/>
          <w:szCs w:val="24"/>
        </w:rPr>
        <w:t xml:space="preserve"> </w:t>
      </w:r>
      <w:r w:rsidR="00AF5229" w:rsidRPr="0052462D">
        <w:rPr>
          <w:rFonts w:ascii="Times New Roman" w:hAnsi="Times New Roman" w:cs="Times New Roman"/>
          <w:sz w:val="24"/>
          <w:szCs w:val="24"/>
        </w:rPr>
        <w:t xml:space="preserve">defines </w:t>
      </w:r>
      <w:r w:rsidRPr="0052462D">
        <w:rPr>
          <w:rFonts w:ascii="Times New Roman" w:hAnsi="Times New Roman" w:cs="Times New Roman"/>
          <w:sz w:val="24"/>
          <w:szCs w:val="24"/>
        </w:rPr>
        <w:t xml:space="preserve">research instrument </w:t>
      </w:r>
      <w:r w:rsidR="00AF5229" w:rsidRPr="0052462D">
        <w:rPr>
          <w:rFonts w:ascii="Times New Roman" w:hAnsi="Times New Roman" w:cs="Times New Roman"/>
          <w:sz w:val="24"/>
          <w:szCs w:val="24"/>
        </w:rPr>
        <w:t>as a tool</w:t>
      </w:r>
      <w:r w:rsidRPr="0052462D">
        <w:rPr>
          <w:rFonts w:ascii="Times New Roman" w:hAnsi="Times New Roman" w:cs="Times New Roman"/>
          <w:sz w:val="24"/>
          <w:szCs w:val="24"/>
        </w:rPr>
        <w:t xml:space="preserve"> or device chosen by the researcher to collect required information. In this study interview schedules were used to collect data from mainstream teachers, and the head teachers as an instrument.</w:t>
      </w:r>
      <w:bookmarkEnd w:id="38"/>
      <w:bookmarkEnd w:id="39"/>
      <w:bookmarkEnd w:id="40"/>
    </w:p>
    <w:p w14:paraId="036D2893" w14:textId="77777777" w:rsidR="00BE2687" w:rsidRPr="0052462D" w:rsidRDefault="00BE2687" w:rsidP="0052462D">
      <w:pPr>
        <w:jc w:val="both"/>
        <w:rPr>
          <w:rFonts w:ascii="Times New Roman" w:hAnsi="Times New Roman" w:cs="Times New Roman"/>
          <w:sz w:val="24"/>
          <w:szCs w:val="24"/>
        </w:rPr>
      </w:pPr>
      <w:bookmarkStart w:id="41" w:name="_Toc87119359"/>
      <w:r w:rsidRPr="0052462D">
        <w:rPr>
          <w:rFonts w:ascii="Times New Roman" w:hAnsi="Times New Roman" w:cs="Times New Roman"/>
          <w:sz w:val="24"/>
          <w:szCs w:val="24"/>
        </w:rPr>
        <w:t xml:space="preserve">Table </w:t>
      </w:r>
      <w:r w:rsidRPr="0052462D">
        <w:rPr>
          <w:rFonts w:ascii="Times New Roman" w:hAnsi="Times New Roman" w:cs="Times New Roman"/>
          <w:sz w:val="24"/>
          <w:szCs w:val="24"/>
        </w:rPr>
        <w:fldChar w:fldCharType="begin"/>
      </w:r>
      <w:r w:rsidRPr="0052462D">
        <w:rPr>
          <w:rFonts w:ascii="Times New Roman" w:hAnsi="Times New Roman" w:cs="Times New Roman"/>
          <w:sz w:val="24"/>
          <w:szCs w:val="24"/>
        </w:rPr>
        <w:instrText xml:space="preserve"> SEQ Table \* ARABIC </w:instrText>
      </w:r>
      <w:r w:rsidRPr="0052462D">
        <w:rPr>
          <w:rFonts w:ascii="Times New Roman" w:hAnsi="Times New Roman" w:cs="Times New Roman"/>
          <w:sz w:val="24"/>
          <w:szCs w:val="24"/>
        </w:rPr>
        <w:fldChar w:fldCharType="separate"/>
      </w:r>
      <w:r w:rsidRPr="0052462D">
        <w:rPr>
          <w:rFonts w:ascii="Times New Roman" w:hAnsi="Times New Roman" w:cs="Times New Roman"/>
          <w:noProof/>
          <w:sz w:val="24"/>
          <w:szCs w:val="24"/>
        </w:rPr>
        <w:t>1</w:t>
      </w:r>
      <w:r w:rsidRPr="0052462D">
        <w:rPr>
          <w:rFonts w:ascii="Times New Roman" w:hAnsi="Times New Roman" w:cs="Times New Roman"/>
          <w:noProof/>
          <w:sz w:val="24"/>
          <w:szCs w:val="24"/>
        </w:rPr>
        <w:fldChar w:fldCharType="end"/>
      </w:r>
      <w:r w:rsidRPr="0052462D">
        <w:rPr>
          <w:rFonts w:ascii="Times New Roman" w:hAnsi="Times New Roman" w:cs="Times New Roman"/>
          <w:sz w:val="24"/>
          <w:szCs w:val="24"/>
        </w:rPr>
        <w:t xml:space="preserve">: </w:t>
      </w:r>
      <w:r w:rsidRPr="0052462D">
        <w:rPr>
          <w:rFonts w:ascii="Times New Roman" w:hAnsi="Times New Roman" w:cs="Times New Roman"/>
          <w:i/>
          <w:sz w:val="24"/>
          <w:szCs w:val="24"/>
        </w:rPr>
        <w:t>Research instruments and the collection process</w:t>
      </w:r>
      <w:bookmarkEnd w:id="41"/>
    </w:p>
    <w:tbl>
      <w:tblPr>
        <w:tblStyle w:val="TableGrid"/>
        <w:tblW w:w="0" w:type="auto"/>
        <w:tblLook w:val="04A0" w:firstRow="1" w:lastRow="0" w:firstColumn="1" w:lastColumn="0" w:noHBand="0" w:noVBand="1"/>
      </w:tblPr>
      <w:tblGrid>
        <w:gridCol w:w="4434"/>
        <w:gridCol w:w="4429"/>
      </w:tblGrid>
      <w:tr w:rsidR="00BE2687" w:rsidRPr="0052462D" w14:paraId="4D748F66" w14:textId="77777777" w:rsidTr="00BE2687">
        <w:trPr>
          <w:trHeight w:val="512"/>
        </w:trPr>
        <w:tc>
          <w:tcPr>
            <w:tcW w:w="4434" w:type="dxa"/>
          </w:tcPr>
          <w:p w14:paraId="0DBA4FFE" w14:textId="77777777" w:rsidR="00BE2687" w:rsidRPr="0052462D" w:rsidRDefault="00BE2687" w:rsidP="0052462D">
            <w:pPr>
              <w:jc w:val="both"/>
              <w:rPr>
                <w:rFonts w:ascii="Times New Roman" w:eastAsia="Calibri" w:hAnsi="Times New Roman" w:cs="Times New Roman"/>
                <w:b/>
              </w:rPr>
            </w:pPr>
            <w:bookmarkStart w:id="42" w:name="_Toc83804750"/>
            <w:bookmarkStart w:id="43" w:name="_Toc83805782"/>
            <w:bookmarkStart w:id="44" w:name="_Toc86161090"/>
            <w:r w:rsidRPr="0052462D">
              <w:rPr>
                <w:rFonts w:ascii="Times New Roman" w:eastAsia="Calibri" w:hAnsi="Times New Roman" w:cs="Times New Roman"/>
                <w:b/>
              </w:rPr>
              <w:t>Sources</w:t>
            </w:r>
            <w:bookmarkEnd w:id="42"/>
            <w:bookmarkEnd w:id="43"/>
            <w:bookmarkEnd w:id="44"/>
          </w:p>
        </w:tc>
        <w:tc>
          <w:tcPr>
            <w:tcW w:w="4429" w:type="dxa"/>
          </w:tcPr>
          <w:p w14:paraId="3F9B8CC7" w14:textId="77777777" w:rsidR="00BE2687" w:rsidRPr="0052462D" w:rsidRDefault="00BE2687" w:rsidP="0052462D">
            <w:pPr>
              <w:jc w:val="both"/>
              <w:rPr>
                <w:rFonts w:ascii="Times New Roman" w:eastAsia="Calibri" w:hAnsi="Times New Roman" w:cs="Times New Roman"/>
              </w:rPr>
            </w:pPr>
            <w:bookmarkStart w:id="45" w:name="_Toc83804751"/>
            <w:bookmarkStart w:id="46" w:name="_Toc83805783"/>
            <w:bookmarkStart w:id="47" w:name="_Toc86161091"/>
            <w:r w:rsidRPr="0052462D">
              <w:rPr>
                <w:rFonts w:ascii="Times New Roman" w:eastAsia="Calibri" w:hAnsi="Times New Roman" w:cs="Times New Roman"/>
                <w:b/>
              </w:rPr>
              <w:t>Collection Process</w:t>
            </w:r>
            <w:bookmarkEnd w:id="45"/>
            <w:bookmarkEnd w:id="46"/>
            <w:bookmarkEnd w:id="47"/>
          </w:p>
        </w:tc>
      </w:tr>
      <w:tr w:rsidR="00BE2687" w:rsidRPr="0052462D" w14:paraId="6FBED7EE" w14:textId="77777777" w:rsidTr="00BE2687">
        <w:tc>
          <w:tcPr>
            <w:tcW w:w="4434" w:type="dxa"/>
          </w:tcPr>
          <w:p w14:paraId="0BAE257B" w14:textId="77777777" w:rsidR="00BE2687" w:rsidRPr="0052462D" w:rsidRDefault="00BE2687" w:rsidP="0052462D">
            <w:pPr>
              <w:jc w:val="both"/>
              <w:rPr>
                <w:rFonts w:ascii="Times New Roman" w:eastAsia="Calibri" w:hAnsi="Times New Roman" w:cs="Times New Roman"/>
              </w:rPr>
            </w:pPr>
            <w:bookmarkStart w:id="48" w:name="_Toc83804752"/>
            <w:bookmarkStart w:id="49" w:name="_Toc83805784"/>
            <w:bookmarkStart w:id="50" w:name="_Toc86161092"/>
            <w:r w:rsidRPr="0052462D">
              <w:rPr>
                <w:rFonts w:ascii="Times New Roman" w:eastAsia="Calibri" w:hAnsi="Times New Roman" w:cs="Times New Roman"/>
              </w:rPr>
              <w:t>Mainstream Teachers</w:t>
            </w:r>
            <w:bookmarkEnd w:id="48"/>
            <w:bookmarkEnd w:id="49"/>
            <w:bookmarkEnd w:id="50"/>
          </w:p>
        </w:tc>
        <w:tc>
          <w:tcPr>
            <w:tcW w:w="4429" w:type="dxa"/>
          </w:tcPr>
          <w:p w14:paraId="32E0A8F7" w14:textId="77777777" w:rsidR="00BE2687" w:rsidRPr="0052462D" w:rsidRDefault="00BE2687" w:rsidP="0052462D">
            <w:pPr>
              <w:jc w:val="both"/>
              <w:rPr>
                <w:rFonts w:ascii="Times New Roman" w:eastAsia="Calibri" w:hAnsi="Times New Roman" w:cs="Times New Roman"/>
              </w:rPr>
            </w:pPr>
            <w:bookmarkStart w:id="51" w:name="_Toc83804753"/>
            <w:bookmarkStart w:id="52" w:name="_Toc83805785"/>
            <w:bookmarkStart w:id="53" w:name="_Toc86161093"/>
            <w:r w:rsidRPr="0052462D">
              <w:rPr>
                <w:rFonts w:ascii="Times New Roman" w:eastAsia="Calibri" w:hAnsi="Times New Roman" w:cs="Times New Roman"/>
              </w:rPr>
              <w:t>Interviews</w:t>
            </w:r>
            <w:bookmarkEnd w:id="51"/>
            <w:bookmarkEnd w:id="52"/>
            <w:bookmarkEnd w:id="53"/>
          </w:p>
        </w:tc>
      </w:tr>
      <w:tr w:rsidR="00BE2687" w:rsidRPr="0052462D" w14:paraId="5F56C28C" w14:textId="77777777" w:rsidTr="00BE2687">
        <w:tc>
          <w:tcPr>
            <w:tcW w:w="4434" w:type="dxa"/>
          </w:tcPr>
          <w:p w14:paraId="076EBB41" w14:textId="77777777" w:rsidR="00BE2687" w:rsidRPr="0052462D" w:rsidRDefault="00BE2687" w:rsidP="0052462D">
            <w:pPr>
              <w:jc w:val="both"/>
              <w:rPr>
                <w:rFonts w:ascii="Times New Roman" w:eastAsia="Calibri" w:hAnsi="Times New Roman" w:cs="Times New Roman"/>
              </w:rPr>
            </w:pPr>
            <w:bookmarkStart w:id="54" w:name="_Toc83804754"/>
            <w:bookmarkStart w:id="55" w:name="_Toc83805786"/>
            <w:bookmarkStart w:id="56" w:name="_Toc86161094"/>
            <w:r w:rsidRPr="0052462D">
              <w:rPr>
                <w:rFonts w:ascii="Times New Roman" w:eastAsia="Calibri" w:hAnsi="Times New Roman" w:cs="Times New Roman"/>
              </w:rPr>
              <w:t>Head Teachers</w:t>
            </w:r>
            <w:bookmarkEnd w:id="54"/>
            <w:bookmarkEnd w:id="55"/>
            <w:bookmarkEnd w:id="56"/>
          </w:p>
        </w:tc>
        <w:tc>
          <w:tcPr>
            <w:tcW w:w="4429" w:type="dxa"/>
          </w:tcPr>
          <w:p w14:paraId="3E124E68" w14:textId="77777777" w:rsidR="00BE2687" w:rsidRPr="0052462D" w:rsidRDefault="00BE2687" w:rsidP="0052462D">
            <w:pPr>
              <w:jc w:val="both"/>
              <w:rPr>
                <w:rFonts w:ascii="Times New Roman" w:eastAsia="Calibri" w:hAnsi="Times New Roman" w:cs="Times New Roman"/>
              </w:rPr>
            </w:pPr>
            <w:bookmarkStart w:id="57" w:name="_Toc83804755"/>
            <w:bookmarkStart w:id="58" w:name="_Toc83805787"/>
            <w:bookmarkStart w:id="59" w:name="_Toc86161095"/>
            <w:r w:rsidRPr="0052462D">
              <w:rPr>
                <w:rFonts w:ascii="Times New Roman" w:eastAsia="Calibri" w:hAnsi="Times New Roman" w:cs="Times New Roman"/>
              </w:rPr>
              <w:t>Interviews</w:t>
            </w:r>
            <w:bookmarkEnd w:id="57"/>
            <w:bookmarkEnd w:id="58"/>
            <w:bookmarkEnd w:id="59"/>
          </w:p>
        </w:tc>
      </w:tr>
      <w:tr w:rsidR="00BE2687" w:rsidRPr="0052462D" w14:paraId="4C177764" w14:textId="77777777" w:rsidTr="00BE2687">
        <w:tblPrEx>
          <w:tblLook w:val="0000" w:firstRow="0" w:lastRow="0" w:firstColumn="0" w:lastColumn="0" w:noHBand="0" w:noVBand="0"/>
        </w:tblPrEx>
        <w:trPr>
          <w:trHeight w:val="470"/>
        </w:trPr>
        <w:tc>
          <w:tcPr>
            <w:tcW w:w="4434" w:type="dxa"/>
          </w:tcPr>
          <w:p w14:paraId="1E725BBD" w14:textId="6761BAB8" w:rsidR="00BE2687" w:rsidRPr="0052462D" w:rsidRDefault="00BE2687" w:rsidP="0052462D">
            <w:pPr>
              <w:jc w:val="both"/>
              <w:rPr>
                <w:rFonts w:ascii="Times New Roman" w:hAnsi="Times New Roman" w:cs="Times New Roman"/>
              </w:rPr>
            </w:pPr>
            <w:bookmarkStart w:id="60" w:name="_Toc83804756"/>
            <w:bookmarkStart w:id="61" w:name="_Toc83805788"/>
            <w:bookmarkStart w:id="62" w:name="_Toc86161096"/>
            <w:r w:rsidRPr="0052462D">
              <w:rPr>
                <w:rFonts w:ascii="Times New Roman" w:hAnsi="Times New Roman" w:cs="Times New Roman"/>
              </w:rPr>
              <w:t>ES</w:t>
            </w:r>
            <w:bookmarkEnd w:id="60"/>
            <w:bookmarkEnd w:id="61"/>
            <w:bookmarkEnd w:id="62"/>
            <w:r w:rsidRPr="0052462D">
              <w:rPr>
                <w:rFonts w:ascii="Times New Roman" w:hAnsi="Times New Roman" w:cs="Times New Roman"/>
              </w:rPr>
              <w:t>Os</w:t>
            </w:r>
          </w:p>
        </w:tc>
        <w:tc>
          <w:tcPr>
            <w:tcW w:w="4429" w:type="dxa"/>
          </w:tcPr>
          <w:p w14:paraId="24362433" w14:textId="77777777" w:rsidR="00BE2687" w:rsidRPr="0052462D" w:rsidRDefault="00BE2687" w:rsidP="0052462D">
            <w:pPr>
              <w:jc w:val="both"/>
              <w:rPr>
                <w:rFonts w:ascii="Times New Roman" w:hAnsi="Times New Roman" w:cs="Times New Roman"/>
              </w:rPr>
            </w:pPr>
            <w:bookmarkStart w:id="63" w:name="_Toc83804757"/>
            <w:bookmarkStart w:id="64" w:name="_Toc83805789"/>
            <w:bookmarkStart w:id="65" w:name="_Toc86161097"/>
            <w:r w:rsidRPr="0052462D">
              <w:rPr>
                <w:rFonts w:ascii="Times New Roman" w:hAnsi="Times New Roman" w:cs="Times New Roman"/>
              </w:rPr>
              <w:t>Interviews</w:t>
            </w:r>
            <w:bookmarkEnd w:id="63"/>
            <w:bookmarkEnd w:id="64"/>
            <w:bookmarkEnd w:id="65"/>
          </w:p>
        </w:tc>
      </w:tr>
    </w:tbl>
    <w:p w14:paraId="28445433" w14:textId="77777777" w:rsidR="00A734C0" w:rsidRPr="0052462D" w:rsidRDefault="00A734C0" w:rsidP="0052462D">
      <w:pPr>
        <w:jc w:val="both"/>
        <w:rPr>
          <w:rFonts w:ascii="Times New Roman" w:hAnsi="Times New Roman" w:cs="Times New Roman"/>
          <w:sz w:val="24"/>
          <w:szCs w:val="24"/>
        </w:rPr>
      </w:pPr>
    </w:p>
    <w:p w14:paraId="3B4C2061" w14:textId="77777777" w:rsidR="00BE2687" w:rsidRPr="0052462D" w:rsidRDefault="00BE2687" w:rsidP="0052462D">
      <w:pPr>
        <w:pStyle w:val="Heading1"/>
      </w:pPr>
      <w:bookmarkStart w:id="66" w:name="_Toc89219053"/>
      <w:r w:rsidRPr="0052462D">
        <w:t>3.6.1 Interviews guide</w:t>
      </w:r>
      <w:bookmarkEnd w:id="66"/>
    </w:p>
    <w:p w14:paraId="25BBDA28" w14:textId="0DF156C6" w:rsidR="00BE2687" w:rsidRPr="0052462D" w:rsidRDefault="00BE2687" w:rsidP="0052462D">
      <w:pPr>
        <w:jc w:val="both"/>
        <w:rPr>
          <w:rFonts w:ascii="Times New Roman" w:eastAsia="Times New Roman" w:hAnsi="Times New Roman" w:cs="Times New Roman"/>
          <w:sz w:val="24"/>
          <w:szCs w:val="24"/>
        </w:rPr>
      </w:pPr>
      <w:r w:rsidRPr="0052462D">
        <w:rPr>
          <w:rFonts w:ascii="Times New Roman" w:eastAsiaTheme="minorEastAsia" w:hAnsi="Times New Roman" w:cs="Times New Roman"/>
          <w:sz w:val="24"/>
          <w:szCs w:val="24"/>
        </w:rPr>
        <w:t xml:space="preserve">An interview guide is a commonly used tool of data collection in the study of human behaviour. </w:t>
      </w:r>
      <w:r w:rsidRPr="0052462D">
        <w:rPr>
          <w:rFonts w:ascii="Times New Roman" w:eastAsia="Times New Roman" w:hAnsi="Times New Roman" w:cs="Times New Roman"/>
          <w:sz w:val="24"/>
          <w:szCs w:val="24"/>
        </w:rPr>
        <w:t xml:space="preserve">Interviews are an appropriate method when there is a need to collect in-depth information on people’s opinions, thoughts, experiences, and feelings. Interviews are useful when the topic of </w:t>
      </w:r>
      <w:r w:rsidRPr="0052462D">
        <w:rPr>
          <w:rFonts w:ascii="Times New Roman" w:eastAsia="Times New Roman" w:hAnsi="Times New Roman" w:cs="Times New Roman"/>
          <w:sz w:val="24"/>
          <w:szCs w:val="24"/>
        </w:rPr>
        <w:lastRenderedPageBreak/>
        <w:t xml:space="preserve">inquiry relates to issues that require complex questioning and considerable probing </w:t>
      </w:r>
      <w:r w:rsidR="000C45ED" w:rsidRPr="0052462D">
        <w:rPr>
          <w:rFonts w:ascii="Times New Roman" w:eastAsia="Times New Roman" w:hAnsi="Times New Roman" w:cs="Times New Roman"/>
          <w:sz w:val="24"/>
          <w:szCs w:val="24"/>
        </w:rPr>
        <w:t>(</w:t>
      </w:r>
      <w:r w:rsidRPr="0052462D">
        <w:rPr>
          <w:rFonts w:ascii="Times New Roman" w:eastAsia="Times New Roman" w:hAnsi="Times New Roman" w:cs="Times New Roman"/>
          <w:sz w:val="24"/>
          <w:szCs w:val="24"/>
        </w:rPr>
        <w:t xml:space="preserve">Creswell </w:t>
      </w:r>
      <w:r w:rsidRPr="0052462D">
        <w:rPr>
          <w:rFonts w:ascii="Times New Roman" w:eastAsiaTheme="minorEastAsia" w:hAnsi="Times New Roman" w:cs="Times New Roman"/>
          <w:sz w:val="24"/>
          <w:szCs w:val="24"/>
        </w:rPr>
        <w:t>2009).</w:t>
      </w:r>
    </w:p>
    <w:p w14:paraId="32ACE655" w14:textId="05AD7204" w:rsidR="00BE2687" w:rsidRPr="0052462D" w:rsidRDefault="00BE2687" w:rsidP="0052462D">
      <w:pPr>
        <w:jc w:val="both"/>
        <w:rPr>
          <w:rFonts w:ascii="Times New Roman" w:eastAsiaTheme="minorEastAsia" w:hAnsi="Times New Roman" w:cs="Times New Roman"/>
          <w:sz w:val="24"/>
          <w:szCs w:val="24"/>
        </w:rPr>
      </w:pPr>
      <w:r w:rsidRPr="0052462D">
        <w:rPr>
          <w:rFonts w:ascii="Times New Roman" w:eastAsiaTheme="minorEastAsia" w:hAnsi="Times New Roman" w:cs="Times New Roman"/>
          <w:sz w:val="24"/>
          <w:szCs w:val="24"/>
        </w:rPr>
        <w:t xml:space="preserve">The interview guides were developed before conducting interviews </w:t>
      </w:r>
      <w:r w:rsidR="000C45ED" w:rsidRPr="0052462D">
        <w:rPr>
          <w:rFonts w:ascii="Times New Roman" w:eastAsiaTheme="minorEastAsia" w:hAnsi="Times New Roman" w:cs="Times New Roman"/>
          <w:sz w:val="24"/>
          <w:szCs w:val="24"/>
        </w:rPr>
        <w:t>they seen</w:t>
      </w:r>
      <w:r w:rsidRPr="0052462D">
        <w:rPr>
          <w:rFonts w:ascii="Times New Roman" w:eastAsiaTheme="minorEastAsia" w:hAnsi="Times New Roman" w:cs="Times New Roman"/>
          <w:sz w:val="24"/>
          <w:szCs w:val="24"/>
        </w:rPr>
        <w:t xml:space="preserve"> to be an important tool when it comes to being sure that the same categories of information are obtained from a number of participants about the phenomenon being studi</w:t>
      </w:r>
      <w:r w:rsidR="000C45ED" w:rsidRPr="0052462D">
        <w:rPr>
          <w:rFonts w:ascii="Times New Roman" w:eastAsiaTheme="minorEastAsia" w:hAnsi="Times New Roman" w:cs="Times New Roman"/>
          <w:sz w:val="24"/>
          <w:szCs w:val="24"/>
        </w:rPr>
        <w:t xml:space="preserve">ed. The researcher however, did </w:t>
      </w:r>
      <w:r w:rsidR="00A320D0" w:rsidRPr="0052462D">
        <w:rPr>
          <w:rFonts w:ascii="Times New Roman" w:eastAsiaTheme="minorEastAsia" w:hAnsi="Times New Roman" w:cs="Times New Roman"/>
          <w:sz w:val="24"/>
          <w:szCs w:val="24"/>
        </w:rPr>
        <w:t xml:space="preserve">not strictly </w:t>
      </w:r>
      <w:r w:rsidRPr="0052462D">
        <w:rPr>
          <w:rFonts w:ascii="Times New Roman" w:eastAsiaTheme="minorEastAsia" w:hAnsi="Times New Roman" w:cs="Times New Roman"/>
          <w:sz w:val="24"/>
          <w:szCs w:val="24"/>
        </w:rPr>
        <w:t>ask</w:t>
      </w:r>
      <w:r w:rsidR="00A320D0" w:rsidRPr="0052462D">
        <w:rPr>
          <w:rFonts w:ascii="Times New Roman" w:eastAsiaTheme="minorEastAsia" w:hAnsi="Times New Roman" w:cs="Times New Roman"/>
          <w:sz w:val="24"/>
          <w:szCs w:val="24"/>
        </w:rPr>
        <w:t>ed</w:t>
      </w:r>
      <w:r w:rsidRPr="0052462D">
        <w:rPr>
          <w:rFonts w:ascii="Times New Roman" w:eastAsiaTheme="minorEastAsia" w:hAnsi="Times New Roman" w:cs="Times New Roman"/>
          <w:sz w:val="24"/>
          <w:szCs w:val="24"/>
        </w:rPr>
        <w:t xml:space="preserve"> the questions which </w:t>
      </w:r>
      <w:r w:rsidR="00A320D0" w:rsidRPr="0052462D">
        <w:rPr>
          <w:rFonts w:ascii="Times New Roman" w:eastAsiaTheme="minorEastAsia" w:hAnsi="Times New Roman" w:cs="Times New Roman"/>
          <w:sz w:val="24"/>
          <w:szCs w:val="24"/>
        </w:rPr>
        <w:t xml:space="preserve">were </w:t>
      </w:r>
      <w:r w:rsidRPr="0052462D">
        <w:rPr>
          <w:rFonts w:ascii="Times New Roman" w:eastAsiaTheme="minorEastAsia" w:hAnsi="Times New Roman" w:cs="Times New Roman"/>
          <w:sz w:val="24"/>
          <w:szCs w:val="24"/>
        </w:rPr>
        <w:t xml:space="preserve">on the guide but, also asked spontaneous questions that were developed in the course of the interactions between the interviewer and the interviewee. Therefore, the researcher remained free to build a conversation within the area that was needed to be investigated. As such all the three objectives were tackled during the interviews. The information sheets were given before the interviews were conducted to allow the interviewees to understand what the researcher </w:t>
      </w:r>
      <w:r w:rsidR="000C45ED" w:rsidRPr="0052462D">
        <w:rPr>
          <w:rFonts w:ascii="Times New Roman" w:eastAsiaTheme="minorEastAsia" w:hAnsi="Times New Roman" w:cs="Times New Roman"/>
          <w:sz w:val="24"/>
          <w:szCs w:val="24"/>
        </w:rPr>
        <w:t xml:space="preserve">intended </w:t>
      </w:r>
      <w:r w:rsidRPr="0052462D">
        <w:rPr>
          <w:rFonts w:ascii="Times New Roman" w:eastAsiaTheme="minorEastAsia" w:hAnsi="Times New Roman" w:cs="Times New Roman"/>
          <w:sz w:val="24"/>
          <w:szCs w:val="24"/>
        </w:rPr>
        <w:t xml:space="preserve">to gather. </w:t>
      </w:r>
    </w:p>
    <w:p w14:paraId="08826925" w14:textId="77777777" w:rsidR="00A320D0" w:rsidRPr="00384A9A" w:rsidRDefault="00A320D0" w:rsidP="00A320D0">
      <w:pPr>
        <w:pStyle w:val="Heading1"/>
        <w:rPr>
          <w:rFonts w:cs="Times New Roman"/>
          <w:szCs w:val="24"/>
        </w:rPr>
      </w:pPr>
      <w:bookmarkStart w:id="67" w:name="_Toc89219054"/>
      <w:r w:rsidRPr="00384A9A">
        <w:rPr>
          <w:rFonts w:cs="Times New Roman"/>
          <w:szCs w:val="24"/>
        </w:rPr>
        <w:t>3.7 Credibility and trustworthiness of the findings</w:t>
      </w:r>
      <w:bookmarkEnd w:id="67"/>
      <w:r w:rsidRPr="00384A9A">
        <w:rPr>
          <w:rFonts w:cs="Times New Roman"/>
          <w:szCs w:val="24"/>
        </w:rPr>
        <w:t xml:space="preserve"> </w:t>
      </w:r>
    </w:p>
    <w:p w14:paraId="0E085ADB" w14:textId="31679302" w:rsidR="00A320D0" w:rsidRPr="00384A9A" w:rsidRDefault="00A320D0" w:rsidP="00A320D0">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imes New Roman" w:hAnsi="Times New Roman" w:cs="Times New Roman"/>
          <w:sz w:val="24"/>
          <w:szCs w:val="24"/>
          <w:lang w:val="en-ZA"/>
        </w:rPr>
        <w:t xml:space="preserve">In qualitative study, </w:t>
      </w:r>
      <w:r>
        <w:rPr>
          <w:rFonts w:ascii="Times New Roman" w:eastAsiaTheme="minorEastAsia" w:hAnsi="Times New Roman" w:cs="Times New Roman"/>
          <w:iCs/>
          <w:sz w:val="24"/>
          <w:szCs w:val="24"/>
        </w:rPr>
        <w:t>t</w:t>
      </w:r>
      <w:r w:rsidRPr="00384A9A">
        <w:rPr>
          <w:rFonts w:ascii="Times New Roman" w:eastAsiaTheme="minorEastAsia" w:hAnsi="Times New Roman" w:cs="Times New Roman"/>
          <w:iCs/>
          <w:sz w:val="24"/>
          <w:szCs w:val="24"/>
        </w:rPr>
        <w:t xml:space="preserve">rustworthiness </w:t>
      </w:r>
      <w:r w:rsidRPr="00384A9A">
        <w:rPr>
          <w:rFonts w:ascii="Times New Roman" w:eastAsiaTheme="minorEastAsia" w:hAnsi="Times New Roman" w:cs="Times New Roman"/>
          <w:sz w:val="24"/>
          <w:szCs w:val="24"/>
        </w:rPr>
        <w:t>or rigor of a study refers to the degree of confidence in data, interpretation, and methods used to ensure the quality of a study</w:t>
      </w:r>
      <w:r>
        <w:rPr>
          <w:rFonts w:ascii="Times New Roman" w:eastAsiaTheme="minorEastAsia" w:hAnsi="Times New Roman" w:cs="Times New Roman"/>
          <w:sz w:val="24"/>
          <w:szCs w:val="24"/>
        </w:rPr>
        <w:t>,</w:t>
      </w:r>
      <w:r w:rsidRPr="00384A9A">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(Pilot &amp; Beck </w:t>
      </w:r>
      <w:r w:rsidRPr="00384A9A">
        <w:rPr>
          <w:rFonts w:ascii="Times New Roman" w:eastAsiaTheme="minorEastAsia" w:hAnsi="Times New Roman" w:cs="Times New Roman"/>
          <w:sz w:val="24"/>
          <w:szCs w:val="24"/>
        </w:rPr>
        <w:t xml:space="preserve">2014). In each study, researchers should establish the procedures necessary for a study to be considered worthy of consideration by readers (Amankwaa, 2016). These criteria include </w:t>
      </w:r>
      <w:r w:rsidRPr="00384A9A">
        <w:rPr>
          <w:rFonts w:ascii="Times New Roman" w:eastAsiaTheme="minorEastAsia" w:hAnsi="Times New Roman" w:cs="Times New Roman"/>
          <w:iCs/>
          <w:sz w:val="24"/>
          <w:szCs w:val="24"/>
        </w:rPr>
        <w:t xml:space="preserve">credibility, dependability, confirmability, </w:t>
      </w:r>
      <w:r w:rsidRPr="00384A9A">
        <w:rPr>
          <w:rFonts w:ascii="Times New Roman" w:eastAsiaTheme="minorEastAsia" w:hAnsi="Times New Roman" w:cs="Times New Roman"/>
          <w:sz w:val="24"/>
          <w:szCs w:val="24"/>
        </w:rPr>
        <w:t xml:space="preserve">and </w:t>
      </w:r>
      <w:r w:rsidRPr="00384A9A">
        <w:rPr>
          <w:rFonts w:ascii="Times New Roman" w:eastAsiaTheme="minorEastAsia" w:hAnsi="Times New Roman" w:cs="Times New Roman"/>
          <w:iCs/>
          <w:sz w:val="24"/>
          <w:szCs w:val="24"/>
        </w:rPr>
        <w:t>transferability</w:t>
      </w:r>
      <w:r w:rsidR="00AE3179">
        <w:rPr>
          <w:rFonts w:ascii="Times New Roman" w:eastAsiaTheme="minorEastAsia" w:hAnsi="Times New Roman" w:cs="Times New Roman"/>
          <w:iCs/>
          <w:sz w:val="24"/>
          <w:szCs w:val="24"/>
        </w:rPr>
        <w:t xml:space="preserve"> (</w:t>
      </w:r>
      <w:r w:rsidRPr="00384A9A">
        <w:rPr>
          <w:rFonts w:ascii="Times New Roman" w:eastAsiaTheme="minorEastAsia" w:hAnsi="Times New Roman" w:cs="Times New Roman"/>
          <w:sz w:val="24"/>
          <w:szCs w:val="24"/>
        </w:rPr>
        <w:t xml:space="preserve">Guba &amp; Lincoln, (2015). Each of these criteria and the typically used procedures was outlined. Not all procedures are used in each study. </w:t>
      </w:r>
    </w:p>
    <w:p w14:paraId="719246AF" w14:textId="77777777" w:rsidR="00A320D0" w:rsidRPr="00384A9A" w:rsidRDefault="00A320D0" w:rsidP="00A320D0">
      <w:pPr>
        <w:pStyle w:val="Heading1"/>
        <w:rPr>
          <w:rFonts w:eastAsiaTheme="minorEastAsia" w:cs="Times New Roman"/>
          <w:szCs w:val="24"/>
        </w:rPr>
      </w:pPr>
      <w:bookmarkStart w:id="68" w:name="_Toc89219055"/>
      <w:r w:rsidRPr="00384A9A">
        <w:rPr>
          <w:rFonts w:cs="Times New Roman"/>
          <w:szCs w:val="24"/>
        </w:rPr>
        <w:t>3.7.1 Credibility</w:t>
      </w:r>
      <w:bookmarkEnd w:id="68"/>
    </w:p>
    <w:p w14:paraId="2AAE69E0" w14:textId="66710890" w:rsidR="00A320D0" w:rsidRPr="00384A9A" w:rsidRDefault="00A320D0" w:rsidP="00292EC9">
      <w:pPr>
        <w:pStyle w:val="CommentText"/>
        <w:spacing w:line="360" w:lineRule="auto"/>
        <w:jc w:val="both"/>
        <w:rPr>
          <w:rFonts w:cs="Times New Roman"/>
          <w:szCs w:val="24"/>
        </w:rPr>
      </w:pPr>
      <w:r w:rsidRPr="00384A9A">
        <w:rPr>
          <w:rFonts w:ascii="Times New Roman" w:eastAsiaTheme="minorEastAsia" w:hAnsi="Times New Roman" w:cs="Times New Roman"/>
          <w:sz w:val="24"/>
          <w:szCs w:val="24"/>
        </w:rPr>
        <w:t>Credibility refers to the truth of the data or the participant</w:t>
      </w:r>
      <w:r w:rsidR="00971E41">
        <w:rPr>
          <w:rFonts w:ascii="Times New Roman" w:eastAsiaTheme="minorEastAsia" w:hAnsi="Times New Roman" w:cs="Times New Roman"/>
          <w:sz w:val="24"/>
          <w:szCs w:val="24"/>
        </w:rPr>
        <w:t>s</w:t>
      </w:r>
      <w:r w:rsidRPr="00384A9A">
        <w:rPr>
          <w:rFonts w:ascii="Times New Roman" w:eastAsiaTheme="minorEastAsia" w:hAnsi="Times New Roman" w:cs="Times New Roman"/>
          <w:sz w:val="24"/>
          <w:szCs w:val="24"/>
        </w:rPr>
        <w:t xml:space="preserve"> views and the interpretation and representation of them by the researcher Polit &amp; Beck, (2012). Credibility is enhanced by the researcher describing his or her experiences as a researcher and verifying the research findings with the participants. A qualitative study is considered credible if the descriptions of human experience are immediately recognized by i</w:t>
      </w:r>
      <w:r w:rsidR="00971E41">
        <w:rPr>
          <w:rFonts w:ascii="Times New Roman" w:eastAsiaTheme="minorEastAsia" w:hAnsi="Times New Roman" w:cs="Times New Roman"/>
          <w:sz w:val="24"/>
          <w:szCs w:val="24"/>
        </w:rPr>
        <w:t>ndividuals they</w:t>
      </w:r>
      <w:r w:rsidRPr="00384A9A">
        <w:rPr>
          <w:rFonts w:ascii="Times New Roman" w:eastAsiaTheme="minorEastAsia" w:hAnsi="Times New Roman" w:cs="Times New Roman"/>
          <w:sz w:val="24"/>
          <w:szCs w:val="24"/>
        </w:rPr>
        <w:t xml:space="preserve"> share the same experience. To support credibility when reporting a qualitative study, the researcher should demonstrate engagement, methods of observation, and audit trails.</w:t>
      </w:r>
      <w:r w:rsidRPr="00384A9A">
        <w:rPr>
          <w:rFonts w:ascii="Times New Roman" w:hAnsi="Times New Roman" w:cs="Times New Roman"/>
          <w:sz w:val="24"/>
          <w:szCs w:val="24"/>
        </w:rPr>
        <w:t xml:space="preserve"> In this study, the researcher took time </w:t>
      </w:r>
      <w:r w:rsidRPr="00384A9A">
        <w:rPr>
          <w:rFonts w:ascii="Times New Roman" w:eastAsiaTheme="minorEastAsia" w:hAnsi="Times New Roman" w:cs="Times New Roman"/>
          <w:sz w:val="24"/>
          <w:szCs w:val="24"/>
        </w:rPr>
        <w:t>in the engagement of participants in the field.  Taking time with participants in the field helped more to probe the findings</w:t>
      </w:r>
      <w:r w:rsidR="00292EC9">
        <w:rPr>
          <w:rFonts w:ascii="Times New Roman" w:eastAsiaTheme="minorEastAsia" w:hAnsi="Times New Roman" w:cs="Times New Roman"/>
          <w:sz w:val="24"/>
          <w:szCs w:val="24"/>
        </w:rPr>
        <w:t>.</w:t>
      </w:r>
    </w:p>
    <w:p w14:paraId="0020844E" w14:textId="54117BA4" w:rsidR="00A320D0" w:rsidRPr="00384A9A" w:rsidRDefault="00A320D0" w:rsidP="00A320D0">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Dependability refers to the constancy of the data over similar conditions Polit &amp; Beck, (2012). This can be achieved when another researcher concurs with the decision trails at each stage of the research process. Through the researcher’s proce</w:t>
      </w:r>
      <w:r w:rsidR="00E35B2E">
        <w:rPr>
          <w:rFonts w:ascii="Times New Roman" w:eastAsiaTheme="minorEastAsia" w:hAnsi="Times New Roman" w:cs="Times New Roman"/>
          <w:sz w:val="24"/>
          <w:szCs w:val="24"/>
        </w:rPr>
        <w:t>ss and descriptions, a study is</w:t>
      </w:r>
      <w:r w:rsidRPr="00384A9A">
        <w:rPr>
          <w:rFonts w:ascii="Times New Roman" w:eastAsiaTheme="minorEastAsia" w:hAnsi="Times New Roman" w:cs="Times New Roman"/>
          <w:sz w:val="24"/>
          <w:szCs w:val="24"/>
        </w:rPr>
        <w:t xml:space="preserve"> deemed dependable </w:t>
      </w:r>
      <w:r w:rsidR="00E35B2E">
        <w:rPr>
          <w:rFonts w:ascii="Times New Roman" w:eastAsiaTheme="minorEastAsia" w:hAnsi="Times New Roman" w:cs="Times New Roman"/>
          <w:sz w:val="24"/>
          <w:szCs w:val="24"/>
        </w:rPr>
        <w:t xml:space="preserve">it’s </w:t>
      </w:r>
      <w:r w:rsidRPr="00384A9A">
        <w:rPr>
          <w:rFonts w:ascii="Times New Roman" w:eastAsiaTheme="minorEastAsia" w:hAnsi="Times New Roman" w:cs="Times New Roman"/>
          <w:sz w:val="24"/>
          <w:szCs w:val="24"/>
        </w:rPr>
        <w:t xml:space="preserve">study findings were replicated with similar participants in similar conditions. </w:t>
      </w:r>
    </w:p>
    <w:p w14:paraId="7A805436" w14:textId="77777777" w:rsidR="00A320D0" w:rsidRPr="00384A9A" w:rsidRDefault="00A320D0" w:rsidP="00A320D0">
      <w:pPr>
        <w:pStyle w:val="Heading1"/>
        <w:rPr>
          <w:rFonts w:cs="Times New Roman"/>
          <w:szCs w:val="24"/>
        </w:rPr>
      </w:pPr>
      <w:bookmarkStart w:id="69" w:name="_Toc89219056"/>
      <w:r w:rsidRPr="00384A9A">
        <w:rPr>
          <w:rFonts w:cs="Times New Roman"/>
          <w:szCs w:val="24"/>
        </w:rPr>
        <w:lastRenderedPageBreak/>
        <w:t>3.7.3 Confirmability</w:t>
      </w:r>
      <w:bookmarkEnd w:id="69"/>
      <w:r w:rsidRPr="00384A9A">
        <w:rPr>
          <w:rFonts w:cs="Times New Roman"/>
          <w:szCs w:val="24"/>
        </w:rPr>
        <w:t xml:space="preserve"> </w:t>
      </w:r>
    </w:p>
    <w:p w14:paraId="282B9E72" w14:textId="77777777" w:rsidR="00A320D0" w:rsidRDefault="00A320D0" w:rsidP="00A320D0">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Confirmability refers to the researcher’s ability to demonstrate that the data represent the participants’ responses and not the researcher’s biases or viewpoints Polit &amp; Beck, (2012). The researcher can demonstrate confirmability by describing how conclusions and interpretations are established, and exemplifying that the findings are derived directly from the data. In reporting qualitative research, this can be exhibited by providing rich quotes from the participants that depict each emerging theme. In order to achieve confirmability of this study, the researcher took steps to demonstrate that findings emerge from the data collected from the field.</w:t>
      </w:r>
    </w:p>
    <w:p w14:paraId="58E962AE" w14:textId="77777777" w:rsidR="00C035A7" w:rsidRPr="00CF05FD" w:rsidRDefault="00C035A7" w:rsidP="00C035A7">
      <w:pPr>
        <w:pStyle w:val="Heading1"/>
        <w:rPr>
          <w:rFonts w:cs="Times New Roman"/>
          <w:color w:val="000000" w:themeColor="text1"/>
          <w:szCs w:val="24"/>
        </w:rPr>
      </w:pPr>
      <w:bookmarkStart w:id="70" w:name="_Toc89219057"/>
      <w:r w:rsidRPr="00CF05FD">
        <w:rPr>
          <w:rFonts w:cs="Times New Roman"/>
          <w:color w:val="000000" w:themeColor="text1"/>
          <w:szCs w:val="24"/>
        </w:rPr>
        <w:t>3.7.4 Transferability</w:t>
      </w:r>
      <w:bookmarkEnd w:id="70"/>
    </w:p>
    <w:p w14:paraId="0C7B87A7" w14:textId="33D15A4E" w:rsidR="00C035A7" w:rsidRPr="00CF05FD" w:rsidRDefault="00C035A7" w:rsidP="00C035A7">
      <w:pPr>
        <w:widowControl w:val="0"/>
        <w:autoSpaceDE w:val="0"/>
        <w:autoSpaceDN w:val="0"/>
        <w:adjustRightInd w:val="0"/>
        <w:spacing w:after="240" w:line="360" w:lineRule="auto"/>
        <w:jc w:val="both"/>
        <w:rPr>
          <w:rFonts w:ascii="Times New Roman" w:eastAsiaTheme="minorEastAsia" w:hAnsi="Times New Roman" w:cs="Times New Roman"/>
          <w:color w:val="000000" w:themeColor="text1"/>
          <w:sz w:val="24"/>
          <w:szCs w:val="24"/>
        </w:rPr>
      </w:pPr>
      <w:r w:rsidRPr="00CF05FD">
        <w:rPr>
          <w:rFonts w:ascii="Times New Roman" w:hAnsi="Times New Roman" w:cs="Times New Roman"/>
          <w:color w:val="000000" w:themeColor="text1"/>
          <w:sz w:val="24"/>
          <w:szCs w:val="24"/>
        </w:rPr>
        <w:t>Transferability</w:t>
      </w:r>
      <w:r w:rsidRPr="00CF05FD">
        <w:rPr>
          <w:rFonts w:ascii="Times New Roman" w:eastAsiaTheme="minorEastAsia" w:hAnsi="Times New Roman" w:cs="Times New Roman"/>
          <w:color w:val="000000" w:themeColor="text1"/>
          <w:sz w:val="24"/>
          <w:szCs w:val="24"/>
        </w:rPr>
        <w:t xml:space="preserve"> refers to findings that can be applied to </w:t>
      </w:r>
      <w:r w:rsidR="00565B92" w:rsidRPr="00CF05FD">
        <w:rPr>
          <w:rFonts w:ascii="Times New Roman" w:eastAsiaTheme="minorEastAsia" w:hAnsi="Times New Roman" w:cs="Times New Roman"/>
          <w:color w:val="000000" w:themeColor="text1"/>
          <w:sz w:val="24"/>
          <w:szCs w:val="24"/>
        </w:rPr>
        <w:t xml:space="preserve">other settings or groups (Beck </w:t>
      </w:r>
      <w:r w:rsidRPr="00CF05FD">
        <w:rPr>
          <w:rFonts w:ascii="Times New Roman" w:eastAsiaTheme="minorEastAsia" w:hAnsi="Times New Roman" w:cs="Times New Roman"/>
          <w:color w:val="000000" w:themeColor="text1"/>
          <w:sz w:val="24"/>
          <w:szCs w:val="24"/>
        </w:rPr>
        <w:t>2012). A qualitative study has met this criterion if the results have meaning to individuals not involved in the study and readers can associate the results with their own experiences. Researchers should provide sufficient information on the informants and the research context to enable the reader to assess the findings’ capability of being “fit” or transferable. However, the criterion of transferability is dependent on the aim of the qualitative study and may only be relevant if the intent of the research is to make generalizations about the subject or phenomenon.</w:t>
      </w:r>
    </w:p>
    <w:p w14:paraId="7A0FCE5B" w14:textId="41C7E603" w:rsidR="00C035A7" w:rsidRPr="00CF05FD" w:rsidRDefault="00565B92" w:rsidP="00C035A7">
      <w:pPr>
        <w:widowControl w:val="0"/>
        <w:autoSpaceDE w:val="0"/>
        <w:autoSpaceDN w:val="0"/>
        <w:adjustRightInd w:val="0"/>
        <w:spacing w:after="240" w:line="360" w:lineRule="auto"/>
        <w:jc w:val="both"/>
        <w:rPr>
          <w:rFonts w:ascii="Times New Roman" w:eastAsiaTheme="minorEastAsia" w:hAnsi="Times New Roman" w:cs="Times New Roman"/>
          <w:color w:val="000000" w:themeColor="text1"/>
          <w:sz w:val="24"/>
          <w:szCs w:val="24"/>
        </w:rPr>
      </w:pPr>
      <w:r w:rsidRPr="00CF05FD">
        <w:rPr>
          <w:rFonts w:ascii="Times New Roman" w:eastAsiaTheme="minorEastAsia" w:hAnsi="Times New Roman" w:cs="Times New Roman"/>
          <w:color w:val="000000" w:themeColor="text1"/>
          <w:sz w:val="24"/>
          <w:szCs w:val="24"/>
        </w:rPr>
        <w:t>F</w:t>
      </w:r>
      <w:r w:rsidR="00C035A7" w:rsidRPr="00CF05FD">
        <w:rPr>
          <w:rFonts w:ascii="Times New Roman" w:eastAsiaTheme="minorEastAsia" w:hAnsi="Times New Roman" w:cs="Times New Roman"/>
          <w:color w:val="000000" w:themeColor="text1"/>
          <w:sz w:val="24"/>
          <w:szCs w:val="24"/>
        </w:rPr>
        <w:t>or the sake of this study, the issue of Transferability was attained by generalising the findings to the given setting. This was achieved through</w:t>
      </w:r>
      <w:r w:rsidRPr="00CF05FD">
        <w:rPr>
          <w:rFonts w:ascii="Times New Roman" w:eastAsiaTheme="minorEastAsia" w:hAnsi="Times New Roman" w:cs="Times New Roman"/>
          <w:color w:val="000000" w:themeColor="text1"/>
          <w:sz w:val="24"/>
          <w:szCs w:val="24"/>
        </w:rPr>
        <w:t xml:space="preserve"> boundary setting of the study.P</w:t>
      </w:r>
      <w:r w:rsidR="00C035A7" w:rsidRPr="00CF05FD">
        <w:rPr>
          <w:rFonts w:ascii="Times New Roman" w:eastAsiaTheme="minorEastAsia" w:hAnsi="Times New Roman" w:cs="Times New Roman"/>
          <w:color w:val="000000" w:themeColor="text1"/>
          <w:sz w:val="24"/>
          <w:szCs w:val="24"/>
        </w:rPr>
        <w:t xml:space="preserve">articipants involved in the fieldwork, the data collection methods employed and the number and length of the data collection sessions. </w:t>
      </w:r>
    </w:p>
    <w:p w14:paraId="4B6C7E35" w14:textId="77777777" w:rsidR="00C035A7" w:rsidRPr="00CF05FD" w:rsidRDefault="00C035A7" w:rsidP="00C035A7">
      <w:pPr>
        <w:pStyle w:val="Heading1"/>
        <w:rPr>
          <w:rFonts w:eastAsiaTheme="minorEastAsia" w:cs="Times New Roman"/>
          <w:color w:val="000000" w:themeColor="text1"/>
          <w:szCs w:val="24"/>
        </w:rPr>
      </w:pPr>
      <w:bookmarkStart w:id="71" w:name="_Toc89219058"/>
      <w:r w:rsidRPr="00CF05FD">
        <w:rPr>
          <w:rFonts w:cs="Times New Roman"/>
          <w:color w:val="000000" w:themeColor="text1"/>
          <w:szCs w:val="24"/>
        </w:rPr>
        <w:t>3.8 Data collection Procedure</w:t>
      </w:r>
      <w:bookmarkEnd w:id="71"/>
    </w:p>
    <w:p w14:paraId="1C32888E" w14:textId="3CC9B13D" w:rsidR="00C035A7" w:rsidRPr="00CF05FD" w:rsidRDefault="00C035A7" w:rsidP="00C035A7">
      <w:pPr>
        <w:widowControl w:val="0"/>
        <w:autoSpaceDE w:val="0"/>
        <w:autoSpaceDN w:val="0"/>
        <w:adjustRightInd w:val="0"/>
        <w:spacing w:after="240" w:line="360" w:lineRule="auto"/>
        <w:jc w:val="both"/>
        <w:rPr>
          <w:rFonts w:ascii="Times New Roman" w:eastAsiaTheme="minorEastAsia" w:hAnsi="Times New Roman" w:cs="Times New Roman"/>
          <w:color w:val="000000" w:themeColor="text1"/>
          <w:sz w:val="24"/>
          <w:szCs w:val="24"/>
        </w:rPr>
      </w:pPr>
      <w:r w:rsidRPr="00CF05FD">
        <w:rPr>
          <w:rFonts w:ascii="Times New Roman" w:hAnsi="Times New Roman" w:cs="Times New Roman"/>
          <w:color w:val="000000" w:themeColor="text1"/>
          <w:sz w:val="24"/>
          <w:szCs w:val="24"/>
        </w:rPr>
        <w:t xml:space="preserve">Data collection is the process of gathering and measuring information on targeted variables in an established systematic fashion, which enables to answer relevant questions and evaluate outcome. The data collection component of research is common to fields of study. In this study, the interview schedules were used to collect data from all the participants </w:t>
      </w:r>
      <w:r w:rsidR="00565B92" w:rsidRPr="00CF05FD">
        <w:rPr>
          <w:rFonts w:ascii="Times New Roman" w:hAnsi="Times New Roman" w:cs="Times New Roman"/>
          <w:color w:val="000000" w:themeColor="text1"/>
          <w:sz w:val="24"/>
          <w:szCs w:val="24"/>
        </w:rPr>
        <w:t>of the study.</w:t>
      </w:r>
    </w:p>
    <w:p w14:paraId="59AD6622" w14:textId="77777777" w:rsidR="00C035A7" w:rsidRPr="002C0C87" w:rsidRDefault="00C035A7" w:rsidP="002C0C87">
      <w:pPr>
        <w:pStyle w:val="Heading1"/>
        <w:rPr>
          <w:rFonts w:eastAsia="Calibri"/>
        </w:rPr>
      </w:pPr>
      <w:bookmarkStart w:id="72" w:name="_Toc89219059"/>
      <w:r w:rsidRPr="002C0C87">
        <w:t>3.9 Data Analysis method</w:t>
      </w:r>
      <w:bookmarkEnd w:id="72"/>
    </w:p>
    <w:p w14:paraId="6C34092E" w14:textId="49B4C5C8" w:rsidR="00C035A7" w:rsidRPr="002C0C87" w:rsidRDefault="00C035A7" w:rsidP="002C0C87">
      <w:pPr>
        <w:spacing w:line="360" w:lineRule="auto"/>
        <w:jc w:val="both"/>
        <w:rPr>
          <w:rFonts w:ascii="Times New Roman" w:eastAsia="Times New Roman" w:hAnsi="Times New Roman" w:cs="Times New Roman"/>
          <w:sz w:val="24"/>
          <w:szCs w:val="24"/>
          <w:lang w:val="en-ZA"/>
        </w:rPr>
      </w:pPr>
      <w:bookmarkStart w:id="73" w:name="_Toc83804767"/>
      <w:bookmarkStart w:id="74" w:name="_Toc83805799"/>
      <w:bookmarkStart w:id="75" w:name="_Toc86161106"/>
      <w:r w:rsidRPr="002C0C87">
        <w:rPr>
          <w:rFonts w:ascii="Times New Roman" w:eastAsia="Times New Roman" w:hAnsi="Times New Roman" w:cs="Times New Roman"/>
          <w:sz w:val="24"/>
          <w:szCs w:val="24"/>
          <w:lang w:val="en-ZA"/>
        </w:rPr>
        <w:t xml:space="preserve">The process of analysis is about making sense of the data, whereby the researcher aimed to discover and interpret certain meanings, themes, and </w:t>
      </w:r>
      <w:r w:rsidR="00565B92" w:rsidRPr="002C0C87">
        <w:rPr>
          <w:rFonts w:ascii="Times New Roman" w:eastAsia="Times New Roman" w:hAnsi="Times New Roman" w:cs="Times New Roman"/>
          <w:sz w:val="24"/>
          <w:szCs w:val="24"/>
          <w:lang w:val="en-ZA"/>
        </w:rPr>
        <w:t>rules from that data so they could</w:t>
      </w:r>
      <w:r w:rsidRPr="002C0C87">
        <w:rPr>
          <w:rFonts w:ascii="Times New Roman" w:eastAsia="Times New Roman" w:hAnsi="Times New Roman" w:cs="Times New Roman"/>
          <w:sz w:val="24"/>
          <w:szCs w:val="24"/>
          <w:lang w:val="en-ZA"/>
        </w:rPr>
        <w:t xml:space="preserve"> help </w:t>
      </w:r>
      <w:r w:rsidRPr="002C0C87">
        <w:rPr>
          <w:rFonts w:ascii="Times New Roman" w:eastAsia="Times New Roman" w:hAnsi="Times New Roman" w:cs="Times New Roman"/>
          <w:sz w:val="24"/>
          <w:szCs w:val="24"/>
          <w:lang w:val="en-ZA"/>
        </w:rPr>
        <w:lastRenderedPageBreak/>
        <w:t>facilitate the understanding of t</w:t>
      </w:r>
      <w:r w:rsidR="00565B92" w:rsidRPr="002C0C87">
        <w:rPr>
          <w:rFonts w:ascii="Times New Roman" w:eastAsia="Times New Roman" w:hAnsi="Times New Roman" w:cs="Times New Roman"/>
          <w:sz w:val="24"/>
          <w:szCs w:val="24"/>
          <w:lang w:val="en-ZA"/>
        </w:rPr>
        <w:t xml:space="preserve">he topics in question (Creswell </w:t>
      </w:r>
      <w:r w:rsidRPr="002C0C87">
        <w:rPr>
          <w:rFonts w:ascii="Times New Roman" w:eastAsia="Times New Roman" w:hAnsi="Times New Roman" w:cs="Times New Roman"/>
          <w:sz w:val="24"/>
          <w:szCs w:val="24"/>
          <w:lang w:val="en-ZA"/>
        </w:rPr>
        <w:t>2009).In this study,thematic analysis was used</w:t>
      </w:r>
      <w:bookmarkStart w:id="76" w:name="_Toc56770429"/>
      <w:bookmarkStart w:id="77" w:name="_Toc56765182"/>
      <w:bookmarkStart w:id="78" w:name="_Toc56762960"/>
      <w:bookmarkStart w:id="79" w:name="_Toc513196335"/>
      <w:r w:rsidRPr="002C0C87">
        <w:rPr>
          <w:rFonts w:ascii="Times New Roman" w:eastAsia="Times New Roman" w:hAnsi="Times New Roman" w:cs="Times New Roman"/>
          <w:sz w:val="24"/>
          <w:szCs w:val="24"/>
          <w:lang w:val="en-ZA"/>
        </w:rPr>
        <w:t>.</w:t>
      </w:r>
      <w:bookmarkEnd w:id="73"/>
      <w:bookmarkEnd w:id="74"/>
      <w:bookmarkEnd w:id="75"/>
    </w:p>
    <w:p w14:paraId="235119F5" w14:textId="77777777" w:rsidR="00C035A7" w:rsidRPr="00CF05FD" w:rsidRDefault="00C035A7" w:rsidP="00C035A7">
      <w:pPr>
        <w:pStyle w:val="Heading1"/>
        <w:rPr>
          <w:rFonts w:cs="Times New Roman"/>
          <w:color w:val="000000" w:themeColor="text1"/>
          <w:szCs w:val="24"/>
        </w:rPr>
      </w:pPr>
      <w:bookmarkStart w:id="80" w:name="_Toc89219060"/>
      <w:r w:rsidRPr="00CF05FD">
        <w:rPr>
          <w:rFonts w:cs="Times New Roman"/>
          <w:color w:val="000000" w:themeColor="text1"/>
          <w:szCs w:val="24"/>
        </w:rPr>
        <w:t>3.10 Ethical consideration</w:t>
      </w:r>
      <w:bookmarkEnd w:id="76"/>
      <w:bookmarkEnd w:id="77"/>
      <w:bookmarkEnd w:id="78"/>
      <w:bookmarkEnd w:id="79"/>
      <w:r w:rsidRPr="00CF05FD">
        <w:rPr>
          <w:rFonts w:cs="Times New Roman"/>
          <w:color w:val="000000" w:themeColor="text1"/>
          <w:szCs w:val="24"/>
        </w:rPr>
        <w:t>s</w:t>
      </w:r>
      <w:bookmarkEnd w:id="80"/>
    </w:p>
    <w:p w14:paraId="795D835F" w14:textId="425A7CB9" w:rsidR="00C035A7" w:rsidRPr="00CF05FD" w:rsidRDefault="00C035A7" w:rsidP="00C035A7">
      <w:pPr>
        <w:spacing w:line="360" w:lineRule="auto"/>
        <w:jc w:val="both"/>
        <w:rPr>
          <w:rFonts w:ascii="Times New Roman" w:eastAsia="Times New Roman" w:hAnsi="Times New Roman" w:cs="Times New Roman"/>
          <w:color w:val="000000" w:themeColor="text1"/>
          <w:sz w:val="24"/>
          <w:szCs w:val="24"/>
          <w:lang w:val="en-GB"/>
        </w:rPr>
      </w:pPr>
      <w:r w:rsidRPr="00CF05FD">
        <w:rPr>
          <w:rFonts w:ascii="Times New Roman" w:eastAsia="Times New Roman" w:hAnsi="Times New Roman" w:cs="Times New Roman"/>
          <w:color w:val="000000" w:themeColor="text1"/>
          <w:sz w:val="24"/>
          <w:szCs w:val="24"/>
          <w:lang w:val="en-GB"/>
        </w:rPr>
        <w:t>The researcher</w:t>
      </w:r>
      <w:r w:rsidR="00565B92" w:rsidRPr="00CF05FD">
        <w:rPr>
          <w:rFonts w:ascii="Times New Roman" w:eastAsia="Times New Roman" w:hAnsi="Times New Roman" w:cs="Times New Roman"/>
          <w:color w:val="000000" w:themeColor="text1"/>
          <w:sz w:val="24"/>
          <w:szCs w:val="24"/>
          <w:lang w:val="en-GB"/>
        </w:rPr>
        <w:t xml:space="preserve"> ensured that ethical issues were</w:t>
      </w:r>
      <w:r w:rsidRPr="00CF05FD">
        <w:rPr>
          <w:rFonts w:ascii="Times New Roman" w:eastAsia="Times New Roman" w:hAnsi="Times New Roman" w:cs="Times New Roman"/>
          <w:color w:val="000000" w:themeColor="text1"/>
          <w:sz w:val="24"/>
          <w:szCs w:val="24"/>
          <w:lang w:val="en-GB"/>
        </w:rPr>
        <w:t xml:space="preserve"> highly upheld. Anonymity was highly maintained by publishing only the aggregated data while personal details such as names and other personal informatio</w:t>
      </w:r>
      <w:r w:rsidR="00565B92" w:rsidRPr="00CF05FD">
        <w:rPr>
          <w:rFonts w:ascii="Times New Roman" w:eastAsia="Times New Roman" w:hAnsi="Times New Roman" w:cs="Times New Roman"/>
          <w:color w:val="000000" w:themeColor="text1"/>
          <w:sz w:val="24"/>
          <w:szCs w:val="24"/>
          <w:lang w:val="en-GB"/>
        </w:rPr>
        <w:t>n were</w:t>
      </w:r>
      <w:r w:rsidRPr="00CF05FD">
        <w:rPr>
          <w:rFonts w:ascii="Times New Roman" w:eastAsia="Times New Roman" w:hAnsi="Times New Roman" w:cs="Times New Roman"/>
          <w:color w:val="000000" w:themeColor="text1"/>
          <w:sz w:val="24"/>
          <w:szCs w:val="24"/>
          <w:lang w:val="en-GB"/>
        </w:rPr>
        <w:t xml:space="preserve"> not disclosed in order to advocate for the principle of confidentiality. The language was carefully structured so that it is not biased in favour of influencing the respondents into participating in the study. The respondents were not forced, influenced or made to feel obliged to do so but decided on their own to participate in the study or not, and that their refusal to participate</w:t>
      </w:r>
      <w:r w:rsidR="006C2ADA" w:rsidRPr="00CF05FD">
        <w:rPr>
          <w:rFonts w:ascii="Times New Roman" w:eastAsia="Times New Roman" w:hAnsi="Times New Roman" w:cs="Times New Roman"/>
          <w:color w:val="000000" w:themeColor="text1"/>
          <w:sz w:val="24"/>
          <w:szCs w:val="24"/>
          <w:lang w:val="en-GB"/>
        </w:rPr>
        <w:t>. Data was</w:t>
      </w:r>
      <w:r w:rsidRPr="00CF05FD">
        <w:rPr>
          <w:rFonts w:ascii="Times New Roman" w:eastAsia="Times New Roman" w:hAnsi="Times New Roman" w:cs="Times New Roman"/>
          <w:color w:val="000000" w:themeColor="text1"/>
          <w:sz w:val="24"/>
          <w:szCs w:val="24"/>
          <w:lang w:val="en-GB"/>
        </w:rPr>
        <w:t xml:space="preserve"> only collected from the respondents with their informed consent. Permission was sought from other relevant officers such as the District Education Board Secretary in Lavushimanda district for entry into the mainstream schools.  At the school level, the researcher got permission from the head teacher of the relevant schools in order for them to give consent for the teachers. The aim of the study was clearly stated to all stakeholders prior to the commencement of the st</w:t>
      </w:r>
      <w:r w:rsidR="006C2ADA" w:rsidRPr="00CF05FD">
        <w:rPr>
          <w:rFonts w:ascii="Times New Roman" w:eastAsia="Times New Roman" w:hAnsi="Times New Roman" w:cs="Times New Roman"/>
          <w:color w:val="000000" w:themeColor="text1"/>
          <w:sz w:val="24"/>
          <w:szCs w:val="24"/>
          <w:lang w:val="en-GB"/>
        </w:rPr>
        <w:t xml:space="preserve">udy so that the respondents were </w:t>
      </w:r>
      <w:r w:rsidRPr="00CF05FD">
        <w:rPr>
          <w:rFonts w:ascii="Times New Roman" w:eastAsia="Times New Roman" w:hAnsi="Times New Roman" w:cs="Times New Roman"/>
          <w:color w:val="000000" w:themeColor="text1"/>
          <w:sz w:val="24"/>
          <w:szCs w:val="24"/>
          <w:lang w:val="en-GB"/>
        </w:rPr>
        <w:t>aware of the researcher’s visits to the respective schools.</w:t>
      </w:r>
      <w:r w:rsidRPr="00CF05FD">
        <w:rPr>
          <w:rFonts w:ascii="Times New Roman" w:eastAsia="Calibri" w:hAnsi="Times New Roman" w:cs="Times New Roman"/>
          <w:color w:val="000000" w:themeColor="text1"/>
          <w:sz w:val="24"/>
          <w:szCs w:val="24"/>
        </w:rPr>
        <w:t xml:space="preserve"> </w:t>
      </w:r>
    </w:p>
    <w:p w14:paraId="1385DCA2" w14:textId="77777777" w:rsidR="00C035A7" w:rsidRPr="00CF05FD" w:rsidRDefault="00C035A7" w:rsidP="00C035A7">
      <w:pPr>
        <w:pStyle w:val="Heading1"/>
        <w:rPr>
          <w:rFonts w:cs="Times New Roman"/>
          <w:color w:val="000000" w:themeColor="text1"/>
          <w:szCs w:val="24"/>
        </w:rPr>
      </w:pPr>
      <w:bookmarkStart w:id="81" w:name="_Toc89219061"/>
      <w:r w:rsidRPr="00CF05FD">
        <w:rPr>
          <w:rFonts w:cs="Times New Roman"/>
          <w:color w:val="000000" w:themeColor="text1"/>
          <w:szCs w:val="24"/>
        </w:rPr>
        <w:t>3.11 Summary</w:t>
      </w:r>
      <w:bookmarkEnd w:id="81"/>
    </w:p>
    <w:p w14:paraId="012A8A56" w14:textId="77777777" w:rsidR="00A734C0" w:rsidRDefault="00C035A7" w:rsidP="00A734C0">
      <w:pPr>
        <w:spacing w:line="360" w:lineRule="auto"/>
        <w:jc w:val="both"/>
        <w:rPr>
          <w:rFonts w:ascii="Times New Roman" w:eastAsia="Calibri" w:hAnsi="Times New Roman" w:cs="Times New Roman"/>
          <w:color w:val="000000" w:themeColor="text1"/>
          <w:sz w:val="24"/>
          <w:szCs w:val="24"/>
        </w:rPr>
      </w:pPr>
      <w:r w:rsidRPr="00CF05FD">
        <w:rPr>
          <w:rFonts w:ascii="Times New Roman" w:eastAsia="Calibri" w:hAnsi="Times New Roman" w:cs="Times New Roman"/>
          <w:color w:val="000000" w:themeColor="text1"/>
          <w:sz w:val="24"/>
          <w:szCs w:val="24"/>
        </w:rPr>
        <w:t xml:space="preserve">This chapter presents the methodology employed in the study. A </w:t>
      </w:r>
      <w:r w:rsidRPr="00CF05FD">
        <w:rPr>
          <w:rFonts w:ascii="Times New Roman" w:eastAsiaTheme="minorEastAsia" w:hAnsi="Times New Roman" w:cs="Times New Roman"/>
          <w:color w:val="000000" w:themeColor="text1"/>
          <w:sz w:val="24"/>
          <w:szCs w:val="24"/>
        </w:rPr>
        <w:t xml:space="preserve">phenomenological research </w:t>
      </w:r>
      <w:r w:rsidRPr="00CF05FD">
        <w:rPr>
          <w:rFonts w:ascii="Times New Roman" w:eastAsia="Calibri" w:hAnsi="Times New Roman" w:cs="Times New Roman"/>
          <w:color w:val="000000" w:themeColor="text1"/>
          <w:sz w:val="24"/>
          <w:szCs w:val="24"/>
        </w:rPr>
        <w:t xml:space="preserve">design was used to find out about the mainstream </w:t>
      </w:r>
      <w:r w:rsidRPr="00CF05FD">
        <w:rPr>
          <w:rFonts w:ascii="Times New Roman" w:eastAsia="Calibri" w:hAnsi="Times New Roman" w:cs="Times New Roman"/>
          <w:bCs/>
          <w:color w:val="000000" w:themeColor="text1"/>
          <w:sz w:val="24"/>
          <w:szCs w:val="24"/>
          <w:lang w:val="en-ZA"/>
        </w:rPr>
        <w:t xml:space="preserve">teachers experiences in the use of early grade screening tool for the placement for the learners with disabilities </w:t>
      </w:r>
      <w:r w:rsidRPr="00CF05FD">
        <w:rPr>
          <w:rFonts w:ascii="Times New Roman" w:eastAsia="SimSun" w:hAnsi="Times New Roman" w:cs="Times New Roman"/>
          <w:color w:val="000000" w:themeColor="text1"/>
          <w:sz w:val="24"/>
          <w:szCs w:val="24"/>
        </w:rPr>
        <w:t xml:space="preserve">in selected Schools in Lavushimanda District </w:t>
      </w:r>
      <w:r w:rsidRPr="00CF05FD">
        <w:rPr>
          <w:rFonts w:ascii="Times New Roman" w:eastAsia="Calibri" w:hAnsi="Times New Roman" w:cs="Times New Roman"/>
          <w:color w:val="000000" w:themeColor="text1"/>
          <w:sz w:val="24"/>
          <w:szCs w:val="24"/>
        </w:rPr>
        <w:t>in the Muchinga Province, interview schedules were used to collect data. The collected data was analyzed thematically.</w:t>
      </w:r>
    </w:p>
    <w:p w14:paraId="46448075" w14:textId="77777777" w:rsidR="002C0C87" w:rsidRDefault="002C0C87" w:rsidP="00A734C0">
      <w:pPr>
        <w:spacing w:line="360" w:lineRule="auto"/>
        <w:jc w:val="both"/>
        <w:rPr>
          <w:rFonts w:ascii="Times New Roman" w:eastAsia="Calibri" w:hAnsi="Times New Roman" w:cs="Times New Roman"/>
          <w:color w:val="000000" w:themeColor="text1"/>
          <w:sz w:val="24"/>
          <w:szCs w:val="24"/>
        </w:rPr>
      </w:pPr>
    </w:p>
    <w:p w14:paraId="4D00D9BA" w14:textId="77777777" w:rsidR="002C0C87" w:rsidRDefault="002C0C87" w:rsidP="00A734C0">
      <w:pPr>
        <w:spacing w:line="360" w:lineRule="auto"/>
        <w:jc w:val="both"/>
        <w:rPr>
          <w:rFonts w:ascii="Times New Roman" w:eastAsia="Calibri" w:hAnsi="Times New Roman" w:cs="Times New Roman"/>
          <w:color w:val="000000" w:themeColor="text1"/>
          <w:sz w:val="24"/>
          <w:szCs w:val="24"/>
        </w:rPr>
      </w:pPr>
    </w:p>
    <w:p w14:paraId="34AD8A84" w14:textId="77777777" w:rsidR="002C0C87" w:rsidRPr="00CF05FD" w:rsidRDefault="002C0C87" w:rsidP="00A734C0">
      <w:pPr>
        <w:spacing w:line="360" w:lineRule="auto"/>
        <w:jc w:val="both"/>
        <w:rPr>
          <w:rFonts w:ascii="Times New Roman" w:eastAsia="Calibri" w:hAnsi="Times New Roman" w:cs="Times New Roman"/>
          <w:color w:val="000000" w:themeColor="text1"/>
          <w:sz w:val="24"/>
          <w:szCs w:val="24"/>
        </w:rPr>
      </w:pPr>
    </w:p>
    <w:p w14:paraId="35B8814D" w14:textId="5809B1C0" w:rsidR="00A734C0" w:rsidRPr="00CF05FD" w:rsidRDefault="00220247" w:rsidP="00A734C0">
      <w:pPr>
        <w:spacing w:line="360" w:lineRule="auto"/>
        <w:jc w:val="both"/>
        <w:rPr>
          <w:rFonts w:ascii="Times New Roman" w:eastAsia="Calibri" w:hAnsi="Times New Roman" w:cs="Times New Roman"/>
          <w:b/>
          <w:color w:val="000000" w:themeColor="text1"/>
          <w:sz w:val="24"/>
          <w:szCs w:val="24"/>
        </w:rPr>
      </w:pPr>
      <w:r w:rsidRPr="00CF05FD">
        <w:rPr>
          <w:rFonts w:ascii="Times New Roman" w:hAnsi="Times New Roman" w:cs="Times New Roman"/>
          <w:b/>
          <w:color w:val="000000" w:themeColor="text1"/>
          <w:sz w:val="24"/>
          <w:szCs w:val="24"/>
        </w:rPr>
        <w:t>CHAPTER FOUR: RESEARCH FINDIN</w:t>
      </w:r>
      <w:r w:rsidR="00A734C0" w:rsidRPr="00CF05FD">
        <w:rPr>
          <w:rFonts w:ascii="Times New Roman" w:hAnsi="Times New Roman" w:cs="Times New Roman"/>
          <w:b/>
          <w:color w:val="000000" w:themeColor="text1"/>
          <w:sz w:val="24"/>
          <w:szCs w:val="24"/>
        </w:rPr>
        <w:t>GS</w:t>
      </w:r>
    </w:p>
    <w:p w14:paraId="4A2E1972" w14:textId="0245411E" w:rsidR="00220247" w:rsidRPr="00DB5C83" w:rsidRDefault="00220247" w:rsidP="00A734C0">
      <w:pPr>
        <w:pStyle w:val="Heading1"/>
        <w:tabs>
          <w:tab w:val="center" w:pos="4680"/>
          <w:tab w:val="left" w:pos="7480"/>
        </w:tabs>
        <w:rPr>
          <w:rFonts w:cs="Times New Roman"/>
          <w:szCs w:val="24"/>
        </w:rPr>
      </w:pPr>
      <w:bookmarkStart w:id="82" w:name="_Toc89219062"/>
      <w:r w:rsidRPr="00DB5C83">
        <w:rPr>
          <w:rFonts w:cs="Times New Roman"/>
          <w:szCs w:val="24"/>
        </w:rPr>
        <w:lastRenderedPageBreak/>
        <w:t>4.1 Overview</w:t>
      </w:r>
      <w:bookmarkEnd w:id="82"/>
    </w:p>
    <w:p w14:paraId="65930E71" w14:textId="2E598137" w:rsidR="00220247" w:rsidRPr="00DB5C83" w:rsidRDefault="00220247" w:rsidP="00DB5C83">
      <w:pPr>
        <w:pStyle w:val="CommentText"/>
        <w:spacing w:line="360" w:lineRule="auto"/>
        <w:jc w:val="both"/>
        <w:rPr>
          <w:rFonts w:ascii="Times New Roman" w:eastAsiaTheme="minorEastAsia" w:hAnsi="Times New Roman" w:cs="Times New Roman"/>
          <w:sz w:val="24"/>
          <w:szCs w:val="24"/>
        </w:rPr>
      </w:pPr>
      <w:r w:rsidRPr="00DB5C83">
        <w:rPr>
          <w:rFonts w:ascii="Times New Roman" w:eastAsiaTheme="minorEastAsia" w:hAnsi="Times New Roman" w:cs="Times New Roman"/>
          <w:sz w:val="24"/>
          <w:szCs w:val="24"/>
        </w:rPr>
        <w:t>In this chapter,</w:t>
      </w:r>
      <w:r w:rsidR="00DB5C83" w:rsidRPr="00DB5C83">
        <w:rPr>
          <w:rFonts w:ascii="Times New Roman" w:eastAsiaTheme="minorEastAsia" w:hAnsi="Times New Roman" w:cs="Times New Roman"/>
          <w:sz w:val="24"/>
          <w:szCs w:val="24"/>
        </w:rPr>
        <w:t xml:space="preserve"> the </w:t>
      </w:r>
      <w:r w:rsidR="00DB5C83" w:rsidRPr="00DB5C83">
        <w:rPr>
          <w:rFonts w:ascii="Times New Roman" w:hAnsi="Times New Roman" w:cs="Times New Roman"/>
          <w:sz w:val="24"/>
          <w:szCs w:val="24"/>
        </w:rPr>
        <w:t>researcher presents the results of the study</w:t>
      </w:r>
      <w:r w:rsidR="00DB5C83" w:rsidRPr="00DB5C83">
        <w:rPr>
          <w:rFonts w:ascii="Times New Roman" w:eastAsiaTheme="minorEastAsia" w:hAnsi="Times New Roman" w:cs="Times New Roman"/>
          <w:sz w:val="24"/>
          <w:szCs w:val="24"/>
        </w:rPr>
        <w:t>.</w:t>
      </w:r>
      <w:r w:rsidR="00DB5C83" w:rsidRPr="00DB5C83">
        <w:rPr>
          <w:rFonts w:ascii="Times New Roman" w:hAnsi="Times New Roman" w:cs="Times New Roman"/>
          <w:sz w:val="24"/>
          <w:szCs w:val="24"/>
        </w:rPr>
        <w:t xml:space="preserve"> Researcher presents the results of the study based on the collected data from the participants</w:t>
      </w:r>
      <w:r w:rsidR="00DB5C83">
        <w:rPr>
          <w:rFonts w:ascii="Times New Roman" w:hAnsi="Times New Roman" w:cs="Times New Roman"/>
          <w:sz w:val="24"/>
          <w:szCs w:val="24"/>
        </w:rPr>
        <w:t>.</w:t>
      </w:r>
      <w:r w:rsidR="00DB5C83" w:rsidRPr="00DB5C83">
        <w:rPr>
          <w:rFonts w:ascii="Times New Roman" w:eastAsiaTheme="minorEastAsia" w:hAnsi="Times New Roman" w:cs="Times New Roman"/>
          <w:sz w:val="24"/>
          <w:szCs w:val="24"/>
        </w:rPr>
        <w:t xml:space="preserve"> The</w:t>
      </w:r>
      <w:r w:rsidRPr="00DB5C83">
        <w:rPr>
          <w:rFonts w:ascii="Times New Roman" w:eastAsiaTheme="minorEastAsia" w:hAnsi="Times New Roman" w:cs="Times New Roman"/>
          <w:sz w:val="24"/>
          <w:szCs w:val="24"/>
        </w:rPr>
        <w:t xml:space="preserve"> chapter begins with a description of the characteristics of the participants. A number of themes emerged from the </w:t>
      </w:r>
      <w:r w:rsidR="00334D50">
        <w:rPr>
          <w:rFonts w:ascii="Times New Roman" w:eastAsiaTheme="minorEastAsia" w:hAnsi="Times New Roman" w:cs="Times New Roman"/>
          <w:sz w:val="24"/>
          <w:szCs w:val="24"/>
        </w:rPr>
        <w:t>data that was collected and they</w:t>
      </w:r>
      <w:r w:rsidRPr="00DB5C83">
        <w:rPr>
          <w:rFonts w:ascii="Times New Roman" w:eastAsiaTheme="minorEastAsia" w:hAnsi="Times New Roman" w:cs="Times New Roman"/>
          <w:sz w:val="24"/>
          <w:szCs w:val="24"/>
        </w:rPr>
        <w:t xml:space="preserve"> aligned as an</w:t>
      </w:r>
      <w:r w:rsidR="00334D50">
        <w:rPr>
          <w:rFonts w:ascii="Times New Roman" w:eastAsiaTheme="minorEastAsia" w:hAnsi="Times New Roman" w:cs="Times New Roman"/>
          <w:sz w:val="24"/>
          <w:szCs w:val="24"/>
        </w:rPr>
        <w:t>swers to the research questions.</w:t>
      </w:r>
    </w:p>
    <w:p w14:paraId="559DF1B2" w14:textId="77777777" w:rsidR="00220247" w:rsidRPr="00384A9A" w:rsidRDefault="00220247" w:rsidP="00DB5C83">
      <w:pPr>
        <w:pStyle w:val="Heading1"/>
        <w:spacing w:line="360" w:lineRule="auto"/>
        <w:jc w:val="both"/>
        <w:rPr>
          <w:rFonts w:cs="Times New Roman"/>
          <w:szCs w:val="24"/>
        </w:rPr>
      </w:pPr>
      <w:bookmarkStart w:id="83" w:name="_Toc89219063"/>
      <w:r w:rsidRPr="00384A9A">
        <w:rPr>
          <w:rFonts w:cs="Times New Roman"/>
          <w:szCs w:val="24"/>
        </w:rPr>
        <w:t>4.2 Characteristics of participants</w:t>
      </w:r>
      <w:bookmarkEnd w:id="83"/>
    </w:p>
    <w:p w14:paraId="274E220A" w14:textId="4B21E405" w:rsidR="00220247" w:rsidRPr="00384A9A" w:rsidRDefault="00220247" w:rsidP="00220247">
      <w:pPr>
        <w:shd w:val="clear" w:color="auto" w:fill="FFFFFF"/>
        <w:spacing w:line="360" w:lineRule="auto"/>
        <w:jc w:val="both"/>
        <w:rPr>
          <w:rFonts w:ascii="Times New Roman" w:eastAsiaTheme="minorEastAsia" w:hAnsi="Times New Roman" w:cs="Times New Roman"/>
          <w:sz w:val="24"/>
          <w:szCs w:val="24"/>
        </w:rPr>
      </w:pPr>
      <w:r w:rsidRPr="00DE054A">
        <w:rPr>
          <w:rFonts w:ascii="Times New Roman" w:eastAsiaTheme="minorEastAsia" w:hAnsi="Times New Roman" w:cs="Times New Roman"/>
          <w:sz w:val="24"/>
          <w:szCs w:val="24"/>
        </w:rPr>
        <w:t xml:space="preserve">Table 2 below shows the </w:t>
      </w:r>
      <w:r w:rsidR="00DE054A" w:rsidRPr="00DE054A">
        <w:rPr>
          <w:rFonts w:ascii="Times New Roman" w:hAnsi="Times New Roman" w:cs="Times New Roman"/>
          <w:sz w:val="24"/>
          <w:szCs w:val="24"/>
        </w:rPr>
        <w:t>Professional qualification and characteristics of the research participants including their gender</w:t>
      </w:r>
      <w:r w:rsidR="00DE054A">
        <w:rPr>
          <w:rFonts w:ascii="Times New Roman" w:eastAsiaTheme="minorEastAsia" w:hAnsi="Times New Roman" w:cs="Times New Roman"/>
          <w:sz w:val="24"/>
          <w:szCs w:val="24"/>
        </w:rPr>
        <w:t>.</w:t>
      </w:r>
      <w:r w:rsidR="00DE054A" w:rsidRPr="00384A9A">
        <w:rPr>
          <w:rFonts w:ascii="Times New Roman" w:eastAsiaTheme="minorEastAsia" w:hAnsi="Times New Roman" w:cs="Times New Roman"/>
          <w:sz w:val="24"/>
          <w:szCs w:val="24"/>
        </w:rPr>
        <w:t xml:space="preserve"> The</w:t>
      </w:r>
      <w:r w:rsidRPr="00384A9A">
        <w:rPr>
          <w:rFonts w:ascii="Times New Roman" w:eastAsiaTheme="minorEastAsia" w:hAnsi="Times New Roman" w:cs="Times New Roman"/>
          <w:sz w:val="24"/>
          <w:szCs w:val="24"/>
        </w:rPr>
        <w:t xml:space="preserve"> table also shows the gender of participants who took part in the study.</w:t>
      </w:r>
    </w:p>
    <w:p w14:paraId="7B7CB471" w14:textId="77777777" w:rsidR="00220247" w:rsidRPr="00384A9A" w:rsidRDefault="00220247" w:rsidP="00220247">
      <w:pPr>
        <w:shd w:val="clear" w:color="auto" w:fill="FFFFFF"/>
        <w:spacing w:line="360" w:lineRule="auto"/>
        <w:jc w:val="both"/>
        <w:rPr>
          <w:rFonts w:ascii="Times New Roman" w:eastAsiaTheme="minorEastAsia" w:hAnsi="Times New Roman" w:cs="Times New Roman"/>
          <w:b/>
          <w:i/>
          <w:sz w:val="24"/>
          <w:szCs w:val="24"/>
        </w:rPr>
      </w:pPr>
      <w:bookmarkStart w:id="84" w:name="OLE_LINK1"/>
      <w:r w:rsidRPr="00384A9A">
        <w:rPr>
          <w:rFonts w:ascii="Times New Roman" w:eastAsiaTheme="minorEastAsia" w:hAnsi="Times New Roman" w:cs="Times New Roman"/>
          <w:b/>
          <w:sz w:val="24"/>
          <w:szCs w:val="24"/>
        </w:rPr>
        <w:t>Table 2:</w:t>
      </w:r>
      <w:r w:rsidRPr="00384A9A">
        <w:rPr>
          <w:rFonts w:ascii="Times New Roman" w:eastAsiaTheme="minorEastAsia" w:hAnsi="Times New Roman" w:cs="Times New Roman"/>
          <w:b/>
          <w:i/>
          <w:sz w:val="24"/>
          <w:szCs w:val="24"/>
        </w:rPr>
        <w:t>Characteristics of participants</w:t>
      </w:r>
    </w:p>
    <w:tbl>
      <w:tblPr>
        <w:tblStyle w:val="TableGrid"/>
        <w:tblW w:w="0" w:type="auto"/>
        <w:tblLook w:val="04A0" w:firstRow="1" w:lastRow="0" w:firstColumn="1" w:lastColumn="0" w:noHBand="0" w:noVBand="1"/>
      </w:tblPr>
      <w:tblGrid>
        <w:gridCol w:w="3192"/>
        <w:gridCol w:w="3192"/>
        <w:gridCol w:w="3192"/>
      </w:tblGrid>
      <w:tr w:rsidR="00220247" w:rsidRPr="00384A9A" w14:paraId="656CBD0A" w14:textId="77777777" w:rsidTr="00220247">
        <w:tc>
          <w:tcPr>
            <w:tcW w:w="3192" w:type="dxa"/>
          </w:tcPr>
          <w:p w14:paraId="7A2358F2"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QUALIFICATION</w:t>
            </w:r>
          </w:p>
        </w:tc>
        <w:tc>
          <w:tcPr>
            <w:tcW w:w="3192" w:type="dxa"/>
          </w:tcPr>
          <w:p w14:paraId="39182C88"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MALE</w:t>
            </w:r>
          </w:p>
        </w:tc>
        <w:tc>
          <w:tcPr>
            <w:tcW w:w="3192" w:type="dxa"/>
          </w:tcPr>
          <w:p w14:paraId="6F71378B"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FEMALE</w:t>
            </w:r>
          </w:p>
        </w:tc>
      </w:tr>
      <w:tr w:rsidR="00220247" w:rsidRPr="00384A9A" w14:paraId="61C20A5C" w14:textId="77777777" w:rsidTr="00220247">
        <w:tc>
          <w:tcPr>
            <w:tcW w:w="3192" w:type="dxa"/>
          </w:tcPr>
          <w:p w14:paraId="179D180E"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Degree</w:t>
            </w:r>
          </w:p>
        </w:tc>
        <w:tc>
          <w:tcPr>
            <w:tcW w:w="3192" w:type="dxa"/>
          </w:tcPr>
          <w:p w14:paraId="00B08863"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02</w:t>
            </w:r>
          </w:p>
        </w:tc>
        <w:tc>
          <w:tcPr>
            <w:tcW w:w="3192" w:type="dxa"/>
          </w:tcPr>
          <w:p w14:paraId="0F6CF364"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03</w:t>
            </w:r>
          </w:p>
        </w:tc>
      </w:tr>
      <w:tr w:rsidR="00220247" w:rsidRPr="00384A9A" w14:paraId="3E224DFF" w14:textId="77777777" w:rsidTr="00220247">
        <w:tc>
          <w:tcPr>
            <w:tcW w:w="3192" w:type="dxa"/>
          </w:tcPr>
          <w:p w14:paraId="6C145841"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Diploma</w:t>
            </w:r>
          </w:p>
        </w:tc>
        <w:tc>
          <w:tcPr>
            <w:tcW w:w="3192" w:type="dxa"/>
          </w:tcPr>
          <w:p w14:paraId="638A9C43"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01</w:t>
            </w:r>
          </w:p>
        </w:tc>
        <w:tc>
          <w:tcPr>
            <w:tcW w:w="3192" w:type="dxa"/>
          </w:tcPr>
          <w:p w14:paraId="5799B0D9"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02</w:t>
            </w:r>
          </w:p>
        </w:tc>
      </w:tr>
      <w:tr w:rsidR="00220247" w:rsidRPr="00384A9A" w14:paraId="37D62ACD" w14:textId="77777777" w:rsidTr="00220247">
        <w:tc>
          <w:tcPr>
            <w:tcW w:w="3192" w:type="dxa"/>
          </w:tcPr>
          <w:p w14:paraId="45170F52"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Certificate</w:t>
            </w:r>
          </w:p>
        </w:tc>
        <w:tc>
          <w:tcPr>
            <w:tcW w:w="3192" w:type="dxa"/>
          </w:tcPr>
          <w:p w14:paraId="20B394E8"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03</w:t>
            </w:r>
          </w:p>
        </w:tc>
        <w:tc>
          <w:tcPr>
            <w:tcW w:w="3192" w:type="dxa"/>
          </w:tcPr>
          <w:p w14:paraId="24645323"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03</w:t>
            </w:r>
          </w:p>
        </w:tc>
      </w:tr>
      <w:tr w:rsidR="00220247" w:rsidRPr="00384A9A" w14:paraId="46874A6A" w14:textId="77777777" w:rsidTr="00220247">
        <w:tc>
          <w:tcPr>
            <w:tcW w:w="3192" w:type="dxa"/>
          </w:tcPr>
          <w:p w14:paraId="2E34C015"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TOTAL</w:t>
            </w:r>
          </w:p>
        </w:tc>
        <w:tc>
          <w:tcPr>
            <w:tcW w:w="3192" w:type="dxa"/>
          </w:tcPr>
          <w:p w14:paraId="38B9B5A7"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06</w:t>
            </w:r>
          </w:p>
        </w:tc>
        <w:tc>
          <w:tcPr>
            <w:tcW w:w="3192" w:type="dxa"/>
          </w:tcPr>
          <w:p w14:paraId="477AA135" w14:textId="77777777" w:rsidR="00220247" w:rsidRPr="00384A9A" w:rsidRDefault="00220247" w:rsidP="00220247">
            <w:pPr>
              <w:widowControl w:val="0"/>
              <w:autoSpaceDE w:val="0"/>
              <w:autoSpaceDN w:val="0"/>
              <w:adjustRightInd w:val="0"/>
              <w:spacing w:after="240" w:line="360" w:lineRule="auto"/>
              <w:jc w:val="center"/>
              <w:rPr>
                <w:rFonts w:ascii="Times New Roman" w:hAnsi="Times New Roman" w:cs="Times New Roman"/>
                <w:b/>
              </w:rPr>
            </w:pPr>
            <w:r w:rsidRPr="00384A9A">
              <w:rPr>
                <w:rFonts w:ascii="Times New Roman" w:hAnsi="Times New Roman" w:cs="Times New Roman"/>
                <w:b/>
              </w:rPr>
              <w:t>08</w:t>
            </w:r>
          </w:p>
        </w:tc>
      </w:tr>
      <w:bookmarkEnd w:id="84"/>
    </w:tbl>
    <w:p w14:paraId="4F3EAE62" w14:textId="77777777" w:rsidR="00220247" w:rsidRPr="00384A9A" w:rsidRDefault="00220247" w:rsidP="00220247">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p>
    <w:p w14:paraId="32B4B254" w14:textId="77777777" w:rsidR="00220247" w:rsidRDefault="00220247" w:rsidP="00220247">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eastAsiaTheme="minorEastAsia" w:hAnsi="Times New Roman" w:cs="Times New Roman"/>
          <w:sz w:val="24"/>
          <w:szCs w:val="24"/>
        </w:rPr>
        <w:t>From table 2, a total of fourteen (14) participants participated in the study. These were the mainstream teachers; head teachers and ESOs.There were two interview schedules.</w:t>
      </w:r>
      <w:r w:rsidRPr="00384A9A">
        <w:rPr>
          <w:rFonts w:ascii="Times New Roman" w:hAnsi="Times New Roman" w:cs="Times New Roman"/>
          <w:sz w:val="24"/>
          <w:szCs w:val="24"/>
        </w:rPr>
        <w:t xml:space="preserve"> Appendix A was an interview schedule for the teachers and the appendix B also was the interview schedule for the head teachers and ESOs.Among the participants six (6) were male and eight (8) were female.</w:t>
      </w:r>
    </w:p>
    <w:p w14:paraId="250FFA33" w14:textId="77777777" w:rsidR="00341401" w:rsidRDefault="00341401" w:rsidP="00220247">
      <w:pPr>
        <w:widowControl w:val="0"/>
        <w:autoSpaceDE w:val="0"/>
        <w:autoSpaceDN w:val="0"/>
        <w:adjustRightInd w:val="0"/>
        <w:spacing w:after="240" w:line="360" w:lineRule="auto"/>
        <w:jc w:val="both"/>
        <w:rPr>
          <w:rFonts w:ascii="Times New Roman" w:hAnsi="Times New Roman" w:cs="Times New Roman"/>
          <w:sz w:val="24"/>
          <w:szCs w:val="24"/>
        </w:rPr>
      </w:pPr>
    </w:p>
    <w:p w14:paraId="70FE3E15" w14:textId="77777777" w:rsidR="00341401" w:rsidRDefault="00341401" w:rsidP="00220247">
      <w:pPr>
        <w:widowControl w:val="0"/>
        <w:autoSpaceDE w:val="0"/>
        <w:autoSpaceDN w:val="0"/>
        <w:adjustRightInd w:val="0"/>
        <w:spacing w:after="240" w:line="360" w:lineRule="auto"/>
        <w:jc w:val="both"/>
        <w:rPr>
          <w:rFonts w:ascii="Times New Roman" w:hAnsi="Times New Roman" w:cs="Times New Roman"/>
          <w:sz w:val="24"/>
          <w:szCs w:val="24"/>
        </w:rPr>
      </w:pPr>
    </w:p>
    <w:p w14:paraId="0BB9A7AF" w14:textId="77777777" w:rsidR="00341401" w:rsidRPr="00384A9A" w:rsidRDefault="00341401" w:rsidP="00341401">
      <w:pPr>
        <w:pStyle w:val="Heading1"/>
        <w:rPr>
          <w:rFonts w:cs="Times New Roman"/>
          <w:szCs w:val="24"/>
        </w:rPr>
      </w:pPr>
      <w:bookmarkStart w:id="85" w:name="_Toc89219064"/>
      <w:r w:rsidRPr="00384A9A">
        <w:rPr>
          <w:rFonts w:eastAsiaTheme="minorEastAsia" w:cs="Times New Roman"/>
          <w:szCs w:val="24"/>
        </w:rPr>
        <w:lastRenderedPageBreak/>
        <w:t xml:space="preserve">4.3 How </w:t>
      </w:r>
      <w:r w:rsidRPr="00384A9A">
        <w:rPr>
          <w:rFonts w:cs="Times New Roman"/>
          <w:szCs w:val="24"/>
        </w:rPr>
        <w:t>teachers use the early grade screening tool for the placement of learners with special educational needs in schools.</w:t>
      </w:r>
      <w:bookmarkEnd w:id="85"/>
      <w:r w:rsidRPr="00384A9A">
        <w:rPr>
          <w:rFonts w:cs="Times New Roman"/>
          <w:szCs w:val="24"/>
        </w:rPr>
        <w:t xml:space="preserve"> </w:t>
      </w:r>
    </w:p>
    <w:p w14:paraId="6C62A4A3"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eastAsiaTheme="minorEastAsia" w:hAnsi="Times New Roman" w:cs="Times New Roman"/>
          <w:sz w:val="24"/>
          <w:szCs w:val="24"/>
        </w:rPr>
        <w:t>This section presents findings on the first research question,</w:t>
      </w:r>
      <w:r w:rsidRPr="00384A9A">
        <w:rPr>
          <w:rFonts w:ascii="Times New Roman" w:hAnsi="Times New Roman" w:cs="Times New Roman"/>
          <w:sz w:val="24"/>
          <w:szCs w:val="24"/>
        </w:rPr>
        <w:t xml:space="preserve"> Do teachers’ use or not the early grade screening tool for the placement of learners with special educational needs in mainstream primary schools in Lavushimanda district? During in depth interviews, most participants (teachers) accepted and demonstrated knowledge on how they use early grade screening tool for the placement of learners with disabilities in mainstream schools. The emerged subthemes were using during grade one enrolment, using early grade screening to learners from other schools, during mandatory screening and frequency in using of early grade screening tool.</w:t>
      </w:r>
    </w:p>
    <w:p w14:paraId="1F52E6AC" w14:textId="77777777" w:rsidR="00341401" w:rsidRPr="00384A9A" w:rsidRDefault="00341401" w:rsidP="00341401">
      <w:pPr>
        <w:pStyle w:val="Heading1"/>
        <w:rPr>
          <w:rFonts w:cs="Times New Roman"/>
          <w:szCs w:val="24"/>
        </w:rPr>
      </w:pPr>
      <w:bookmarkStart w:id="86" w:name="_Toc89219065"/>
      <w:r w:rsidRPr="00384A9A">
        <w:rPr>
          <w:rFonts w:cs="Times New Roman"/>
          <w:szCs w:val="24"/>
        </w:rPr>
        <w:t>4.3.1 Using EGST during Grade one enrolment</w:t>
      </w:r>
      <w:r>
        <w:rPr>
          <w:rFonts w:cs="Times New Roman"/>
          <w:szCs w:val="24"/>
        </w:rPr>
        <w:t>.</w:t>
      </w:r>
      <w:bookmarkEnd w:id="86"/>
    </w:p>
    <w:p w14:paraId="4A6805DD" w14:textId="77777777" w:rsidR="00341401" w:rsidRPr="00384A9A" w:rsidRDefault="00341401" w:rsidP="00341401">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Teachers reported that they use early screening tool when they are enrolling grade one</w:t>
      </w:r>
    </w:p>
    <w:p w14:paraId="13B5BDAA" w14:textId="77777777" w:rsidR="00341401" w:rsidRPr="00384A9A" w:rsidRDefault="00341401" w:rsidP="00341401">
      <w:pPr>
        <w:widowControl w:val="0"/>
        <w:autoSpaceDE w:val="0"/>
        <w:autoSpaceDN w:val="0"/>
        <w:adjustRightInd w:val="0"/>
        <w:spacing w:after="240" w:line="360" w:lineRule="auto"/>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(TRB) said;</w:t>
      </w:r>
    </w:p>
    <w:p w14:paraId="3E39D616" w14:textId="77777777" w:rsidR="00341401" w:rsidRPr="00384A9A" w:rsidRDefault="00341401" w:rsidP="00341401">
      <w:pPr>
        <w:widowControl w:val="0"/>
        <w:tabs>
          <w:tab w:val="left" w:pos="2912"/>
        </w:tabs>
        <w:autoSpaceDE w:val="0"/>
        <w:autoSpaceDN w:val="0"/>
        <w:adjustRightInd w:val="0"/>
        <w:spacing w:after="240" w:line="360" w:lineRule="auto"/>
        <w:ind w:left="576" w:right="576"/>
        <w:jc w:val="both"/>
        <w:rPr>
          <w:rFonts w:ascii="Times New Roman" w:eastAsiaTheme="minorEastAsia" w:hAnsi="Times New Roman" w:cs="Times New Roman"/>
          <w:i/>
          <w:sz w:val="24"/>
          <w:szCs w:val="24"/>
        </w:rPr>
      </w:pPr>
      <w:r w:rsidRPr="00384A9A">
        <w:rPr>
          <w:rFonts w:ascii="Times New Roman" w:eastAsiaTheme="minorEastAsia" w:hAnsi="Times New Roman" w:cs="Times New Roman"/>
          <w:i/>
          <w:sz w:val="24"/>
          <w:szCs w:val="24"/>
        </w:rPr>
        <w:t>Yes sir, we use early grade tool screening tool at our school and it is done, when we are enrolling grade ones in order to place LWDs in schools nicely and effective. It is not easy to observe behaviours with naked eyes. Many of them are hidden, so learners should undergo early screening before the teachers make classroom decisions. (Teacher B, Female, 13.06.2021)</w:t>
      </w:r>
    </w:p>
    <w:p w14:paraId="4BD6CDBA" w14:textId="77777777" w:rsidR="00341401" w:rsidRPr="00384A9A" w:rsidRDefault="00341401" w:rsidP="00341401">
      <w:pPr>
        <w:widowControl w:val="0"/>
        <w:tabs>
          <w:tab w:val="left" w:pos="2912"/>
        </w:tabs>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(TRF) said;</w:t>
      </w:r>
    </w:p>
    <w:p w14:paraId="0A9F3A35"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eastAsiaTheme="minorEastAsia" w:hAnsi="Times New Roman" w:cs="Times New Roman"/>
          <w:i/>
          <w:sz w:val="24"/>
          <w:szCs w:val="24"/>
        </w:rPr>
      </w:pPr>
      <w:r w:rsidRPr="00384A9A">
        <w:rPr>
          <w:rFonts w:ascii="Times New Roman" w:eastAsiaTheme="minorEastAsia" w:hAnsi="Times New Roman" w:cs="Times New Roman"/>
          <w:i/>
          <w:sz w:val="24"/>
          <w:szCs w:val="24"/>
        </w:rPr>
        <w:t>We use early grade screening tool at our school for the placement of LWDs and helping us where to start from in terms of planning. All learners to be entered grade one are gathered on the screening day. The learners come with their parents and the invited guests such as nurses, some PTA members and many more. It is done in order identify different disabilities in learners to be entered grade one (teacher F male, 09.06.2021).</w:t>
      </w:r>
    </w:p>
    <w:p w14:paraId="1988AA5F"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i/>
          <w:sz w:val="24"/>
          <w:szCs w:val="24"/>
        </w:rPr>
      </w:pPr>
      <w:r w:rsidRPr="00384A9A">
        <w:rPr>
          <w:rFonts w:ascii="Times New Roman" w:eastAsiaTheme="minorEastAsia" w:hAnsi="Times New Roman" w:cs="Times New Roman"/>
          <w:sz w:val="24"/>
          <w:szCs w:val="24"/>
        </w:rPr>
        <w:t>From the explanation of teacher EGST is used during grade one entry. Teacher F added that on the screening day, the leaners come with their parents as well as the invited guests such as nurses and many more. The explanation is similar to teacher A, who added that,</w:t>
      </w:r>
    </w:p>
    <w:p w14:paraId="2AFCAAF2"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eastAsiaTheme="minorEastAsia" w:hAnsi="Times New Roman" w:cs="Times New Roman"/>
          <w:i/>
          <w:sz w:val="24"/>
          <w:szCs w:val="24"/>
        </w:rPr>
      </w:pPr>
      <w:r w:rsidRPr="00384A9A">
        <w:rPr>
          <w:rFonts w:ascii="Times New Roman" w:eastAsiaTheme="minorEastAsia" w:hAnsi="Times New Roman" w:cs="Times New Roman"/>
          <w:i/>
          <w:sz w:val="24"/>
          <w:szCs w:val="24"/>
        </w:rPr>
        <w:lastRenderedPageBreak/>
        <w:t>We use early grade screening tool for the placement of learners with disabilities as early as we are enrolling grade ones. We photocopy the many scripts and arrange the date to have screening. At this day we invite the parents. The process requires number of professionals to work in collaboration such as nurses, special education specialists like our ESO special because he is also near to our school (Tr A, female, 10.06.2021)</w:t>
      </w:r>
    </w:p>
    <w:p w14:paraId="3A36D4BD"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Teacher A explained that early grade screening tool is used at the school in order to place learners in schools. At the same time, there are number of stakeholders involved in the process such as nurses, special education specialists and many more.</w:t>
      </w:r>
    </w:p>
    <w:p w14:paraId="648C33CB" w14:textId="77777777" w:rsidR="00341401" w:rsidRPr="00384A9A" w:rsidRDefault="00341401" w:rsidP="00341401">
      <w:pPr>
        <w:pStyle w:val="Heading1"/>
        <w:rPr>
          <w:rFonts w:cs="Times New Roman"/>
          <w:szCs w:val="24"/>
        </w:rPr>
      </w:pPr>
      <w:bookmarkStart w:id="87" w:name="_Toc89219066"/>
      <w:r w:rsidRPr="00384A9A">
        <w:rPr>
          <w:rFonts w:cs="Times New Roman"/>
          <w:szCs w:val="24"/>
        </w:rPr>
        <w:t>4.3.2 Using EGST to learners from other schools</w:t>
      </w:r>
      <w:r>
        <w:rPr>
          <w:rFonts w:cs="Times New Roman"/>
          <w:szCs w:val="24"/>
        </w:rPr>
        <w:t>.</w:t>
      </w:r>
      <w:bookmarkEnd w:id="87"/>
    </w:p>
    <w:p w14:paraId="71ABEA7B"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Participants (teachers) reported that they use early grade screening tool even if they receive a learner from other school on transfer.</w:t>
      </w:r>
    </w:p>
    <w:p w14:paraId="6B4F5490"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(TR E) said,</w:t>
      </w:r>
    </w:p>
    <w:p w14:paraId="5D6BF718"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Yes we use early grade screening tool even if we receive a pupil from other schools on transfer because we can’t know if he/she is being screened before. Like one time we received one pupil with difficulties in holding some objects. What happened is that we had no scripts of early grade screening tool so we didn’t screened him, so we realized during writing of end of term tests when he failed to hold a pen. During that time we do screen those learners we receive on transfer. (Teacher E, male, 03-06-2021)</w:t>
      </w:r>
    </w:p>
    <w:p w14:paraId="11F34B62"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Teacher E has shown knowledge on how early grade screening tool is used to the learners who report at the school via transfer. This teacher said that the school should have information about the learners they are receiving at school, unless they receive the report on screening. So according with teacher E Early grade screening tool is used at school even to new learners from other schools on transfers. This explanation is same as what teacher F came out with saying, </w:t>
      </w:r>
    </w:p>
    <w:p w14:paraId="3D9FA526"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 xml:space="preserve">At our school, we receive a lot of learners from other schools on transfer basis and we make sure that they are screened using early grade screening tool before they start learning because there is no proper record on the transfer sheets that we </w:t>
      </w:r>
      <w:r w:rsidRPr="00384A9A">
        <w:rPr>
          <w:rFonts w:ascii="Times New Roman" w:hAnsi="Times New Roman" w:cs="Times New Roman"/>
          <w:i/>
          <w:sz w:val="24"/>
          <w:szCs w:val="24"/>
        </w:rPr>
        <w:lastRenderedPageBreak/>
        <w:t>receive on the issue of early grade screening. We do so in order to have reliable record of every learner at our school (teacher F, female, 10-06-2021).</w:t>
      </w:r>
    </w:p>
    <w:p w14:paraId="308F85A3"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Teacher F added that screening on new learners because the transfer sheets have no information about screening results. So the school needs to have information about new learners also to know were to start from. This information seemed to be the same voice HTR one, who said;</w:t>
      </w:r>
    </w:p>
    <w:p w14:paraId="0D068819"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Leaners on transfers are also undergone early grade screening unless we have a record in form of a written document from the previous school. As much as I know sir, these learners are screened also at our school, the ESO special emphasized to do so when we had an orientation meeting last month at Zonal school. We continued to do so because it helps more to know where to start from as we are preparing to teach (Htr 2 male, 10-06-2021).</w:t>
      </w:r>
    </w:p>
    <w:p w14:paraId="4E9FDE4E"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Teacher E and head teacher 2 have reported that early grade screening should be also used to learners from other schools in order to assess their strengths and weaknesses. Basically, there appeared some good knowledge of how the EGST is used in schools. What is coming out from the findings is that teachers use the EGST to identify learners’ abilities before they are placed in appropriate grades. </w:t>
      </w:r>
    </w:p>
    <w:p w14:paraId="66202B27" w14:textId="77777777" w:rsidR="00341401" w:rsidRPr="00384A9A" w:rsidRDefault="00341401" w:rsidP="00341401">
      <w:pPr>
        <w:pStyle w:val="Heading1"/>
        <w:rPr>
          <w:rFonts w:cs="Times New Roman"/>
          <w:szCs w:val="24"/>
        </w:rPr>
      </w:pPr>
      <w:bookmarkStart w:id="88" w:name="_Toc89219067"/>
      <w:r w:rsidRPr="00384A9A">
        <w:rPr>
          <w:rFonts w:cs="Times New Roman"/>
          <w:szCs w:val="24"/>
        </w:rPr>
        <w:t>4.3.3 Mandatory use of EGST in schools</w:t>
      </w:r>
      <w:bookmarkEnd w:id="88"/>
      <w:r w:rsidRPr="00384A9A">
        <w:rPr>
          <w:rFonts w:cs="Times New Roman"/>
          <w:szCs w:val="24"/>
        </w:rPr>
        <w:t xml:space="preserve"> </w:t>
      </w:r>
    </w:p>
    <w:p w14:paraId="7B2468AE"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Teachers reported that early grade screening tool is used when doing mandatory screening to all the pupils in school from grade one to seven on of the participant said,</w:t>
      </w:r>
    </w:p>
    <w:p w14:paraId="3ED0E288"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Yes we use early grade screening tool at our school, not only to grade one entry but also when doing mandatory screening we involved all the grades from grade one to seven. The goodness of mandatory screening sir is that, it helps to identify learners who have emerged disabilities. When doing mandatory screening, it takes us two weeks because our enrolment at school is very big so all the teachers are involved in the process. The mandatory screening we had last week was the best than we used to have because it attracted interests of a lot of stakeholders such as the ESO special, the CAMFED, the clinic officer and the caregivers in the community (Htr 1,female, 06-06-2021).</w:t>
      </w:r>
    </w:p>
    <w:p w14:paraId="6E8F570B"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lastRenderedPageBreak/>
        <w:t>Head teacher 1 showed knowledge that early grade screening tool is used at his school not only for the grade one entry but also during mandatory screening. This type of screening is described as the type of screening which is done to all the pupils in school to identify the emerged disabilities. Some disabilities are just acquired so mandatory screening can help to identify those disabilities that may be acquired. This idea became supported with Teacher I, who said,</w:t>
      </w:r>
    </w:p>
    <w:p w14:paraId="0C0B2075"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Last year sir we were oriented by our district team. For this reason we were told that early grade screening is not meant to grade one entry</w:t>
      </w:r>
      <w:r>
        <w:rPr>
          <w:rFonts w:ascii="Times New Roman" w:hAnsi="Times New Roman" w:cs="Times New Roman"/>
          <w:i/>
          <w:sz w:val="24"/>
          <w:szCs w:val="24"/>
        </w:rPr>
        <w:t>, but</w:t>
      </w:r>
      <w:r w:rsidRPr="00384A9A">
        <w:rPr>
          <w:rFonts w:ascii="Times New Roman" w:hAnsi="Times New Roman" w:cs="Times New Roman"/>
          <w:i/>
          <w:sz w:val="24"/>
          <w:szCs w:val="24"/>
        </w:rPr>
        <w:t xml:space="preserve"> it should be mandatory to all the pupils in the school so long you are identifying disabilities by which the results can help for the placement and referrals. We have continued to do that as a school because we have seen it to be very important (teacher I, male, 10-06-2021).</w:t>
      </w:r>
    </w:p>
    <w:p w14:paraId="21E8EBDE" w14:textId="77777777" w:rsidR="00341401" w:rsidRPr="00384A9A" w:rsidRDefault="00341401" w:rsidP="00341401">
      <w:pPr>
        <w:pStyle w:val="Heading1"/>
        <w:rPr>
          <w:rFonts w:cs="Times New Roman"/>
          <w:szCs w:val="24"/>
        </w:rPr>
      </w:pPr>
      <w:bookmarkStart w:id="89" w:name="_Toc89219068"/>
      <w:r w:rsidRPr="00384A9A">
        <w:rPr>
          <w:rFonts w:cs="Times New Roman"/>
          <w:szCs w:val="24"/>
        </w:rPr>
        <w:t>4.3.4 Frequency in the use of EGST</w:t>
      </w:r>
      <w:bookmarkEnd w:id="89"/>
      <w:r w:rsidRPr="00384A9A">
        <w:rPr>
          <w:rFonts w:cs="Times New Roman"/>
          <w:szCs w:val="24"/>
        </w:rPr>
        <w:t xml:space="preserve"> </w:t>
      </w:r>
    </w:p>
    <w:p w14:paraId="7FAD626F"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Participants reported that early grade screening tool should be used regularly in schools for the learners benefit,</w:t>
      </w:r>
    </w:p>
    <w:p w14:paraId="39A644C5"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ESO 1 said;</w:t>
      </w:r>
    </w:p>
    <w:p w14:paraId="3AA90A91"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Yes sir, we use early sir we use early grade screening tool for the placement not only once but frequently in a year. Now sir if we say that we use early grade screening tool once, it means that we can leave those learners who went absent on the screening day. So as a school we have introduced the system of using early screening tool frequently in a year leaving no one behind (ESO1, 10-06-2021).</w:t>
      </w:r>
    </w:p>
    <w:p w14:paraId="02071DB8"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ESO (1)</w:t>
      </w:r>
      <w:r w:rsidRPr="00384A9A">
        <w:rPr>
          <w:rFonts w:ascii="Times New Roman" w:hAnsi="Times New Roman" w:cs="Times New Roman"/>
          <w:sz w:val="24"/>
          <w:szCs w:val="24"/>
        </w:rPr>
        <w:t xml:space="preserve"> also explained that we shouldn’t have limits in using early grade screening tool. This tool should be used regularly because, it is like finding out ways of healing learners with problem. Though teachers in schools have taken it as a myth that early grade screening tool is used during grade one entry but ESO 1 has explained that, the screening must be undertaken regularly but not once. ESO 2 also explained what ESO1 did.</w:t>
      </w:r>
    </w:p>
    <w:p w14:paraId="660BC26E"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In an interview ESO 2 Said;</w:t>
      </w:r>
    </w:p>
    <w:p w14:paraId="6C2EE4B4"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sz w:val="24"/>
          <w:szCs w:val="24"/>
        </w:rPr>
      </w:pPr>
      <w:r w:rsidRPr="00384A9A">
        <w:rPr>
          <w:rFonts w:ascii="Times New Roman" w:hAnsi="Times New Roman" w:cs="Times New Roman"/>
          <w:i/>
          <w:sz w:val="24"/>
          <w:szCs w:val="24"/>
        </w:rPr>
        <w:t xml:space="preserve">Early grade screening is guidance for placement sir which must be done frequently using EGST. But not limiting it to grade one entry only. The example I can give sir is </w:t>
      </w:r>
      <w:r w:rsidRPr="00384A9A">
        <w:rPr>
          <w:rFonts w:ascii="Times New Roman" w:hAnsi="Times New Roman" w:cs="Times New Roman"/>
          <w:i/>
          <w:sz w:val="24"/>
          <w:szCs w:val="24"/>
        </w:rPr>
        <w:lastRenderedPageBreak/>
        <w:t>that, some disabilities can be obtained through various ways like accidents and prolonged sickness. For this reason if such learner returns back in school, he or should be screened in order to help us teachers where to start from in terms of designing interventions. That is why the ministry of general education decided to develop this tool to help us to identify disabilities whether being a grade one or not. For this reason early grade screening tool can be used frequently to all the pupils in school. (ESO2, 16-06-2021).</w:t>
      </w:r>
    </w:p>
    <w:p w14:paraId="5E08D010"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Looking at ESOs responses, in normal circumstances, EGST must be used regular, but not once during grade one entry. This is because at any time a person can acquire a disability.</w:t>
      </w:r>
    </w:p>
    <w:p w14:paraId="1322EDA0" w14:textId="77777777" w:rsidR="00341401" w:rsidRPr="00384A9A" w:rsidRDefault="00341401" w:rsidP="00341401">
      <w:pPr>
        <w:pStyle w:val="Heading1"/>
        <w:rPr>
          <w:rFonts w:cs="Times New Roman"/>
          <w:szCs w:val="24"/>
        </w:rPr>
      </w:pPr>
      <w:bookmarkStart w:id="90" w:name="_Toc89219069"/>
      <w:r w:rsidRPr="00384A9A">
        <w:rPr>
          <w:rFonts w:eastAsiaTheme="minorEastAsia" w:cs="Times New Roman"/>
          <w:szCs w:val="24"/>
        </w:rPr>
        <w:t>4.4 Teachers</w:t>
      </w:r>
      <w:r w:rsidRPr="00384A9A">
        <w:rPr>
          <w:rFonts w:cs="Times New Roman"/>
          <w:szCs w:val="24"/>
        </w:rPr>
        <w:t xml:space="preserve"> views on the significance of the early screening tool in the placement of learners with special educational needs in mainstream primary schools.</w:t>
      </w:r>
      <w:bookmarkEnd w:id="90"/>
    </w:p>
    <w:p w14:paraId="3E02D79C" w14:textId="77777777" w:rsidR="00341401" w:rsidRPr="00384A9A" w:rsidRDefault="00341401" w:rsidP="00341401">
      <w:pPr>
        <w:shd w:val="clear" w:color="auto" w:fill="FFFFFF"/>
        <w:spacing w:line="360" w:lineRule="auto"/>
        <w:jc w:val="both"/>
        <w:rPr>
          <w:rFonts w:ascii="Times New Roman" w:hAnsi="Times New Roman" w:cs="Times New Roman"/>
          <w:sz w:val="24"/>
          <w:szCs w:val="24"/>
        </w:rPr>
      </w:pPr>
      <w:r w:rsidRPr="00384A9A">
        <w:rPr>
          <w:rFonts w:ascii="Times New Roman" w:eastAsiaTheme="minorEastAsia" w:hAnsi="Times New Roman" w:cs="Times New Roman"/>
          <w:sz w:val="24"/>
          <w:szCs w:val="24"/>
        </w:rPr>
        <w:t xml:space="preserve">This section presents results and findings on the second research question, </w:t>
      </w:r>
      <w:r w:rsidRPr="00384A9A">
        <w:rPr>
          <w:rFonts w:ascii="Times New Roman" w:hAnsi="Times New Roman" w:cs="Times New Roman"/>
          <w:sz w:val="24"/>
          <w:szCs w:val="24"/>
        </w:rPr>
        <w:t>what are teachers’ views on the significance of the early screening tool in the placement of learners with special educational needs in primary schools in Lavushimanda district?</w:t>
      </w:r>
      <w:r w:rsidRPr="00384A9A">
        <w:rPr>
          <w:rFonts w:ascii="Times New Roman" w:eastAsiaTheme="minorEastAsia" w:hAnsi="Times New Roman" w:cs="Times New Roman"/>
          <w:sz w:val="24"/>
          <w:szCs w:val="24"/>
        </w:rPr>
        <w:t xml:space="preserve">“ </w:t>
      </w:r>
      <w:r w:rsidRPr="00384A9A">
        <w:rPr>
          <w:rFonts w:ascii="Times New Roman" w:hAnsi="Times New Roman" w:cs="Times New Roman"/>
          <w:sz w:val="24"/>
          <w:szCs w:val="24"/>
        </w:rPr>
        <w:t>Participants were interviewed on the significance of the early grade screening tool and they reported that, early grade screening tool is very significant for various reasons such as placement of LWDs, identification of disabilities, referrals and relevant information related to the skills.</w:t>
      </w:r>
    </w:p>
    <w:p w14:paraId="0E165643" w14:textId="77777777" w:rsidR="00341401" w:rsidRPr="00384A9A" w:rsidRDefault="00341401" w:rsidP="00341401">
      <w:pPr>
        <w:pStyle w:val="Heading1"/>
        <w:rPr>
          <w:rFonts w:cs="Times New Roman"/>
          <w:szCs w:val="24"/>
        </w:rPr>
      </w:pPr>
      <w:bookmarkStart w:id="91" w:name="_Toc89219070"/>
      <w:r w:rsidRPr="00384A9A">
        <w:rPr>
          <w:rFonts w:cs="Times New Roman"/>
          <w:szCs w:val="24"/>
        </w:rPr>
        <w:t>4.4.1 Placement of learners with disabilities</w:t>
      </w:r>
      <w:bookmarkEnd w:id="91"/>
    </w:p>
    <w:p w14:paraId="09F812F9"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Teachers reported that EGST is significant in order to guide the placement of the learners with disabilities in schools.</w:t>
      </w:r>
    </w:p>
    <w:p w14:paraId="0CFC8AA4"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Teacher C said,</w:t>
      </w:r>
    </w:p>
    <w:p w14:paraId="4F5F6130"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sz w:val="24"/>
          <w:szCs w:val="24"/>
        </w:rPr>
      </w:pPr>
      <w:r w:rsidRPr="00384A9A">
        <w:rPr>
          <w:rFonts w:ascii="Times New Roman" w:hAnsi="Times New Roman" w:cs="Times New Roman"/>
          <w:i/>
          <w:sz w:val="24"/>
          <w:szCs w:val="24"/>
        </w:rPr>
        <w:t>The significant of early grade screening is to guide placement of learners with disabilities in schools. After pupils have been screened, it is it very easy for teachers to plan the lessons leaving no one behind in the learning process. Those with very severe disabilities are always taken to the special units. But before we do so we take them to the hospital for further screening. So in short sir, early grade screening tool is very important in schools like this one for the placement of LWDs (teacher C, 04-06-2021).</w:t>
      </w:r>
    </w:p>
    <w:p w14:paraId="19203D57"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lastRenderedPageBreak/>
        <w:t>According to teacher C, early grade screening tool is significant because it guides the placement of learners with disabilities. Meaning that this exercise is undertaken in order to know were each and every must be taken to learn.</w:t>
      </w:r>
    </w:p>
    <w:p w14:paraId="04DDF05A"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Equally Teacher said, D supported the idea of teacher C and said</w:t>
      </w:r>
      <w:r>
        <w:rPr>
          <w:rFonts w:ascii="Times New Roman" w:hAnsi="Times New Roman" w:cs="Times New Roman"/>
          <w:sz w:val="24"/>
          <w:szCs w:val="24"/>
        </w:rPr>
        <w:t>;</w:t>
      </w:r>
    </w:p>
    <w:p w14:paraId="515A5395" w14:textId="77777777" w:rsidR="00341401" w:rsidRDefault="00341401" w:rsidP="00341401">
      <w:pPr>
        <w:widowControl w:val="0"/>
        <w:autoSpaceDE w:val="0"/>
        <w:autoSpaceDN w:val="0"/>
        <w:adjustRightInd w:val="0"/>
        <w:spacing w:after="240" w:line="360" w:lineRule="auto"/>
        <w:ind w:left="576" w:right="576"/>
        <w:jc w:val="both"/>
        <w:rPr>
          <w:rFonts w:ascii="Times New Roman" w:hAnsi="Times New Roman" w:cs="Times New Roman"/>
          <w:sz w:val="24"/>
          <w:szCs w:val="24"/>
        </w:rPr>
      </w:pPr>
      <w:r w:rsidRPr="00384A9A">
        <w:rPr>
          <w:rFonts w:ascii="Times New Roman" w:hAnsi="Times New Roman" w:cs="Times New Roman"/>
          <w:i/>
          <w:sz w:val="24"/>
          <w:szCs w:val="24"/>
        </w:rPr>
        <w:t>Early grade screening tool is very significant for the placement of LWDs in schools because, it enables to determine the type of the services required to a specific child in the learning process, which is why in Zambian schools like this one has become on board through our policy for equal rights in education. Since the early grade screening tool was developed in 2016,the number of learners with disabilities in schools have increased (Teacher D, male, 04-06-2021).</w:t>
      </w:r>
    </w:p>
    <w:p w14:paraId="11455F63" w14:textId="77777777" w:rsidR="00341401" w:rsidRPr="00384A9A" w:rsidRDefault="00341401" w:rsidP="00341401">
      <w:pPr>
        <w:widowControl w:val="0"/>
        <w:autoSpaceDE w:val="0"/>
        <w:autoSpaceDN w:val="0"/>
        <w:adjustRightInd w:val="0"/>
        <w:spacing w:after="240" w:line="360" w:lineRule="auto"/>
        <w:ind w:right="576"/>
        <w:jc w:val="both"/>
        <w:rPr>
          <w:rFonts w:ascii="Times New Roman" w:hAnsi="Times New Roman" w:cs="Times New Roman"/>
          <w:sz w:val="24"/>
          <w:szCs w:val="24"/>
        </w:rPr>
      </w:pPr>
      <w:r w:rsidRPr="00384A9A">
        <w:rPr>
          <w:rFonts w:ascii="Times New Roman" w:hAnsi="Times New Roman" w:cs="Times New Roman"/>
          <w:sz w:val="24"/>
          <w:szCs w:val="24"/>
        </w:rPr>
        <w:t>(TR G) equally explained the same things on the significance of the early grade screening tool as the guide for the placement of learners with disabilities in schools.</w:t>
      </w:r>
    </w:p>
    <w:p w14:paraId="2D690DCA"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The most importance thing of early grade screening tool is the issue of educational placement of LWDs in schools. That is why those who are entering the school for the first time or due to transfers, it is very important to identify them to know where to take them. (Teacher G, Female, 04-06-2021).</w:t>
      </w:r>
    </w:p>
    <w:p w14:paraId="3242DA65" w14:textId="77777777" w:rsidR="00341401" w:rsidRPr="00384A9A" w:rsidRDefault="00341401" w:rsidP="00341401">
      <w:pPr>
        <w:widowControl w:val="0"/>
        <w:autoSpaceDE w:val="0"/>
        <w:autoSpaceDN w:val="0"/>
        <w:adjustRightInd w:val="0"/>
        <w:spacing w:after="240" w:line="360" w:lineRule="auto"/>
        <w:ind w:right="576"/>
        <w:jc w:val="both"/>
        <w:rPr>
          <w:rFonts w:ascii="Times New Roman" w:hAnsi="Times New Roman" w:cs="Times New Roman"/>
          <w:sz w:val="24"/>
          <w:szCs w:val="24"/>
        </w:rPr>
      </w:pPr>
      <w:r w:rsidRPr="00384A9A">
        <w:rPr>
          <w:rFonts w:ascii="Times New Roman" w:hAnsi="Times New Roman" w:cs="Times New Roman"/>
          <w:sz w:val="24"/>
          <w:szCs w:val="24"/>
        </w:rPr>
        <w:t xml:space="preserve">According to </w:t>
      </w:r>
      <w:r>
        <w:rPr>
          <w:rFonts w:ascii="Times New Roman" w:hAnsi="Times New Roman" w:cs="Times New Roman"/>
          <w:sz w:val="24"/>
          <w:szCs w:val="24"/>
        </w:rPr>
        <w:t>(</w:t>
      </w:r>
      <w:r w:rsidRPr="00384A9A">
        <w:rPr>
          <w:rFonts w:ascii="Times New Roman" w:hAnsi="Times New Roman" w:cs="Times New Roman"/>
          <w:sz w:val="24"/>
          <w:szCs w:val="24"/>
        </w:rPr>
        <w:t>TRG</w:t>
      </w:r>
      <w:r>
        <w:rPr>
          <w:rFonts w:ascii="Times New Roman" w:hAnsi="Times New Roman" w:cs="Times New Roman"/>
          <w:sz w:val="24"/>
          <w:szCs w:val="24"/>
        </w:rPr>
        <w:t>)</w:t>
      </w:r>
      <w:r w:rsidRPr="00384A9A">
        <w:rPr>
          <w:rFonts w:ascii="Times New Roman" w:hAnsi="Times New Roman" w:cs="Times New Roman"/>
          <w:sz w:val="24"/>
          <w:szCs w:val="24"/>
        </w:rPr>
        <w:t xml:space="preserve"> EGST is very significant because it used for the placement of LWDs in schools.</w:t>
      </w:r>
    </w:p>
    <w:p w14:paraId="49C130A1" w14:textId="77777777" w:rsidR="00341401" w:rsidRPr="00384A9A" w:rsidRDefault="00341401" w:rsidP="00341401">
      <w:pPr>
        <w:pStyle w:val="Heading1"/>
        <w:rPr>
          <w:rFonts w:cs="Times New Roman"/>
          <w:szCs w:val="24"/>
        </w:rPr>
      </w:pPr>
      <w:bookmarkStart w:id="92" w:name="_Toc89219071"/>
      <w:r w:rsidRPr="00384A9A">
        <w:rPr>
          <w:rFonts w:cs="Times New Roman"/>
          <w:szCs w:val="24"/>
        </w:rPr>
        <w:t>4.4.2 Identification of disabilities</w:t>
      </w:r>
      <w:r>
        <w:rPr>
          <w:rFonts w:cs="Times New Roman"/>
          <w:szCs w:val="24"/>
        </w:rPr>
        <w:t>.</w:t>
      </w:r>
      <w:bookmarkEnd w:id="92"/>
    </w:p>
    <w:p w14:paraId="13736576"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In an interview participants also reported that the significance of the early grade screening tool cannot be undermined because it is used to identify disabilities at a shortest period of time.</w:t>
      </w:r>
    </w:p>
    <w:p w14:paraId="4D081298"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(HTR 2) said,</w:t>
      </w:r>
    </w:p>
    <w:p w14:paraId="49BE29EF"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 xml:space="preserve">Early grade screening tool is very important it help us to identify different types of disabilities in a shortest period of time. Examples of disabilities are identified are speech and language skills, physical characteristics, social emotional skills, activities for daily living, cognitive skills, hearing and visual abilities (HTR 2,male, </w:t>
      </w:r>
      <w:r w:rsidRPr="00384A9A">
        <w:rPr>
          <w:rFonts w:ascii="Times New Roman" w:hAnsi="Times New Roman" w:cs="Times New Roman"/>
          <w:i/>
          <w:sz w:val="24"/>
          <w:szCs w:val="24"/>
        </w:rPr>
        <w:lastRenderedPageBreak/>
        <w:t>05-06-2021)</w:t>
      </w:r>
    </w:p>
    <w:p w14:paraId="1F5B9210"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When (HTR 2) was asked to explain more, he mentioned a numbers of disabilities which are assessed using the early grade screening tool. In an interview he continued and said; </w:t>
      </w:r>
    </w:p>
    <w:p w14:paraId="16FF3A4B"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Identification of disabilities in the early years is very cardinal because it helps a learner to receive early interventions. For this reason, the ministry of general education developed early grade screening tool for the purpose of early identification. Not like what it used to happen before, where we used have no clear picture about the disabilities. (HTR 2,male, 05-06-2021)</w:t>
      </w:r>
    </w:p>
    <w:p w14:paraId="586C17DA"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Equally the head teacher 1 reported said,</w:t>
      </w:r>
    </w:p>
    <w:p w14:paraId="45DBE069"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b/>
          <w:sz w:val="24"/>
          <w:szCs w:val="24"/>
        </w:rPr>
      </w:pPr>
      <w:r w:rsidRPr="00384A9A">
        <w:rPr>
          <w:rFonts w:ascii="Times New Roman" w:hAnsi="Times New Roman" w:cs="Times New Roman"/>
          <w:i/>
          <w:sz w:val="24"/>
          <w:szCs w:val="24"/>
        </w:rPr>
        <w:t xml:space="preserve">If we throw away early grade screening tool, it means they will no process of identification. EGST is </w:t>
      </w:r>
      <w:r w:rsidRPr="00384A9A">
        <w:rPr>
          <w:rFonts w:ascii="Times New Roman" w:eastAsiaTheme="minorEastAsia" w:hAnsi="Times New Roman" w:cs="Times New Roman"/>
          <w:i/>
          <w:sz w:val="24"/>
          <w:szCs w:val="24"/>
        </w:rPr>
        <w:t>beneficial in such a way that it helps the teachers to identify the learners with different disabilities before they enter grade one in order to be placed them nicely in schools not only that but also to help teachers to plan the lessons that can accommodate all. (Head teacher 1, female</w:t>
      </w:r>
      <w:r>
        <w:rPr>
          <w:rFonts w:ascii="Times New Roman" w:eastAsiaTheme="minorEastAsia" w:hAnsi="Times New Roman" w:cs="Times New Roman"/>
          <w:i/>
          <w:sz w:val="24"/>
          <w:szCs w:val="24"/>
        </w:rPr>
        <w:t>,</w:t>
      </w:r>
      <w:r w:rsidRPr="00384A9A">
        <w:rPr>
          <w:rFonts w:ascii="Times New Roman" w:eastAsiaTheme="minorEastAsia" w:hAnsi="Times New Roman" w:cs="Times New Roman"/>
          <w:i/>
          <w:sz w:val="24"/>
          <w:szCs w:val="24"/>
        </w:rPr>
        <w:t xml:space="preserve"> 15.6.2021)</w:t>
      </w:r>
      <w:r>
        <w:rPr>
          <w:rFonts w:ascii="Times New Roman" w:eastAsiaTheme="minorEastAsia" w:hAnsi="Times New Roman" w:cs="Times New Roman"/>
          <w:i/>
          <w:sz w:val="24"/>
          <w:szCs w:val="24"/>
        </w:rPr>
        <w:t>.</w:t>
      </w:r>
    </w:p>
    <w:p w14:paraId="1F3CEA4C" w14:textId="77777777" w:rsidR="00341401" w:rsidRPr="00384A9A" w:rsidRDefault="00341401" w:rsidP="00341401">
      <w:pPr>
        <w:pStyle w:val="Heading1"/>
        <w:rPr>
          <w:rFonts w:cs="Times New Roman"/>
          <w:szCs w:val="24"/>
        </w:rPr>
      </w:pPr>
      <w:bookmarkStart w:id="93" w:name="_Toc89219072"/>
      <w:r w:rsidRPr="00384A9A">
        <w:rPr>
          <w:rFonts w:cs="Times New Roman"/>
          <w:szCs w:val="24"/>
        </w:rPr>
        <w:t>4.4.3 Referrals</w:t>
      </w:r>
      <w:bookmarkEnd w:id="93"/>
    </w:p>
    <w:p w14:paraId="7EF52A64"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Participants showed knowledge and understanding of the significance of early grade screening tool in the placement of learners with disabilities in primary schools that, early grade screening tool is the basis of referrals for further assessments.</w:t>
      </w:r>
    </w:p>
    <w:p w14:paraId="1E6834CB"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(TR H) said,</w:t>
      </w:r>
    </w:p>
    <w:p w14:paraId="1EBE09F8"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 xml:space="preserve">Early grade screening tool sir is very significant because it give the basis of referring learners with severe and profound disabilities for further assessments and investigations to specialists hospital. For instance it happened to one child who was hidden in the village. We went and talked to the parents and brought the child at school. We screened that child and the results can out very negative. We took the child for further investigation at Michael Chilufya Sata hospital in Mpika.Therefore what happened is that a child was found with cerebral palsy and he was taken to Chileshe Chepela Special School in Kasama. So early grade screening tool gives </w:t>
      </w:r>
      <w:r w:rsidRPr="00384A9A">
        <w:rPr>
          <w:rFonts w:ascii="Times New Roman" w:hAnsi="Times New Roman" w:cs="Times New Roman"/>
          <w:i/>
          <w:sz w:val="24"/>
          <w:szCs w:val="24"/>
        </w:rPr>
        <w:lastRenderedPageBreak/>
        <w:t>very reliable information for further investigation.</w:t>
      </w:r>
    </w:p>
    <w:p w14:paraId="7B9127BC"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Teacher H also showed the knowledge that early grade screening tool is very significant because, it is the basis of referrals. In an interview she explained that, it is clear that if a learner is not passed through early grade screening teachers cannot know the problem of a particular learner.</w:t>
      </w:r>
    </w:p>
    <w:p w14:paraId="0AAE63CA"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Equally (TR I) said;</w:t>
      </w:r>
    </w:p>
    <w:p w14:paraId="5F370609"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sz w:val="24"/>
          <w:szCs w:val="24"/>
        </w:rPr>
      </w:pPr>
      <w:r w:rsidRPr="00384A9A">
        <w:rPr>
          <w:rFonts w:ascii="Times New Roman" w:hAnsi="Times New Roman" w:cs="Times New Roman"/>
          <w:i/>
          <w:sz w:val="24"/>
          <w:szCs w:val="24"/>
        </w:rPr>
        <w:t>There are number of disabilities we cannot accommodate at this school, and these disabilities come out after early grade screening. The process of taking a child for further assessment is called referral. This process is done when we come across disabilities we cannot handle in mainstream schools but the specialists (teacher I, 02-06-2021).</w:t>
      </w:r>
    </w:p>
    <w:p w14:paraId="5CEF7650"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Equally (TRG) said;</w:t>
      </w:r>
    </w:p>
    <w:p w14:paraId="699ABC3E"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To answer your question sir about the significant of early screening tool for the placement of LWDs. EGS assist the parents to network and collaborate with other stakeholders, representing their children and provide parental support during referrals. When we say referral sir, it means to take the child to different team for further assessment based on the child’s record given from school. Early grade screening helps parents at large in educating their children with disabilities because they became known to various stakeholders (teacher G, male, 10-06-2021)</w:t>
      </w:r>
    </w:p>
    <w:p w14:paraId="703486EA"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Teacher G also explained that referrals are very important because helps the parent of the child identified with disabilities in order to network with other stakeholders not only that on the part of the child to receive further interventions. EGST helps parents at large in the education of learners with severe disabilities.</w:t>
      </w:r>
    </w:p>
    <w:p w14:paraId="2A28AA88" w14:textId="77777777" w:rsidR="00341401" w:rsidRPr="00384A9A" w:rsidRDefault="00341401" w:rsidP="00341401">
      <w:pPr>
        <w:pStyle w:val="Heading1"/>
        <w:rPr>
          <w:rFonts w:cs="Times New Roman"/>
          <w:szCs w:val="24"/>
        </w:rPr>
      </w:pPr>
      <w:r w:rsidRPr="00384A9A">
        <w:rPr>
          <w:rFonts w:cs="Times New Roman"/>
          <w:szCs w:val="24"/>
        </w:rPr>
        <w:t xml:space="preserve">  </w:t>
      </w:r>
      <w:bookmarkStart w:id="94" w:name="_Toc89219073"/>
      <w:r w:rsidRPr="00384A9A">
        <w:rPr>
          <w:rFonts w:cs="Times New Roman"/>
          <w:szCs w:val="24"/>
        </w:rPr>
        <w:t>4.4.4 Relevance of Information related to the skills assessed</w:t>
      </w:r>
      <w:bookmarkEnd w:id="94"/>
    </w:p>
    <w:p w14:paraId="7522F00E"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Participant showed knowledge on the importance of early grade screening that is has relevant information which helps the school and the ministry of general at large to keep records about the child. In an interview one of the participants said;</w:t>
      </w:r>
    </w:p>
    <w:p w14:paraId="58604252"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lastRenderedPageBreak/>
        <w:t>Early grade screening tool is very significant because it has relevant information related to the skills designed to be assessed sir. All information assesses what it suppose to assess. For example language ability should have elements on EGST which assess language either spoken or written (TRC, female, 02-06-2021).</w:t>
      </w:r>
    </w:p>
    <w:p w14:paraId="7FDD19BA"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According to teacher C on the significance of early grade screening tool explained that, the advantage of the early grade screening tool is that, it has relevant information about the about the child.</w:t>
      </w:r>
    </w:p>
    <w:p w14:paraId="603101E2"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(TR B) said,</w:t>
      </w:r>
    </w:p>
    <w:p w14:paraId="53222B1E"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sz w:val="24"/>
          <w:szCs w:val="24"/>
        </w:rPr>
      </w:pPr>
      <w:r w:rsidRPr="00384A9A">
        <w:rPr>
          <w:rFonts w:ascii="Times New Roman" w:hAnsi="Times New Roman" w:cs="Times New Roman"/>
          <w:i/>
          <w:sz w:val="24"/>
          <w:szCs w:val="24"/>
        </w:rPr>
        <w:t>EGST is very significant because it has the information relevant to the skills targeted to be assessed. I have attended a lot of EGS sessions sir but I haven’t experienced opposite results, the results just come out as they are expected to be. Meaning the results can come out positive or negative depending the measure through scores.</w:t>
      </w:r>
    </w:p>
    <w:p w14:paraId="60DD0CF1" w14:textId="77777777" w:rsidR="00341401" w:rsidRPr="00384A9A" w:rsidRDefault="00341401" w:rsidP="00341401">
      <w:pPr>
        <w:widowControl w:val="0"/>
        <w:autoSpaceDE w:val="0"/>
        <w:autoSpaceDN w:val="0"/>
        <w:adjustRightInd w:val="0"/>
        <w:spacing w:after="240" w:line="360" w:lineRule="auto"/>
        <w:ind w:right="576"/>
        <w:jc w:val="both"/>
        <w:rPr>
          <w:rFonts w:ascii="Times New Roman" w:hAnsi="Times New Roman" w:cs="Times New Roman"/>
          <w:sz w:val="24"/>
          <w:szCs w:val="24"/>
        </w:rPr>
      </w:pPr>
      <w:r w:rsidRPr="00384A9A">
        <w:rPr>
          <w:rFonts w:ascii="Times New Roman" w:hAnsi="Times New Roman" w:cs="Times New Roman"/>
          <w:sz w:val="24"/>
          <w:szCs w:val="24"/>
        </w:rPr>
        <w:t>Participants showed knowledge and understanding of the significance of early grade screening tool in the placement of learners with disabilities that, EGST is very reliable and valid because it has relevant information related to the skills the child has which are assessed.</w:t>
      </w:r>
    </w:p>
    <w:p w14:paraId="1B465ABC" w14:textId="77777777" w:rsidR="00341401" w:rsidRPr="00384A9A" w:rsidRDefault="00341401" w:rsidP="00341401">
      <w:pPr>
        <w:pStyle w:val="Heading1"/>
        <w:rPr>
          <w:rFonts w:cs="Times New Roman"/>
          <w:i/>
          <w:szCs w:val="24"/>
        </w:rPr>
      </w:pPr>
      <w:bookmarkStart w:id="95" w:name="_Toc89219074"/>
      <w:r w:rsidRPr="00384A9A">
        <w:rPr>
          <w:rFonts w:cs="Times New Roman"/>
          <w:szCs w:val="24"/>
        </w:rPr>
        <w:t>4.5 Teachers experiences in using early grade screening tool for the placement of learners with special educational needs in primary schools</w:t>
      </w:r>
      <w:bookmarkEnd w:id="95"/>
      <w:r w:rsidRPr="00384A9A">
        <w:rPr>
          <w:rFonts w:eastAsiaTheme="minorEastAsia" w:cs="Times New Roman"/>
          <w:szCs w:val="24"/>
        </w:rPr>
        <w:t xml:space="preserve"> </w:t>
      </w:r>
    </w:p>
    <w:p w14:paraId="7513A853"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eastAsiaTheme="minorEastAsia" w:hAnsi="Times New Roman" w:cs="Times New Roman"/>
          <w:sz w:val="24"/>
          <w:szCs w:val="24"/>
        </w:rPr>
        <w:t xml:space="preserve">The previous section presented the findings on the significance of early screening tool in the placement of learners with disabilities in mainstream schools. The findings showed that early grade screening tool is very significant in many ways such as for </w:t>
      </w:r>
      <w:r w:rsidRPr="00384A9A">
        <w:rPr>
          <w:rFonts w:ascii="Times New Roman" w:hAnsi="Times New Roman" w:cs="Times New Roman"/>
          <w:sz w:val="24"/>
          <w:szCs w:val="24"/>
        </w:rPr>
        <w:t>placement, identification, for referrals and it has relevant information related to the skills assessed.</w:t>
      </w:r>
    </w:p>
    <w:p w14:paraId="0E2D63AE"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This section presents the findings on the major research question, “</w:t>
      </w:r>
      <w:r w:rsidRPr="00384A9A">
        <w:rPr>
          <w:rFonts w:ascii="Times New Roman" w:hAnsi="Times New Roman" w:cs="Times New Roman"/>
          <w:sz w:val="24"/>
          <w:szCs w:val="24"/>
        </w:rPr>
        <w:t xml:space="preserve">What are teachers’ experiences in using early grade screening tool for the placement of learners with special educational needs in primary schools in Lavushimanda district? Teachers reported a lot of experiences they encounter when using early grade screening tool </w:t>
      </w:r>
      <w:r w:rsidRPr="00384A9A">
        <w:rPr>
          <w:rFonts w:ascii="Times New Roman" w:eastAsiaTheme="minorEastAsia" w:hAnsi="Times New Roman" w:cs="Times New Roman"/>
          <w:sz w:val="24"/>
          <w:szCs w:val="24"/>
        </w:rPr>
        <w:t xml:space="preserve">to be good thing or challenge in their teaching use. Teachers experiences in using early grade screening tool established were lack of understanding of some concepts, categories (areas) of skills which are assessed, how </w:t>
      </w:r>
      <w:r w:rsidRPr="00384A9A">
        <w:rPr>
          <w:rFonts w:ascii="Times New Roman" w:eastAsiaTheme="minorEastAsia" w:hAnsi="Times New Roman" w:cs="Times New Roman"/>
          <w:sz w:val="24"/>
          <w:szCs w:val="24"/>
        </w:rPr>
        <w:lastRenderedPageBreak/>
        <w:t>EGST scoring is done, referrals, identification challenges, communication challenges and challenges in writing the summary reports based on the findings.</w:t>
      </w:r>
    </w:p>
    <w:p w14:paraId="7E55B07F" w14:textId="77777777" w:rsidR="00341401" w:rsidRPr="00384A9A" w:rsidRDefault="00341401" w:rsidP="00341401">
      <w:pPr>
        <w:pStyle w:val="Heading1"/>
        <w:tabs>
          <w:tab w:val="right" w:pos="8646"/>
        </w:tabs>
        <w:rPr>
          <w:rFonts w:cs="Times New Roman"/>
          <w:szCs w:val="24"/>
        </w:rPr>
      </w:pPr>
      <w:bookmarkStart w:id="96" w:name="_Toc89219075"/>
      <w:r w:rsidRPr="00384A9A">
        <w:rPr>
          <w:rFonts w:cs="Times New Roman"/>
          <w:szCs w:val="24"/>
        </w:rPr>
        <w:t>4.5.1 Lack of understanding of some concepts.</w:t>
      </w:r>
      <w:bookmarkEnd w:id="96"/>
      <w:r w:rsidRPr="00384A9A">
        <w:rPr>
          <w:rFonts w:cs="Times New Roman"/>
          <w:szCs w:val="24"/>
        </w:rPr>
        <w:tab/>
      </w:r>
    </w:p>
    <w:p w14:paraId="3860F15F"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Most of the participants came out strongly and said that there are a lot of terms they fail to understand when using early grade screening tool. Teachers felt that there are complex. They need to be written in simpler terms. </w:t>
      </w:r>
    </w:p>
    <w:p w14:paraId="7A189F74"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For instance teacher said,</w:t>
      </w:r>
    </w:p>
    <w:p w14:paraId="1DAA0C18"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eastAsiaTheme="minorEastAsia" w:hAnsi="Times New Roman" w:cs="Times New Roman"/>
          <w:sz w:val="24"/>
          <w:szCs w:val="24"/>
        </w:rPr>
      </w:pPr>
      <w:r w:rsidRPr="00384A9A">
        <w:rPr>
          <w:rFonts w:ascii="Times New Roman" w:hAnsi="Times New Roman" w:cs="Times New Roman"/>
          <w:i/>
          <w:sz w:val="24"/>
          <w:szCs w:val="24"/>
        </w:rPr>
        <w:t>When using early grade screening tool, we experience lack of understanding of some terminologies used which needs experts to explain the meaning such as gross skills, fine skills, adaptive skills and many more, for this reason we need to be oriented by specialists in special education and explain to us the meaning. The language must be very simple so that it helps us to obtain results as quick as possible. If possible EGST should be turned in local languages so that even caregivers and parents in the community can do screening (TR A, 05-06-2021).</w:t>
      </w:r>
      <w:r w:rsidRPr="00384A9A">
        <w:rPr>
          <w:rFonts w:ascii="Times New Roman" w:eastAsiaTheme="minorEastAsia" w:hAnsi="Times New Roman" w:cs="Times New Roman"/>
          <w:sz w:val="24"/>
          <w:szCs w:val="24"/>
        </w:rPr>
        <w:t xml:space="preserve"> </w:t>
      </w:r>
    </w:p>
    <w:p w14:paraId="1F9EBE60"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Head teachers equally confirmed that many of the teachers seemed not to understand some concepts which are being used on screening tool. These terms are needed to be simplified. Below is an extract from the interview with the head teacher, who said,</w:t>
      </w:r>
    </w:p>
    <w:p w14:paraId="27FA318F"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One of the experiences my teachers talk about is the issue of simplifying of the terms which are used in the EGST for easy understanding. I say so because the language used seemed to be tuff. Teacher usually say that some of the concepts must be reduced as soon as possible in order to give out the genuine results when using early screening tool (H TR 2, 10-06-2021).</w:t>
      </w:r>
    </w:p>
    <w:p w14:paraId="444BF5C5"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Head teacher came out strongly and narrated that some of the terms used on EGST are very difficult to understand because they are not trained in special education for this reason, it needs the ministry of education and various stakeholders to simplify some of the terms for each and every one using EGST to understand concepts. </w:t>
      </w:r>
    </w:p>
    <w:p w14:paraId="31205099" w14:textId="77777777" w:rsidR="00341401" w:rsidRPr="00384A9A" w:rsidRDefault="00341401" w:rsidP="00341401">
      <w:pPr>
        <w:widowControl w:val="0"/>
        <w:tabs>
          <w:tab w:val="left" w:pos="4660"/>
          <w:tab w:val="left" w:pos="6010"/>
        </w:tabs>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(H TR 2) further explained that</w:t>
      </w:r>
      <w:r>
        <w:rPr>
          <w:rFonts w:ascii="Times New Roman" w:hAnsi="Times New Roman" w:cs="Times New Roman"/>
          <w:sz w:val="24"/>
          <w:szCs w:val="24"/>
        </w:rPr>
        <w:tab/>
      </w:r>
      <w:r>
        <w:rPr>
          <w:rFonts w:ascii="Times New Roman" w:hAnsi="Times New Roman" w:cs="Times New Roman"/>
          <w:sz w:val="24"/>
          <w:szCs w:val="24"/>
        </w:rPr>
        <w:tab/>
      </w:r>
    </w:p>
    <w:p w14:paraId="3FC0C2BE"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sz w:val="24"/>
          <w:szCs w:val="24"/>
        </w:rPr>
      </w:pPr>
      <w:r w:rsidRPr="00384A9A">
        <w:rPr>
          <w:rFonts w:ascii="Times New Roman" w:hAnsi="Times New Roman" w:cs="Times New Roman"/>
          <w:i/>
          <w:sz w:val="24"/>
          <w:szCs w:val="24"/>
        </w:rPr>
        <w:lastRenderedPageBreak/>
        <w:t>I wonder why the developers used advanced terms when developing the EGST. They should bear in mind that a lot of mainstream teachers are not trained in special education. Early grade screening tool is the nice tool to use for placement, now they should simplify the concepts for each and every person using it understand (H TR 2, 10-06-2021).</w:t>
      </w:r>
    </w:p>
    <w:p w14:paraId="60FBBF99" w14:textId="77777777" w:rsidR="00341401" w:rsidRPr="00384A9A" w:rsidRDefault="00341401" w:rsidP="00341401">
      <w:pPr>
        <w:pStyle w:val="Heading1"/>
        <w:tabs>
          <w:tab w:val="left" w:pos="6010"/>
        </w:tabs>
        <w:rPr>
          <w:rFonts w:cs="Times New Roman"/>
          <w:szCs w:val="24"/>
        </w:rPr>
      </w:pPr>
      <w:bookmarkStart w:id="97" w:name="_Toc89219076"/>
      <w:r w:rsidRPr="00384A9A">
        <w:rPr>
          <w:rFonts w:cs="Times New Roman"/>
          <w:szCs w:val="24"/>
        </w:rPr>
        <w:t>4.5.2 Categories (areas) of skills which are assessed</w:t>
      </w:r>
      <w:bookmarkEnd w:id="97"/>
      <w:r w:rsidRPr="00384A9A">
        <w:rPr>
          <w:rFonts w:cs="Times New Roman"/>
          <w:szCs w:val="24"/>
        </w:rPr>
        <w:t xml:space="preserve"> </w:t>
      </w:r>
      <w:r>
        <w:rPr>
          <w:rFonts w:cs="Times New Roman"/>
          <w:szCs w:val="24"/>
        </w:rPr>
        <w:tab/>
      </w:r>
    </w:p>
    <w:p w14:paraId="34F242D9"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In an interview, teachers reported that they have experienced that the early grade screening tool is designed in such a way that it asses seven skills to cater for all aspect of holistic assessment. These are </w:t>
      </w:r>
      <w:r w:rsidRPr="00384A9A">
        <w:rPr>
          <w:rFonts w:ascii="Times New Roman" w:hAnsi="Times New Roman" w:cs="Times New Roman"/>
          <w:sz w:val="24"/>
          <w:szCs w:val="24"/>
        </w:rPr>
        <w:t>speech and language skills (receptive and expressive) physical characteristics, social emotional skills, activities for daily living, cognitive skills, hearing and visual ability.</w:t>
      </w:r>
      <w:r w:rsidRPr="00384A9A">
        <w:rPr>
          <w:rFonts w:ascii="Times New Roman" w:eastAsiaTheme="minorEastAsia" w:hAnsi="Times New Roman" w:cs="Times New Roman"/>
          <w:sz w:val="24"/>
          <w:szCs w:val="24"/>
        </w:rPr>
        <w:t xml:space="preserve"> One of the teachers came out strongly and said;</w:t>
      </w:r>
    </w:p>
    <w:p w14:paraId="4CFB58BF"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eastAsiaTheme="minorEastAsia" w:hAnsi="Times New Roman" w:cs="Times New Roman"/>
          <w:i/>
          <w:sz w:val="24"/>
          <w:szCs w:val="24"/>
        </w:rPr>
        <w:t>Early grade screening tool has been summarized in such a way that, a set of seven categories assesses all areas of child development, areas assessed are</w:t>
      </w:r>
      <w:r w:rsidRPr="00384A9A">
        <w:rPr>
          <w:rFonts w:ascii="Times New Roman" w:hAnsi="Times New Roman" w:cs="Times New Roman"/>
          <w:i/>
          <w:sz w:val="24"/>
          <w:szCs w:val="24"/>
        </w:rPr>
        <w:t xml:space="preserve"> speech and language skills (receptive and expressive) physical characteristics, social emotional skills, activities for daily living, cognitive skills, hearing and visual ability (teacher E, male, 03-06-2021).</w:t>
      </w:r>
    </w:p>
    <w:p w14:paraId="61887006"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According to teacher E, there are seven categories (areas) which are assessed to facilitate holistic development he further continued that</w:t>
      </w:r>
    </w:p>
    <w:p w14:paraId="4A3E91D0"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eastAsiaTheme="minorEastAsia" w:hAnsi="Times New Roman" w:cs="Times New Roman"/>
          <w:i/>
          <w:sz w:val="24"/>
          <w:szCs w:val="24"/>
        </w:rPr>
      </w:pPr>
      <w:r w:rsidRPr="00384A9A">
        <w:rPr>
          <w:rFonts w:ascii="Times New Roman" w:eastAsiaTheme="minorEastAsia" w:hAnsi="Times New Roman" w:cs="Times New Roman"/>
          <w:i/>
          <w:sz w:val="24"/>
          <w:szCs w:val="24"/>
        </w:rPr>
        <w:t>Early grade screening to is well summarised, I say so because there are number of categories which are assessed but, it is designed in such away that it captures all the information about the child strength and weaknesses of the child. This is good, not the way we used to do before the introduction of early grade screening tool, it was like we were guessing the results for this reason results used to be not very much reliable.</w:t>
      </w:r>
    </w:p>
    <w:p w14:paraId="5D6CA729"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i/>
          <w:sz w:val="24"/>
          <w:szCs w:val="24"/>
        </w:rPr>
      </w:pPr>
      <w:r w:rsidRPr="00384A9A">
        <w:rPr>
          <w:rFonts w:ascii="Times New Roman" w:eastAsiaTheme="minorEastAsia" w:hAnsi="Times New Roman" w:cs="Times New Roman"/>
          <w:sz w:val="24"/>
          <w:szCs w:val="24"/>
        </w:rPr>
        <w:t>Equally teacher  (TR D) Said,</w:t>
      </w:r>
    </w:p>
    <w:p w14:paraId="2C55BE7D" w14:textId="77777777" w:rsidR="00341401" w:rsidRPr="00384A9A" w:rsidRDefault="00341401" w:rsidP="00341401">
      <w:pPr>
        <w:widowControl w:val="0"/>
        <w:tabs>
          <w:tab w:val="left" w:pos="567"/>
        </w:tabs>
        <w:autoSpaceDE w:val="0"/>
        <w:autoSpaceDN w:val="0"/>
        <w:adjustRightInd w:val="0"/>
        <w:spacing w:after="240" w:line="360" w:lineRule="auto"/>
        <w:ind w:left="567" w:right="849" w:hanging="567"/>
        <w:jc w:val="both"/>
        <w:rPr>
          <w:rFonts w:ascii="Times New Roman" w:eastAsiaTheme="minorEastAsia" w:hAnsi="Times New Roman" w:cs="Times New Roman"/>
          <w:sz w:val="24"/>
          <w:szCs w:val="24"/>
        </w:rPr>
      </w:pPr>
      <w:r w:rsidRPr="00384A9A">
        <w:rPr>
          <w:rFonts w:ascii="Times New Roman" w:eastAsiaTheme="minorEastAsia" w:hAnsi="Times New Roman" w:cs="Times New Roman"/>
          <w:i/>
          <w:sz w:val="24"/>
          <w:szCs w:val="24"/>
        </w:rPr>
        <w:t xml:space="preserve">          Early grade screening tool is well summarised because if they tell you to discuss the content about it, you can write very big book, what I have surprised sir is that it has reduced to two pages. And when you look at the information it has is very </w:t>
      </w:r>
      <w:r w:rsidRPr="00384A9A">
        <w:rPr>
          <w:rFonts w:ascii="Times New Roman" w:eastAsiaTheme="minorEastAsia" w:hAnsi="Times New Roman" w:cs="Times New Roman"/>
          <w:i/>
          <w:sz w:val="24"/>
          <w:szCs w:val="24"/>
        </w:rPr>
        <w:lastRenderedPageBreak/>
        <w:t>genuine. All the seven areas we assess are represented.</w:t>
      </w:r>
    </w:p>
    <w:p w14:paraId="70799F25" w14:textId="77777777" w:rsidR="00341401" w:rsidRPr="00384A9A" w:rsidRDefault="00341401" w:rsidP="00341401">
      <w:pPr>
        <w:pStyle w:val="Heading1"/>
        <w:rPr>
          <w:rFonts w:cs="Times New Roman"/>
          <w:szCs w:val="24"/>
        </w:rPr>
      </w:pPr>
      <w:bookmarkStart w:id="98" w:name="_Toc89219077"/>
      <w:r w:rsidRPr="00384A9A">
        <w:rPr>
          <w:rFonts w:cs="Times New Roman"/>
          <w:szCs w:val="24"/>
        </w:rPr>
        <w:t>4.5.3 How EGST scoring is done</w:t>
      </w:r>
      <w:bookmarkEnd w:id="98"/>
    </w:p>
    <w:p w14:paraId="04DB3133"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On experiences in using EGST, participants came very strongly that they are used on how to do the scoring in order to obtain result. Participants reported that they follow the process step by step in order to get the accurate and correct scores. </w:t>
      </w:r>
    </w:p>
    <w:p w14:paraId="67FB3496"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Teacher said</w:t>
      </w:r>
    </w:p>
    <w:p w14:paraId="2B1D4E23"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eastAsiaTheme="minorEastAsia" w:hAnsi="Times New Roman" w:cs="Times New Roman"/>
          <w:i/>
          <w:sz w:val="24"/>
          <w:szCs w:val="24"/>
        </w:rPr>
        <w:t>When scoring sir, it is very important to move bit-by-bit following each category to be assessed.</w:t>
      </w:r>
      <w:r w:rsidRPr="00384A9A">
        <w:rPr>
          <w:rFonts w:ascii="Times New Roman" w:hAnsi="Times New Roman" w:cs="Times New Roman"/>
          <w:i/>
          <w:sz w:val="24"/>
          <w:szCs w:val="24"/>
        </w:rPr>
        <w:t xml:space="preserve"> For areas (categories) 1-5, the response no signifies that a learner has a particular challenge; the response yes signifies that the learner does not have a challenge and the response sometimes indicates that the learner has an emerging challenge. </w:t>
      </w:r>
    </w:p>
    <w:p w14:paraId="1E4B60EB"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eastAsiaTheme="minorEastAsia" w:hAnsi="Times New Roman" w:cs="Times New Roman"/>
          <w:sz w:val="24"/>
          <w:szCs w:val="24"/>
        </w:rPr>
        <w:t>Teacher equally (TRA) showed understanding on how the results are obtained through given scoring scales when using EGST.</w:t>
      </w:r>
    </w:p>
    <w:p w14:paraId="4CD1E6CB"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eastAsiaTheme="minorEastAsia" w:hAnsi="Times New Roman" w:cs="Times New Roman"/>
          <w:sz w:val="24"/>
          <w:szCs w:val="24"/>
        </w:rPr>
      </w:pPr>
      <w:r w:rsidRPr="00384A9A">
        <w:rPr>
          <w:rFonts w:ascii="Times New Roman" w:hAnsi="Times New Roman" w:cs="Times New Roman"/>
          <w:i/>
          <w:sz w:val="24"/>
          <w:szCs w:val="24"/>
        </w:rPr>
        <w:t>Sir when interpreting the results I have experienced that If a learner scores 5-10 means the learner has no challenges. If the learner scores 11-24 means the learner has emerging challenges and is at risk of having a disability. If the learner scores 25-30 means the learner has challenges and suspected of having a disability. For Areas (categories) 6 and 7, the response yes signifies that a learner has a particular challenge; the response no signifies the learner has no challenge and the response sometimes indicates the learner has an emerging challenge. If a learner scores 25-30 means the learner has no challenges. If the learner scores 15-24 means the learner has emerging challenges and is at risk of having a special educational need and or a disability (TR A, 05-06-2021).</w:t>
      </w:r>
      <w:r w:rsidRPr="00384A9A">
        <w:rPr>
          <w:rFonts w:ascii="Times New Roman" w:eastAsiaTheme="minorEastAsia" w:hAnsi="Times New Roman" w:cs="Times New Roman"/>
          <w:sz w:val="24"/>
          <w:szCs w:val="24"/>
        </w:rPr>
        <w:t xml:space="preserve"> </w:t>
      </w:r>
    </w:p>
    <w:p w14:paraId="2B8FE844"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According to teacher A if a learner scores 5-10,it means the learner has no challenges, 11-24 emerging challenges, 25-30 has challenges and suspected to have a disability. In his explanation he went further and said, 6 and 7,the response yes signifies that the learner has a challenge, then the response no it means a learner has no challenge, then the response sometimes signifies that a learner has an emerging challenge</w:t>
      </w:r>
    </w:p>
    <w:p w14:paraId="4ACE4F78" w14:textId="77777777" w:rsidR="00341401" w:rsidRPr="00384A9A" w:rsidRDefault="00341401" w:rsidP="00341401">
      <w:pPr>
        <w:pStyle w:val="Heading1"/>
        <w:rPr>
          <w:rFonts w:cs="Times New Roman"/>
          <w:szCs w:val="24"/>
        </w:rPr>
      </w:pPr>
      <w:bookmarkStart w:id="99" w:name="_Toc89219078"/>
      <w:r w:rsidRPr="00384A9A">
        <w:rPr>
          <w:rFonts w:cs="Times New Roman"/>
          <w:szCs w:val="24"/>
        </w:rPr>
        <w:lastRenderedPageBreak/>
        <w:t>4.5.4 Referrals</w:t>
      </w:r>
      <w:bookmarkEnd w:id="99"/>
    </w:p>
    <w:p w14:paraId="67CB9578"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Participants reported that they’re some circumstances where they experience some referrals to other professionals </w:t>
      </w:r>
    </w:p>
    <w:p w14:paraId="0832057F" w14:textId="77777777" w:rsidR="00341401" w:rsidRPr="00384A9A" w:rsidRDefault="00341401" w:rsidP="00341401">
      <w:pPr>
        <w:widowControl w:val="0"/>
        <w:tabs>
          <w:tab w:val="left" w:pos="0"/>
          <w:tab w:val="left" w:pos="144"/>
          <w:tab w:val="left" w:pos="720"/>
          <w:tab w:val="left" w:pos="1440"/>
          <w:tab w:val="left" w:pos="0"/>
          <w:tab w:val="left" w:pos="144"/>
          <w:tab w:val="left" w:pos="720"/>
          <w:tab w:val="left" w:pos="1440"/>
          <w:tab w:val="left" w:pos="0"/>
          <w:tab w:val="left" w:pos="144"/>
          <w:tab w:val="left" w:pos="720"/>
        </w:tabs>
        <w:autoSpaceDE w:val="0"/>
        <w:autoSpaceDN w:val="0"/>
        <w:adjustRightInd w:val="0"/>
        <w:spacing w:after="240" w:line="360" w:lineRule="auto"/>
        <w:ind w:left="576" w:right="576"/>
        <w:jc w:val="both"/>
        <w:rPr>
          <w:rFonts w:ascii="Times New Roman" w:eastAsiaTheme="minorEastAsia" w:hAnsi="Times New Roman" w:cs="Times New Roman"/>
          <w:sz w:val="24"/>
          <w:szCs w:val="24"/>
        </w:rPr>
      </w:pPr>
      <w:r w:rsidRPr="00384A9A">
        <w:rPr>
          <w:rFonts w:ascii="Times New Roman" w:eastAsiaTheme="minorEastAsia" w:hAnsi="Times New Roman" w:cs="Times New Roman"/>
          <w:i/>
          <w:sz w:val="24"/>
          <w:szCs w:val="24"/>
        </w:rPr>
        <w:t xml:space="preserve">Teacher said, sir I started long time ago to the screening process, sometimes I come across referrals were we take some learners to other professionals to assist us to identify some of the disabilities we fail to identify. Like sir last year we took Mwamba Mulenga to Chilonga hospital to be assisted to identify and name the problem he had. We decided to take her to the hospital because here in Muchinga province we have no assessment centre. The good lucky we were assisted, the child was found to have intellectual disabilities which were multiple in nature. As we a talking sir we have taken this child to Kabale special unit because at this school we cannot afford to accommodate such learners. </w:t>
      </w:r>
    </w:p>
    <w:p w14:paraId="02099801" w14:textId="77777777" w:rsidR="00341401" w:rsidRPr="00384A9A" w:rsidRDefault="00341401" w:rsidP="00341401">
      <w:pPr>
        <w:widowControl w:val="0"/>
        <w:tabs>
          <w:tab w:val="left" w:pos="0"/>
          <w:tab w:val="left" w:pos="144"/>
          <w:tab w:val="left" w:pos="720"/>
          <w:tab w:val="left" w:pos="1440"/>
          <w:tab w:val="left" w:pos="0"/>
          <w:tab w:val="left" w:pos="144"/>
          <w:tab w:val="left" w:pos="720"/>
          <w:tab w:val="left" w:pos="1440"/>
          <w:tab w:val="left" w:pos="0"/>
          <w:tab w:val="left" w:pos="144"/>
          <w:tab w:val="left" w:pos="720"/>
        </w:tabs>
        <w:autoSpaceDE w:val="0"/>
        <w:autoSpaceDN w:val="0"/>
        <w:adjustRightInd w:val="0"/>
        <w:spacing w:after="240" w:line="360" w:lineRule="auto"/>
        <w:ind w:right="576"/>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Teacher (B) said;</w:t>
      </w:r>
      <w:r w:rsidRPr="00384A9A">
        <w:rPr>
          <w:rFonts w:ascii="Times New Roman" w:hAnsi="Times New Roman" w:cs="Times New Roman"/>
          <w:sz w:val="24"/>
          <w:szCs w:val="24"/>
        </w:rPr>
        <w:t xml:space="preserve"> </w:t>
      </w:r>
    </w:p>
    <w:p w14:paraId="4519210D" w14:textId="77777777" w:rsidR="00341401" w:rsidRPr="00384A9A" w:rsidRDefault="00341401" w:rsidP="0034140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spacing w:line="360" w:lineRule="auto"/>
        <w:ind w:left="720"/>
        <w:jc w:val="both"/>
        <w:rPr>
          <w:rFonts w:ascii="Times New Roman" w:hAnsi="Times New Roman" w:cs="Times New Roman"/>
          <w:sz w:val="24"/>
          <w:szCs w:val="24"/>
        </w:rPr>
      </w:pPr>
      <w:r w:rsidRPr="00384A9A">
        <w:rPr>
          <w:rFonts w:ascii="Times New Roman" w:hAnsi="Times New Roman" w:cs="Times New Roman"/>
          <w:i/>
          <w:sz w:val="24"/>
          <w:szCs w:val="24"/>
        </w:rPr>
        <w:t>What it is sir, when a learner is suspected of having a disability we cannot handle and accommodate at this school, we refer them to experts for further assessment in order to help us. Where difficulties persist, specialist support can be sought from professionals. We have the district team, which  also help us in such cases.</w:t>
      </w:r>
    </w:p>
    <w:p w14:paraId="7015BC86" w14:textId="77777777" w:rsidR="00341401" w:rsidRPr="00384A9A" w:rsidRDefault="00341401" w:rsidP="00341401">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Teacher (E) equally added that,</w:t>
      </w:r>
    </w:p>
    <w:p w14:paraId="0CEE587E" w14:textId="77777777" w:rsidR="00341401" w:rsidRPr="00384A9A" w:rsidRDefault="00341401" w:rsidP="00341401">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spacing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I wonder why some parents feel uncomfortable when we say we are going to refer your child to the district team or hospital for further investigations. They do not know that referrals are very important in the sense that, it is an advantage for a child to receive more support and care. They just want to hide their children if they have already discovered that a child have a severe disability. Though they behave like that, we usually take them because that is our mandate as teachers is to increase the access of education of these learners in the society as stated by the disability act.</w:t>
      </w:r>
    </w:p>
    <w:p w14:paraId="2EC59E56" w14:textId="77777777" w:rsidR="00341401" w:rsidRPr="00384A9A" w:rsidRDefault="00341401" w:rsidP="00341401">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Participants reported that they experienced number of cases which were being referred for further assessments. They added that some parents feel uncomfortable when teachers say that </w:t>
      </w:r>
      <w:r w:rsidRPr="00384A9A">
        <w:rPr>
          <w:rFonts w:ascii="Times New Roman" w:hAnsi="Times New Roman" w:cs="Times New Roman"/>
          <w:sz w:val="24"/>
          <w:szCs w:val="24"/>
        </w:rPr>
        <w:lastRenderedPageBreak/>
        <w:t>your child should be referred the district team or hospital for further investigation. For this reason, parents also needed to be educated on the importance of referrals.</w:t>
      </w:r>
    </w:p>
    <w:p w14:paraId="6E58046F" w14:textId="77777777" w:rsidR="00341401" w:rsidRPr="00384A9A" w:rsidRDefault="00341401" w:rsidP="00341401">
      <w:pPr>
        <w:pStyle w:val="Heading1"/>
        <w:rPr>
          <w:rFonts w:cs="Times New Roman"/>
          <w:szCs w:val="24"/>
        </w:rPr>
      </w:pPr>
      <w:bookmarkStart w:id="100" w:name="_Toc89219079"/>
      <w:r w:rsidRPr="00384A9A">
        <w:rPr>
          <w:rFonts w:cs="Times New Roman"/>
          <w:szCs w:val="24"/>
        </w:rPr>
        <w:t>4.5.5 Identification challenges</w:t>
      </w:r>
      <w:bookmarkEnd w:id="100"/>
      <w:r w:rsidRPr="00384A9A">
        <w:rPr>
          <w:rFonts w:cs="Times New Roman"/>
          <w:szCs w:val="24"/>
        </w:rPr>
        <w:t xml:space="preserve"> </w:t>
      </w:r>
    </w:p>
    <w:p w14:paraId="41AF0332"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During an interview some participants reported that they face a lot of challenges to identify some disabilities. Participants showed knowledge that despite of being aware that EGST assess seven categories but to identify some of the disabilities they come across is a challenge.</w:t>
      </w:r>
    </w:p>
    <w:p w14:paraId="721A6C27"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Teacher said</w:t>
      </w:r>
    </w:p>
    <w:p w14:paraId="7AB40FF2"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We experience a lot of disabilities when using early grade screening tool sir, we sometimes face a lot of challenges to identify some of the disabilities we come across. Some disabilities seemed to be multiple. It is a challenge sir, the good part is that we invite some other professionals to help us, though even them sometimes struggle to identify them. Like one day we received one child who is both deaf/ blind. We struggled to call it as deaf blindness not until we called one specialist teacher at district level.</w:t>
      </w:r>
    </w:p>
    <w:p w14:paraId="68D4B9D0"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For the same experience another participant said; </w:t>
      </w:r>
    </w:p>
    <w:p w14:paraId="43E946FD"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The experiences we encounter in using EGST are many such as failure to distinguish on condition to another due to lack of knowledge in special education. So we need at least each and every school to have a special education specialist to guide more how to identify different disabilities.  (TR D, male, 22.06.21)</w:t>
      </w:r>
    </w:p>
    <w:p w14:paraId="67553D5C"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Teacher said </w:t>
      </w:r>
    </w:p>
    <w:p w14:paraId="4C1FF060"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hAnsi="Times New Roman" w:cs="Times New Roman"/>
          <w:i/>
          <w:sz w:val="24"/>
          <w:szCs w:val="24"/>
        </w:rPr>
      </w:pPr>
      <w:r w:rsidRPr="00384A9A">
        <w:rPr>
          <w:rFonts w:ascii="Times New Roman" w:hAnsi="Times New Roman" w:cs="Times New Roman"/>
          <w:i/>
          <w:sz w:val="24"/>
          <w:szCs w:val="24"/>
        </w:rPr>
        <w:t>Although all the disabilities are identified using the early grade screening tool for placement of LWDs, I feel like there are other disabilities that are not common which are not found on the early grade screening tool. I say so because sir, there are some of them we fail to identify in the process.</w:t>
      </w:r>
    </w:p>
    <w:p w14:paraId="005579AE" w14:textId="77777777" w:rsidR="00341401" w:rsidRPr="00384A9A" w:rsidRDefault="00341401" w:rsidP="00341401">
      <w:pPr>
        <w:pStyle w:val="Heading1"/>
        <w:rPr>
          <w:rFonts w:cs="Times New Roman"/>
          <w:szCs w:val="24"/>
        </w:rPr>
      </w:pPr>
      <w:bookmarkStart w:id="101" w:name="_Toc89219080"/>
      <w:r w:rsidRPr="00384A9A">
        <w:rPr>
          <w:rFonts w:cs="Times New Roman"/>
          <w:szCs w:val="24"/>
        </w:rPr>
        <w:t>4.5.6 Communication challenges</w:t>
      </w:r>
      <w:bookmarkEnd w:id="101"/>
    </w:p>
    <w:p w14:paraId="6A29C3C7"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Participants (teachers) came out strongly in an interview that, they experience communication barriers if they come across leaners with deafness and blindness when using EGST.</w:t>
      </w:r>
    </w:p>
    <w:p w14:paraId="5F4892A4"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lastRenderedPageBreak/>
        <w:t>Teacher said;</w:t>
      </w:r>
    </w:p>
    <w:p w14:paraId="7E2E94A3"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eastAsiaTheme="minorEastAsia" w:hAnsi="Times New Roman" w:cs="Times New Roman"/>
          <w:i/>
          <w:sz w:val="24"/>
          <w:szCs w:val="24"/>
        </w:rPr>
      </w:pPr>
      <w:r w:rsidRPr="00384A9A">
        <w:rPr>
          <w:rFonts w:ascii="Times New Roman" w:eastAsiaTheme="minorEastAsia" w:hAnsi="Times New Roman" w:cs="Times New Roman"/>
          <w:i/>
          <w:sz w:val="24"/>
          <w:szCs w:val="24"/>
        </w:rPr>
        <w:t>When using early grade screening tool I came across learners with deafness that require sign language as a medium of communication. Am not trained in sign language so it is a big challenge to communicate but whether I like it or not I will find someone to teach me sign language or if possible I will go and do a degree program in special education. I have that heart of communicating with learners with deafness, now I don’t know how to sign. So learners who are blind require braille which is not also easy to be learnt by us mainstream teachers.</w:t>
      </w:r>
    </w:p>
    <w:p w14:paraId="5C09231B"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i/>
          <w:sz w:val="24"/>
          <w:szCs w:val="24"/>
        </w:rPr>
      </w:pPr>
      <w:r w:rsidRPr="00384A9A">
        <w:rPr>
          <w:rFonts w:ascii="Times New Roman" w:eastAsiaTheme="minorEastAsia" w:hAnsi="Times New Roman" w:cs="Times New Roman"/>
          <w:sz w:val="24"/>
          <w:szCs w:val="24"/>
        </w:rPr>
        <w:t>Participants (teachers) reported that, they struggle a lot when they come across learners with both deafness and blindness in terms of communication. Those teachers are looking forward to be trained in sign language and braille in order to accommodate all the learners in the process of screening.</w:t>
      </w:r>
    </w:p>
    <w:p w14:paraId="6594A03E" w14:textId="77777777" w:rsidR="00341401" w:rsidRPr="00384A9A" w:rsidRDefault="00341401" w:rsidP="00341401">
      <w:pPr>
        <w:pStyle w:val="Heading1"/>
        <w:rPr>
          <w:rFonts w:cs="Times New Roman"/>
          <w:szCs w:val="24"/>
        </w:rPr>
      </w:pPr>
      <w:bookmarkStart w:id="102" w:name="_Toc89219081"/>
      <w:r w:rsidRPr="00384A9A">
        <w:rPr>
          <w:rFonts w:cs="Times New Roman"/>
          <w:szCs w:val="24"/>
        </w:rPr>
        <w:t>4.5.7 Challenges in writing the summary reports of the obtained results</w:t>
      </w:r>
      <w:bookmarkEnd w:id="102"/>
    </w:p>
    <w:p w14:paraId="11D457C6"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In an interview participants (teachers) reported that they experience challenges in writing the summary of the results at the end of screening process. Teachers reported that they need more guidance in writing the summary report of the obtained results.</w:t>
      </w:r>
    </w:p>
    <w:p w14:paraId="1A37F3F7"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(TR D) said,</w:t>
      </w:r>
    </w:p>
    <w:p w14:paraId="6F970493" w14:textId="77777777" w:rsidR="00341401" w:rsidRPr="00384A9A" w:rsidRDefault="00341401" w:rsidP="00341401">
      <w:pPr>
        <w:widowControl w:val="0"/>
        <w:autoSpaceDE w:val="0"/>
        <w:autoSpaceDN w:val="0"/>
        <w:adjustRightInd w:val="0"/>
        <w:spacing w:after="240" w:line="360" w:lineRule="auto"/>
        <w:ind w:left="576" w:right="576"/>
        <w:jc w:val="both"/>
        <w:rPr>
          <w:rFonts w:ascii="Times New Roman" w:eastAsiaTheme="minorEastAsia" w:hAnsi="Times New Roman" w:cs="Times New Roman"/>
          <w:i/>
          <w:sz w:val="24"/>
          <w:szCs w:val="24"/>
        </w:rPr>
      </w:pPr>
      <w:r w:rsidRPr="00384A9A">
        <w:rPr>
          <w:rFonts w:ascii="Times New Roman" w:eastAsiaTheme="minorEastAsia" w:hAnsi="Times New Roman" w:cs="Times New Roman"/>
          <w:i/>
          <w:sz w:val="24"/>
          <w:szCs w:val="24"/>
        </w:rPr>
        <w:t>I can undertake the whole screening process, but I have challenges on how to write the summary of the findings it needs an expert to guide because the report should be written with the terms related to special education but not anyhow.</w:t>
      </w:r>
    </w:p>
    <w:p w14:paraId="0F975DF0"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According to this teacher he can do the screening process but the challenge is how to write the summary of the findings. This shows that the teacher has little knowledge on how to use early grade screening tool.</w:t>
      </w:r>
    </w:p>
    <w:p w14:paraId="3CFB6E45" w14:textId="77777777" w:rsidR="00341401" w:rsidRPr="00384A9A" w:rsidRDefault="00341401" w:rsidP="00341401">
      <w:pPr>
        <w:pStyle w:val="Heading1"/>
        <w:rPr>
          <w:rFonts w:cs="Times New Roman"/>
          <w:szCs w:val="24"/>
        </w:rPr>
      </w:pPr>
      <w:bookmarkStart w:id="103" w:name="_Toc89219082"/>
      <w:r w:rsidRPr="00384A9A">
        <w:rPr>
          <w:rFonts w:cs="Times New Roman"/>
          <w:szCs w:val="24"/>
        </w:rPr>
        <w:t>4.5.8 Summary</w:t>
      </w:r>
      <w:bookmarkEnd w:id="103"/>
    </w:p>
    <w:p w14:paraId="14C21BBE"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This chapter presented the findings of the study in line with the study questions. The study found that early grade screening tool is used in schools despite some of the challenges experienced by the teachers. The following were the major challenges faced by the teachers in using early grade </w:t>
      </w:r>
      <w:r w:rsidRPr="00384A9A">
        <w:rPr>
          <w:rFonts w:ascii="Times New Roman" w:eastAsiaTheme="minorEastAsia" w:hAnsi="Times New Roman" w:cs="Times New Roman"/>
          <w:sz w:val="24"/>
          <w:szCs w:val="24"/>
        </w:rPr>
        <w:lastRenderedPageBreak/>
        <w:t>screening tool; lack of understanding of some concepts in the screening tool, communication challenges when teachers come across with learners with both deaf and blindness and challenges in writing the summary reports of the obtained results. This chapter endeavored to present the findings of the study in a coherent manner through qualitative techniques. In the next chapter, some of the foregoing findings of the study will be discussed in relation to the reviewed relevant according to the research objectives.</w:t>
      </w:r>
    </w:p>
    <w:p w14:paraId="75AF1738"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b/>
          <w:sz w:val="24"/>
          <w:szCs w:val="24"/>
        </w:rPr>
      </w:pPr>
    </w:p>
    <w:p w14:paraId="591ABF52"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b/>
          <w:sz w:val="24"/>
          <w:szCs w:val="24"/>
        </w:rPr>
      </w:pPr>
    </w:p>
    <w:p w14:paraId="722A8FEB" w14:textId="77777777" w:rsidR="00341401" w:rsidRPr="00384A9A" w:rsidRDefault="00341401" w:rsidP="00341401">
      <w:pPr>
        <w:spacing w:after="0" w:line="240" w:lineRule="auto"/>
        <w:rPr>
          <w:rFonts w:ascii="Times New Roman" w:hAnsi="Times New Roman" w:cs="Times New Roman"/>
          <w:b/>
          <w:sz w:val="24"/>
          <w:szCs w:val="24"/>
        </w:rPr>
      </w:pPr>
      <w:r w:rsidRPr="00384A9A">
        <w:rPr>
          <w:rFonts w:ascii="Times New Roman" w:hAnsi="Times New Roman" w:cs="Times New Roman"/>
          <w:sz w:val="24"/>
          <w:szCs w:val="24"/>
        </w:rPr>
        <w:br w:type="page"/>
      </w:r>
    </w:p>
    <w:p w14:paraId="65E0101F" w14:textId="77777777" w:rsidR="00341401" w:rsidRPr="00384A9A" w:rsidRDefault="00341401" w:rsidP="00341401">
      <w:pPr>
        <w:pStyle w:val="Heading1"/>
        <w:jc w:val="center"/>
        <w:rPr>
          <w:rFonts w:cs="Times New Roman"/>
          <w:szCs w:val="24"/>
        </w:rPr>
      </w:pPr>
      <w:bookmarkStart w:id="104" w:name="_Toc89219083"/>
      <w:r w:rsidRPr="00384A9A">
        <w:rPr>
          <w:rFonts w:cs="Times New Roman"/>
          <w:szCs w:val="24"/>
        </w:rPr>
        <w:lastRenderedPageBreak/>
        <w:t>CHAPTER FIVE: DISCUSSION OF FINDINGS</w:t>
      </w:r>
      <w:bookmarkEnd w:id="104"/>
    </w:p>
    <w:p w14:paraId="5FD768E0" w14:textId="77777777" w:rsidR="00341401" w:rsidRPr="00384A9A" w:rsidRDefault="00341401" w:rsidP="00341401">
      <w:pPr>
        <w:pStyle w:val="Heading1"/>
        <w:rPr>
          <w:rFonts w:cs="Times New Roman"/>
          <w:szCs w:val="24"/>
        </w:rPr>
      </w:pPr>
      <w:r w:rsidRPr="00384A9A">
        <w:rPr>
          <w:rFonts w:cs="Times New Roman"/>
          <w:i/>
          <w:szCs w:val="24"/>
        </w:rPr>
        <w:t xml:space="preserve"> </w:t>
      </w:r>
      <w:bookmarkStart w:id="105" w:name="_Toc89219084"/>
      <w:r w:rsidRPr="00384A9A">
        <w:rPr>
          <w:rFonts w:cs="Times New Roman"/>
          <w:szCs w:val="24"/>
        </w:rPr>
        <w:t>5.1 Overview</w:t>
      </w:r>
      <w:bookmarkEnd w:id="105"/>
    </w:p>
    <w:p w14:paraId="65DF3DA1"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In this chapter the researcher builds on the previous chapter by discussing the findings of the study. The chapter revisits the various themes that emerged in chapter five and weaves other researchers’ findings conducted in various settings worldwide.</w:t>
      </w:r>
    </w:p>
    <w:p w14:paraId="404C24AD" w14:textId="77777777" w:rsidR="00341401" w:rsidRPr="00384A9A" w:rsidRDefault="00341401" w:rsidP="00341401">
      <w:pPr>
        <w:pStyle w:val="Heading1"/>
        <w:rPr>
          <w:rFonts w:cs="Times New Roman"/>
          <w:szCs w:val="24"/>
        </w:rPr>
      </w:pPr>
      <w:bookmarkStart w:id="106" w:name="_Toc89219085"/>
      <w:r w:rsidRPr="00384A9A">
        <w:rPr>
          <w:rFonts w:eastAsiaTheme="minorEastAsia" w:cs="Times New Roman"/>
          <w:szCs w:val="24"/>
        </w:rPr>
        <w:t xml:space="preserve">5.2 How teachers use </w:t>
      </w:r>
      <w:r w:rsidRPr="00384A9A">
        <w:rPr>
          <w:rFonts w:cs="Times New Roman"/>
          <w:szCs w:val="24"/>
        </w:rPr>
        <w:t>early grade screening tool for the placement of learners with disabilities.</w:t>
      </w:r>
      <w:bookmarkEnd w:id="106"/>
    </w:p>
    <w:p w14:paraId="4427DCDC"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b/>
          <w:sz w:val="24"/>
          <w:szCs w:val="24"/>
        </w:rPr>
      </w:pPr>
      <w:r w:rsidRPr="00384A9A">
        <w:rPr>
          <w:rFonts w:ascii="Times New Roman" w:hAnsi="Times New Roman" w:cs="Times New Roman"/>
          <w:sz w:val="24"/>
          <w:szCs w:val="24"/>
        </w:rPr>
        <w:t>From the findings on how mainstream teachers use early grade screening tool for the placement of learners with special needs were both positive and negative. The findings have shown clearly that ESOS and head teachers have full information about using early grade screening tool than mainstream teachers who are the key stakeholders in the process of screening. Some teachers explained that grade one teachers use EGST only. Head teachers and ESOs explained clearly how to use the early grade screening tool with clear understanding. Teachers came out and claim to say they use early grade screening tool with challenges.</w:t>
      </w:r>
    </w:p>
    <w:p w14:paraId="4850BFDC"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Using Early Grade screening process in mainstream schools for the placement of learners with disabilities started as soon as it was developed by the Ministry of General Education (MOGE) and various stakeholders in the year 2016. For this reason it is a policy by the government for schools to use the early grade screening tool to enable equal rights to education regardless of the disability or not. Looking at the policy, educating our future it doesn’t specify the time in using early grade screening tool. For this reason EGST must be used at anytime for the placement of LWDs.</w:t>
      </w:r>
    </w:p>
    <w:p w14:paraId="5CDD2FE4" w14:textId="77777777" w:rsidR="00341401" w:rsidRPr="00384A9A" w:rsidRDefault="00341401" w:rsidP="00341401">
      <w:p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Reference should be made to the act/disability act and policy to enhance it by emphasizing that EGS can help enhance access to education for children with disabilities, as they would be well placed to receive early intervention and quality teaching. EGS helps to identify the needs of learners thereby providing them with suitable learning materials and qualified teachers to teach them. With knowledge of the needs of screened learners, their needs can easily be identified and provided with appropriate teaching strategies, methods and assessment tasks can be given. With the inclusive education policy adopted in Zambia, EGS can afford many children the opportunity to be in school and receive adequate quality teaching. According to MOE, (1996), all children should receive quality education.</w:t>
      </w:r>
    </w:p>
    <w:p w14:paraId="2C8316EB" w14:textId="77777777" w:rsidR="00341401" w:rsidRPr="00384A9A" w:rsidRDefault="00341401" w:rsidP="00341401">
      <w:p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lastRenderedPageBreak/>
        <w:t>From the findings, mainstream teachers stated that they use early grade screening tool in various such as during grade one enrolment, when the school receive the new pupils, during mandatory screening and at regularly basis. Looking at teachers views according to the explanation they showed the understanding about the early grade screening tool, though they face some challenges in using it. Teachers reported that they arrange the process of screening how suppose to be like organising a day and invite other professionals to take part in screening process.</w:t>
      </w:r>
    </w:p>
    <w:p w14:paraId="3C130E16"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From the finding of the teachers views in using early grade screening tool is trying have knowledge though the curriculum framework (2013) just stated that, early grade screening would be done in school for the placement of learners with disabilities. This is when we refer to the teachers responses in the use of early grade screening tool. In using early t</w:t>
      </w:r>
      <w:r w:rsidRPr="00384A9A">
        <w:rPr>
          <w:rFonts w:ascii="Times New Roman" w:eastAsiaTheme="minorEastAsia" w:hAnsi="Times New Roman" w:cs="Times New Roman"/>
          <w:sz w:val="24"/>
          <w:szCs w:val="24"/>
        </w:rPr>
        <w:t>he findings showed that head teachers, ESOs and teachers accepted strongly and have a lot of information about early screening tool use that can be done at any time.</w:t>
      </w:r>
    </w:p>
    <w:p w14:paraId="42103E3B"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Special /Inclusive Education guidelines (2016) also states that, Early grade screening should be mandatory at any learner at any time. This because the early grade screening tool developers understands that a disability can be caused at any time. The findings of this study were in line with the study </w:t>
      </w:r>
      <w:r w:rsidRPr="00384A9A">
        <w:rPr>
          <w:rFonts w:ascii="Times New Roman" w:eastAsiaTheme="minorEastAsia" w:hAnsi="Times New Roman" w:cs="Times New Roman"/>
          <w:bCs/>
          <w:sz w:val="24"/>
          <w:szCs w:val="24"/>
        </w:rPr>
        <w:t>Mulunda (2017) stated that f</w:t>
      </w:r>
      <w:r w:rsidRPr="00384A9A">
        <w:rPr>
          <w:rFonts w:ascii="Times New Roman" w:eastAsiaTheme="minorEastAsia" w:hAnsi="Times New Roman" w:cs="Times New Roman"/>
          <w:sz w:val="24"/>
          <w:szCs w:val="24"/>
        </w:rPr>
        <w:t>ailure to use early screening tool for in mainstream schools has implications for the inclusion of learners with disabilities in classrooms. Teachers learn how to use the early screening tool for placement of learners with disabilities.</w:t>
      </w:r>
    </w:p>
    <w:p w14:paraId="043027EB"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eastAsiaTheme="minorEastAsia" w:hAnsi="Times New Roman" w:cs="Times New Roman"/>
          <w:sz w:val="24"/>
          <w:szCs w:val="24"/>
        </w:rPr>
        <w:t>Looking at the findings it is like teachers rarely use early grade screening tool despite the knowledge portrayed in how to use it. Some teachers are competent in using early grade screening tool but it is because of negative attitudes in using it. It is in line with Miyoba (2014) on attitudes towards learners with learning disabilities that, mainstream teachers had negative attitudes towards learners with learning disabilities which are difficult to provide support for the learners. This means it can be difficult for them to identify the learners and place them correctly in the classes. This has shown clearly that in the use of early grade screening tool, there is still a gap because ESOs and head teachers have reliable information in the use of early screening tool but teachers with less.</w:t>
      </w:r>
      <w:r w:rsidRPr="00384A9A">
        <w:rPr>
          <w:rFonts w:ascii="Times New Roman" w:eastAsia="Times New Roman" w:hAnsi="Times New Roman" w:cs="Times New Roman"/>
          <w:bCs/>
          <w:sz w:val="24"/>
          <w:szCs w:val="24"/>
          <w:shd w:val="clear" w:color="auto" w:fill="FFFFFF"/>
        </w:rPr>
        <w:t xml:space="preserve"> Screening</w:t>
      </w:r>
      <w:r w:rsidRPr="00384A9A">
        <w:rPr>
          <w:rFonts w:ascii="Times New Roman" w:eastAsia="Times New Roman" w:hAnsi="Times New Roman" w:cs="Times New Roman"/>
          <w:sz w:val="24"/>
          <w:szCs w:val="24"/>
          <w:shd w:val="clear" w:color="auto" w:fill="FFFFFF"/>
        </w:rPr>
        <w:t> is the process used to predict which pupils are likely to have problems in regular classrooms and to identify those who may be eligible for particular programs, such as special </w:t>
      </w:r>
      <w:r w:rsidRPr="00384A9A">
        <w:rPr>
          <w:rFonts w:ascii="Times New Roman" w:eastAsia="Times New Roman" w:hAnsi="Times New Roman" w:cs="Times New Roman"/>
          <w:bCs/>
          <w:sz w:val="24"/>
          <w:szCs w:val="24"/>
          <w:shd w:val="clear" w:color="auto" w:fill="FFFFFF"/>
        </w:rPr>
        <w:t>education.</w:t>
      </w:r>
      <w:r w:rsidRPr="00384A9A">
        <w:rPr>
          <w:rFonts w:ascii="Times New Roman" w:hAnsi="Times New Roman" w:cs="Times New Roman"/>
          <w:sz w:val="24"/>
          <w:szCs w:val="24"/>
        </w:rPr>
        <w:t xml:space="preserve"> All in all the participants came out strongly that early grade </w:t>
      </w:r>
      <w:r w:rsidRPr="00384A9A">
        <w:rPr>
          <w:rFonts w:ascii="Times New Roman" w:hAnsi="Times New Roman" w:cs="Times New Roman"/>
          <w:sz w:val="24"/>
          <w:szCs w:val="24"/>
        </w:rPr>
        <w:lastRenderedPageBreak/>
        <w:t>screening early grade screening tool is done in phases such as during grade one entry, to received pupils on transfer basis, during mandatory screening and also regularly</w:t>
      </w:r>
      <w:r w:rsidRPr="00384A9A">
        <w:rPr>
          <w:rFonts w:ascii="Times New Roman" w:hAnsi="Times New Roman" w:cs="Times New Roman"/>
          <w:b/>
          <w:sz w:val="24"/>
          <w:szCs w:val="24"/>
        </w:rPr>
        <w:t>.</w:t>
      </w:r>
    </w:p>
    <w:p w14:paraId="4678049D" w14:textId="77777777" w:rsidR="00341401" w:rsidRPr="00384A9A" w:rsidRDefault="00341401" w:rsidP="00341401">
      <w:pPr>
        <w:pStyle w:val="Heading1"/>
        <w:rPr>
          <w:rFonts w:cs="Times New Roman"/>
          <w:szCs w:val="24"/>
        </w:rPr>
      </w:pPr>
      <w:bookmarkStart w:id="107" w:name="_Toc89219086"/>
      <w:r w:rsidRPr="00384A9A">
        <w:rPr>
          <w:rFonts w:eastAsiaTheme="minorEastAsia" w:cs="Times New Roman"/>
          <w:szCs w:val="24"/>
        </w:rPr>
        <w:t>5.3 Teachers</w:t>
      </w:r>
      <w:r w:rsidRPr="00384A9A">
        <w:rPr>
          <w:rFonts w:cs="Times New Roman"/>
          <w:szCs w:val="24"/>
        </w:rPr>
        <w:t xml:space="preserve"> views on the significance of the early grade screening tool for the placement of learners with special educational needs in primary schools.</w:t>
      </w:r>
      <w:bookmarkEnd w:id="107"/>
    </w:p>
    <w:p w14:paraId="0555D541"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eastAsiaTheme="minorEastAsia" w:hAnsi="Times New Roman" w:cs="Times New Roman"/>
          <w:sz w:val="24"/>
          <w:szCs w:val="24"/>
        </w:rPr>
        <w:t>This study established the teacher’s</w:t>
      </w:r>
      <w:r w:rsidRPr="00384A9A">
        <w:rPr>
          <w:rFonts w:ascii="Times New Roman" w:hAnsi="Times New Roman" w:cs="Times New Roman"/>
          <w:sz w:val="24"/>
          <w:szCs w:val="24"/>
        </w:rPr>
        <w:t xml:space="preserve"> views on the significance of the early screening tool for the placement of learners with special educational needs in primary schools were for the purposes of placement, identification, for referrals and the relevance of information the EGST has related to the skills which are assessed.</w:t>
      </w:r>
    </w:p>
    <w:p w14:paraId="48E2C666"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From the findings teachers showed understanding of the significant of early screening tool for the placement for the learners with disabilities, teachers described that before come to anything else about the significance of early grade screening tool, placement would be the first priority. That is why in mainstream schools placement is the only thing which dominates to be the first reason why EGS is undertaken. Looking at the findings teachers have listed other views like referrals, relevance, and identification and many more. From findings teachers added that referrals could be done if screening is undergone in order to write a report about a child. It was found that the early grade screening tool is very important. Teachers explained that early grade screening tool has relevant information related to the skills that are assessed meaning that it assesses what it is supposed to assess. Teachers also described early grade screening tool to be well summarised and potable because it can be carried easily.</w:t>
      </w:r>
    </w:p>
    <w:p w14:paraId="3EE22234"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From the findings teachers came out and reported that the other important thing in early grade screening is the issue of identification, were learners can be traced to have a disability or not.</w:t>
      </w:r>
    </w:p>
    <w:p w14:paraId="0446F4FE"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Looking at the findings it shows that teachers have knowledge on the significance of early grade screening tool now it come with a challenge when we look at the implementation due to negative attitude and lack of support from their administrators. This is related to what it was concluded in Kasongole and Muzata (2020) that some teachers have negative attitudes in the implementation of Special/Inclusive Education programs.</w:t>
      </w:r>
      <w:r w:rsidRPr="00384A9A">
        <w:rPr>
          <w:rFonts w:ascii="Times New Roman" w:eastAsiaTheme="minorEastAsia" w:hAnsi="Times New Roman" w:cs="Times New Roman"/>
          <w:sz w:val="24"/>
          <w:szCs w:val="24"/>
        </w:rPr>
        <w:t xml:space="preserve"> They cannot identify learners with learning disabilities in schools. Therefore Kasongole and Muzata (2020) also have discussed more on the significant of teaching mainstream teachers the inclusive skills as the important aspect in the education of learners with disabilities. At the same time some teachers only know that early grade screening is </w:t>
      </w:r>
      <w:r w:rsidRPr="00384A9A">
        <w:rPr>
          <w:rFonts w:ascii="Times New Roman" w:eastAsiaTheme="minorEastAsia" w:hAnsi="Times New Roman" w:cs="Times New Roman"/>
          <w:sz w:val="24"/>
          <w:szCs w:val="24"/>
        </w:rPr>
        <w:lastRenderedPageBreak/>
        <w:t>about placement only, without knowing that it is also be done to provide support and participation to the learner at alluded by Kasongole and Muzata (2020).</w:t>
      </w:r>
    </w:p>
    <w:p w14:paraId="31316E6B"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Lifumbo (2016) also reports that assessment of students with disabilities is a multidimensional process of gathering information by using appropriate tools and techniques in order to make educational decisions about placement and the educational program for a particular student. In line to this study early screening is very important to both for a teacher in mainstream primary schools as well as students with disabilities. For the teacher early grade screening helps a lot to know where to take a child and for easy development of the intervention like an IEP.For the learners, early grade screening helps a lot to receive appropriate service suiting disabilities. For this reason all the teachers in mainstream schools should know and show clear understanding of the significance of early grade screening tool. For this reason main stream teachers should understand that early grade screening is important because the goal is to foster the children’s development and ultimately reduce the costs to society, through minimizing the need for special education. Furthermore, programs strive to enhance the capacity of families to meet the needs of their children, while maximizing the potential for children with disabilities to later live independently.</w:t>
      </w:r>
    </w:p>
    <w:p w14:paraId="5053225D"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But according to the findings from mainstream schools, large numbers of teachers believe that the significance of early grade screening tool and the process should be practiced by those teachers who teach grade ones which is a myth. So ESOs and head teachers should make sure that teachers are oriented about how to do screening in mainstream schools because the findings has shown that large number of teachers lack inclusive education skills while ESOs and head teachers have knowledge. This is in line with Save the children (2008) reported that early identification reduces the prevalence and severity of significant achievement and behavior problems. Early intervention programs have been designed to provide services, resources, and support to meet the unique needs of children with delays or disabilities.</w:t>
      </w:r>
    </w:p>
    <w:p w14:paraId="205A244D"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 xml:space="preserve">The findings also reviewed that early grade screening tool has full information to assess a child holistically. Meaning that the tool can enable to bring out those disabilities which are not physically seen such as mental disabilities, neurological and those which are emotional. So the data spotted out helps the teacher to be guided in children’s intervention. Not only that but the </w:t>
      </w:r>
      <w:r w:rsidRPr="00384A9A">
        <w:rPr>
          <w:rFonts w:ascii="Times New Roman" w:eastAsiaTheme="minorEastAsia" w:hAnsi="Times New Roman" w:cs="Times New Roman"/>
          <w:sz w:val="24"/>
          <w:szCs w:val="24"/>
        </w:rPr>
        <w:lastRenderedPageBreak/>
        <w:t>early screening to helps learners with disabilities to move in the same pace in the classroom leaving no one behind.</w:t>
      </w:r>
    </w:p>
    <w:p w14:paraId="3D2F61A2" w14:textId="77777777" w:rsidR="00341401" w:rsidRPr="00384A9A" w:rsidRDefault="00341401" w:rsidP="00341401">
      <w:pPr>
        <w:pStyle w:val="Heading1"/>
        <w:rPr>
          <w:rFonts w:cs="Times New Roman"/>
          <w:szCs w:val="24"/>
        </w:rPr>
      </w:pPr>
      <w:bookmarkStart w:id="108" w:name="_Toc89219087"/>
      <w:r w:rsidRPr="00384A9A">
        <w:rPr>
          <w:rFonts w:eastAsiaTheme="minorEastAsia" w:cs="Times New Roman"/>
          <w:szCs w:val="24"/>
        </w:rPr>
        <w:t xml:space="preserve">5.4 </w:t>
      </w:r>
      <w:r w:rsidRPr="00384A9A">
        <w:rPr>
          <w:rFonts w:cs="Times New Roman"/>
          <w:szCs w:val="24"/>
        </w:rPr>
        <w:t>teachers’ experiences in using early grade screening tool for the placement of learners with special educational needs in primary schools.</w:t>
      </w:r>
      <w:bookmarkEnd w:id="108"/>
    </w:p>
    <w:p w14:paraId="5DC15E83"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The discussion of teachers experiences in using early grade screening tool for the placement of learners with disabilities will be guide be the emerging themes from the previous chapter such as Lack of understanding some concepts, categories (skills), Scoring challenges, identification challenges and communication challenges.</w:t>
      </w:r>
    </w:p>
    <w:p w14:paraId="5E53BF8C"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hAnsi="Times New Roman" w:cs="Times New Roman"/>
          <w:sz w:val="24"/>
          <w:szCs w:val="24"/>
        </w:rPr>
        <w:t>From the findings it is already concluded that, although teachers use early grade screening tool for the placement of learners with disabilities in school, there are number of challenges experience by the teachers. Some teachers showed knowledge and understanding on early grade screening tool while others were not this because of lack of knowledge about early screening tool.</w:t>
      </w:r>
      <w:r w:rsidRPr="00384A9A">
        <w:rPr>
          <w:rFonts w:ascii="Times New Roman" w:eastAsiaTheme="minorEastAsia" w:hAnsi="Times New Roman" w:cs="Times New Roman"/>
          <w:sz w:val="24"/>
          <w:szCs w:val="24"/>
        </w:rPr>
        <w:t xml:space="preserve"> Teachers reported that although the training was held, a good number of teachers complained about the bulkiness of the instrument to assess only one child at time. </w:t>
      </w:r>
    </w:p>
    <w:p w14:paraId="4DE856A5"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This is in line with Meisels and Alkins (2010) who noted that teachers need ways of assessing each and all of the various aspects of learning since they are all critical. This finding concurs with Zrinka (2012) who further points out that screening purpose is to identify health, developmental and other factors that may interfere with the child’s learning, growth and development. Screening helps the teachers to identify children who may have possible health and developmental problems that may need some extra support before they start school. Even when screening is done to children, there are a number of problems which may go undetected but noticed in later grades. This implies that before a child is placed either in mainstream school or in special school, it is imperative to go through the screening process that would ascertain whether a child has a disability or not. This would guide on whether or not to place this child a special unit in order to receive specialized attention or in mainstream setting. In mainstream settings, the placed child would feel part of the teaching and learning process and help in equalization opportunities with their able bodied. To alleviate the challenge of the bulky assessments tool, the Ministry should modify the tool to a standard level and also reduce on over enrolments in mainstream schools to enable the teachers manage the small numbers to assess.</w:t>
      </w:r>
    </w:p>
    <w:p w14:paraId="6550CA49"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lastRenderedPageBreak/>
        <w:t>UNESCO (2006) reports that in Denmark the identification process of children with disabilities begins at birth. In this country, there is a law which states that all children with disabilities are entitled to education and social assistance. Education and support for children with disabilities and their parents is offered until the child reaches school age. Thereafter, the multi-disciplinary team of specialists is employed by the government. In case the problem is beyond the team, a referral is made to other experts. Therefore in this country teachers enjoy how to use the assessment tool with knowledge and skills.</w:t>
      </w:r>
    </w:p>
    <w:p w14:paraId="676D4442"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Teachers in mainstream schools must understand that the screening’s purpose is to identify developmental and/or other factors that may interfere with the child’s learning, growth and development. For this reason, they must use the early grade screening tool without challenges. Mainstream teachers must also understand that early grade Screening tool helps identify children who may have possible health and developmental problems that may need some extra support before they start school.</w:t>
      </w:r>
    </w:p>
    <w:p w14:paraId="65E08DD6"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Teachers also reported that, they experience difficulties in scoring. This shows that teachers have negative attitudes and incompetence in using early grade screening tool. This is in line with the study carried out by Kasongole and Muzata (2020), where it was found that, teachers did not demonstrate basic understanding of the concept of learning disabilities because they were not able to give a clear cut meaning of the concept of learning disabilities but were mixing the definition with that of physical disability and other disabilities. For this reason, that is why teachers are failing to identify learners with disabilities because they fail to classify disabilities.</w:t>
      </w:r>
    </w:p>
    <w:p w14:paraId="72AE403A"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From the findi</w:t>
      </w:r>
      <w:r>
        <w:rPr>
          <w:rFonts w:ascii="Times New Roman" w:eastAsiaTheme="minorEastAsia" w:hAnsi="Times New Roman" w:cs="Times New Roman"/>
          <w:sz w:val="24"/>
          <w:szCs w:val="24"/>
        </w:rPr>
        <w:t>ngs one teacher narrated that they</w:t>
      </w:r>
      <w:r w:rsidRPr="00384A9A">
        <w:rPr>
          <w:rFonts w:ascii="Times New Roman" w:eastAsiaTheme="minorEastAsia" w:hAnsi="Times New Roman" w:cs="Times New Roman"/>
          <w:sz w:val="24"/>
          <w:szCs w:val="24"/>
        </w:rPr>
        <w:t xml:space="preserve"> face a lot of challenges when scoring. Looking at the screening tool, all the scores are put in order according to the category to be assessed. Each and every category is out of 30.The early grade screening tool is straight forward designed now it worries a lot why teachers have challenges to do so. This is in line with the study carried out by Mulunda (2017), were it was also found that teachers lacked adequate knowledge of special education to undertake activities like assessment due to negative attitudes and incompetence.</w:t>
      </w:r>
    </w:p>
    <w:p w14:paraId="21E2EA15"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r w:rsidRPr="00384A9A">
        <w:rPr>
          <w:rFonts w:ascii="Times New Roman" w:eastAsiaTheme="minorEastAsia" w:hAnsi="Times New Roman" w:cs="Times New Roman"/>
          <w:sz w:val="24"/>
          <w:szCs w:val="24"/>
        </w:rPr>
        <w:t>From the findings teachers reported that we face a lot of challenges in terms of communication when we face learners with deafness and blindness when using early grade screening</w:t>
      </w:r>
      <w:r w:rsidRPr="00384A9A">
        <w:rPr>
          <w:rFonts w:ascii="Times New Roman" w:eastAsiaTheme="minorEastAsia" w:hAnsi="Times New Roman" w:cs="Times New Roman"/>
          <w:i/>
          <w:sz w:val="24"/>
          <w:szCs w:val="24"/>
        </w:rPr>
        <w:t>.</w:t>
      </w:r>
      <w:r w:rsidRPr="00384A9A">
        <w:rPr>
          <w:rFonts w:ascii="Times New Roman" w:eastAsiaTheme="minorEastAsia" w:hAnsi="Times New Roman" w:cs="Times New Roman"/>
          <w:sz w:val="24"/>
          <w:szCs w:val="24"/>
        </w:rPr>
        <w:t xml:space="preserve"> Teachers are needed to have these skills in order to accommodate all learners in the screening process. The </w:t>
      </w:r>
      <w:r w:rsidRPr="00384A9A">
        <w:rPr>
          <w:rFonts w:ascii="Times New Roman" w:eastAsiaTheme="minorEastAsia" w:hAnsi="Times New Roman" w:cs="Times New Roman"/>
          <w:sz w:val="24"/>
          <w:szCs w:val="24"/>
        </w:rPr>
        <w:lastRenderedPageBreak/>
        <w:t>learners needed also to be screened in order to identify other disabilities.</w:t>
      </w:r>
    </w:p>
    <w:p w14:paraId="193AE898" w14:textId="77777777" w:rsidR="00341401" w:rsidRPr="00384A9A" w:rsidRDefault="00341401" w:rsidP="00341401">
      <w:pPr>
        <w:pStyle w:val="Heading1"/>
        <w:rPr>
          <w:rFonts w:cs="Times New Roman"/>
          <w:szCs w:val="24"/>
        </w:rPr>
      </w:pPr>
      <w:bookmarkStart w:id="109" w:name="_Toc89219088"/>
      <w:r w:rsidRPr="00384A9A">
        <w:rPr>
          <w:rFonts w:cs="Times New Roman"/>
          <w:szCs w:val="24"/>
        </w:rPr>
        <w:t>5.5 Summary</w:t>
      </w:r>
      <w:bookmarkEnd w:id="109"/>
    </w:p>
    <w:p w14:paraId="03F9D535"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b/>
          <w:sz w:val="24"/>
          <w:szCs w:val="24"/>
        </w:rPr>
      </w:pPr>
      <w:r w:rsidRPr="00384A9A">
        <w:rPr>
          <w:rFonts w:ascii="Times New Roman" w:eastAsiaTheme="minorEastAsia" w:hAnsi="Times New Roman" w:cs="Times New Roman"/>
          <w:sz w:val="24"/>
          <w:szCs w:val="24"/>
        </w:rPr>
        <w:t xml:space="preserve">This chapter presented the discussion of findings of the study in line with the objectives. As regard to the teachers using of early grade screening tool for the placement of learners with disabilities in schools, the study found that early grade is used with difficulties at the 3 sampled primary schools. </w:t>
      </w:r>
    </w:p>
    <w:p w14:paraId="2274F865" w14:textId="77777777" w:rsidR="00341401" w:rsidRPr="00384A9A"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sz w:val="24"/>
          <w:szCs w:val="24"/>
        </w:rPr>
      </w:pPr>
    </w:p>
    <w:p w14:paraId="26B61DB9" w14:textId="77777777" w:rsidR="00F47C89" w:rsidRDefault="00F47C89" w:rsidP="00F47C89">
      <w:pPr>
        <w:pStyle w:val="Heading1"/>
        <w:rPr>
          <w:rFonts w:cs="Times New Roman"/>
          <w:szCs w:val="24"/>
        </w:rPr>
      </w:pPr>
    </w:p>
    <w:p w14:paraId="2872027B" w14:textId="77777777" w:rsidR="00F47C89" w:rsidRDefault="00F47C89" w:rsidP="00F47C89"/>
    <w:p w14:paraId="38D5E72D" w14:textId="77777777" w:rsidR="00F47C89" w:rsidRDefault="00F47C89" w:rsidP="00F47C89"/>
    <w:p w14:paraId="01126F8F" w14:textId="77777777" w:rsidR="00F47C89" w:rsidRDefault="00F47C89" w:rsidP="00F47C89"/>
    <w:p w14:paraId="3B4E7BFE" w14:textId="77777777" w:rsidR="00F47C89" w:rsidRDefault="00F47C89" w:rsidP="00F47C89"/>
    <w:p w14:paraId="4CF79E35" w14:textId="77777777" w:rsidR="00F47C89" w:rsidRDefault="00F47C89" w:rsidP="00F47C89"/>
    <w:p w14:paraId="527D41E0" w14:textId="77777777" w:rsidR="00F47C89" w:rsidRDefault="00F47C89" w:rsidP="00F47C89"/>
    <w:p w14:paraId="2A551A6C" w14:textId="77777777" w:rsidR="00F47C89" w:rsidRDefault="00F47C89" w:rsidP="00F47C89"/>
    <w:p w14:paraId="1DE3783B" w14:textId="77777777" w:rsidR="00F47C89" w:rsidRDefault="00F47C89" w:rsidP="00F47C89"/>
    <w:p w14:paraId="3A881E7D" w14:textId="77777777" w:rsidR="00F47C89" w:rsidRDefault="00F47C89" w:rsidP="00F47C89"/>
    <w:p w14:paraId="13067DF3" w14:textId="77777777" w:rsidR="00F47C89" w:rsidRDefault="00F47C89" w:rsidP="00F47C89"/>
    <w:p w14:paraId="7B1A9343" w14:textId="77777777" w:rsidR="00F47C89" w:rsidRDefault="00F47C89" w:rsidP="00F47C89"/>
    <w:p w14:paraId="00A7AA8C" w14:textId="77777777" w:rsidR="002C0C87" w:rsidRDefault="002C0C87" w:rsidP="00F47C89"/>
    <w:p w14:paraId="45907630" w14:textId="77777777" w:rsidR="00F47C89" w:rsidRDefault="00F47C89" w:rsidP="00F47C89"/>
    <w:p w14:paraId="1D024665" w14:textId="77777777" w:rsidR="002C0C87" w:rsidRDefault="002C0C87" w:rsidP="00F47C89"/>
    <w:p w14:paraId="5212EB39" w14:textId="77777777" w:rsidR="00F47C89" w:rsidRDefault="00F47C89" w:rsidP="00F47C89"/>
    <w:p w14:paraId="3AD6D71A" w14:textId="77777777" w:rsidR="00F47C89" w:rsidRDefault="00F47C89" w:rsidP="00F47C89"/>
    <w:p w14:paraId="5F06E1C7" w14:textId="77777777" w:rsidR="00F47C89" w:rsidRDefault="00F47C89" w:rsidP="00F47C89"/>
    <w:p w14:paraId="451645DF" w14:textId="77777777" w:rsidR="00F47C89" w:rsidRPr="002C0C87" w:rsidRDefault="00F47C89" w:rsidP="002C0C87">
      <w:pPr>
        <w:pStyle w:val="Heading1"/>
        <w:jc w:val="center"/>
      </w:pPr>
      <w:bookmarkStart w:id="110" w:name="_Toc89219089"/>
      <w:r w:rsidRPr="002C0C87">
        <w:lastRenderedPageBreak/>
        <w:t>CHAPTER SIX: CONCLUSION AND RECOMMENDATIONS</w:t>
      </w:r>
      <w:bookmarkEnd w:id="110"/>
    </w:p>
    <w:p w14:paraId="02835EB2" w14:textId="77777777" w:rsidR="00F47C89" w:rsidRPr="002C0C87" w:rsidRDefault="00F47C89" w:rsidP="002C0C87">
      <w:pPr>
        <w:pStyle w:val="Heading1"/>
      </w:pPr>
      <w:bookmarkStart w:id="111" w:name="_Toc89219090"/>
      <w:r w:rsidRPr="002C0C87">
        <w:t>6.1 Overview</w:t>
      </w:r>
      <w:bookmarkEnd w:id="111"/>
    </w:p>
    <w:p w14:paraId="28FA5947" w14:textId="77777777" w:rsidR="00F47C89" w:rsidRPr="002C0C87" w:rsidRDefault="00F47C89" w:rsidP="002C0C87">
      <w:pPr>
        <w:spacing w:line="360" w:lineRule="auto"/>
        <w:jc w:val="both"/>
        <w:rPr>
          <w:rFonts w:ascii="Times New Roman" w:hAnsi="Times New Roman" w:cs="Times New Roman"/>
          <w:sz w:val="24"/>
          <w:szCs w:val="24"/>
        </w:rPr>
      </w:pPr>
      <w:r w:rsidRPr="002C0C87">
        <w:rPr>
          <w:rFonts w:ascii="Times New Roman" w:hAnsi="Times New Roman" w:cs="Times New Roman"/>
          <w:sz w:val="24"/>
          <w:szCs w:val="24"/>
        </w:rPr>
        <w:t>The previous chapter discussed the findings of the study. This chapter summarizes the research findings. At this point, it must be confirmed that this study has established teachers experiences in using early grade screening tool for the inclusion of learners with special educational needs in mainstream schools. However, this investigation was confined only to 3 selected primary schools in Lavushimanda District. Furthermore, in this chapter, the conclusion is drawn on the basis of the findings of the study and thereafter recommendations are made. Finally the chapter ends by suggesting areas for further research based on the findings of the study.</w:t>
      </w:r>
    </w:p>
    <w:p w14:paraId="74181FD6" w14:textId="273FC080" w:rsidR="00F47C89" w:rsidRPr="002C0C87" w:rsidRDefault="00F47C89" w:rsidP="002C0C87">
      <w:pPr>
        <w:pStyle w:val="Heading1"/>
        <w:rPr>
          <w:rFonts w:eastAsiaTheme="minorEastAsia"/>
        </w:rPr>
      </w:pPr>
      <w:bookmarkStart w:id="112" w:name="_Toc89219091"/>
      <w:r w:rsidRPr="002C0C87">
        <w:t>6.2 Conclusion</w:t>
      </w:r>
      <w:bookmarkEnd w:id="112"/>
    </w:p>
    <w:p w14:paraId="5C8A3A45" w14:textId="77777777" w:rsidR="00F47C89" w:rsidRPr="002C0C87" w:rsidRDefault="00F47C89" w:rsidP="002C0C87">
      <w:pPr>
        <w:spacing w:line="360" w:lineRule="auto"/>
        <w:jc w:val="both"/>
        <w:rPr>
          <w:rFonts w:ascii="Times New Roman" w:hAnsi="Times New Roman" w:cs="Times New Roman"/>
          <w:sz w:val="24"/>
          <w:szCs w:val="24"/>
        </w:rPr>
      </w:pPr>
      <w:bookmarkStart w:id="113" w:name="_Toc86161140"/>
      <w:r w:rsidRPr="002C0C87">
        <w:rPr>
          <w:rFonts w:ascii="Times New Roman" w:eastAsiaTheme="minorEastAsia" w:hAnsi="Times New Roman" w:cs="Times New Roman"/>
          <w:sz w:val="24"/>
          <w:szCs w:val="24"/>
        </w:rPr>
        <w:t>It is worth noting that EGST is used and is available in mainstream schools. The tool is critical for laying a strong argument to support appropriate inclusion of learners of learners with disabilities in the mainstream classroom and indeed in order appropriate learning environments learners find comfortable to learn from. Though there few challenges experienced with some schools in the implementation out of 3 schools sampled. However, the study concludes that teachers have information about using early grade screening tool but it becomes a challenge when it comes to the implementation. The challenges experienced by main stream teachers in using early screening tool are lack of understanding of concepts, identification challenges, communication barriers when they come across with learners with both deaf and blindness and when also writing a summary report.</w:t>
      </w:r>
      <w:bookmarkEnd w:id="113"/>
    </w:p>
    <w:p w14:paraId="0AEE3C38" w14:textId="77777777" w:rsidR="00341401" w:rsidRPr="002C0C87" w:rsidRDefault="00341401" w:rsidP="0052462D">
      <w:pPr>
        <w:pStyle w:val="Heading1"/>
      </w:pPr>
      <w:bookmarkStart w:id="114" w:name="_Toc89219092"/>
      <w:r w:rsidRPr="002C0C87">
        <w:t>6.3 Recommendations</w:t>
      </w:r>
      <w:bookmarkEnd w:id="114"/>
    </w:p>
    <w:p w14:paraId="7088F5CD" w14:textId="77777777" w:rsidR="00341401" w:rsidRPr="002C0C87" w:rsidRDefault="00341401" w:rsidP="002C0C87">
      <w:pPr>
        <w:spacing w:line="360" w:lineRule="auto"/>
        <w:jc w:val="both"/>
        <w:rPr>
          <w:rFonts w:ascii="Times New Roman" w:eastAsiaTheme="minorEastAsia" w:hAnsi="Times New Roman" w:cs="Times New Roman"/>
          <w:sz w:val="24"/>
          <w:szCs w:val="24"/>
        </w:rPr>
      </w:pPr>
      <w:r w:rsidRPr="002C0C87">
        <w:rPr>
          <w:rFonts w:ascii="Times New Roman" w:eastAsiaTheme="minorEastAsia" w:hAnsi="Times New Roman" w:cs="Times New Roman"/>
          <w:sz w:val="24"/>
          <w:szCs w:val="24"/>
        </w:rPr>
        <w:t>In view of the discussion of the findings in this current study, the following are the recommendation</w:t>
      </w:r>
    </w:p>
    <w:p w14:paraId="514AA1EC" w14:textId="77777777" w:rsidR="00341401" w:rsidRPr="002C0C87" w:rsidRDefault="00341401" w:rsidP="002C0C87">
      <w:pPr>
        <w:spacing w:line="360" w:lineRule="auto"/>
        <w:jc w:val="both"/>
        <w:rPr>
          <w:rFonts w:ascii="Times New Roman" w:eastAsiaTheme="minorEastAsia" w:hAnsi="Times New Roman" w:cs="Times New Roman"/>
          <w:sz w:val="24"/>
          <w:szCs w:val="24"/>
        </w:rPr>
      </w:pPr>
      <w:r w:rsidRPr="002C0C87">
        <w:rPr>
          <w:rFonts w:ascii="Times New Roman" w:eastAsiaTheme="minorEastAsia" w:hAnsi="Times New Roman" w:cs="Times New Roman"/>
          <w:sz w:val="24"/>
          <w:szCs w:val="24"/>
        </w:rPr>
        <w:t xml:space="preserve">To review and strengthen school based continuing Professional development CPD for all teachers to be equipped with skills in using early grade screening tool. </w:t>
      </w:r>
    </w:p>
    <w:p w14:paraId="3732BCAB" w14:textId="77777777" w:rsidR="00341401" w:rsidRPr="002C0C87" w:rsidRDefault="00341401" w:rsidP="002C0C87">
      <w:pPr>
        <w:spacing w:line="360" w:lineRule="auto"/>
        <w:jc w:val="both"/>
        <w:rPr>
          <w:rFonts w:ascii="Times New Roman" w:eastAsiaTheme="minorEastAsia" w:hAnsi="Times New Roman" w:cs="Times New Roman"/>
          <w:sz w:val="24"/>
          <w:szCs w:val="24"/>
        </w:rPr>
      </w:pPr>
      <w:r w:rsidRPr="002C0C87">
        <w:rPr>
          <w:rFonts w:ascii="Times New Roman" w:eastAsiaTheme="minorEastAsia" w:hAnsi="Times New Roman" w:cs="Times New Roman"/>
          <w:sz w:val="24"/>
          <w:szCs w:val="24"/>
        </w:rPr>
        <w:t>There is need to provide capacity building to teachers in Lavushimanda to improve skills for screening learners with disabilities and other special education needs as well as in report writing and results dissemination after screening is done.</w:t>
      </w:r>
    </w:p>
    <w:p w14:paraId="307CAF1C" w14:textId="77777777" w:rsidR="00341401" w:rsidRPr="002C0C87" w:rsidRDefault="00341401" w:rsidP="002C0C87">
      <w:pPr>
        <w:spacing w:line="360" w:lineRule="auto"/>
        <w:jc w:val="both"/>
        <w:rPr>
          <w:rFonts w:ascii="Times New Roman" w:eastAsiaTheme="minorEastAsia" w:hAnsi="Times New Roman" w:cs="Times New Roman"/>
          <w:sz w:val="24"/>
          <w:szCs w:val="24"/>
        </w:rPr>
      </w:pPr>
      <w:r w:rsidRPr="002C0C87">
        <w:rPr>
          <w:rFonts w:ascii="Times New Roman" w:eastAsiaTheme="minorEastAsia" w:hAnsi="Times New Roman" w:cs="Times New Roman"/>
          <w:sz w:val="24"/>
          <w:szCs w:val="24"/>
        </w:rPr>
        <w:lastRenderedPageBreak/>
        <w:t>Teachers in Lavushimanda need to be provided with requisites for screening in schools. These should include printing facilities for reproducing the screening tools so that teachers use it to screen learners.</w:t>
      </w:r>
    </w:p>
    <w:p w14:paraId="3A56877C" w14:textId="77777777" w:rsidR="00341401" w:rsidRPr="002C0C87" w:rsidRDefault="00341401" w:rsidP="002C0C87">
      <w:pPr>
        <w:spacing w:line="360" w:lineRule="auto"/>
        <w:jc w:val="both"/>
        <w:rPr>
          <w:rFonts w:ascii="Times New Roman" w:eastAsiaTheme="minorEastAsia" w:hAnsi="Times New Roman" w:cs="Times New Roman"/>
          <w:sz w:val="24"/>
          <w:szCs w:val="24"/>
        </w:rPr>
      </w:pPr>
      <w:r w:rsidRPr="002C0C87">
        <w:rPr>
          <w:rFonts w:ascii="Times New Roman" w:eastAsiaTheme="minorEastAsia" w:hAnsi="Times New Roman" w:cs="Times New Roman"/>
          <w:sz w:val="24"/>
          <w:szCs w:val="24"/>
        </w:rPr>
        <w:t xml:space="preserve">More sensitization needs to be done in Lavushimanda in order to entice other stakeholders such as parents, health personnel and others to participate in the screening of learners for better placement. </w:t>
      </w:r>
    </w:p>
    <w:p w14:paraId="2498705F" w14:textId="77777777" w:rsidR="00341401" w:rsidRPr="002C0C87" w:rsidRDefault="00341401" w:rsidP="0052462D">
      <w:pPr>
        <w:pStyle w:val="Heading1"/>
      </w:pPr>
      <w:bookmarkStart w:id="115" w:name="_Toc89219093"/>
      <w:r w:rsidRPr="002C0C87">
        <w:t>6.4. Future Research</w:t>
      </w:r>
      <w:bookmarkEnd w:id="115"/>
    </w:p>
    <w:p w14:paraId="071BBB91" w14:textId="77777777" w:rsidR="00341401" w:rsidRPr="002C0C87" w:rsidRDefault="00341401" w:rsidP="002C0C87">
      <w:pPr>
        <w:spacing w:line="360" w:lineRule="auto"/>
        <w:jc w:val="both"/>
        <w:rPr>
          <w:rFonts w:ascii="Times New Roman" w:eastAsiaTheme="minorEastAsia" w:hAnsi="Times New Roman" w:cs="Times New Roman"/>
          <w:sz w:val="24"/>
          <w:szCs w:val="24"/>
        </w:rPr>
      </w:pPr>
      <w:r w:rsidRPr="002C0C87">
        <w:rPr>
          <w:rFonts w:ascii="Times New Roman" w:eastAsiaTheme="minorEastAsia" w:hAnsi="Times New Roman" w:cs="Times New Roman"/>
          <w:sz w:val="24"/>
          <w:szCs w:val="24"/>
        </w:rPr>
        <w:t>There is need to study the efficacy of the early screening tool in the placement of learners with disabilities in appropriate learning environments.</w:t>
      </w:r>
    </w:p>
    <w:p w14:paraId="4DF74EFD" w14:textId="77777777" w:rsidR="00341401" w:rsidRPr="002C0C87" w:rsidRDefault="00341401" w:rsidP="002C0C87">
      <w:pPr>
        <w:spacing w:line="360" w:lineRule="auto"/>
        <w:jc w:val="both"/>
        <w:rPr>
          <w:rFonts w:ascii="Times New Roman" w:eastAsiaTheme="minorEastAsia" w:hAnsi="Times New Roman" w:cs="Times New Roman"/>
          <w:sz w:val="24"/>
          <w:szCs w:val="24"/>
        </w:rPr>
      </w:pPr>
      <w:r w:rsidRPr="002C0C87">
        <w:rPr>
          <w:rFonts w:ascii="Times New Roman" w:eastAsiaTheme="minorEastAsia" w:hAnsi="Times New Roman" w:cs="Times New Roman"/>
          <w:sz w:val="24"/>
          <w:szCs w:val="24"/>
        </w:rPr>
        <w:t>There is also need to study whether the early screening tool is widely used on a large scale for the purpose of identifying disabilities and instituting interventions</w:t>
      </w:r>
    </w:p>
    <w:p w14:paraId="239E2B49" w14:textId="77777777" w:rsidR="00341401" w:rsidRPr="002C0C87" w:rsidRDefault="00341401" w:rsidP="002C0C87">
      <w:pPr>
        <w:spacing w:line="360" w:lineRule="auto"/>
        <w:jc w:val="both"/>
        <w:rPr>
          <w:rFonts w:ascii="Times New Roman" w:hAnsi="Times New Roman" w:cs="Times New Roman"/>
          <w:sz w:val="24"/>
          <w:szCs w:val="24"/>
        </w:rPr>
      </w:pPr>
    </w:p>
    <w:p w14:paraId="05EF4E2A" w14:textId="77777777" w:rsidR="00341401" w:rsidRPr="002C0C87" w:rsidRDefault="00341401" w:rsidP="002C0C87">
      <w:pPr>
        <w:spacing w:line="360" w:lineRule="auto"/>
        <w:jc w:val="both"/>
        <w:rPr>
          <w:rFonts w:ascii="Times New Roman" w:hAnsi="Times New Roman" w:cs="Times New Roman"/>
          <w:sz w:val="24"/>
          <w:szCs w:val="24"/>
        </w:rPr>
      </w:pPr>
    </w:p>
    <w:p w14:paraId="48964F0A"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p>
    <w:p w14:paraId="49630BCC"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p>
    <w:p w14:paraId="77C870CA"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p>
    <w:p w14:paraId="5F9BF3DC"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p>
    <w:p w14:paraId="7CE73023"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p>
    <w:p w14:paraId="4C2E9A29"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p>
    <w:p w14:paraId="32DD0304"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p>
    <w:p w14:paraId="63C98E69"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p>
    <w:p w14:paraId="466949CE"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p>
    <w:p w14:paraId="53C8C1D2" w14:textId="77777777" w:rsidR="00F47C89" w:rsidRDefault="00F47C89" w:rsidP="00341401">
      <w:pPr>
        <w:widowControl w:val="0"/>
        <w:autoSpaceDE w:val="0"/>
        <w:autoSpaceDN w:val="0"/>
        <w:adjustRightInd w:val="0"/>
        <w:spacing w:after="240" w:line="360" w:lineRule="auto"/>
        <w:jc w:val="both"/>
        <w:rPr>
          <w:rFonts w:ascii="Times New Roman" w:hAnsi="Times New Roman" w:cs="Times New Roman"/>
          <w:b/>
          <w:sz w:val="24"/>
          <w:szCs w:val="24"/>
        </w:rPr>
      </w:pPr>
    </w:p>
    <w:p w14:paraId="504140BF" w14:textId="77777777" w:rsidR="00341401" w:rsidRPr="006909DB" w:rsidRDefault="00341401" w:rsidP="00341401">
      <w:pPr>
        <w:widowControl w:val="0"/>
        <w:autoSpaceDE w:val="0"/>
        <w:autoSpaceDN w:val="0"/>
        <w:adjustRightInd w:val="0"/>
        <w:spacing w:after="240" w:line="360" w:lineRule="auto"/>
        <w:jc w:val="both"/>
        <w:rPr>
          <w:rFonts w:ascii="Times New Roman" w:eastAsiaTheme="minorEastAsia" w:hAnsi="Times New Roman" w:cs="Times New Roman"/>
          <w:b/>
          <w:sz w:val="24"/>
          <w:szCs w:val="24"/>
        </w:rPr>
      </w:pPr>
      <w:r w:rsidRPr="006909DB">
        <w:rPr>
          <w:rFonts w:ascii="Times New Roman" w:hAnsi="Times New Roman" w:cs="Times New Roman"/>
          <w:b/>
          <w:sz w:val="24"/>
          <w:szCs w:val="24"/>
        </w:rPr>
        <w:lastRenderedPageBreak/>
        <w:t>REFERENCES</w:t>
      </w:r>
    </w:p>
    <w:p w14:paraId="725DC237"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iCs/>
          <w:sz w:val="24"/>
          <w:szCs w:val="24"/>
        </w:rPr>
      </w:pPr>
      <w:r w:rsidRPr="00CC20A0">
        <w:rPr>
          <w:rFonts w:ascii="Times New Roman" w:eastAsiaTheme="minorEastAsia" w:hAnsi="Times New Roman" w:cs="Times New Roman"/>
          <w:sz w:val="24"/>
          <w:szCs w:val="24"/>
        </w:rPr>
        <w:t xml:space="preserve">Ary, D., Jacobs, L.C., Sorensen, C. &amp; Razavieh, A. (2010). </w:t>
      </w:r>
      <w:r w:rsidRPr="00CC20A0">
        <w:rPr>
          <w:rFonts w:ascii="Times New Roman" w:eastAsiaTheme="minorEastAsia" w:hAnsi="Times New Roman" w:cs="Times New Roman"/>
          <w:iCs/>
          <w:sz w:val="24"/>
          <w:szCs w:val="24"/>
        </w:rPr>
        <w:t xml:space="preserve">Introduction to research in </w:t>
      </w:r>
    </w:p>
    <w:p w14:paraId="11F0A83A"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iCs/>
          <w:sz w:val="24"/>
          <w:szCs w:val="24"/>
        </w:rPr>
        <w:t xml:space="preserve">             education </w:t>
      </w:r>
      <w:r w:rsidRPr="00CC20A0">
        <w:rPr>
          <w:rFonts w:ascii="Times New Roman" w:eastAsiaTheme="minorEastAsia" w:hAnsi="Times New Roman" w:cs="Times New Roman"/>
          <w:sz w:val="24"/>
          <w:szCs w:val="24"/>
        </w:rPr>
        <w:t>(8th Ed). USA: Wadsworth, Cengage Learning</w:t>
      </w:r>
    </w:p>
    <w:p w14:paraId="58727071"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Barnes, C. (2012). </w:t>
      </w:r>
      <w:r w:rsidRPr="00CC20A0">
        <w:rPr>
          <w:rFonts w:ascii="Times New Roman" w:eastAsiaTheme="minorEastAsia" w:hAnsi="Times New Roman" w:cs="Times New Roman"/>
          <w:i/>
          <w:sz w:val="24"/>
          <w:szCs w:val="24"/>
        </w:rPr>
        <w:t>The new politics of disablement. Palgrave Macmillan</w:t>
      </w:r>
      <w:r w:rsidRPr="00CC20A0">
        <w:rPr>
          <w:rFonts w:ascii="Times New Roman" w:eastAsiaTheme="minorEastAsia" w:hAnsi="Times New Roman" w:cs="Times New Roman"/>
          <w:sz w:val="24"/>
          <w:szCs w:val="24"/>
        </w:rPr>
        <w:t xml:space="preserve">. Cambridge: </w:t>
      </w:r>
    </w:p>
    <w:p w14:paraId="395081CF"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Cambridge University Press. </w:t>
      </w:r>
    </w:p>
    <w:p w14:paraId="6090A51C"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i/>
          <w:sz w:val="24"/>
          <w:szCs w:val="24"/>
        </w:rPr>
      </w:pPr>
      <w:r w:rsidRPr="00CC20A0">
        <w:rPr>
          <w:rFonts w:ascii="Times New Roman" w:eastAsiaTheme="minorEastAsia" w:hAnsi="Times New Roman" w:cs="Times New Roman"/>
          <w:sz w:val="24"/>
          <w:szCs w:val="24"/>
        </w:rPr>
        <w:t xml:space="preserve">Creswell, J.W. (2012) </w:t>
      </w:r>
      <w:r w:rsidRPr="00CC20A0">
        <w:rPr>
          <w:rFonts w:ascii="Times New Roman" w:eastAsiaTheme="minorEastAsia" w:hAnsi="Times New Roman" w:cs="Times New Roman"/>
          <w:i/>
          <w:sz w:val="24"/>
          <w:szCs w:val="24"/>
        </w:rPr>
        <w:t xml:space="preserve">Planning, conducting and evaluating Quantitative and qualitative </w:t>
      </w:r>
    </w:p>
    <w:p w14:paraId="281B04E1"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sz w:val="24"/>
          <w:szCs w:val="24"/>
        </w:rPr>
        <w:t xml:space="preserve">              Research forth edition</w:t>
      </w:r>
      <w:r w:rsidRPr="00CC20A0">
        <w:rPr>
          <w:rFonts w:ascii="Times New Roman" w:eastAsiaTheme="minorEastAsia" w:hAnsi="Times New Roman" w:cs="Times New Roman"/>
          <w:sz w:val="24"/>
          <w:szCs w:val="24"/>
        </w:rPr>
        <w:t xml:space="preserve">. London: Sage Publications, Inc. </w:t>
      </w:r>
    </w:p>
    <w:p w14:paraId="2F97002F"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Creswell, J.W  (2009). </w:t>
      </w:r>
      <w:r w:rsidRPr="00CC20A0">
        <w:rPr>
          <w:rFonts w:ascii="Times New Roman" w:eastAsiaTheme="minorEastAsia" w:hAnsi="Times New Roman" w:cs="Times New Roman"/>
          <w:i/>
          <w:sz w:val="24"/>
          <w:szCs w:val="24"/>
        </w:rPr>
        <w:t xml:space="preserve">Research design: Qualitative, quantitative and mixed methods: </w:t>
      </w:r>
    </w:p>
    <w:p w14:paraId="4EEED9C0"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sz w:val="24"/>
          <w:szCs w:val="24"/>
        </w:rPr>
        <w:t xml:space="preserve">                  approaches. </w:t>
      </w:r>
      <w:r w:rsidRPr="00CC20A0">
        <w:rPr>
          <w:rFonts w:ascii="Times New Roman" w:eastAsiaTheme="minorEastAsia" w:hAnsi="Times New Roman" w:cs="Times New Roman"/>
          <w:sz w:val="24"/>
          <w:szCs w:val="24"/>
        </w:rPr>
        <w:t>SAGE Publications, Inc.</w:t>
      </w:r>
    </w:p>
    <w:p w14:paraId="3C2469F3"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Creswell, J</w:t>
      </w:r>
      <w:r w:rsidRPr="00CC20A0">
        <w:rPr>
          <w:rFonts w:ascii="Times New Roman" w:eastAsiaTheme="minorEastAsia" w:hAnsi="Times New Roman" w:cs="Times New Roman"/>
          <w:i/>
          <w:sz w:val="24"/>
          <w:szCs w:val="24"/>
        </w:rPr>
        <w:t xml:space="preserve"> Approaches</w:t>
      </w:r>
      <w:r w:rsidRPr="00CC20A0">
        <w:rPr>
          <w:rFonts w:ascii="Times New Roman" w:eastAsiaTheme="minorEastAsia" w:hAnsi="Times New Roman" w:cs="Times New Roman"/>
          <w:sz w:val="24"/>
          <w:szCs w:val="24"/>
        </w:rPr>
        <w:t xml:space="preserve"> (2014). </w:t>
      </w:r>
      <w:r w:rsidRPr="00CC20A0">
        <w:rPr>
          <w:rFonts w:ascii="Times New Roman" w:eastAsiaTheme="minorEastAsia" w:hAnsi="Times New Roman" w:cs="Times New Roman"/>
          <w:i/>
          <w:sz w:val="24"/>
          <w:szCs w:val="24"/>
        </w:rPr>
        <w:t xml:space="preserve">Research Design: Qualitative, Quantitative and </w:t>
      </w:r>
    </w:p>
    <w:p w14:paraId="5C0168E4"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w:t>
      </w:r>
      <w:r w:rsidRPr="00CC20A0">
        <w:rPr>
          <w:rFonts w:ascii="Times New Roman" w:eastAsiaTheme="minorEastAsia" w:hAnsi="Times New Roman" w:cs="Times New Roman"/>
          <w:i/>
          <w:sz w:val="24"/>
          <w:szCs w:val="24"/>
        </w:rPr>
        <w:t xml:space="preserve">Mixed </w:t>
      </w:r>
      <w:r w:rsidRPr="00CC20A0">
        <w:rPr>
          <w:rFonts w:ascii="Times New Roman" w:eastAsiaTheme="minorEastAsia" w:hAnsi="Times New Roman" w:cs="Times New Roman"/>
          <w:sz w:val="24"/>
          <w:szCs w:val="24"/>
        </w:rPr>
        <w:t>London: SAGE Publishers, Inc.</w:t>
      </w:r>
    </w:p>
    <w:p w14:paraId="3D21D5F5"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iCs/>
          <w:sz w:val="24"/>
          <w:szCs w:val="24"/>
        </w:rPr>
        <w:t>Convention on the Rights of Persons with Disabilities</w:t>
      </w:r>
      <w:r w:rsidRPr="00CC20A0">
        <w:rPr>
          <w:rFonts w:ascii="Times New Roman" w:eastAsiaTheme="minorEastAsia" w:hAnsi="Times New Roman" w:cs="Times New Roman"/>
          <w:sz w:val="24"/>
          <w:szCs w:val="24"/>
        </w:rPr>
        <w:t xml:space="preserve"> (2006)</w:t>
      </w:r>
      <w:r w:rsidRPr="00CC20A0">
        <w:rPr>
          <w:rFonts w:ascii="Times New Roman" w:eastAsiaTheme="minorEastAsia" w:hAnsi="Times New Roman" w:cs="Times New Roman"/>
          <w:iCs/>
          <w:sz w:val="24"/>
          <w:szCs w:val="24"/>
        </w:rPr>
        <w:t xml:space="preserve">, </w:t>
      </w:r>
      <w:r w:rsidRPr="00CC20A0">
        <w:rPr>
          <w:rFonts w:ascii="Times New Roman" w:eastAsiaTheme="minorEastAsia" w:hAnsi="Times New Roman" w:cs="Times New Roman"/>
          <w:i/>
          <w:sz w:val="24"/>
          <w:szCs w:val="24"/>
        </w:rPr>
        <w:t xml:space="preserve">The Salamanca Statement </w:t>
      </w:r>
    </w:p>
    <w:p w14:paraId="5619FDC1"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sz w:val="24"/>
          <w:szCs w:val="24"/>
        </w:rPr>
        <w:t xml:space="preserve">               and Framework for Action on Special Education World Conference on Special</w:t>
      </w:r>
      <w:r w:rsidRPr="00CC20A0">
        <w:rPr>
          <w:rFonts w:ascii="Times New Roman" w:eastAsiaTheme="minorEastAsia" w:hAnsi="Times New Roman" w:cs="Times New Roman"/>
          <w:i/>
          <w:iCs/>
          <w:sz w:val="24"/>
          <w:szCs w:val="24"/>
        </w:rPr>
        <w:t xml:space="preserve">. </w:t>
      </w:r>
    </w:p>
    <w:p w14:paraId="3E28C894"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iCs/>
          <w:sz w:val="24"/>
          <w:szCs w:val="24"/>
        </w:rPr>
        <w:t xml:space="preserve">          </w:t>
      </w:r>
      <w:r w:rsidRPr="00CC20A0">
        <w:rPr>
          <w:rFonts w:ascii="Times New Roman" w:eastAsiaTheme="minorEastAsia" w:hAnsi="Times New Roman" w:cs="Times New Roman"/>
          <w:i/>
          <w:sz w:val="24"/>
          <w:szCs w:val="24"/>
        </w:rPr>
        <w:t>Needs Education</w:t>
      </w:r>
      <w:r w:rsidRPr="00CC20A0">
        <w:rPr>
          <w:rFonts w:ascii="Times New Roman" w:eastAsiaTheme="minorEastAsia" w:hAnsi="Times New Roman" w:cs="Times New Roman"/>
          <w:sz w:val="24"/>
          <w:szCs w:val="24"/>
        </w:rPr>
        <w:t xml:space="preserve">: </w:t>
      </w:r>
      <w:r w:rsidRPr="00CC20A0">
        <w:rPr>
          <w:rFonts w:ascii="Times New Roman" w:eastAsiaTheme="minorEastAsia" w:hAnsi="Times New Roman" w:cs="Times New Roman"/>
          <w:iCs/>
          <w:sz w:val="24"/>
          <w:szCs w:val="24"/>
        </w:rPr>
        <w:t xml:space="preserve">Access and quality </w:t>
      </w:r>
      <w:r w:rsidRPr="00CC20A0">
        <w:rPr>
          <w:rFonts w:ascii="Times New Roman" w:eastAsiaTheme="minorEastAsia" w:hAnsi="Times New Roman" w:cs="Times New Roman"/>
          <w:sz w:val="24"/>
          <w:szCs w:val="24"/>
        </w:rPr>
        <w:t>Salamanca, Spain, UNESCO.</w:t>
      </w:r>
    </w:p>
    <w:p w14:paraId="3DA3AC15"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Deborah, D.H. (2010). </w:t>
      </w:r>
      <w:r w:rsidRPr="00CC20A0">
        <w:rPr>
          <w:rFonts w:ascii="Times New Roman" w:eastAsiaTheme="minorEastAsia" w:hAnsi="Times New Roman" w:cs="Times New Roman"/>
          <w:i/>
          <w:sz w:val="24"/>
          <w:szCs w:val="24"/>
        </w:rPr>
        <w:t>Introduction to special education 7thed. New Jersey</w:t>
      </w:r>
      <w:r w:rsidRPr="00CC20A0">
        <w:rPr>
          <w:rFonts w:ascii="Times New Roman" w:eastAsiaTheme="minorEastAsia" w:hAnsi="Times New Roman" w:cs="Times New Roman"/>
          <w:sz w:val="24"/>
          <w:szCs w:val="24"/>
        </w:rPr>
        <w:t>; Merril.</w:t>
      </w:r>
    </w:p>
    <w:p w14:paraId="4B0D850F"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i/>
          <w:sz w:val="24"/>
          <w:szCs w:val="24"/>
        </w:rPr>
      </w:pPr>
      <w:r w:rsidRPr="00CC20A0">
        <w:rPr>
          <w:rFonts w:ascii="Times New Roman" w:eastAsiaTheme="minorEastAsia" w:hAnsi="Times New Roman" w:cs="Times New Roman"/>
          <w:sz w:val="24"/>
          <w:szCs w:val="24"/>
        </w:rPr>
        <w:t xml:space="preserve">Katwishi, S.C. (1995). </w:t>
      </w:r>
      <w:r w:rsidRPr="00CC20A0">
        <w:rPr>
          <w:rFonts w:ascii="Times New Roman" w:eastAsiaTheme="minorEastAsia" w:hAnsi="Times New Roman" w:cs="Times New Roman"/>
          <w:i/>
          <w:sz w:val="24"/>
          <w:szCs w:val="24"/>
        </w:rPr>
        <w:t xml:space="preserve">Viability of Developing Early Identification and Intervention </w:t>
      </w:r>
    </w:p>
    <w:p w14:paraId="60B66BB6"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sz w:val="24"/>
          <w:szCs w:val="24"/>
        </w:rPr>
        <w:t xml:space="preserve">               Services for. Young Children with Impairments in Zambia</w:t>
      </w:r>
      <w:r w:rsidRPr="00CC20A0">
        <w:rPr>
          <w:rFonts w:ascii="Times New Roman" w:eastAsiaTheme="minorEastAsia" w:hAnsi="Times New Roman" w:cs="Times New Roman"/>
          <w:sz w:val="24"/>
          <w:szCs w:val="24"/>
        </w:rPr>
        <w:t xml:space="preserve">, Ph.D. Thesis:  </w:t>
      </w:r>
    </w:p>
    <w:p w14:paraId="514F0819"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University of  Birmingham.</w:t>
      </w:r>
    </w:p>
    <w:p w14:paraId="5FF67EE5"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Kalabula, D. (2007). </w:t>
      </w:r>
      <w:r w:rsidRPr="00CC20A0">
        <w:rPr>
          <w:rFonts w:ascii="Times New Roman" w:eastAsiaTheme="minorEastAsia" w:hAnsi="Times New Roman" w:cs="Times New Roman"/>
          <w:i/>
          <w:iCs/>
          <w:sz w:val="24"/>
          <w:szCs w:val="24"/>
        </w:rPr>
        <w:t xml:space="preserve">Special Education in Zambia. </w:t>
      </w:r>
      <w:r w:rsidRPr="00CC20A0">
        <w:rPr>
          <w:rFonts w:ascii="Times New Roman" w:eastAsiaTheme="minorEastAsia" w:hAnsi="Times New Roman" w:cs="Times New Roman"/>
          <w:i/>
          <w:sz w:val="24"/>
          <w:szCs w:val="24"/>
        </w:rPr>
        <w:t>Lusaka</w:t>
      </w:r>
      <w:r w:rsidRPr="00CC20A0">
        <w:rPr>
          <w:rFonts w:ascii="Times New Roman" w:eastAsiaTheme="minorEastAsia" w:hAnsi="Times New Roman" w:cs="Times New Roman"/>
          <w:sz w:val="24"/>
          <w:szCs w:val="24"/>
        </w:rPr>
        <w:t>: Musumali Press</w:t>
      </w:r>
    </w:p>
    <w:p w14:paraId="0E6F12E7"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Kasongole, G. </w:t>
      </w:r>
      <w:r w:rsidRPr="00CC20A0">
        <w:rPr>
          <w:rFonts w:ascii="Times New Roman" w:hAnsi="Times New Roman" w:cs="Times New Roman"/>
          <w:sz w:val="24"/>
          <w:szCs w:val="24"/>
        </w:rPr>
        <w:t>&amp;</w:t>
      </w:r>
      <w:r w:rsidRPr="00CC20A0">
        <w:rPr>
          <w:rFonts w:ascii="Times New Roman" w:eastAsiaTheme="minorEastAsia" w:hAnsi="Times New Roman" w:cs="Times New Roman"/>
          <w:sz w:val="24"/>
          <w:szCs w:val="24"/>
        </w:rPr>
        <w:t xml:space="preserve"> Muzata, K.K. (2020). Inclusive Education for Learners with Learning            </w:t>
      </w:r>
    </w:p>
    <w:p w14:paraId="5634D71F" w14:textId="77777777" w:rsidR="00341401" w:rsidRPr="00CC20A0" w:rsidRDefault="00341401" w:rsidP="00CC20A0">
      <w:pPr>
        <w:widowControl w:val="0"/>
        <w:autoSpaceDE w:val="0"/>
        <w:autoSpaceDN w:val="0"/>
        <w:adjustRightInd w:val="0"/>
        <w:spacing w:after="0" w:line="360" w:lineRule="auto"/>
        <w:jc w:val="both"/>
        <w:rPr>
          <w:rFonts w:ascii="Times New Roman" w:hAnsi="Times New Roman" w:cs="Times New Roman"/>
          <w:sz w:val="24"/>
          <w:szCs w:val="24"/>
        </w:rPr>
      </w:pPr>
      <w:r w:rsidRPr="00CC20A0">
        <w:rPr>
          <w:rFonts w:ascii="Times New Roman" w:eastAsiaTheme="minorEastAsia" w:hAnsi="Times New Roman" w:cs="Times New Roman"/>
          <w:sz w:val="24"/>
          <w:szCs w:val="24"/>
        </w:rPr>
        <w:t xml:space="preserve">            Disabilities </w:t>
      </w:r>
      <w:r w:rsidRPr="00CC20A0">
        <w:rPr>
          <w:rFonts w:ascii="Times New Roman" w:hAnsi="Times New Roman" w:cs="Times New Roman"/>
          <w:sz w:val="24"/>
          <w:szCs w:val="24"/>
        </w:rPr>
        <w:t xml:space="preserve">in Two Selected Primary Schools of Kabwe-Zambia: A Myth or  </w:t>
      </w:r>
    </w:p>
    <w:p w14:paraId="442DAABC"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hAnsi="Times New Roman" w:cs="Times New Roman"/>
          <w:sz w:val="24"/>
          <w:szCs w:val="24"/>
        </w:rPr>
        <w:t xml:space="preserve">            Reality </w:t>
      </w:r>
      <w:r w:rsidRPr="00CC20A0">
        <w:rPr>
          <w:rFonts w:ascii="Times New Roman" w:eastAsiaTheme="minorEastAsia" w:hAnsi="Times New Roman" w:cs="Times New Roman"/>
          <w:i/>
          <w:sz w:val="24"/>
          <w:szCs w:val="24"/>
        </w:rPr>
        <w:t xml:space="preserve">International Journal of Humanities Sciences and Education, </w:t>
      </w:r>
    </w:p>
    <w:p w14:paraId="26FBCC69"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w:t>
      </w:r>
      <w:r w:rsidRPr="00CC20A0">
        <w:rPr>
          <w:rFonts w:ascii="Times New Roman" w:hAnsi="Times New Roman" w:cs="Times New Roman"/>
          <w:i/>
          <w:sz w:val="24"/>
          <w:szCs w:val="24"/>
        </w:rPr>
        <w:t>(IJHSSE),</w:t>
      </w:r>
      <w:r w:rsidRPr="00CC20A0">
        <w:rPr>
          <w:rFonts w:ascii="Times New Roman" w:hAnsi="Times New Roman" w:cs="Times New Roman"/>
          <w:sz w:val="24"/>
          <w:szCs w:val="24"/>
        </w:rPr>
        <w:t xml:space="preserve"> </w:t>
      </w:r>
      <w:r w:rsidRPr="00CC20A0">
        <w:rPr>
          <w:rFonts w:ascii="Times New Roman" w:eastAsiaTheme="minorEastAsia" w:hAnsi="Times New Roman" w:cs="Times New Roman"/>
          <w:sz w:val="24"/>
          <w:szCs w:val="24"/>
        </w:rPr>
        <w:t>Vol</w:t>
      </w:r>
      <w:r w:rsidRPr="00CC20A0">
        <w:rPr>
          <w:rFonts w:ascii="Times New Roman" w:hAnsi="Times New Roman" w:cs="Times New Roman"/>
          <w:sz w:val="24"/>
          <w:szCs w:val="24"/>
        </w:rPr>
        <w:t xml:space="preserve"> 7 (1), 1-16</w:t>
      </w:r>
    </w:p>
    <w:p w14:paraId="24DD9104"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Kachong’u, J. Z. &amp; Muzata, K. K. (2020). Understanding Dyslexia in the mainstream </w:t>
      </w:r>
    </w:p>
    <w:p w14:paraId="63111B1F"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hAnsi="Times New Roman" w:cs="Times New Roman"/>
          <w:sz w:val="24"/>
          <w:szCs w:val="24"/>
        </w:rPr>
      </w:pPr>
      <w:r w:rsidRPr="00CC20A0">
        <w:rPr>
          <w:rFonts w:ascii="Times New Roman" w:eastAsiaTheme="minorEastAsia" w:hAnsi="Times New Roman" w:cs="Times New Roman"/>
          <w:sz w:val="24"/>
          <w:szCs w:val="24"/>
        </w:rPr>
        <w:t xml:space="preserve">                classroom: Voices of 8th Grade Learners at Sihole Combined School in </w:t>
      </w:r>
    </w:p>
    <w:p w14:paraId="224A57D8"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hAnsi="Times New Roman" w:cs="Times New Roman"/>
          <w:sz w:val="24"/>
          <w:szCs w:val="24"/>
        </w:rPr>
      </w:pPr>
      <w:r w:rsidRPr="00CC20A0">
        <w:rPr>
          <w:rFonts w:ascii="Times New Roman" w:eastAsiaTheme="minorEastAsia" w:hAnsi="Times New Roman" w:cs="Times New Roman"/>
          <w:sz w:val="24"/>
          <w:szCs w:val="24"/>
        </w:rPr>
        <w:t xml:space="preserve">                Kalabo District.</w:t>
      </w:r>
      <w:r w:rsidRPr="00CC20A0">
        <w:rPr>
          <w:rFonts w:ascii="Times New Roman" w:hAnsi="Times New Roman" w:cs="Times New Roman"/>
          <w:sz w:val="24"/>
          <w:szCs w:val="24"/>
        </w:rPr>
        <w:t xml:space="preserve"> </w:t>
      </w:r>
      <w:r w:rsidRPr="00CC20A0">
        <w:rPr>
          <w:rFonts w:ascii="Times New Roman" w:eastAsiaTheme="minorEastAsia" w:hAnsi="Times New Roman" w:cs="Times New Roman"/>
          <w:i/>
          <w:iCs/>
          <w:sz w:val="24"/>
          <w:szCs w:val="24"/>
        </w:rPr>
        <w:t xml:space="preserve">Journal of Lexicography and Terminology, </w:t>
      </w:r>
      <w:r w:rsidRPr="00CC20A0">
        <w:rPr>
          <w:rFonts w:ascii="Times New Roman" w:eastAsiaTheme="minorEastAsia" w:hAnsi="Times New Roman" w:cs="Times New Roman"/>
          <w:sz w:val="24"/>
          <w:szCs w:val="24"/>
        </w:rPr>
        <w:t>4 (1), 8 - 104.</w:t>
      </w:r>
    </w:p>
    <w:p w14:paraId="1918BC4F"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Kelly, M. J. (1994). Below the poverty line in education: A situation Analysis of Girl </w:t>
      </w:r>
    </w:p>
    <w:p w14:paraId="64FCD712"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child Education in Zambia. </w:t>
      </w:r>
      <w:r w:rsidRPr="00CC20A0">
        <w:rPr>
          <w:rFonts w:ascii="Times New Roman" w:eastAsiaTheme="minorEastAsia" w:hAnsi="Times New Roman" w:cs="Times New Roman"/>
          <w:i/>
          <w:sz w:val="24"/>
          <w:szCs w:val="24"/>
        </w:rPr>
        <w:t>A report in Zambia</w:t>
      </w:r>
      <w:r w:rsidRPr="00CC20A0">
        <w:rPr>
          <w:rFonts w:ascii="Times New Roman" w:eastAsiaTheme="minorEastAsia" w:hAnsi="Times New Roman" w:cs="Times New Roman"/>
          <w:sz w:val="24"/>
          <w:szCs w:val="24"/>
        </w:rPr>
        <w:t>. Lusaka: Zambia.</w:t>
      </w:r>
    </w:p>
    <w:p w14:paraId="52D3CC77"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Kombo, D. K., and Tromp, D.L.A. (2006). </w:t>
      </w:r>
      <w:r w:rsidRPr="00CC20A0">
        <w:rPr>
          <w:rFonts w:ascii="Times New Roman" w:eastAsiaTheme="minorEastAsia" w:hAnsi="Times New Roman" w:cs="Times New Roman"/>
          <w:i/>
          <w:sz w:val="24"/>
          <w:szCs w:val="24"/>
        </w:rPr>
        <w:t>Proposal and Thesis Writing</w:t>
      </w:r>
      <w:r w:rsidRPr="00CC20A0">
        <w:rPr>
          <w:rFonts w:ascii="Times New Roman" w:eastAsiaTheme="minorEastAsia" w:hAnsi="Times New Roman" w:cs="Times New Roman"/>
          <w:sz w:val="24"/>
          <w:szCs w:val="24"/>
        </w:rPr>
        <w:t xml:space="preserve">; An  </w:t>
      </w:r>
    </w:p>
    <w:p w14:paraId="2257E5E5"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Introduction. Nailobi: Pauline Publication Africa.</w:t>
      </w:r>
    </w:p>
    <w:p w14:paraId="211B54EA"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Lincoln, Y.S., &amp; Guba, E.G. (1985). </w:t>
      </w:r>
      <w:r w:rsidRPr="00CC20A0">
        <w:rPr>
          <w:rFonts w:ascii="Times New Roman" w:eastAsiaTheme="minorEastAsia" w:hAnsi="Times New Roman" w:cs="Times New Roman"/>
          <w:i/>
          <w:iCs/>
          <w:sz w:val="24"/>
          <w:szCs w:val="24"/>
        </w:rPr>
        <w:t xml:space="preserve">Naturalistic inquiry. </w:t>
      </w:r>
      <w:r w:rsidRPr="00CC20A0">
        <w:rPr>
          <w:rFonts w:ascii="Times New Roman" w:eastAsiaTheme="minorEastAsia" w:hAnsi="Times New Roman" w:cs="Times New Roman"/>
          <w:sz w:val="24"/>
          <w:szCs w:val="24"/>
        </w:rPr>
        <w:t>Newbury Park, CA: Sage.</w:t>
      </w:r>
    </w:p>
    <w:p w14:paraId="30955CDE" w14:textId="77777777" w:rsidR="00341401" w:rsidRPr="00CC20A0" w:rsidRDefault="00341401" w:rsidP="00CC20A0">
      <w:pPr>
        <w:widowControl w:val="0"/>
        <w:autoSpaceDE w:val="0"/>
        <w:autoSpaceDN w:val="0"/>
        <w:adjustRightInd w:val="0"/>
        <w:spacing w:after="0" w:line="360" w:lineRule="auto"/>
        <w:jc w:val="both"/>
        <w:rPr>
          <w:rFonts w:ascii="Times New Roman" w:eastAsia="Times New Roman" w:hAnsi="Times New Roman" w:cs="Times New Roman"/>
          <w:sz w:val="24"/>
          <w:szCs w:val="24"/>
          <w:shd w:val="clear" w:color="auto" w:fill="F9F9F9"/>
        </w:rPr>
      </w:pPr>
      <w:r w:rsidRPr="00CC20A0">
        <w:rPr>
          <w:rFonts w:ascii="Times New Roman" w:eastAsia="Times New Roman" w:hAnsi="Times New Roman" w:cs="Times New Roman"/>
          <w:sz w:val="24"/>
          <w:szCs w:val="24"/>
          <w:shd w:val="clear" w:color="auto" w:fill="F9F9F9"/>
        </w:rPr>
        <w:lastRenderedPageBreak/>
        <w:t xml:space="preserve">Macha, V   Simui, F &amp; Muzata, K.K. (2020). Parents and Teachers Experiences of </w:t>
      </w:r>
    </w:p>
    <w:p w14:paraId="6D186B8A"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imes New Roman" w:hAnsi="Times New Roman" w:cs="Times New Roman"/>
          <w:sz w:val="24"/>
          <w:szCs w:val="24"/>
          <w:shd w:val="clear" w:color="auto" w:fill="F9F9F9"/>
        </w:rPr>
        <w:t xml:space="preserve">           Managing</w:t>
      </w:r>
      <w:r w:rsidRPr="00CC20A0">
        <w:rPr>
          <w:rFonts w:ascii="Times New Roman" w:eastAsiaTheme="minorEastAsia" w:hAnsi="Times New Roman" w:cs="Times New Roman"/>
          <w:sz w:val="24"/>
          <w:szCs w:val="24"/>
        </w:rPr>
        <w:t xml:space="preserve"> </w:t>
      </w:r>
      <w:r w:rsidRPr="00CC20A0">
        <w:rPr>
          <w:rFonts w:ascii="Times New Roman" w:eastAsia="Times New Roman" w:hAnsi="Times New Roman" w:cs="Times New Roman"/>
          <w:sz w:val="24"/>
          <w:szCs w:val="24"/>
          <w:shd w:val="clear" w:color="auto" w:fill="F9F9F9"/>
        </w:rPr>
        <w:t>Peculiar Psychosocial Behaviours of Learners with Autism Spectrum Disorder in selected</w:t>
      </w:r>
    </w:p>
    <w:p w14:paraId="5CE2847E" w14:textId="77777777" w:rsidR="00341401" w:rsidRPr="00CC20A0" w:rsidRDefault="00341401" w:rsidP="00CC20A0">
      <w:pPr>
        <w:widowControl w:val="0"/>
        <w:autoSpaceDE w:val="0"/>
        <w:autoSpaceDN w:val="0"/>
        <w:adjustRightInd w:val="0"/>
        <w:spacing w:after="0" w:line="360" w:lineRule="auto"/>
        <w:jc w:val="both"/>
        <w:rPr>
          <w:rFonts w:ascii="Times New Roman" w:eastAsia="Times New Roman" w:hAnsi="Times New Roman" w:cs="Times New Roman"/>
          <w:i/>
          <w:sz w:val="24"/>
          <w:szCs w:val="24"/>
          <w:shd w:val="clear" w:color="auto" w:fill="F9F9F9"/>
        </w:rPr>
      </w:pPr>
      <w:r w:rsidRPr="00CC20A0">
        <w:rPr>
          <w:rFonts w:ascii="Times New Roman" w:eastAsia="Times New Roman" w:hAnsi="Times New Roman" w:cs="Times New Roman"/>
          <w:sz w:val="24"/>
          <w:szCs w:val="24"/>
          <w:shd w:val="clear" w:color="auto" w:fill="F9F9F9"/>
        </w:rPr>
        <w:t xml:space="preserve">        </w:t>
      </w:r>
      <w:r w:rsidRPr="00CC20A0">
        <w:rPr>
          <w:rFonts w:ascii="Times New Roman" w:eastAsia="Times New Roman" w:hAnsi="Times New Roman" w:cs="Times New Roman"/>
          <w:sz w:val="24"/>
          <w:szCs w:val="24"/>
        </w:rPr>
        <w:t>Special</w:t>
      </w:r>
      <w:r w:rsidRPr="00CC20A0">
        <w:rPr>
          <w:rFonts w:ascii="Times New Roman" w:eastAsia="Times New Roman" w:hAnsi="Times New Roman" w:cs="Times New Roman"/>
          <w:sz w:val="24"/>
          <w:szCs w:val="24"/>
          <w:shd w:val="clear" w:color="auto" w:fill="F9F9F9"/>
        </w:rPr>
        <w:t xml:space="preserve"> Units in Lusaka. </w:t>
      </w:r>
      <w:r w:rsidRPr="00CC20A0">
        <w:rPr>
          <w:rFonts w:ascii="Times New Roman" w:eastAsia="Times New Roman" w:hAnsi="Times New Roman" w:cs="Times New Roman"/>
          <w:i/>
          <w:sz w:val="24"/>
          <w:szCs w:val="24"/>
          <w:shd w:val="clear" w:color="auto" w:fill="F9F9F9"/>
        </w:rPr>
        <w:t xml:space="preserve">Multidisciplinary Journal of </w:t>
      </w:r>
    </w:p>
    <w:p w14:paraId="7901BD3F" w14:textId="77777777" w:rsidR="00341401" w:rsidRPr="00CC20A0" w:rsidRDefault="00341401" w:rsidP="00CC20A0">
      <w:pPr>
        <w:widowControl w:val="0"/>
        <w:autoSpaceDE w:val="0"/>
        <w:autoSpaceDN w:val="0"/>
        <w:adjustRightInd w:val="0"/>
        <w:spacing w:after="0" w:line="360" w:lineRule="auto"/>
        <w:jc w:val="both"/>
        <w:rPr>
          <w:rFonts w:ascii="Times New Roman" w:eastAsia="Times New Roman" w:hAnsi="Times New Roman" w:cs="Times New Roman"/>
          <w:sz w:val="24"/>
          <w:szCs w:val="24"/>
          <w:shd w:val="clear" w:color="auto" w:fill="F9F9F9"/>
        </w:rPr>
      </w:pPr>
      <w:r w:rsidRPr="00CC20A0">
        <w:rPr>
          <w:rFonts w:ascii="Times New Roman" w:eastAsia="Times New Roman" w:hAnsi="Times New Roman" w:cs="Times New Roman"/>
          <w:i/>
          <w:sz w:val="24"/>
          <w:szCs w:val="24"/>
          <w:shd w:val="clear" w:color="auto" w:fill="F9F9F9"/>
        </w:rPr>
        <w:t xml:space="preserve">         Language and Social Sciences Education</w:t>
      </w:r>
      <w:r w:rsidRPr="00CC20A0">
        <w:rPr>
          <w:rFonts w:ascii="Times New Roman" w:eastAsia="Times New Roman" w:hAnsi="Times New Roman" w:cs="Times New Roman"/>
          <w:sz w:val="24"/>
          <w:szCs w:val="24"/>
          <w:shd w:val="clear" w:color="auto" w:fill="F9F9F9"/>
        </w:rPr>
        <w:t>, Vol 3, (2), PP 15 –42</w:t>
      </w:r>
    </w:p>
    <w:p w14:paraId="52C6142B" w14:textId="77777777" w:rsidR="00341401" w:rsidRPr="00CC20A0" w:rsidRDefault="00341401" w:rsidP="00CC20A0">
      <w:pPr>
        <w:widowControl w:val="0"/>
        <w:autoSpaceDE w:val="0"/>
        <w:autoSpaceDN w:val="0"/>
        <w:adjustRightInd w:val="0"/>
        <w:spacing w:after="0" w:line="360" w:lineRule="auto"/>
        <w:jc w:val="both"/>
        <w:rPr>
          <w:rFonts w:ascii="Times New Roman" w:eastAsia="Times New Roman" w:hAnsi="Times New Roman" w:cs="Times New Roman"/>
          <w:i/>
          <w:sz w:val="24"/>
          <w:szCs w:val="24"/>
          <w:shd w:val="clear" w:color="auto" w:fill="F9F9F9"/>
        </w:rPr>
      </w:pPr>
      <w:r w:rsidRPr="00CC20A0">
        <w:rPr>
          <w:rFonts w:ascii="Times New Roman" w:eastAsiaTheme="minorEastAsia" w:hAnsi="Times New Roman" w:cs="Times New Roman"/>
          <w:sz w:val="24"/>
          <w:szCs w:val="24"/>
        </w:rPr>
        <w:t xml:space="preserve">Mandyata, J.M (2011). Perceptions of Teachers on Inclusive School Practices in Kasama </w:t>
      </w:r>
    </w:p>
    <w:p w14:paraId="1400A03F"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w:t>
      </w:r>
      <w:r w:rsidRPr="00CC20A0">
        <w:rPr>
          <w:rFonts w:ascii="Times New Roman" w:eastAsiaTheme="minorEastAsia" w:hAnsi="Times New Roman" w:cs="Times New Roman"/>
          <w:i/>
          <w:sz w:val="24"/>
          <w:szCs w:val="24"/>
        </w:rPr>
        <w:t>Zambia Journal of education (ZAJE).</w:t>
      </w:r>
      <w:r w:rsidRPr="00CC20A0">
        <w:rPr>
          <w:rFonts w:ascii="Times New Roman" w:eastAsiaTheme="minorEastAsia" w:hAnsi="Times New Roman" w:cs="Times New Roman"/>
          <w:sz w:val="24"/>
          <w:szCs w:val="24"/>
        </w:rPr>
        <w:t xml:space="preserve"> 3(1), 15-26</w:t>
      </w:r>
    </w:p>
    <w:p w14:paraId="77105691"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Mandyata, J.M (2015). </w:t>
      </w:r>
      <w:r w:rsidRPr="00CC20A0">
        <w:rPr>
          <w:rFonts w:ascii="Times New Roman" w:eastAsiaTheme="minorEastAsia" w:hAnsi="Times New Roman" w:cs="Times New Roman"/>
          <w:i/>
          <w:sz w:val="24"/>
          <w:szCs w:val="24"/>
        </w:rPr>
        <w:t>Community and School Partnerships in Inclusive Education</w:t>
      </w:r>
      <w:r w:rsidRPr="00CC20A0">
        <w:rPr>
          <w:rFonts w:ascii="Times New Roman" w:eastAsiaTheme="minorEastAsia" w:hAnsi="Times New Roman" w:cs="Times New Roman"/>
          <w:sz w:val="24"/>
          <w:szCs w:val="24"/>
        </w:rPr>
        <w:t xml:space="preserve">. PhD </w:t>
      </w:r>
    </w:p>
    <w:p w14:paraId="48D5F608"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University of Zambia Unpublished.</w:t>
      </w:r>
    </w:p>
    <w:p w14:paraId="534C6666"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Malumani, F. (2013). </w:t>
      </w:r>
      <w:r w:rsidRPr="00CC20A0">
        <w:rPr>
          <w:rFonts w:ascii="Times New Roman" w:eastAsiaTheme="minorEastAsia" w:hAnsi="Times New Roman" w:cs="Times New Roman"/>
          <w:i/>
          <w:sz w:val="24"/>
          <w:szCs w:val="24"/>
        </w:rPr>
        <w:t>Challenges evening classes students face</w:t>
      </w:r>
      <w:r w:rsidRPr="00CC20A0">
        <w:rPr>
          <w:rFonts w:ascii="Times New Roman" w:eastAsiaTheme="minorEastAsia" w:hAnsi="Times New Roman" w:cs="Times New Roman"/>
          <w:sz w:val="24"/>
          <w:szCs w:val="24"/>
        </w:rPr>
        <w:t>. Unpublished MA’s.</w:t>
      </w:r>
    </w:p>
    <w:p w14:paraId="35013A8F"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Dissertation. UNZA.</w:t>
      </w:r>
    </w:p>
    <w:p w14:paraId="0B30622F"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Mainza, M.  P. (2009). Performance of Female Adult Learners Re-entering High School </w:t>
      </w:r>
    </w:p>
    <w:p w14:paraId="5A335D92"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through</w:t>
      </w:r>
      <w:r w:rsidRPr="00CC20A0">
        <w:rPr>
          <w:rFonts w:ascii="Times New Roman" w:eastAsiaTheme="minorEastAsia" w:hAnsi="Times New Roman" w:cs="Times New Roman"/>
          <w:i/>
          <w:sz w:val="24"/>
          <w:szCs w:val="24"/>
        </w:rPr>
        <w:t xml:space="preserve"> </w:t>
      </w:r>
      <w:r w:rsidRPr="00CC20A0">
        <w:rPr>
          <w:rFonts w:ascii="Times New Roman" w:eastAsiaTheme="minorEastAsia" w:hAnsi="Times New Roman" w:cs="Times New Roman"/>
          <w:sz w:val="24"/>
          <w:szCs w:val="24"/>
        </w:rPr>
        <w:t xml:space="preserve">Academic Production Unit (APU). Unpublished MA’s </w:t>
      </w:r>
    </w:p>
    <w:p w14:paraId="7F99823A"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dissertation; The University of Zambia.</w:t>
      </w:r>
    </w:p>
    <w:p w14:paraId="3918B289"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McMillan, J., and Schumacher, S. (1997</w:t>
      </w:r>
      <w:r w:rsidRPr="00CC20A0">
        <w:rPr>
          <w:rFonts w:ascii="Times New Roman" w:eastAsiaTheme="minorEastAsia" w:hAnsi="Times New Roman" w:cs="Times New Roman"/>
          <w:i/>
          <w:sz w:val="24"/>
          <w:szCs w:val="24"/>
        </w:rPr>
        <w:t xml:space="preserve">). Research in Education: A Conceptual </w:t>
      </w:r>
    </w:p>
    <w:p w14:paraId="0385FE46"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sz w:val="24"/>
          <w:szCs w:val="24"/>
        </w:rPr>
        <w:t xml:space="preserve">            introduction  </w:t>
      </w:r>
      <w:r w:rsidRPr="00CC20A0">
        <w:rPr>
          <w:rFonts w:ascii="Times New Roman" w:eastAsiaTheme="minorEastAsia" w:hAnsi="Times New Roman" w:cs="Times New Roman"/>
          <w:sz w:val="24"/>
          <w:szCs w:val="24"/>
        </w:rPr>
        <w:t>(4thed.). Newyork: Longman.</w:t>
      </w:r>
      <w:r w:rsidRPr="00CC20A0">
        <w:rPr>
          <w:rFonts w:ascii="Times New Roman" w:eastAsiaTheme="minorEastAsia" w:hAnsi="Times New Roman" w:cs="Times New Roman"/>
          <w:i/>
          <w:sz w:val="24"/>
          <w:szCs w:val="24"/>
        </w:rPr>
        <w:t xml:space="preserve"> </w:t>
      </w:r>
    </w:p>
    <w:p w14:paraId="4678885D"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Ministry of Education. (1992). </w:t>
      </w:r>
      <w:r w:rsidRPr="00CC20A0">
        <w:rPr>
          <w:rFonts w:ascii="Times New Roman" w:eastAsiaTheme="minorEastAsia" w:hAnsi="Times New Roman" w:cs="Times New Roman"/>
          <w:i/>
          <w:sz w:val="24"/>
          <w:szCs w:val="24"/>
        </w:rPr>
        <w:t>Focus on Learning</w:t>
      </w:r>
      <w:r w:rsidRPr="00CC20A0">
        <w:rPr>
          <w:rFonts w:ascii="Times New Roman" w:eastAsiaTheme="minorEastAsia" w:hAnsi="Times New Roman" w:cs="Times New Roman"/>
          <w:sz w:val="24"/>
          <w:szCs w:val="24"/>
        </w:rPr>
        <w:t xml:space="preserve">. Lusaka: Government Printers. Ministry of Education. (1996). </w:t>
      </w:r>
      <w:r w:rsidRPr="00CC20A0">
        <w:rPr>
          <w:rFonts w:ascii="Times New Roman" w:eastAsiaTheme="minorEastAsia" w:hAnsi="Times New Roman" w:cs="Times New Roman"/>
          <w:i/>
          <w:sz w:val="24"/>
          <w:szCs w:val="24"/>
        </w:rPr>
        <w:t>Educating our Future. Lusaka</w:t>
      </w:r>
      <w:r w:rsidRPr="00CC20A0">
        <w:rPr>
          <w:rFonts w:ascii="Times New Roman" w:eastAsiaTheme="minorEastAsia" w:hAnsi="Times New Roman" w:cs="Times New Roman"/>
          <w:sz w:val="24"/>
          <w:szCs w:val="24"/>
        </w:rPr>
        <w:t xml:space="preserve">: Zambia education   </w:t>
      </w:r>
    </w:p>
    <w:p w14:paraId="191435D3"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publishing House.</w:t>
      </w:r>
    </w:p>
    <w:p w14:paraId="3761918E"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Ministry of Education. (2008). </w:t>
      </w:r>
      <w:r w:rsidRPr="00CC20A0">
        <w:rPr>
          <w:rFonts w:ascii="Times New Roman" w:eastAsiaTheme="minorEastAsia" w:hAnsi="Times New Roman" w:cs="Times New Roman"/>
          <w:i/>
          <w:sz w:val="24"/>
          <w:szCs w:val="24"/>
        </w:rPr>
        <w:t>Educational Statistical Bulletin</w:t>
      </w:r>
      <w:r w:rsidRPr="00CC20A0">
        <w:rPr>
          <w:rFonts w:ascii="Times New Roman" w:eastAsiaTheme="minorEastAsia" w:hAnsi="Times New Roman" w:cs="Times New Roman"/>
          <w:sz w:val="24"/>
          <w:szCs w:val="24"/>
        </w:rPr>
        <w:t xml:space="preserve">. Lusaka: Zambia               </w:t>
      </w:r>
    </w:p>
    <w:p w14:paraId="3519CD61"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Education. Publishing House.</w:t>
      </w:r>
    </w:p>
    <w:p w14:paraId="39E8BF15"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Ministry of General Education. (2014). </w:t>
      </w:r>
      <w:r w:rsidRPr="00CC20A0">
        <w:rPr>
          <w:rFonts w:ascii="Times New Roman" w:eastAsiaTheme="minorEastAsia" w:hAnsi="Times New Roman" w:cs="Times New Roman"/>
          <w:i/>
          <w:sz w:val="24"/>
          <w:szCs w:val="24"/>
        </w:rPr>
        <w:t>Educational Statistical Bulletin</w:t>
      </w:r>
      <w:r w:rsidRPr="00CC20A0">
        <w:rPr>
          <w:rFonts w:ascii="Times New Roman" w:eastAsiaTheme="minorEastAsia" w:hAnsi="Times New Roman" w:cs="Times New Roman"/>
          <w:sz w:val="24"/>
          <w:szCs w:val="24"/>
        </w:rPr>
        <w:t xml:space="preserve">. Lusaka: Zambia: </w:t>
      </w:r>
    </w:p>
    <w:p w14:paraId="30F74EFD"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Education Publishing House.</w:t>
      </w:r>
    </w:p>
    <w:p w14:paraId="1A9E08E5"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Ministry of General Education. (2016). </w:t>
      </w:r>
      <w:r w:rsidRPr="00CC20A0">
        <w:rPr>
          <w:rFonts w:ascii="Times New Roman" w:eastAsiaTheme="minorEastAsia" w:hAnsi="Times New Roman" w:cs="Times New Roman"/>
          <w:i/>
          <w:sz w:val="24"/>
          <w:szCs w:val="24"/>
        </w:rPr>
        <w:t xml:space="preserve">Inclusive Education and Special Education in </w:t>
      </w:r>
    </w:p>
    <w:p w14:paraId="3BC7E985" w14:textId="77777777" w:rsidR="00341401" w:rsidRPr="00CC20A0" w:rsidRDefault="00341401" w:rsidP="00CC20A0">
      <w:pPr>
        <w:widowControl w:val="0"/>
        <w:tabs>
          <w:tab w:val="right" w:pos="8647"/>
        </w:tabs>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w:t>
      </w:r>
      <w:r w:rsidRPr="00CC20A0">
        <w:rPr>
          <w:rFonts w:ascii="Times New Roman" w:eastAsiaTheme="minorEastAsia" w:hAnsi="Times New Roman" w:cs="Times New Roman"/>
          <w:i/>
          <w:sz w:val="24"/>
          <w:szCs w:val="24"/>
        </w:rPr>
        <w:t>Zambia</w:t>
      </w:r>
      <w:r w:rsidRPr="00CC20A0">
        <w:rPr>
          <w:rFonts w:ascii="Times New Roman" w:eastAsiaTheme="minorEastAsia" w:hAnsi="Times New Roman" w:cs="Times New Roman"/>
          <w:sz w:val="24"/>
          <w:szCs w:val="24"/>
        </w:rPr>
        <w:t>. Lusaka: MOE.</w:t>
      </w:r>
      <w:r w:rsidRPr="00CC20A0">
        <w:rPr>
          <w:rFonts w:ascii="Times New Roman" w:eastAsiaTheme="minorEastAsia" w:hAnsi="Times New Roman" w:cs="Times New Roman"/>
          <w:sz w:val="24"/>
          <w:szCs w:val="24"/>
        </w:rPr>
        <w:tab/>
      </w:r>
    </w:p>
    <w:p w14:paraId="7F567339"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Ministry of Education. (1977). </w:t>
      </w:r>
      <w:r w:rsidRPr="00CC20A0">
        <w:rPr>
          <w:rFonts w:ascii="Times New Roman" w:eastAsiaTheme="minorEastAsia" w:hAnsi="Times New Roman" w:cs="Times New Roman"/>
          <w:i/>
          <w:sz w:val="24"/>
          <w:szCs w:val="24"/>
        </w:rPr>
        <w:t>Education Policy- Education Reforms</w:t>
      </w:r>
      <w:r w:rsidRPr="00CC20A0">
        <w:rPr>
          <w:rFonts w:ascii="Times New Roman" w:eastAsiaTheme="minorEastAsia" w:hAnsi="Times New Roman" w:cs="Times New Roman"/>
          <w:sz w:val="24"/>
          <w:szCs w:val="24"/>
        </w:rPr>
        <w:t>. Lusaka, U.N.</w:t>
      </w:r>
    </w:p>
    <w:p w14:paraId="328F3EBB"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Ministry of Education. (1996). </w:t>
      </w:r>
      <w:r w:rsidRPr="00CC20A0">
        <w:rPr>
          <w:rFonts w:ascii="Times New Roman" w:eastAsiaTheme="minorEastAsia" w:hAnsi="Times New Roman" w:cs="Times New Roman"/>
          <w:i/>
          <w:sz w:val="24"/>
          <w:szCs w:val="24"/>
        </w:rPr>
        <w:t>Educating Our Future: National Policy on Education</w:t>
      </w:r>
      <w:r w:rsidRPr="00CC20A0">
        <w:rPr>
          <w:rFonts w:ascii="Times New Roman" w:eastAsiaTheme="minorEastAsia" w:hAnsi="Times New Roman" w:cs="Times New Roman"/>
          <w:sz w:val="24"/>
          <w:szCs w:val="24"/>
        </w:rPr>
        <w:t xml:space="preserve">. </w:t>
      </w:r>
    </w:p>
    <w:p w14:paraId="3C664A80"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Lusaka: MOE.</w:t>
      </w:r>
    </w:p>
    <w:p w14:paraId="3B44DDAD"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MOE Ministry of Education (2005). Educating the Nation: Strategic Framework for.</w:t>
      </w:r>
    </w:p>
    <w:p w14:paraId="5BF91322"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w:t>
      </w:r>
      <w:r w:rsidRPr="00CC20A0">
        <w:rPr>
          <w:rFonts w:ascii="Times New Roman" w:eastAsiaTheme="minorEastAsia" w:hAnsi="Times New Roman" w:cs="Times New Roman"/>
          <w:i/>
          <w:sz w:val="24"/>
          <w:szCs w:val="24"/>
        </w:rPr>
        <w:t>Implementation of Education for all</w:t>
      </w:r>
      <w:r w:rsidRPr="00CC20A0">
        <w:rPr>
          <w:rFonts w:ascii="Times New Roman" w:eastAsiaTheme="minorEastAsia" w:hAnsi="Times New Roman" w:cs="Times New Roman"/>
          <w:sz w:val="24"/>
          <w:szCs w:val="24"/>
        </w:rPr>
        <w:t>. Lusaka: MOE</w:t>
      </w:r>
    </w:p>
    <w:p w14:paraId="7D5FDEA8"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i/>
          <w:sz w:val="24"/>
          <w:szCs w:val="24"/>
        </w:rPr>
      </w:pPr>
      <w:r w:rsidRPr="00CC20A0">
        <w:rPr>
          <w:rFonts w:ascii="Times New Roman" w:eastAsiaTheme="minorEastAsia" w:hAnsi="Times New Roman" w:cs="Times New Roman"/>
          <w:sz w:val="24"/>
          <w:szCs w:val="24"/>
        </w:rPr>
        <w:t xml:space="preserve">Mitchell, D. (2006). Making Inclusive Education Work: Learning from Experience. </w:t>
      </w:r>
    </w:p>
    <w:p w14:paraId="61EDD508"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i/>
          <w:sz w:val="24"/>
          <w:szCs w:val="24"/>
        </w:rPr>
      </w:pPr>
      <w:r w:rsidRPr="00CC20A0">
        <w:rPr>
          <w:rFonts w:ascii="Times New Roman" w:eastAsiaTheme="minorEastAsia" w:hAnsi="Times New Roman" w:cs="Times New Roman"/>
          <w:i/>
          <w:sz w:val="24"/>
          <w:szCs w:val="24"/>
        </w:rPr>
        <w:lastRenderedPageBreak/>
        <w:t xml:space="preserve">              Paper Presented at the meeting of Education on inclusive education on </w:t>
      </w:r>
    </w:p>
    <w:p w14:paraId="7C127370"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sz w:val="24"/>
          <w:szCs w:val="24"/>
        </w:rPr>
        <w:t xml:space="preserve">             inclusive Education. </w:t>
      </w:r>
      <w:r w:rsidRPr="00CC20A0">
        <w:rPr>
          <w:rFonts w:ascii="Times New Roman" w:eastAsiaTheme="minorEastAsia" w:hAnsi="Times New Roman" w:cs="Times New Roman"/>
          <w:sz w:val="24"/>
          <w:szCs w:val="24"/>
        </w:rPr>
        <w:t>Cape town, South Africa.</w:t>
      </w:r>
    </w:p>
    <w:p w14:paraId="6AE3803A"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i/>
          <w:iCs/>
          <w:sz w:val="24"/>
          <w:szCs w:val="24"/>
        </w:rPr>
      </w:pPr>
      <w:r w:rsidRPr="00CC20A0">
        <w:rPr>
          <w:rFonts w:ascii="Times New Roman" w:eastAsiaTheme="minorEastAsia" w:hAnsi="Times New Roman" w:cs="Times New Roman"/>
          <w:sz w:val="24"/>
          <w:szCs w:val="24"/>
        </w:rPr>
        <w:t xml:space="preserve">MoGE. (2016) </w:t>
      </w:r>
      <w:r w:rsidRPr="00CC20A0">
        <w:rPr>
          <w:rFonts w:ascii="Times New Roman" w:eastAsiaTheme="minorEastAsia" w:hAnsi="Times New Roman" w:cs="Times New Roman"/>
          <w:iCs/>
          <w:sz w:val="24"/>
          <w:szCs w:val="24"/>
        </w:rPr>
        <w:t xml:space="preserve">Inclusive education and special education in Zambia: </w:t>
      </w:r>
      <w:r w:rsidRPr="00CC20A0">
        <w:rPr>
          <w:rFonts w:ascii="Times New Roman" w:eastAsiaTheme="minorEastAsia" w:hAnsi="Times New Roman" w:cs="Times New Roman"/>
          <w:i/>
          <w:iCs/>
          <w:sz w:val="24"/>
          <w:szCs w:val="24"/>
        </w:rPr>
        <w:t xml:space="preserve">Implementation </w:t>
      </w:r>
    </w:p>
    <w:p w14:paraId="34BB2AAE"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i/>
          <w:iCs/>
          <w:sz w:val="24"/>
          <w:szCs w:val="24"/>
        </w:rPr>
      </w:pPr>
      <w:r w:rsidRPr="00CC20A0">
        <w:rPr>
          <w:rFonts w:ascii="Times New Roman" w:eastAsiaTheme="minorEastAsia" w:hAnsi="Times New Roman" w:cs="Times New Roman"/>
          <w:i/>
          <w:iCs/>
          <w:sz w:val="24"/>
          <w:szCs w:val="24"/>
        </w:rPr>
        <w:t xml:space="preserve">                 </w:t>
      </w:r>
      <w:r w:rsidRPr="00CC20A0">
        <w:rPr>
          <w:rFonts w:ascii="Times New Roman" w:eastAsiaTheme="minorEastAsia" w:hAnsi="Times New Roman" w:cs="Times New Roman"/>
          <w:sz w:val="24"/>
          <w:szCs w:val="24"/>
        </w:rPr>
        <w:t>Lusaka: MoGE.</w:t>
      </w:r>
    </w:p>
    <w:p w14:paraId="4D10BA04"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i/>
          <w:sz w:val="24"/>
          <w:szCs w:val="24"/>
        </w:rPr>
      </w:pPr>
      <w:r w:rsidRPr="00CC20A0">
        <w:rPr>
          <w:rFonts w:ascii="Times New Roman" w:eastAsiaTheme="minorEastAsia" w:hAnsi="Times New Roman" w:cs="Times New Roman"/>
          <w:sz w:val="24"/>
          <w:szCs w:val="24"/>
        </w:rPr>
        <w:t xml:space="preserve">Mulenga, M. (2021). </w:t>
      </w:r>
      <w:r w:rsidRPr="00CC20A0">
        <w:rPr>
          <w:rFonts w:ascii="Times New Roman" w:eastAsiaTheme="minorEastAsia" w:hAnsi="Times New Roman" w:cs="Times New Roman"/>
          <w:iCs/>
          <w:sz w:val="24"/>
          <w:szCs w:val="24"/>
        </w:rPr>
        <w:t>Theoretical frameworks in qualitative research</w:t>
      </w:r>
      <w:r w:rsidRPr="00CC20A0">
        <w:rPr>
          <w:rFonts w:ascii="Times New Roman" w:eastAsiaTheme="minorEastAsia" w:hAnsi="Times New Roman" w:cs="Times New Roman"/>
          <w:i/>
          <w:iCs/>
          <w:sz w:val="24"/>
          <w:szCs w:val="24"/>
        </w:rPr>
        <w:t xml:space="preserve">. </w:t>
      </w:r>
      <w:r w:rsidRPr="00CC20A0">
        <w:rPr>
          <w:rFonts w:ascii="Times New Roman" w:eastAsiaTheme="minorEastAsia" w:hAnsi="Times New Roman" w:cs="Times New Roman"/>
          <w:i/>
          <w:sz w:val="24"/>
          <w:szCs w:val="24"/>
        </w:rPr>
        <w:t xml:space="preserve">Lecture presented at </w:t>
      </w:r>
    </w:p>
    <w:p w14:paraId="15BCFA95"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sz w:val="24"/>
          <w:szCs w:val="24"/>
        </w:rPr>
        <w:t xml:space="preserve">                University of Zambia Graduate School of Education</w:t>
      </w:r>
      <w:r w:rsidRPr="00CC20A0">
        <w:rPr>
          <w:rFonts w:ascii="Times New Roman" w:eastAsiaTheme="minorEastAsia" w:hAnsi="Times New Roman" w:cs="Times New Roman"/>
          <w:sz w:val="24"/>
          <w:szCs w:val="24"/>
        </w:rPr>
        <w:t xml:space="preserve">.   </w:t>
      </w:r>
    </w:p>
    <w:p w14:paraId="0DE5D26A"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i/>
          <w:sz w:val="24"/>
          <w:szCs w:val="24"/>
        </w:rPr>
      </w:pPr>
      <w:r w:rsidRPr="00CC20A0">
        <w:rPr>
          <w:rFonts w:ascii="Times New Roman" w:eastAsiaTheme="minorEastAsia" w:hAnsi="Times New Roman" w:cs="Times New Roman"/>
          <w:sz w:val="24"/>
          <w:szCs w:val="24"/>
        </w:rPr>
        <w:t xml:space="preserve">Muzata K.K (2017). </w:t>
      </w:r>
      <w:r w:rsidRPr="00CC20A0">
        <w:rPr>
          <w:rFonts w:ascii="Times New Roman" w:eastAsiaTheme="minorEastAsia" w:hAnsi="Times New Roman" w:cs="Times New Roman"/>
          <w:i/>
          <w:sz w:val="24"/>
          <w:szCs w:val="24"/>
        </w:rPr>
        <w:t xml:space="preserve">Curriculum implementation for learners with special education </w:t>
      </w:r>
    </w:p>
    <w:p w14:paraId="44C5ED65"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i/>
          <w:sz w:val="24"/>
          <w:szCs w:val="24"/>
        </w:rPr>
      </w:pPr>
      <w:r w:rsidRPr="00CC20A0">
        <w:rPr>
          <w:rFonts w:ascii="Times New Roman" w:eastAsiaTheme="minorEastAsia" w:hAnsi="Times New Roman" w:cs="Times New Roman"/>
          <w:i/>
          <w:sz w:val="24"/>
          <w:szCs w:val="24"/>
        </w:rPr>
        <w:t xml:space="preserve">              Needs Special Education Needs: the case of selected inclusive and special </w:t>
      </w:r>
    </w:p>
    <w:p w14:paraId="78312111"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i/>
          <w:sz w:val="24"/>
          <w:szCs w:val="24"/>
        </w:rPr>
      </w:pPr>
      <w:r w:rsidRPr="00CC20A0">
        <w:rPr>
          <w:rFonts w:ascii="Times New Roman" w:eastAsiaTheme="minorEastAsia" w:hAnsi="Times New Roman" w:cs="Times New Roman"/>
          <w:sz w:val="24"/>
          <w:szCs w:val="24"/>
        </w:rPr>
        <w:t xml:space="preserve">               schools in </w:t>
      </w:r>
      <w:r w:rsidRPr="00CC20A0">
        <w:rPr>
          <w:rFonts w:ascii="Times New Roman" w:eastAsiaTheme="minorEastAsia" w:hAnsi="Times New Roman" w:cs="Times New Roman"/>
          <w:i/>
          <w:sz w:val="24"/>
          <w:szCs w:val="24"/>
        </w:rPr>
        <w:t xml:space="preserve">Zambia </w:t>
      </w:r>
      <w:r w:rsidRPr="00CC20A0">
        <w:rPr>
          <w:rFonts w:ascii="Times New Roman" w:eastAsiaTheme="minorEastAsia" w:hAnsi="Times New Roman" w:cs="Times New Roman"/>
          <w:sz w:val="24"/>
          <w:szCs w:val="24"/>
        </w:rPr>
        <w:t>(Doctoral thesis, University of South Africa). Retrieve</w:t>
      </w:r>
    </w:p>
    <w:p w14:paraId="0FCE802A"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fromhttp://hdl.handle.net/10500/24571.</w:t>
      </w:r>
    </w:p>
    <w:p w14:paraId="00178FD2"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Muzata, K.K. (2018). Teaching skills of special education students during teaching </w:t>
      </w:r>
    </w:p>
    <w:p w14:paraId="22F5267C"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practice: the Case of the University of Zambia pre-service special education </w:t>
      </w:r>
    </w:p>
    <w:p w14:paraId="31D2298F"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w:t>
      </w:r>
      <w:r w:rsidRPr="00CC20A0">
        <w:rPr>
          <w:rFonts w:ascii="Times New Roman" w:eastAsiaTheme="minorEastAsia" w:hAnsi="Times New Roman" w:cs="Times New Roman"/>
          <w:i/>
          <w:sz w:val="24"/>
          <w:szCs w:val="24"/>
        </w:rPr>
        <w:t>Multidisciplinary Journal of Language and Social Sciences Education</w:t>
      </w:r>
      <w:r w:rsidRPr="00CC20A0">
        <w:rPr>
          <w:rFonts w:ascii="Times New Roman" w:eastAsiaTheme="minorEastAsia" w:hAnsi="Times New Roman" w:cs="Times New Roman"/>
          <w:sz w:val="24"/>
          <w:szCs w:val="24"/>
        </w:rPr>
        <w:t>, 1(1),</w:t>
      </w:r>
    </w:p>
    <w:p w14:paraId="66911123"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103-137</w:t>
      </w:r>
    </w:p>
    <w:p w14:paraId="664B62C6"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Muzata, K.K. (2020).</w:t>
      </w:r>
      <w:r w:rsidRPr="00CC20A0">
        <w:rPr>
          <w:rFonts w:ascii="Times New Roman" w:eastAsiaTheme="minorEastAsia" w:hAnsi="Times New Roman" w:cs="Times New Roman"/>
          <w:bCs/>
          <w:sz w:val="24"/>
          <w:szCs w:val="24"/>
        </w:rPr>
        <w:t xml:space="preserve"> Complexities of sampling in special education research: a </w:t>
      </w:r>
    </w:p>
    <w:p w14:paraId="751937D1"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w:t>
      </w:r>
      <w:r w:rsidRPr="00CC20A0">
        <w:rPr>
          <w:rFonts w:ascii="Times New Roman" w:eastAsiaTheme="minorEastAsia" w:hAnsi="Times New Roman" w:cs="Times New Roman"/>
          <w:bCs/>
          <w:sz w:val="24"/>
          <w:szCs w:val="24"/>
        </w:rPr>
        <w:t>contextual analysis,</w:t>
      </w:r>
      <w:r w:rsidRPr="00CC20A0">
        <w:rPr>
          <w:rFonts w:ascii="Times New Roman" w:eastAsiaTheme="minorEastAsia" w:hAnsi="Times New Roman" w:cs="Times New Roman"/>
          <w:sz w:val="24"/>
          <w:szCs w:val="24"/>
        </w:rPr>
        <w:t xml:space="preserve"> </w:t>
      </w:r>
      <w:r w:rsidRPr="00CC20A0">
        <w:rPr>
          <w:rFonts w:ascii="Times New Roman" w:eastAsiaTheme="minorEastAsia" w:hAnsi="Times New Roman" w:cs="Times New Roman"/>
          <w:bCs/>
          <w:i/>
          <w:sz w:val="24"/>
          <w:szCs w:val="24"/>
        </w:rPr>
        <w:t>European Journal of Special Education Research</w:t>
      </w:r>
      <w:r w:rsidRPr="00CC20A0">
        <w:rPr>
          <w:rFonts w:ascii="Times New Roman" w:eastAsiaTheme="minorEastAsia" w:hAnsi="Times New Roman" w:cs="Times New Roman"/>
          <w:bCs/>
          <w:sz w:val="24"/>
          <w:szCs w:val="24"/>
        </w:rPr>
        <w:t>,</w:t>
      </w:r>
      <w:r w:rsidRPr="00CC20A0">
        <w:rPr>
          <w:rFonts w:ascii="Times New Roman" w:eastAsiaTheme="minorEastAsia" w:hAnsi="Times New Roman" w:cs="Times New Roman"/>
          <w:sz w:val="24"/>
          <w:szCs w:val="24"/>
        </w:rPr>
        <w:t xml:space="preserve"> </w:t>
      </w:r>
    </w:p>
    <w:p w14:paraId="637F50B9"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1(1), 103-137 </w:t>
      </w:r>
    </w:p>
    <w:p w14:paraId="2648B688" w14:textId="77777777" w:rsidR="00341401" w:rsidRPr="00CC20A0" w:rsidRDefault="00341401" w:rsidP="00CC20A0">
      <w:pPr>
        <w:spacing w:after="0" w:line="360" w:lineRule="auto"/>
        <w:jc w:val="both"/>
        <w:rPr>
          <w:rFonts w:ascii="Times New Roman" w:hAnsi="Times New Roman" w:cs="Times New Roman"/>
          <w:sz w:val="24"/>
          <w:szCs w:val="24"/>
        </w:rPr>
      </w:pPr>
      <w:r w:rsidRPr="00CC20A0">
        <w:rPr>
          <w:rFonts w:ascii="Times New Roman" w:hAnsi="Times New Roman" w:cs="Times New Roman"/>
          <w:sz w:val="24"/>
          <w:szCs w:val="24"/>
        </w:rPr>
        <w:t xml:space="preserve"> Muzata, K.K. (2021). </w:t>
      </w:r>
      <w:r w:rsidRPr="00CC20A0">
        <w:rPr>
          <w:rFonts w:ascii="Times New Roman" w:hAnsi="Times New Roman" w:cs="Times New Roman"/>
          <w:i/>
          <w:sz w:val="24"/>
          <w:szCs w:val="24"/>
        </w:rPr>
        <w:t xml:space="preserve">Special and Inclusive Education Provision in the Zambian </w:t>
      </w:r>
    </w:p>
    <w:p w14:paraId="66B3F8DE" w14:textId="77777777" w:rsidR="00341401" w:rsidRPr="00CC20A0" w:rsidRDefault="00341401" w:rsidP="00CC20A0">
      <w:pPr>
        <w:spacing w:after="0" w:line="360" w:lineRule="auto"/>
        <w:jc w:val="both"/>
        <w:rPr>
          <w:rFonts w:ascii="Times New Roman" w:hAnsi="Times New Roman" w:cs="Times New Roman"/>
          <w:sz w:val="24"/>
          <w:szCs w:val="24"/>
        </w:rPr>
      </w:pPr>
      <w:r w:rsidRPr="00CC20A0">
        <w:rPr>
          <w:rFonts w:ascii="Times New Roman" w:hAnsi="Times New Roman" w:cs="Times New Roman"/>
          <w:sz w:val="24"/>
          <w:szCs w:val="24"/>
        </w:rPr>
        <w:t xml:space="preserve">                  context Lusaka, UNZA Press. </w:t>
      </w:r>
    </w:p>
    <w:p w14:paraId="5E15FB6F"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Muzata, K. K. &amp; Mahlo, D. (2019). Teachers' knowledge of curriculum adaptation and </w:t>
      </w:r>
    </w:p>
    <w:p w14:paraId="0C5BAACB"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adaptation strategies for learners with special educational needs in </w:t>
      </w:r>
    </w:p>
    <w:p w14:paraId="33B3DC94"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Zambia </w:t>
      </w:r>
      <w:r w:rsidRPr="00CC20A0">
        <w:rPr>
          <w:rFonts w:ascii="Times New Roman" w:eastAsiaTheme="minorEastAsia" w:hAnsi="Times New Roman" w:cs="Times New Roman"/>
          <w:i/>
          <w:sz w:val="24"/>
          <w:szCs w:val="24"/>
        </w:rPr>
        <w:t>Journal of New Vision in Educational Research</w:t>
      </w:r>
      <w:r w:rsidRPr="00CC20A0">
        <w:rPr>
          <w:rFonts w:ascii="Times New Roman" w:eastAsiaTheme="minorEastAsia" w:hAnsi="Times New Roman" w:cs="Times New Roman"/>
          <w:sz w:val="24"/>
          <w:szCs w:val="24"/>
        </w:rPr>
        <w:t>, 1 (1), 17 - 35.</w:t>
      </w:r>
    </w:p>
    <w:p w14:paraId="1621E166"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Muzata, K. K (2018). Teaching skills of special education students during teaching</w:t>
      </w:r>
    </w:p>
    <w:p w14:paraId="2CD0D268"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bCs/>
          <w:sz w:val="24"/>
          <w:szCs w:val="24"/>
        </w:rPr>
        <w:t xml:space="preserve">              </w:t>
      </w:r>
      <w:r w:rsidRPr="00CC20A0">
        <w:rPr>
          <w:rFonts w:ascii="Times New Roman" w:eastAsiaTheme="minorEastAsia" w:hAnsi="Times New Roman" w:cs="Times New Roman"/>
          <w:sz w:val="24"/>
          <w:szCs w:val="24"/>
        </w:rPr>
        <w:t>practice: the</w:t>
      </w:r>
      <w:r w:rsidRPr="00CC20A0">
        <w:rPr>
          <w:rFonts w:ascii="Times New Roman" w:eastAsiaTheme="minorEastAsia" w:hAnsi="Times New Roman" w:cs="Times New Roman"/>
          <w:bCs/>
          <w:sz w:val="24"/>
          <w:szCs w:val="24"/>
        </w:rPr>
        <w:t xml:space="preserve"> </w:t>
      </w:r>
      <w:r w:rsidRPr="00CC20A0">
        <w:rPr>
          <w:rFonts w:ascii="Times New Roman" w:eastAsiaTheme="minorEastAsia" w:hAnsi="Times New Roman" w:cs="Times New Roman"/>
          <w:sz w:val="24"/>
          <w:szCs w:val="24"/>
        </w:rPr>
        <w:t>case of the University of Zambia pre-service special education -</w:t>
      </w:r>
    </w:p>
    <w:p w14:paraId="6224BD24"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bCs/>
          <w:sz w:val="24"/>
          <w:szCs w:val="24"/>
        </w:rPr>
        <w:t xml:space="preserve">        </w:t>
      </w:r>
      <w:r w:rsidRPr="00CC20A0">
        <w:rPr>
          <w:rFonts w:ascii="Times New Roman" w:eastAsiaTheme="minorEastAsia" w:hAnsi="Times New Roman" w:cs="Times New Roman"/>
          <w:sz w:val="24"/>
          <w:szCs w:val="24"/>
        </w:rPr>
        <w:t>students. Multi</w:t>
      </w:r>
      <w:r w:rsidRPr="00CC20A0">
        <w:rPr>
          <w:rFonts w:ascii="Times New Roman" w:eastAsiaTheme="minorEastAsia" w:hAnsi="Times New Roman" w:cs="Times New Roman"/>
          <w:bCs/>
          <w:sz w:val="24"/>
          <w:szCs w:val="24"/>
        </w:rPr>
        <w:t xml:space="preserve"> </w:t>
      </w:r>
      <w:r w:rsidRPr="00CC20A0">
        <w:rPr>
          <w:rFonts w:ascii="Times New Roman" w:eastAsiaTheme="minorEastAsia" w:hAnsi="Times New Roman" w:cs="Times New Roman"/>
          <w:sz w:val="24"/>
          <w:szCs w:val="24"/>
        </w:rPr>
        <w:t xml:space="preserve">disciplinary </w:t>
      </w:r>
      <w:r w:rsidRPr="00CC20A0">
        <w:rPr>
          <w:rFonts w:ascii="Times New Roman" w:eastAsiaTheme="minorEastAsia" w:hAnsi="Times New Roman" w:cs="Times New Roman"/>
          <w:i/>
          <w:sz w:val="24"/>
          <w:szCs w:val="24"/>
        </w:rPr>
        <w:t>Journal of Language and Social Sciences Education</w:t>
      </w:r>
      <w:r w:rsidRPr="00CC20A0">
        <w:rPr>
          <w:rFonts w:ascii="Times New Roman" w:eastAsiaTheme="minorEastAsia" w:hAnsi="Times New Roman" w:cs="Times New Roman"/>
          <w:sz w:val="24"/>
          <w:szCs w:val="24"/>
        </w:rPr>
        <w:t xml:space="preserve">, </w:t>
      </w:r>
    </w:p>
    <w:p w14:paraId="3678F45B"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sz w:val="24"/>
          <w:szCs w:val="24"/>
        </w:rPr>
        <w:t xml:space="preserve">         1(1), 103-137.</w:t>
      </w:r>
    </w:p>
    <w:p w14:paraId="59431E93"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bCs/>
          <w:sz w:val="24"/>
          <w:szCs w:val="24"/>
        </w:rPr>
        <w:t xml:space="preserve">Mulunda. M (2017) provision of early childhood education to children with special </w:t>
      </w:r>
    </w:p>
    <w:p w14:paraId="7EF8CD3B"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bCs/>
          <w:sz w:val="24"/>
          <w:szCs w:val="24"/>
        </w:rPr>
        <w:t xml:space="preserve">                     educational needs in selected inclusive primary schools of Kabwe.</w:t>
      </w:r>
    </w:p>
    <w:p w14:paraId="29E65CDA"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b/>
          <w:bCs/>
          <w:i/>
          <w:iCs/>
          <w:sz w:val="24"/>
          <w:szCs w:val="24"/>
        </w:rPr>
      </w:pPr>
      <w:r w:rsidRPr="00CC20A0">
        <w:rPr>
          <w:rFonts w:ascii="Times New Roman" w:eastAsiaTheme="minorEastAsia" w:hAnsi="Times New Roman" w:cs="Times New Roman"/>
          <w:bCs/>
          <w:sz w:val="24"/>
          <w:szCs w:val="24"/>
        </w:rPr>
        <w:t xml:space="preserve">OECD (2015a), </w:t>
      </w:r>
      <w:r w:rsidRPr="00CC20A0">
        <w:rPr>
          <w:rFonts w:ascii="Times New Roman" w:eastAsiaTheme="minorEastAsia" w:hAnsi="Times New Roman" w:cs="Times New Roman"/>
          <w:bCs/>
          <w:i/>
          <w:iCs/>
          <w:sz w:val="24"/>
          <w:szCs w:val="24"/>
        </w:rPr>
        <w:t>Skills for Social Progress: The Power of Social and Emotional Skills,</w:t>
      </w:r>
      <w:r w:rsidRPr="00CC20A0">
        <w:rPr>
          <w:rFonts w:ascii="Times New Roman" w:eastAsiaTheme="minorEastAsia" w:hAnsi="Times New Roman" w:cs="Times New Roman"/>
          <w:b/>
          <w:bCs/>
          <w:i/>
          <w:iCs/>
          <w:sz w:val="24"/>
          <w:szCs w:val="24"/>
        </w:rPr>
        <w:t xml:space="preserve"> </w:t>
      </w:r>
    </w:p>
    <w:p w14:paraId="0584D9F6"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bCs/>
          <w:sz w:val="24"/>
          <w:szCs w:val="24"/>
        </w:rPr>
        <w:t xml:space="preserve">                          OECD Skills Studies, OECD</w:t>
      </w:r>
    </w:p>
    <w:p w14:paraId="54AA5FC6"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sz w:val="24"/>
          <w:szCs w:val="24"/>
        </w:rPr>
        <w:t xml:space="preserve">Polit, D.F., &amp; Beck, C.T. (2012). </w:t>
      </w:r>
      <w:r w:rsidRPr="00CC20A0">
        <w:rPr>
          <w:rFonts w:ascii="Times New Roman" w:eastAsiaTheme="minorEastAsia" w:hAnsi="Times New Roman" w:cs="Times New Roman"/>
          <w:i/>
          <w:iCs/>
          <w:sz w:val="24"/>
          <w:szCs w:val="24"/>
        </w:rPr>
        <w:t>Nursing research: Generating and assessing evidence</w:t>
      </w:r>
    </w:p>
    <w:p w14:paraId="27290B9E"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bCs/>
          <w:sz w:val="24"/>
          <w:szCs w:val="24"/>
        </w:rPr>
        <w:lastRenderedPageBreak/>
        <w:t xml:space="preserve">                     </w:t>
      </w:r>
      <w:r w:rsidRPr="00CC20A0">
        <w:rPr>
          <w:rFonts w:ascii="Times New Roman" w:eastAsiaTheme="minorEastAsia" w:hAnsi="Times New Roman" w:cs="Times New Roman"/>
          <w:i/>
          <w:iCs/>
          <w:sz w:val="24"/>
          <w:szCs w:val="24"/>
        </w:rPr>
        <w:t xml:space="preserve">for nursing practice. </w:t>
      </w:r>
      <w:r w:rsidRPr="00CC20A0">
        <w:rPr>
          <w:rFonts w:ascii="Times New Roman" w:eastAsiaTheme="minorEastAsia" w:hAnsi="Times New Roman" w:cs="Times New Roman"/>
          <w:sz w:val="24"/>
          <w:szCs w:val="24"/>
        </w:rPr>
        <w:t>Philadelphia, PA:</w:t>
      </w:r>
      <w:r w:rsidRPr="00CC20A0">
        <w:rPr>
          <w:rFonts w:ascii="Times New Roman" w:eastAsiaTheme="minorEastAsia" w:hAnsi="Times New Roman" w:cs="Times New Roman"/>
          <w:bCs/>
          <w:sz w:val="24"/>
          <w:szCs w:val="24"/>
        </w:rPr>
        <w:t xml:space="preserve"> </w:t>
      </w:r>
      <w:r w:rsidRPr="00CC20A0">
        <w:rPr>
          <w:rFonts w:ascii="Times New Roman" w:eastAsiaTheme="minorEastAsia" w:hAnsi="Times New Roman" w:cs="Times New Roman"/>
          <w:sz w:val="24"/>
          <w:szCs w:val="24"/>
        </w:rPr>
        <w:t>Lippincott Williams and Wilkins.</w:t>
      </w:r>
    </w:p>
    <w:p w14:paraId="6CAF7A52"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i/>
          <w:iCs/>
          <w:sz w:val="24"/>
          <w:szCs w:val="24"/>
        </w:rPr>
      </w:pPr>
      <w:r w:rsidRPr="00CC20A0">
        <w:rPr>
          <w:rFonts w:ascii="Times New Roman" w:eastAsiaTheme="minorEastAsia" w:hAnsi="Times New Roman" w:cs="Times New Roman"/>
          <w:sz w:val="24"/>
          <w:szCs w:val="24"/>
        </w:rPr>
        <w:t>United Nations General Assembly, (1994)</w:t>
      </w:r>
      <w:r w:rsidRPr="00CC20A0">
        <w:rPr>
          <w:rFonts w:ascii="Times New Roman" w:eastAsiaTheme="minorEastAsia" w:hAnsi="Times New Roman" w:cs="Times New Roman"/>
          <w:iCs/>
          <w:sz w:val="24"/>
          <w:szCs w:val="24"/>
        </w:rPr>
        <w:t xml:space="preserve"> </w:t>
      </w:r>
      <w:r w:rsidRPr="00CC20A0">
        <w:rPr>
          <w:rFonts w:ascii="Times New Roman" w:eastAsiaTheme="minorEastAsia" w:hAnsi="Times New Roman" w:cs="Times New Roman"/>
          <w:i/>
          <w:iCs/>
          <w:sz w:val="24"/>
          <w:szCs w:val="24"/>
        </w:rPr>
        <w:t xml:space="preserve">The Standard Rules: On the Equalization of </w:t>
      </w:r>
    </w:p>
    <w:p w14:paraId="22F49866"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i/>
          <w:iCs/>
          <w:sz w:val="24"/>
          <w:szCs w:val="24"/>
        </w:rPr>
        <w:t xml:space="preserve">                                  Opportunities for Persons with Disabilities</w:t>
      </w:r>
      <w:r w:rsidRPr="00CC20A0">
        <w:rPr>
          <w:rFonts w:ascii="Times New Roman" w:eastAsiaTheme="minorEastAsia" w:hAnsi="Times New Roman" w:cs="Times New Roman"/>
          <w:iCs/>
          <w:sz w:val="24"/>
          <w:szCs w:val="24"/>
        </w:rPr>
        <w:t xml:space="preserve">. </w:t>
      </w:r>
      <w:r w:rsidRPr="00CC20A0">
        <w:rPr>
          <w:rFonts w:ascii="Times New Roman" w:eastAsiaTheme="minorEastAsia" w:hAnsi="Times New Roman" w:cs="Times New Roman"/>
          <w:sz w:val="24"/>
          <w:szCs w:val="24"/>
        </w:rPr>
        <w:t>New York, U.N.</w:t>
      </w:r>
      <w:r w:rsidRPr="00CC20A0">
        <w:rPr>
          <w:rFonts w:ascii="MS Mincho" w:eastAsia="MS Mincho" w:hAnsi="MS Mincho" w:cs="MS Mincho" w:hint="eastAsia"/>
          <w:sz w:val="24"/>
          <w:szCs w:val="24"/>
        </w:rPr>
        <w:t> </w:t>
      </w:r>
      <w:r w:rsidRPr="00CC20A0">
        <w:rPr>
          <w:rFonts w:ascii="Times New Roman" w:eastAsiaTheme="minorEastAsia" w:hAnsi="Times New Roman" w:cs="Times New Roman"/>
          <w:sz w:val="24"/>
          <w:szCs w:val="24"/>
        </w:rPr>
        <w:t xml:space="preserve"> </w:t>
      </w:r>
    </w:p>
    <w:p w14:paraId="1C87373B"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iCs/>
          <w:sz w:val="24"/>
          <w:szCs w:val="24"/>
        </w:rPr>
      </w:pPr>
      <w:r w:rsidRPr="00CC20A0">
        <w:rPr>
          <w:rFonts w:ascii="Times New Roman" w:eastAsiaTheme="minorEastAsia" w:hAnsi="Times New Roman" w:cs="Times New Roman"/>
          <w:iCs/>
          <w:sz w:val="24"/>
          <w:szCs w:val="24"/>
        </w:rPr>
        <w:t xml:space="preserve">Robertson, K., Chamberlain, B., &amp; Kasari, C. (2003). General Education teachers’ </w:t>
      </w:r>
    </w:p>
    <w:p w14:paraId="0A5E926D"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i/>
          <w:iCs/>
          <w:sz w:val="24"/>
          <w:szCs w:val="24"/>
        </w:rPr>
      </w:pPr>
      <w:r w:rsidRPr="00CC20A0">
        <w:rPr>
          <w:rFonts w:ascii="Times New Roman" w:eastAsiaTheme="minorEastAsia" w:hAnsi="Times New Roman" w:cs="Times New Roman"/>
          <w:iCs/>
          <w:sz w:val="24"/>
          <w:szCs w:val="24"/>
        </w:rPr>
        <w:t xml:space="preserve">               relationships with included students with autism. </w:t>
      </w:r>
      <w:r w:rsidRPr="00CC20A0">
        <w:rPr>
          <w:rFonts w:ascii="Times New Roman" w:eastAsiaTheme="minorEastAsia" w:hAnsi="Times New Roman" w:cs="Times New Roman"/>
          <w:i/>
          <w:iCs/>
          <w:sz w:val="24"/>
          <w:szCs w:val="24"/>
        </w:rPr>
        <w:t>Journal of Autism and</w:t>
      </w:r>
    </w:p>
    <w:p w14:paraId="692417B7" w14:textId="77777777" w:rsidR="00341401" w:rsidRPr="00CC20A0" w:rsidRDefault="00341401" w:rsidP="00CC20A0">
      <w:pPr>
        <w:widowControl w:val="0"/>
        <w:tabs>
          <w:tab w:val="left" w:pos="220"/>
          <w:tab w:val="left" w:pos="720"/>
        </w:tabs>
        <w:autoSpaceDE w:val="0"/>
        <w:autoSpaceDN w:val="0"/>
        <w:adjustRightInd w:val="0"/>
        <w:spacing w:after="0" w:line="360" w:lineRule="auto"/>
        <w:ind w:firstLine="284"/>
        <w:jc w:val="both"/>
        <w:rPr>
          <w:rFonts w:ascii="Times New Roman" w:eastAsiaTheme="minorEastAsia" w:hAnsi="Times New Roman" w:cs="Times New Roman"/>
          <w:i/>
          <w:iCs/>
          <w:sz w:val="24"/>
          <w:szCs w:val="24"/>
        </w:rPr>
      </w:pPr>
      <w:r w:rsidRPr="00CC20A0">
        <w:rPr>
          <w:rFonts w:ascii="Times New Roman" w:eastAsiaTheme="minorEastAsia" w:hAnsi="Times New Roman" w:cs="Times New Roman"/>
          <w:i/>
          <w:iCs/>
          <w:sz w:val="24"/>
          <w:szCs w:val="24"/>
        </w:rPr>
        <w:t xml:space="preserve">               Developmental  Disorders, 33,123–130</w:t>
      </w:r>
    </w:p>
    <w:p w14:paraId="28AEC98F" w14:textId="77777777" w:rsidR="00341401" w:rsidRPr="00CC20A0" w:rsidRDefault="00341401" w:rsidP="00CC20A0">
      <w:pPr>
        <w:widowControl w:val="0"/>
        <w:tabs>
          <w:tab w:val="left" w:pos="220"/>
          <w:tab w:val="left" w:pos="720"/>
        </w:tabs>
        <w:autoSpaceDE w:val="0"/>
        <w:autoSpaceDN w:val="0"/>
        <w:adjustRightInd w:val="0"/>
        <w:spacing w:after="0" w:line="360" w:lineRule="auto"/>
        <w:jc w:val="both"/>
        <w:rPr>
          <w:rFonts w:ascii="Times New Roman" w:eastAsiaTheme="minorEastAsia" w:hAnsi="Times New Roman" w:cs="Times New Roman"/>
          <w:iCs/>
          <w:sz w:val="24"/>
          <w:szCs w:val="24"/>
        </w:rPr>
      </w:pPr>
      <w:r w:rsidRPr="00CC20A0">
        <w:rPr>
          <w:rFonts w:ascii="Times New Roman" w:eastAsiaTheme="minorEastAsia" w:hAnsi="Times New Roman" w:cs="Times New Roman"/>
          <w:sz w:val="24"/>
          <w:szCs w:val="24"/>
        </w:rPr>
        <w:t xml:space="preserve">Save the Children, (2008). </w:t>
      </w:r>
      <w:r w:rsidRPr="00CC20A0">
        <w:rPr>
          <w:rFonts w:ascii="Times New Roman" w:eastAsiaTheme="minorEastAsia" w:hAnsi="Times New Roman" w:cs="Times New Roman"/>
          <w:i/>
          <w:sz w:val="24"/>
          <w:szCs w:val="24"/>
        </w:rPr>
        <w:t xml:space="preserve">Making Schools Inclusive How change can happen Save the </w:t>
      </w:r>
    </w:p>
    <w:p w14:paraId="54773303"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sz w:val="24"/>
          <w:szCs w:val="24"/>
        </w:rPr>
        <w:t xml:space="preserve">             Children’s experience.</w:t>
      </w:r>
      <w:r w:rsidRPr="00CC20A0">
        <w:rPr>
          <w:rFonts w:ascii="Times New Roman" w:eastAsiaTheme="minorEastAsia" w:hAnsi="Times New Roman" w:cs="Times New Roman"/>
          <w:sz w:val="24"/>
          <w:szCs w:val="24"/>
        </w:rPr>
        <w:t xml:space="preserve"> London: Save the Children.</w:t>
      </w:r>
    </w:p>
    <w:p w14:paraId="7BECDF8A"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Simui F. (2009). Preparing Teachers for Inclusive Education: A Study of the English </w:t>
      </w:r>
    </w:p>
    <w:p w14:paraId="4948AF16"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i/>
          <w:iCs/>
          <w:sz w:val="24"/>
          <w:szCs w:val="24"/>
        </w:rPr>
      </w:pPr>
      <w:r w:rsidRPr="00CC20A0">
        <w:rPr>
          <w:rFonts w:ascii="Times New Roman" w:eastAsiaTheme="minorEastAsia" w:hAnsi="Times New Roman" w:cs="Times New Roman"/>
          <w:sz w:val="24"/>
          <w:szCs w:val="24"/>
        </w:rPr>
        <w:t xml:space="preserve">              Approach.</w:t>
      </w:r>
      <w:r w:rsidRPr="00CC20A0">
        <w:rPr>
          <w:rFonts w:ascii="Times New Roman" w:eastAsiaTheme="minorEastAsia" w:hAnsi="Times New Roman" w:cs="Times New Roman"/>
          <w:i/>
          <w:sz w:val="24"/>
          <w:szCs w:val="24"/>
        </w:rPr>
        <w:t xml:space="preserve"> </w:t>
      </w:r>
      <w:r w:rsidRPr="00CC20A0">
        <w:rPr>
          <w:rFonts w:ascii="Times New Roman" w:eastAsiaTheme="minorEastAsia" w:hAnsi="Times New Roman" w:cs="Times New Roman"/>
          <w:sz w:val="24"/>
          <w:szCs w:val="24"/>
        </w:rPr>
        <w:t xml:space="preserve">Paper Presented at the </w:t>
      </w:r>
      <w:r w:rsidRPr="00CC20A0">
        <w:rPr>
          <w:rFonts w:ascii="Times New Roman" w:eastAsiaTheme="minorEastAsia" w:hAnsi="Times New Roman" w:cs="Times New Roman"/>
          <w:i/>
          <w:iCs/>
          <w:sz w:val="24"/>
          <w:szCs w:val="24"/>
        </w:rPr>
        <w:t xml:space="preserve">SANORD </w:t>
      </w:r>
      <w:r w:rsidRPr="00CC20A0">
        <w:rPr>
          <w:rFonts w:ascii="Times New Roman" w:eastAsiaTheme="minorEastAsia" w:hAnsi="Times New Roman" w:cs="Times New Roman"/>
          <w:sz w:val="24"/>
          <w:szCs w:val="24"/>
        </w:rPr>
        <w:t xml:space="preserve">2ND </w:t>
      </w:r>
      <w:r w:rsidRPr="00CC20A0">
        <w:rPr>
          <w:rFonts w:ascii="Times New Roman" w:eastAsiaTheme="minorEastAsia" w:hAnsi="Times New Roman" w:cs="Times New Roman"/>
          <w:i/>
          <w:iCs/>
          <w:sz w:val="24"/>
          <w:szCs w:val="24"/>
        </w:rPr>
        <w:t xml:space="preserve">International Conference: </w:t>
      </w:r>
    </w:p>
    <w:p w14:paraId="0471C5DF"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i/>
          <w:iCs/>
          <w:sz w:val="24"/>
          <w:szCs w:val="24"/>
        </w:rPr>
        <w:t xml:space="preserve">             </w:t>
      </w:r>
      <w:r w:rsidRPr="00CC20A0">
        <w:rPr>
          <w:rFonts w:ascii="Times New Roman" w:eastAsiaTheme="minorEastAsia" w:hAnsi="Times New Roman" w:cs="Times New Roman"/>
          <w:sz w:val="24"/>
          <w:szCs w:val="24"/>
        </w:rPr>
        <w:t xml:space="preserve">Inclusive Exclusion in Higher Education, Rhodes University, Grahmstown, </w:t>
      </w:r>
    </w:p>
    <w:p w14:paraId="1BC0BE8D" w14:textId="77777777" w:rsidR="00341401" w:rsidRPr="00CC20A0" w:rsidRDefault="00341401" w:rsidP="00CC20A0">
      <w:pPr>
        <w:widowControl w:val="0"/>
        <w:autoSpaceDE w:val="0"/>
        <w:autoSpaceDN w:val="0"/>
        <w:adjustRightInd w:val="0"/>
        <w:spacing w:after="0" w:line="360" w:lineRule="auto"/>
        <w:ind w:firstLine="284"/>
        <w:jc w:val="both"/>
        <w:rPr>
          <w:rFonts w:ascii="Times New Roman" w:eastAsiaTheme="minorEastAsia" w:hAnsi="Times New Roman" w:cs="Times New Roman"/>
          <w:sz w:val="24"/>
          <w:szCs w:val="24"/>
        </w:rPr>
      </w:pPr>
      <w:r w:rsidRPr="00CC20A0">
        <w:rPr>
          <w:rFonts w:ascii="Times New Roman" w:eastAsiaTheme="minorEastAsia" w:hAnsi="Times New Roman" w:cs="Times New Roman"/>
          <w:sz w:val="24"/>
          <w:szCs w:val="24"/>
        </w:rPr>
        <w:t xml:space="preserve">             South Africa, December 7 to 9, 2009.</w:t>
      </w:r>
    </w:p>
    <w:p w14:paraId="4C5AE616"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sz w:val="24"/>
          <w:szCs w:val="24"/>
        </w:rPr>
        <w:t>Zangi .J.K  &amp; Muzata.K.K (2020),</w:t>
      </w:r>
      <w:r w:rsidRPr="00CC20A0">
        <w:rPr>
          <w:rFonts w:ascii="Times New Roman" w:eastAsiaTheme="minorEastAsia" w:hAnsi="Times New Roman" w:cs="Times New Roman"/>
          <w:bCs/>
          <w:sz w:val="24"/>
          <w:szCs w:val="24"/>
        </w:rPr>
        <w:t xml:space="preserve"> Understanding Dyslexia in the Mainstream Classroom: </w:t>
      </w:r>
    </w:p>
    <w:p w14:paraId="5639C30A"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bCs/>
          <w:sz w:val="24"/>
          <w:szCs w:val="24"/>
        </w:rPr>
      </w:pPr>
      <w:r w:rsidRPr="00CC20A0">
        <w:rPr>
          <w:rFonts w:ascii="Times New Roman" w:eastAsiaTheme="minorEastAsia" w:hAnsi="Times New Roman" w:cs="Times New Roman"/>
          <w:bCs/>
          <w:sz w:val="24"/>
          <w:szCs w:val="24"/>
        </w:rPr>
        <w:t xml:space="preserve">             Voices Of 8</w:t>
      </w:r>
      <w:r w:rsidRPr="00CC20A0">
        <w:rPr>
          <w:rFonts w:ascii="Times New Roman" w:eastAsiaTheme="minorEastAsia" w:hAnsi="Times New Roman" w:cs="Times New Roman"/>
          <w:bCs/>
          <w:sz w:val="24"/>
          <w:szCs w:val="24"/>
          <w:vertAlign w:val="superscript"/>
        </w:rPr>
        <w:t>th</w:t>
      </w:r>
      <w:r w:rsidRPr="00CC20A0">
        <w:rPr>
          <w:rFonts w:ascii="Times New Roman" w:eastAsiaTheme="minorEastAsia" w:hAnsi="Times New Roman" w:cs="Times New Roman"/>
          <w:bCs/>
          <w:sz w:val="24"/>
          <w:szCs w:val="24"/>
        </w:rPr>
        <w:t xml:space="preserve"> Grade Learners at Sihole Combined School in Kalabo District   </w:t>
      </w:r>
    </w:p>
    <w:p w14:paraId="00FC49CD"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sz w:val="24"/>
          <w:szCs w:val="24"/>
        </w:rPr>
      </w:pPr>
      <w:r w:rsidRPr="00CC20A0">
        <w:rPr>
          <w:rFonts w:ascii="Times New Roman" w:eastAsiaTheme="minorEastAsia" w:hAnsi="Times New Roman" w:cs="Times New Roman"/>
          <w:bCs/>
          <w:sz w:val="24"/>
          <w:szCs w:val="24"/>
        </w:rPr>
        <w:t xml:space="preserve">           </w:t>
      </w:r>
      <w:r w:rsidRPr="00CC20A0">
        <w:rPr>
          <w:rFonts w:ascii="Times New Roman" w:eastAsiaTheme="minorEastAsia" w:hAnsi="Times New Roman" w:cs="Times New Roman"/>
          <w:i/>
          <w:iCs/>
          <w:sz w:val="24"/>
          <w:szCs w:val="24"/>
        </w:rPr>
        <w:t>Journal of  Lexicography</w:t>
      </w:r>
      <w:r w:rsidRPr="00CC20A0">
        <w:rPr>
          <w:rFonts w:ascii="Times New Roman" w:eastAsiaTheme="minorEastAsia" w:hAnsi="Times New Roman" w:cs="Times New Roman"/>
          <w:sz w:val="24"/>
          <w:szCs w:val="24"/>
        </w:rPr>
        <w:t xml:space="preserve">. </w:t>
      </w:r>
      <w:r w:rsidRPr="00CC20A0">
        <w:rPr>
          <w:rFonts w:ascii="Times New Roman" w:eastAsiaTheme="minorEastAsia" w:hAnsi="Times New Roman" w:cs="Times New Roman"/>
          <w:i/>
          <w:iCs/>
          <w:sz w:val="24"/>
          <w:szCs w:val="24"/>
        </w:rPr>
        <w:t xml:space="preserve">and Terminology </w:t>
      </w:r>
      <w:r w:rsidRPr="00CC20A0">
        <w:rPr>
          <w:rFonts w:ascii="Times New Roman" w:eastAsiaTheme="minorEastAsia" w:hAnsi="Times New Roman" w:cs="Times New Roman"/>
          <w:b/>
          <w:bCs/>
          <w:sz w:val="24"/>
          <w:szCs w:val="24"/>
        </w:rPr>
        <w:t xml:space="preserve">| </w:t>
      </w:r>
      <w:r w:rsidRPr="00CC20A0">
        <w:rPr>
          <w:rFonts w:ascii="Times New Roman" w:eastAsiaTheme="minorEastAsia" w:hAnsi="Times New Roman" w:cs="Times New Roman"/>
          <w:sz w:val="24"/>
          <w:szCs w:val="24"/>
        </w:rPr>
        <w:t>Volume 4. No. 1</w:t>
      </w:r>
    </w:p>
    <w:p w14:paraId="69A7F7EA" w14:textId="77777777" w:rsidR="00341401" w:rsidRPr="00CC20A0" w:rsidRDefault="00341401" w:rsidP="00CC20A0">
      <w:pPr>
        <w:widowControl w:val="0"/>
        <w:autoSpaceDE w:val="0"/>
        <w:autoSpaceDN w:val="0"/>
        <w:adjustRightInd w:val="0"/>
        <w:spacing w:after="0" w:line="360" w:lineRule="auto"/>
        <w:jc w:val="both"/>
        <w:rPr>
          <w:rFonts w:ascii="Times New Roman" w:eastAsiaTheme="minorEastAsia" w:hAnsi="Times New Roman" w:cs="Times New Roman"/>
          <w:bCs/>
          <w:sz w:val="24"/>
          <w:szCs w:val="24"/>
        </w:rPr>
      </w:pPr>
    </w:p>
    <w:p w14:paraId="6BDEBFEC" w14:textId="77777777" w:rsidR="00341401" w:rsidRPr="00384A9A" w:rsidRDefault="00341401" w:rsidP="00341401">
      <w:pPr>
        <w:widowControl w:val="0"/>
        <w:autoSpaceDE w:val="0"/>
        <w:autoSpaceDN w:val="0"/>
        <w:adjustRightInd w:val="0"/>
        <w:spacing w:after="240" w:line="120" w:lineRule="auto"/>
        <w:ind w:firstLine="284"/>
        <w:rPr>
          <w:rFonts w:ascii="Times New Roman" w:eastAsiaTheme="minorEastAsia" w:hAnsi="Times New Roman" w:cs="Times New Roman"/>
          <w:sz w:val="24"/>
          <w:szCs w:val="24"/>
        </w:rPr>
      </w:pPr>
    </w:p>
    <w:p w14:paraId="5B75A5F6" w14:textId="77777777" w:rsidR="00341401" w:rsidRPr="00384A9A" w:rsidRDefault="00341401" w:rsidP="00341401">
      <w:pPr>
        <w:widowControl w:val="0"/>
        <w:autoSpaceDE w:val="0"/>
        <w:autoSpaceDN w:val="0"/>
        <w:adjustRightInd w:val="0"/>
        <w:spacing w:after="240" w:line="360" w:lineRule="auto"/>
        <w:rPr>
          <w:rFonts w:ascii="Times New Roman" w:eastAsiaTheme="minorEastAsia" w:hAnsi="Times New Roman" w:cs="Times New Roman"/>
          <w:sz w:val="24"/>
          <w:szCs w:val="24"/>
        </w:rPr>
      </w:pPr>
    </w:p>
    <w:p w14:paraId="4B6CB77E" w14:textId="77777777" w:rsidR="00341401" w:rsidRPr="00384A9A" w:rsidRDefault="00341401" w:rsidP="00341401">
      <w:pPr>
        <w:widowControl w:val="0"/>
        <w:autoSpaceDE w:val="0"/>
        <w:autoSpaceDN w:val="0"/>
        <w:adjustRightInd w:val="0"/>
        <w:spacing w:after="240" w:line="360" w:lineRule="auto"/>
        <w:rPr>
          <w:rFonts w:ascii="Times New Roman" w:eastAsiaTheme="minorEastAsia" w:hAnsi="Times New Roman" w:cs="Times New Roman"/>
          <w:sz w:val="24"/>
          <w:szCs w:val="24"/>
        </w:rPr>
      </w:pPr>
    </w:p>
    <w:p w14:paraId="5A5BF516" w14:textId="77777777" w:rsidR="00F47C89" w:rsidRDefault="00F47C89" w:rsidP="00341401">
      <w:pPr>
        <w:widowControl w:val="0"/>
        <w:tabs>
          <w:tab w:val="left" w:pos="2112"/>
        </w:tabs>
        <w:autoSpaceDE w:val="0"/>
        <w:autoSpaceDN w:val="0"/>
        <w:adjustRightInd w:val="0"/>
        <w:spacing w:after="240"/>
        <w:rPr>
          <w:rFonts w:ascii="Times New Roman" w:eastAsiaTheme="minorEastAsia" w:hAnsi="Times New Roman" w:cs="Times New Roman"/>
          <w:b/>
          <w:sz w:val="24"/>
          <w:szCs w:val="24"/>
        </w:rPr>
      </w:pPr>
    </w:p>
    <w:p w14:paraId="14D62EDA" w14:textId="77777777" w:rsidR="00F47C89" w:rsidRDefault="00F47C89" w:rsidP="00341401">
      <w:pPr>
        <w:widowControl w:val="0"/>
        <w:tabs>
          <w:tab w:val="left" w:pos="2112"/>
        </w:tabs>
        <w:autoSpaceDE w:val="0"/>
        <w:autoSpaceDN w:val="0"/>
        <w:adjustRightInd w:val="0"/>
        <w:spacing w:after="240"/>
        <w:rPr>
          <w:rFonts w:ascii="Times New Roman" w:eastAsiaTheme="minorEastAsia" w:hAnsi="Times New Roman" w:cs="Times New Roman"/>
          <w:b/>
          <w:sz w:val="24"/>
          <w:szCs w:val="24"/>
        </w:rPr>
      </w:pPr>
    </w:p>
    <w:p w14:paraId="4989DB66" w14:textId="77777777" w:rsidR="00CC20A0" w:rsidRDefault="00CC20A0" w:rsidP="00341401">
      <w:pPr>
        <w:widowControl w:val="0"/>
        <w:tabs>
          <w:tab w:val="left" w:pos="2112"/>
        </w:tabs>
        <w:autoSpaceDE w:val="0"/>
        <w:autoSpaceDN w:val="0"/>
        <w:adjustRightInd w:val="0"/>
        <w:spacing w:after="240"/>
        <w:rPr>
          <w:rFonts w:ascii="Times New Roman" w:eastAsiaTheme="minorEastAsia" w:hAnsi="Times New Roman" w:cs="Times New Roman"/>
          <w:b/>
          <w:sz w:val="24"/>
          <w:szCs w:val="24"/>
        </w:rPr>
      </w:pPr>
    </w:p>
    <w:p w14:paraId="48B2AB73" w14:textId="77777777" w:rsidR="00CC20A0" w:rsidRDefault="00CC20A0" w:rsidP="00341401">
      <w:pPr>
        <w:widowControl w:val="0"/>
        <w:tabs>
          <w:tab w:val="left" w:pos="2112"/>
        </w:tabs>
        <w:autoSpaceDE w:val="0"/>
        <w:autoSpaceDN w:val="0"/>
        <w:adjustRightInd w:val="0"/>
        <w:spacing w:after="240"/>
        <w:rPr>
          <w:rFonts w:ascii="Times New Roman" w:eastAsiaTheme="minorEastAsia" w:hAnsi="Times New Roman" w:cs="Times New Roman"/>
          <w:b/>
          <w:sz w:val="24"/>
          <w:szCs w:val="24"/>
        </w:rPr>
      </w:pPr>
    </w:p>
    <w:p w14:paraId="357BAA13" w14:textId="77777777" w:rsidR="0073683C" w:rsidRDefault="0073683C" w:rsidP="00341401">
      <w:pPr>
        <w:widowControl w:val="0"/>
        <w:tabs>
          <w:tab w:val="left" w:pos="2112"/>
        </w:tabs>
        <w:autoSpaceDE w:val="0"/>
        <w:autoSpaceDN w:val="0"/>
        <w:adjustRightInd w:val="0"/>
        <w:spacing w:after="240"/>
        <w:rPr>
          <w:rFonts w:ascii="Times New Roman" w:eastAsiaTheme="minorEastAsia" w:hAnsi="Times New Roman" w:cs="Times New Roman"/>
          <w:b/>
          <w:sz w:val="24"/>
          <w:szCs w:val="24"/>
        </w:rPr>
      </w:pPr>
    </w:p>
    <w:p w14:paraId="643877E3" w14:textId="77777777" w:rsidR="0073683C" w:rsidRDefault="0073683C" w:rsidP="00341401">
      <w:pPr>
        <w:widowControl w:val="0"/>
        <w:tabs>
          <w:tab w:val="left" w:pos="2112"/>
        </w:tabs>
        <w:autoSpaceDE w:val="0"/>
        <w:autoSpaceDN w:val="0"/>
        <w:adjustRightInd w:val="0"/>
        <w:spacing w:after="240"/>
        <w:rPr>
          <w:rFonts w:ascii="Times New Roman" w:eastAsiaTheme="minorEastAsia" w:hAnsi="Times New Roman" w:cs="Times New Roman"/>
          <w:b/>
          <w:sz w:val="24"/>
          <w:szCs w:val="24"/>
        </w:rPr>
      </w:pPr>
    </w:p>
    <w:p w14:paraId="655C2943" w14:textId="77777777" w:rsidR="0073683C" w:rsidRDefault="0073683C" w:rsidP="00341401">
      <w:pPr>
        <w:widowControl w:val="0"/>
        <w:tabs>
          <w:tab w:val="left" w:pos="2112"/>
        </w:tabs>
        <w:autoSpaceDE w:val="0"/>
        <w:autoSpaceDN w:val="0"/>
        <w:adjustRightInd w:val="0"/>
        <w:spacing w:after="240"/>
        <w:rPr>
          <w:rFonts w:ascii="Times New Roman" w:eastAsiaTheme="minorEastAsia" w:hAnsi="Times New Roman" w:cs="Times New Roman"/>
          <w:b/>
          <w:sz w:val="24"/>
          <w:szCs w:val="24"/>
        </w:rPr>
      </w:pPr>
    </w:p>
    <w:p w14:paraId="1BA7DB77" w14:textId="77777777" w:rsidR="0073683C" w:rsidRDefault="0073683C" w:rsidP="00341401">
      <w:pPr>
        <w:widowControl w:val="0"/>
        <w:tabs>
          <w:tab w:val="left" w:pos="2112"/>
        </w:tabs>
        <w:autoSpaceDE w:val="0"/>
        <w:autoSpaceDN w:val="0"/>
        <w:adjustRightInd w:val="0"/>
        <w:spacing w:after="240"/>
        <w:rPr>
          <w:rFonts w:ascii="Times New Roman" w:eastAsiaTheme="minorEastAsia" w:hAnsi="Times New Roman" w:cs="Times New Roman"/>
          <w:b/>
          <w:sz w:val="24"/>
          <w:szCs w:val="24"/>
        </w:rPr>
      </w:pPr>
    </w:p>
    <w:p w14:paraId="266C2102" w14:textId="7E601410" w:rsidR="00341401" w:rsidRPr="00244D59" w:rsidRDefault="00341401" w:rsidP="00341401">
      <w:pPr>
        <w:widowControl w:val="0"/>
        <w:tabs>
          <w:tab w:val="left" w:pos="2112"/>
        </w:tabs>
        <w:autoSpaceDE w:val="0"/>
        <w:autoSpaceDN w:val="0"/>
        <w:adjustRightInd w:val="0"/>
        <w:spacing w:after="240"/>
        <w:rPr>
          <w:rFonts w:ascii="Times New Roman" w:hAnsi="Times New Roman" w:cs="Times New Roman"/>
          <w:b/>
          <w:sz w:val="24"/>
          <w:szCs w:val="24"/>
        </w:rPr>
      </w:pPr>
      <w:r w:rsidRPr="00244D59">
        <w:rPr>
          <w:rFonts w:ascii="Times New Roman" w:hAnsi="Times New Roman" w:cs="Times New Roman"/>
          <w:b/>
          <w:sz w:val="24"/>
          <w:szCs w:val="24"/>
        </w:rPr>
        <w:lastRenderedPageBreak/>
        <w:t>APPENDICES</w:t>
      </w:r>
    </w:p>
    <w:p w14:paraId="1D3B1A47" w14:textId="77777777" w:rsidR="00341401" w:rsidRPr="00244D59" w:rsidRDefault="00341401" w:rsidP="00341401">
      <w:pPr>
        <w:pStyle w:val="Heading1"/>
        <w:rPr>
          <w:rFonts w:cs="Times New Roman"/>
          <w:szCs w:val="24"/>
        </w:rPr>
      </w:pPr>
      <w:bookmarkStart w:id="116" w:name="_Toc89219094"/>
      <w:r w:rsidRPr="00244D59">
        <w:rPr>
          <w:rFonts w:cs="Times New Roman"/>
          <w:szCs w:val="24"/>
        </w:rPr>
        <w:t>Appendix A: Interview Questions for teachers</w:t>
      </w:r>
      <w:bookmarkEnd w:id="116"/>
      <w:r w:rsidRPr="00244D59">
        <w:rPr>
          <w:rFonts w:cs="Times New Roman"/>
          <w:szCs w:val="24"/>
        </w:rPr>
        <w:t xml:space="preserve"> </w:t>
      </w:r>
    </w:p>
    <w:p w14:paraId="7F6BD361" w14:textId="77777777" w:rsidR="00341401" w:rsidRPr="00384A9A" w:rsidRDefault="00341401" w:rsidP="00341401">
      <w:pPr>
        <w:widowControl w:val="0"/>
        <w:tabs>
          <w:tab w:val="left" w:pos="220"/>
          <w:tab w:val="left" w:pos="720"/>
        </w:tabs>
        <w:autoSpaceDE w:val="0"/>
        <w:autoSpaceDN w:val="0"/>
        <w:adjustRightInd w:val="0"/>
        <w:spacing w:after="240"/>
        <w:jc w:val="both"/>
        <w:rPr>
          <w:rFonts w:ascii="Times New Roman" w:hAnsi="Times New Roman" w:cs="Times New Roman"/>
          <w:b/>
          <w:sz w:val="24"/>
          <w:szCs w:val="24"/>
        </w:rPr>
      </w:pPr>
      <w:r w:rsidRPr="00384A9A">
        <w:rPr>
          <w:rFonts w:ascii="Times New Roman" w:hAnsi="Times New Roman" w:cs="Times New Roman"/>
          <w:sz w:val="24"/>
          <w:szCs w:val="24"/>
        </w:rPr>
        <w:t>Dear respondents,</w:t>
      </w:r>
    </w:p>
    <w:p w14:paraId="66993C47"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Iam Kalangwa Robertson Kaluba a second year student of the University of Zambia in the school of Education studying Master of Education (Special Education) undertaking a research which is part of the fulfillment of Masters degree programme. </w:t>
      </w:r>
    </w:p>
    <w:p w14:paraId="1FAA5C5E"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You have been selected in a sample taken out the whole population. So you need not to worry as to why you have been picked on. The information you give will be not having any bearing on you as an individual. Please be assured that is information will also be treated with the strictest confidentiality. As the success of this research depends on you, your co-operation will be highly appreciated.</w:t>
      </w:r>
    </w:p>
    <w:p w14:paraId="65A63D31" w14:textId="77777777" w:rsidR="00341401" w:rsidRPr="00384A9A" w:rsidRDefault="00341401" w:rsidP="00341401">
      <w:pPr>
        <w:pStyle w:val="CommentText"/>
        <w:numPr>
          <w:ilvl w:val="0"/>
          <w:numId w:val="5"/>
        </w:num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Kindly explain your understanding of early grade screening. Do you use the early grade screening tool in your school? If you do, explain how you the tool?  Describe the purpose of the early grade screening tool? </w:t>
      </w:r>
    </w:p>
    <w:p w14:paraId="35865FBC" w14:textId="77777777" w:rsidR="00341401" w:rsidRPr="00384A9A" w:rsidRDefault="00341401" w:rsidP="00341401">
      <w:pPr>
        <w:pStyle w:val="CommentText"/>
        <w:numPr>
          <w:ilvl w:val="0"/>
          <w:numId w:val="5"/>
        </w:num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What is the significance of early screening to you as a teacher and to the learners being screened? How often does your school or yourself as a teacher do screening for disabilities?  </w:t>
      </w:r>
    </w:p>
    <w:p w14:paraId="7F138E74" w14:textId="77777777" w:rsidR="00341401" w:rsidRPr="00384A9A" w:rsidRDefault="00341401" w:rsidP="00341401">
      <w:pPr>
        <w:pStyle w:val="CommentText"/>
        <w:numPr>
          <w:ilvl w:val="0"/>
          <w:numId w:val="5"/>
        </w:num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What is your experience when using the tool to screen for disabilities? How easy and or how difficult is it to use the tool?  Explain how early grade screening you have done in your school has helped learners with disabilities. If it has not helped in any way, explain why.</w:t>
      </w:r>
    </w:p>
    <w:p w14:paraId="2C4CEC35" w14:textId="77777777" w:rsidR="00341401" w:rsidRPr="00384A9A" w:rsidRDefault="00341401" w:rsidP="00341401">
      <w:pPr>
        <w:pStyle w:val="CommentText"/>
        <w:numPr>
          <w:ilvl w:val="0"/>
          <w:numId w:val="5"/>
        </w:num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How do you suggest early grade screening should be done? What is needed to have effective early grade screening in this district? Explain. </w:t>
      </w:r>
    </w:p>
    <w:p w14:paraId="1E0E6EAB" w14:textId="77777777" w:rsidR="00341401" w:rsidRPr="00384A9A" w:rsidRDefault="00341401" w:rsidP="00341401">
      <w:pPr>
        <w:pStyle w:val="CommentText"/>
        <w:numPr>
          <w:ilvl w:val="0"/>
          <w:numId w:val="5"/>
        </w:num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How many learners have been screened for disability since you started using the early grade screening tool? Explain the procedure for screening that you used and how you arrived at the types of disabilities after screening. How satisfied are you that the </w:t>
      </w:r>
      <w:r w:rsidRPr="00384A9A">
        <w:rPr>
          <w:rFonts w:ascii="Times New Roman" w:hAnsi="Times New Roman" w:cs="Times New Roman"/>
          <w:sz w:val="24"/>
          <w:szCs w:val="24"/>
        </w:rPr>
        <w:lastRenderedPageBreak/>
        <w:t xml:space="preserve">disabilities you diagnosed are well established? explain the likely deficiencies in the early grade screening tool for disabilities?   </w:t>
      </w:r>
    </w:p>
    <w:p w14:paraId="2AB85F8D" w14:textId="77777777" w:rsidR="00341401" w:rsidRPr="00384A9A" w:rsidRDefault="00341401" w:rsidP="00341401">
      <w:pPr>
        <w:pStyle w:val="CommentText"/>
        <w:numPr>
          <w:ilvl w:val="0"/>
          <w:numId w:val="5"/>
        </w:num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What are your suggestions that would help improve the screening of children with disabilities in schools?</w:t>
      </w:r>
    </w:p>
    <w:p w14:paraId="7E367E5C" w14:textId="77777777" w:rsidR="00341401" w:rsidRPr="00384A9A" w:rsidRDefault="00341401" w:rsidP="00341401">
      <w:pPr>
        <w:pStyle w:val="CommentText"/>
        <w:numPr>
          <w:ilvl w:val="0"/>
          <w:numId w:val="5"/>
        </w:num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Do you require any support on the issue of early grade screening from your administrators? If there is any, suggest the support do you need?</w:t>
      </w:r>
    </w:p>
    <w:p w14:paraId="0B9A7CF8" w14:textId="77777777" w:rsidR="00341401" w:rsidRDefault="00341401" w:rsidP="00341401">
      <w:pPr>
        <w:pStyle w:val="CommentText"/>
        <w:numPr>
          <w:ilvl w:val="0"/>
          <w:numId w:val="5"/>
        </w:numPr>
        <w:spacing w:line="360" w:lineRule="auto"/>
        <w:jc w:val="both"/>
        <w:rPr>
          <w:rFonts w:ascii="Times New Roman" w:hAnsi="Times New Roman" w:cs="Times New Roman"/>
          <w:sz w:val="24"/>
          <w:szCs w:val="24"/>
        </w:rPr>
      </w:pPr>
      <w:r w:rsidRPr="00384A9A">
        <w:rPr>
          <w:rFonts w:ascii="Times New Roman" w:hAnsi="Times New Roman" w:cs="Times New Roman"/>
          <w:sz w:val="24"/>
          <w:szCs w:val="24"/>
        </w:rPr>
        <w:t>Mention atleast types of disabilities you come across mostly after screening?</w:t>
      </w:r>
    </w:p>
    <w:p w14:paraId="40B8FF26" w14:textId="77777777" w:rsidR="00341401" w:rsidRDefault="00341401" w:rsidP="00341401">
      <w:pPr>
        <w:pStyle w:val="CommentText"/>
        <w:spacing w:line="360" w:lineRule="auto"/>
        <w:jc w:val="both"/>
        <w:rPr>
          <w:rFonts w:ascii="Times New Roman" w:hAnsi="Times New Roman" w:cs="Times New Roman"/>
          <w:sz w:val="24"/>
          <w:szCs w:val="24"/>
        </w:rPr>
      </w:pPr>
    </w:p>
    <w:p w14:paraId="14213278" w14:textId="77777777" w:rsidR="00341401" w:rsidRDefault="00341401" w:rsidP="00341401">
      <w:pPr>
        <w:pStyle w:val="CommentText"/>
        <w:spacing w:line="360" w:lineRule="auto"/>
        <w:jc w:val="both"/>
        <w:rPr>
          <w:rFonts w:ascii="Times New Roman" w:hAnsi="Times New Roman" w:cs="Times New Roman"/>
          <w:sz w:val="24"/>
          <w:szCs w:val="24"/>
        </w:rPr>
      </w:pPr>
    </w:p>
    <w:p w14:paraId="5899DB04" w14:textId="77777777" w:rsidR="00341401" w:rsidRDefault="00341401" w:rsidP="00341401">
      <w:pPr>
        <w:pStyle w:val="CommentText"/>
        <w:spacing w:line="360" w:lineRule="auto"/>
        <w:jc w:val="both"/>
        <w:rPr>
          <w:rFonts w:ascii="Times New Roman" w:hAnsi="Times New Roman" w:cs="Times New Roman"/>
          <w:sz w:val="24"/>
          <w:szCs w:val="24"/>
        </w:rPr>
      </w:pPr>
    </w:p>
    <w:p w14:paraId="217415DA" w14:textId="77777777" w:rsidR="00341401" w:rsidRDefault="00341401" w:rsidP="00341401">
      <w:pPr>
        <w:pStyle w:val="CommentText"/>
        <w:spacing w:line="360" w:lineRule="auto"/>
        <w:jc w:val="both"/>
        <w:rPr>
          <w:rFonts w:ascii="Times New Roman" w:hAnsi="Times New Roman" w:cs="Times New Roman"/>
          <w:sz w:val="24"/>
          <w:szCs w:val="24"/>
        </w:rPr>
      </w:pPr>
    </w:p>
    <w:p w14:paraId="7D770729" w14:textId="77777777" w:rsidR="00341401" w:rsidRDefault="00341401" w:rsidP="00341401">
      <w:pPr>
        <w:pStyle w:val="CommentText"/>
        <w:spacing w:line="360" w:lineRule="auto"/>
        <w:jc w:val="both"/>
        <w:rPr>
          <w:rFonts w:ascii="Times New Roman" w:hAnsi="Times New Roman" w:cs="Times New Roman"/>
          <w:sz w:val="24"/>
          <w:szCs w:val="24"/>
        </w:rPr>
      </w:pPr>
    </w:p>
    <w:p w14:paraId="5A5AAE39" w14:textId="77777777" w:rsidR="00341401" w:rsidRDefault="00341401" w:rsidP="00341401">
      <w:pPr>
        <w:pStyle w:val="CommentText"/>
        <w:spacing w:line="360" w:lineRule="auto"/>
        <w:jc w:val="both"/>
        <w:rPr>
          <w:rFonts w:ascii="Times New Roman" w:hAnsi="Times New Roman" w:cs="Times New Roman"/>
          <w:sz w:val="24"/>
          <w:szCs w:val="24"/>
        </w:rPr>
      </w:pPr>
    </w:p>
    <w:p w14:paraId="63DAA423" w14:textId="77777777" w:rsidR="00341401" w:rsidRDefault="00341401" w:rsidP="00341401">
      <w:pPr>
        <w:pStyle w:val="CommentText"/>
        <w:spacing w:line="360" w:lineRule="auto"/>
        <w:jc w:val="both"/>
        <w:rPr>
          <w:rFonts w:ascii="Times New Roman" w:hAnsi="Times New Roman" w:cs="Times New Roman"/>
          <w:sz w:val="24"/>
          <w:szCs w:val="24"/>
        </w:rPr>
      </w:pPr>
    </w:p>
    <w:p w14:paraId="55D7ADFA" w14:textId="77777777" w:rsidR="00341401" w:rsidRDefault="00341401" w:rsidP="00341401">
      <w:pPr>
        <w:pStyle w:val="CommentText"/>
        <w:spacing w:line="360" w:lineRule="auto"/>
        <w:jc w:val="both"/>
        <w:rPr>
          <w:rFonts w:ascii="Times New Roman" w:hAnsi="Times New Roman" w:cs="Times New Roman"/>
          <w:sz w:val="24"/>
          <w:szCs w:val="24"/>
        </w:rPr>
      </w:pPr>
    </w:p>
    <w:p w14:paraId="4E3A32CD" w14:textId="77777777" w:rsidR="00341401" w:rsidRDefault="00341401" w:rsidP="00341401">
      <w:pPr>
        <w:pStyle w:val="CommentText"/>
        <w:spacing w:line="360" w:lineRule="auto"/>
        <w:jc w:val="both"/>
        <w:rPr>
          <w:rFonts w:ascii="Times New Roman" w:hAnsi="Times New Roman" w:cs="Times New Roman"/>
          <w:sz w:val="24"/>
          <w:szCs w:val="24"/>
        </w:rPr>
      </w:pPr>
    </w:p>
    <w:p w14:paraId="29BBBA4A" w14:textId="77777777" w:rsidR="00341401" w:rsidRDefault="00341401" w:rsidP="00341401">
      <w:pPr>
        <w:pStyle w:val="CommentText"/>
        <w:spacing w:line="360" w:lineRule="auto"/>
        <w:jc w:val="both"/>
        <w:rPr>
          <w:rFonts w:ascii="Times New Roman" w:hAnsi="Times New Roman" w:cs="Times New Roman"/>
          <w:sz w:val="24"/>
          <w:szCs w:val="24"/>
        </w:rPr>
      </w:pPr>
    </w:p>
    <w:p w14:paraId="21E67E3A" w14:textId="77777777" w:rsidR="00341401" w:rsidRDefault="00341401" w:rsidP="00341401">
      <w:pPr>
        <w:pStyle w:val="CommentText"/>
        <w:spacing w:line="360" w:lineRule="auto"/>
        <w:jc w:val="both"/>
        <w:rPr>
          <w:rFonts w:ascii="Times New Roman" w:hAnsi="Times New Roman" w:cs="Times New Roman"/>
          <w:sz w:val="24"/>
          <w:szCs w:val="24"/>
        </w:rPr>
      </w:pPr>
    </w:p>
    <w:p w14:paraId="22854CA4" w14:textId="77777777" w:rsidR="00341401" w:rsidRDefault="00341401" w:rsidP="00341401">
      <w:pPr>
        <w:pStyle w:val="CommentText"/>
        <w:spacing w:line="360" w:lineRule="auto"/>
        <w:jc w:val="both"/>
        <w:rPr>
          <w:rFonts w:ascii="Times New Roman" w:hAnsi="Times New Roman" w:cs="Times New Roman"/>
          <w:sz w:val="24"/>
          <w:szCs w:val="24"/>
        </w:rPr>
      </w:pPr>
    </w:p>
    <w:p w14:paraId="6ED9F3AF" w14:textId="77777777" w:rsidR="00341401" w:rsidRDefault="00341401" w:rsidP="00341401">
      <w:pPr>
        <w:pStyle w:val="CommentText"/>
        <w:spacing w:line="360" w:lineRule="auto"/>
        <w:jc w:val="both"/>
        <w:rPr>
          <w:rFonts w:ascii="Times New Roman" w:hAnsi="Times New Roman" w:cs="Times New Roman"/>
          <w:sz w:val="24"/>
          <w:szCs w:val="24"/>
        </w:rPr>
      </w:pPr>
    </w:p>
    <w:p w14:paraId="3A66850C" w14:textId="77777777" w:rsidR="00341401" w:rsidRPr="00384A9A" w:rsidRDefault="00341401" w:rsidP="00341401">
      <w:pPr>
        <w:pStyle w:val="CommentText"/>
        <w:spacing w:line="360" w:lineRule="auto"/>
        <w:jc w:val="both"/>
        <w:rPr>
          <w:rFonts w:ascii="Times New Roman" w:hAnsi="Times New Roman" w:cs="Times New Roman"/>
          <w:sz w:val="24"/>
          <w:szCs w:val="24"/>
        </w:rPr>
      </w:pPr>
    </w:p>
    <w:p w14:paraId="0A0AFC99" w14:textId="77777777" w:rsidR="00341401" w:rsidRPr="00384A9A" w:rsidRDefault="00341401" w:rsidP="00341401">
      <w:pPr>
        <w:pStyle w:val="Heading1"/>
        <w:rPr>
          <w:rFonts w:cs="Times New Roman"/>
          <w:szCs w:val="24"/>
        </w:rPr>
      </w:pPr>
      <w:bookmarkStart w:id="117" w:name="_Toc89219095"/>
      <w:r w:rsidRPr="00384A9A">
        <w:rPr>
          <w:rFonts w:cs="Times New Roman"/>
          <w:szCs w:val="24"/>
        </w:rPr>
        <w:lastRenderedPageBreak/>
        <w:t>Appendix B: Interview Questions for Head teachers and ESOs</w:t>
      </w:r>
      <w:bookmarkEnd w:id="117"/>
      <w:r w:rsidRPr="00384A9A">
        <w:rPr>
          <w:rFonts w:cs="Times New Roman"/>
          <w:szCs w:val="24"/>
        </w:rPr>
        <w:t xml:space="preserve"> </w:t>
      </w:r>
    </w:p>
    <w:p w14:paraId="628927E3" w14:textId="77777777" w:rsidR="00341401" w:rsidRPr="00384A9A" w:rsidRDefault="00341401" w:rsidP="00341401">
      <w:pPr>
        <w:widowControl w:val="0"/>
        <w:tabs>
          <w:tab w:val="left" w:pos="220"/>
          <w:tab w:val="left" w:pos="720"/>
        </w:tabs>
        <w:autoSpaceDE w:val="0"/>
        <w:autoSpaceDN w:val="0"/>
        <w:adjustRightInd w:val="0"/>
        <w:spacing w:after="240"/>
        <w:jc w:val="both"/>
        <w:rPr>
          <w:rFonts w:ascii="Times New Roman" w:hAnsi="Times New Roman" w:cs="Times New Roman"/>
          <w:b/>
          <w:sz w:val="24"/>
          <w:szCs w:val="24"/>
        </w:rPr>
      </w:pPr>
      <w:r w:rsidRPr="00384A9A">
        <w:rPr>
          <w:rFonts w:ascii="Times New Roman" w:hAnsi="Times New Roman" w:cs="Times New Roman"/>
          <w:sz w:val="24"/>
          <w:szCs w:val="24"/>
        </w:rPr>
        <w:t>Dear respondents,</w:t>
      </w:r>
    </w:p>
    <w:p w14:paraId="42CC130B"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Iam Kalangwa Robertson Kaluba a second year student of the University of Zambia in the school of Education studying Master of Education (Special Education) undertaking a research which is part of the fulfillment of Masters degree programme. </w:t>
      </w:r>
    </w:p>
    <w:p w14:paraId="2A037632" w14:textId="77777777" w:rsidR="00341401" w:rsidRPr="00384A9A" w:rsidRDefault="00341401" w:rsidP="00341401">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You have been selected in a sample taken out the whole population. So you need not to worry as to why you have been picked on. The information you give will be not have any bearing on you as an individual. Please be assured that is information will also be treated with the strictest confidentiality. As the success of this research depends on you, your co-operation will be highly appreciated</w:t>
      </w:r>
    </w:p>
    <w:p w14:paraId="61DA36E7"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How do your teachers use the early screening tool in your school</w:t>
      </w:r>
    </w:p>
    <w:p w14:paraId="0B79147D"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Is it that early screening beneficial? How beneficial it is in schools?</w:t>
      </w:r>
    </w:p>
    <w:p w14:paraId="3F13A759"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When using the tool, what do they find?</w:t>
      </w:r>
    </w:p>
    <w:p w14:paraId="7007D40D"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Is it difficult to use the screening tool? If it is difficult how difficult do they find using the tool?</w:t>
      </w:r>
    </w:p>
    <w:p w14:paraId="775EE4F0"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How do you and your teachers manage to use the screening tool? , If not why?</w:t>
      </w:r>
    </w:p>
    <w:p w14:paraId="0E81D2E3"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What difficulties do they face using the tool? Explain the difficulties according your experience. </w:t>
      </w:r>
    </w:p>
    <w:p w14:paraId="25840025"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What should be done to improve on the tool? Explain….</w:t>
      </w:r>
    </w:p>
    <w:p w14:paraId="54064F53"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Why undertaking screening in mainstream schools?</w:t>
      </w:r>
    </w:p>
    <w:p w14:paraId="111E12B9"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What is the significance of early screening tool? and how significance it is?</w:t>
      </w:r>
    </w:p>
    <w:p w14:paraId="49C10871"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When is the screening tool must be used in your school? who should use it?</w:t>
      </w:r>
    </w:p>
    <w:p w14:paraId="0D6DAA99"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Do you think the screening tool is used according to its intended purpose? Explain it’s intended purpose…………………………………………. </w:t>
      </w:r>
    </w:p>
    <w:p w14:paraId="4336775D"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Describe the concept of early grade screening. Why is it important?  </w:t>
      </w:r>
    </w:p>
    <w:p w14:paraId="1B8E0514"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What do you look for when screening for disabilities using the screening tool? How adequate is it in measuring or screening the different types of disabilities. Explain the deficiencies the tool may have?      </w:t>
      </w:r>
    </w:p>
    <w:p w14:paraId="32657F06"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How does the Ministry of general education support early grade screening for disabilities?  </w:t>
      </w:r>
    </w:p>
    <w:p w14:paraId="7AC6C9D7"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lastRenderedPageBreak/>
        <w:t xml:space="preserve">How are teachers supported in terms of early grade screening skills. Explain how this is done.  How equipped are schools in terms of skills and equipment for early grade screening? Explain </w:t>
      </w:r>
    </w:p>
    <w:p w14:paraId="373A33F1"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Describe or explain the ministry’s policy on early screening and how it is being implemented in schools? </w:t>
      </w:r>
    </w:p>
    <w:p w14:paraId="4EE781B0"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What are the challenges and opportunities for early grade screening in schools ?</w:t>
      </w:r>
    </w:p>
    <w:p w14:paraId="22670E50" w14:textId="77777777" w:rsidR="00341401" w:rsidRPr="00384A9A" w:rsidRDefault="00341401" w:rsidP="00341401">
      <w:pPr>
        <w:pStyle w:val="ListParagraph"/>
        <w:widowControl w:val="0"/>
        <w:numPr>
          <w:ilvl w:val="0"/>
          <w:numId w:val="6"/>
        </w:numPr>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sz w:val="24"/>
          <w:szCs w:val="24"/>
        </w:rPr>
        <w:t>And suggest how you can overcome the challenges encountered to enable effective early grade screening in mainstream schools.</w:t>
      </w:r>
    </w:p>
    <w:p w14:paraId="669CD094"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28FA9C7A"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3151BE93"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2808E778"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78A4A6CE"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5FA02039"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1D01206C"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4F45906C"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3AC25A1F"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4D083DC3"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50364E43"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4E6533CF"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1B817361" w14:textId="77777777" w:rsidR="00341401"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50340849" w14:textId="77777777" w:rsidR="00341401"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772EAD43" w14:textId="77777777" w:rsidR="00341401"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54B9CDE3" w14:textId="77777777" w:rsidR="00341401"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771C62B1" w14:textId="77777777" w:rsidR="00341401"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1703095A" w14:textId="77777777" w:rsidR="00341401"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6A8A8EA5"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608F3EAF"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7264AB3E"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1B0A6A67" w14:textId="77777777" w:rsidR="00341401" w:rsidRPr="00384A9A" w:rsidRDefault="00341401" w:rsidP="00341401">
      <w:pPr>
        <w:pStyle w:val="Heading1"/>
        <w:rPr>
          <w:rFonts w:cs="Times New Roman"/>
          <w:szCs w:val="24"/>
        </w:rPr>
      </w:pPr>
      <w:bookmarkStart w:id="118" w:name="_Toc89219096"/>
      <w:r w:rsidRPr="00384A9A">
        <w:rPr>
          <w:rFonts w:cs="Times New Roman"/>
          <w:szCs w:val="24"/>
        </w:rPr>
        <w:lastRenderedPageBreak/>
        <w:t>Appendix C: Informed consent form</w:t>
      </w:r>
      <w:bookmarkEnd w:id="118"/>
    </w:p>
    <w:p w14:paraId="79A0B513" w14:textId="77777777" w:rsidR="00341401" w:rsidRPr="00384A9A" w:rsidRDefault="00341401" w:rsidP="00341401">
      <w:pPr>
        <w:spacing w:before="240" w:line="360" w:lineRule="auto"/>
        <w:jc w:val="both"/>
        <w:rPr>
          <w:rFonts w:ascii="Times New Roman" w:hAnsi="Times New Roman" w:cs="Times New Roman"/>
          <w:bCs/>
          <w:i/>
          <w:sz w:val="24"/>
          <w:szCs w:val="24"/>
        </w:rPr>
      </w:pPr>
      <w:r w:rsidRPr="00384A9A">
        <w:rPr>
          <w:rFonts w:ascii="Times New Roman" w:hAnsi="Times New Roman" w:cs="Times New Roman"/>
          <w:sz w:val="24"/>
          <w:szCs w:val="24"/>
        </w:rPr>
        <w:t>I, __________________ (participant name), confirm that the person asking my consent to take part in this research entitled “</w:t>
      </w:r>
      <w:r w:rsidRPr="00384A9A">
        <w:rPr>
          <w:rFonts w:ascii="Times New Roman" w:hAnsi="Times New Roman" w:cs="Times New Roman"/>
          <w:b/>
          <w:i/>
          <w:sz w:val="24"/>
          <w:szCs w:val="24"/>
        </w:rPr>
        <w:t>teachers experiences in the use early grade screening tool for the inclusion of learners with special needs in main stream primary schools, the case study of selected schools in Lavushimanda, Zambia</w:t>
      </w:r>
      <w:r w:rsidRPr="00384A9A">
        <w:rPr>
          <w:rFonts w:ascii="Times New Roman" w:hAnsi="Times New Roman" w:cs="Times New Roman"/>
          <w:bCs/>
          <w:i/>
          <w:sz w:val="24"/>
          <w:szCs w:val="24"/>
        </w:rPr>
        <w:t xml:space="preserve"> </w:t>
      </w:r>
      <w:r w:rsidRPr="00384A9A">
        <w:rPr>
          <w:rFonts w:ascii="Times New Roman" w:hAnsi="Times New Roman" w:cs="Times New Roman"/>
          <w:sz w:val="24"/>
          <w:szCs w:val="24"/>
        </w:rPr>
        <w:t>“has told me about the nature, procedure, potential benefits and anticipated inconvenience of participation. I have read and understood the study as explained in the information sheet. I have had sufficient opportunity to ask questions and am prepared to participate in the study.</w:t>
      </w:r>
    </w:p>
    <w:p w14:paraId="254F9AEE" w14:textId="77777777" w:rsidR="00341401" w:rsidRPr="00384A9A" w:rsidRDefault="00341401" w:rsidP="00341401">
      <w:pPr>
        <w:spacing w:before="240" w:line="360" w:lineRule="auto"/>
        <w:jc w:val="both"/>
        <w:rPr>
          <w:rFonts w:ascii="Times New Roman" w:hAnsi="Times New Roman" w:cs="Times New Roman"/>
          <w:sz w:val="24"/>
          <w:szCs w:val="24"/>
        </w:rPr>
      </w:pPr>
      <w:r w:rsidRPr="00384A9A">
        <w:rPr>
          <w:rFonts w:ascii="Times New Roman" w:hAnsi="Times New Roman" w:cs="Times New Roman"/>
          <w:sz w:val="24"/>
          <w:szCs w:val="24"/>
        </w:rPr>
        <w:t>I am aware that the findings of this study will be processed into a research report, journal publications and/or conference proceedings, but that my participation will be kept confidential unless otherwise specified. I agree to the recording of the interview data/post teaching discussion. I have received a signed copy of the informed consent agreement. To be completed by participants:</w:t>
      </w:r>
    </w:p>
    <w:p w14:paraId="79F76E34" w14:textId="77777777" w:rsidR="00341401" w:rsidRPr="00384A9A" w:rsidRDefault="00341401" w:rsidP="00341401">
      <w:pPr>
        <w:spacing w:before="240" w:line="360" w:lineRule="auto"/>
        <w:jc w:val="both"/>
        <w:rPr>
          <w:rFonts w:ascii="Times New Roman" w:hAnsi="Times New Roman" w:cs="Times New Roman"/>
          <w:sz w:val="24"/>
          <w:szCs w:val="24"/>
        </w:rPr>
      </w:pPr>
      <w:r w:rsidRPr="00384A9A">
        <w:rPr>
          <w:rFonts w:ascii="Times New Roman" w:hAnsi="Times New Roman" w:cs="Times New Roman"/>
          <w:sz w:val="24"/>
          <w:szCs w:val="24"/>
        </w:rPr>
        <w:t xml:space="preserve">I, </w:t>
      </w:r>
      <w:r w:rsidRPr="00384A9A">
        <w:rPr>
          <w:rFonts w:ascii="Times New Roman" w:hAnsi="Times New Roman" w:cs="Times New Roman"/>
          <w:b/>
          <w:i/>
          <w:sz w:val="24"/>
          <w:szCs w:val="24"/>
        </w:rPr>
        <w:t xml:space="preserve">………………………………. </w:t>
      </w:r>
      <w:r w:rsidRPr="00384A9A">
        <w:rPr>
          <w:rFonts w:ascii="Times New Roman" w:hAnsi="Times New Roman" w:cs="Times New Roman"/>
          <w:sz w:val="24"/>
          <w:szCs w:val="24"/>
        </w:rPr>
        <w:t>agree to participate in this study. I understand that the information collected during this study will be used for educational purposes, and I can withdraw from the study at any time without any penalty. By signing this document, I affirm that I understand the intent of this study.</w:t>
      </w:r>
    </w:p>
    <w:p w14:paraId="244BC79D" w14:textId="77777777" w:rsidR="00341401" w:rsidRPr="00384A9A" w:rsidRDefault="00341401" w:rsidP="00341401">
      <w:pPr>
        <w:spacing w:before="240" w:line="360" w:lineRule="auto"/>
        <w:jc w:val="both"/>
        <w:rPr>
          <w:rFonts w:ascii="Times New Roman" w:hAnsi="Times New Roman" w:cs="Times New Roman"/>
          <w:sz w:val="24"/>
          <w:szCs w:val="24"/>
        </w:rPr>
      </w:pPr>
      <w:r w:rsidRPr="00384A9A">
        <w:rPr>
          <w:rFonts w:ascii="Times New Roman" w:hAnsi="Times New Roman" w:cs="Times New Roman"/>
          <w:sz w:val="24"/>
          <w:szCs w:val="24"/>
        </w:rPr>
        <w:t>Signed: ……………………………………………</w:t>
      </w:r>
    </w:p>
    <w:p w14:paraId="0A359C4B" w14:textId="77777777" w:rsidR="00341401" w:rsidRPr="00384A9A" w:rsidRDefault="00341401" w:rsidP="00341401">
      <w:pPr>
        <w:spacing w:before="240" w:line="360" w:lineRule="auto"/>
        <w:jc w:val="both"/>
        <w:rPr>
          <w:rFonts w:ascii="Times New Roman" w:hAnsi="Times New Roman" w:cs="Times New Roman"/>
          <w:sz w:val="24"/>
          <w:szCs w:val="24"/>
        </w:rPr>
      </w:pPr>
      <w:r w:rsidRPr="00384A9A">
        <w:rPr>
          <w:rFonts w:ascii="Times New Roman" w:hAnsi="Times New Roman" w:cs="Times New Roman"/>
          <w:sz w:val="24"/>
          <w:szCs w:val="24"/>
        </w:rPr>
        <w:t>Date: ………………………………………………</w:t>
      </w:r>
    </w:p>
    <w:p w14:paraId="45B99CF2" w14:textId="77777777" w:rsidR="00341401" w:rsidRPr="00384A9A" w:rsidRDefault="00341401" w:rsidP="00341401">
      <w:pPr>
        <w:rPr>
          <w:rFonts w:ascii="Times New Roman" w:hAnsi="Times New Roman" w:cs="Times New Roman"/>
          <w:sz w:val="24"/>
          <w:szCs w:val="24"/>
        </w:rPr>
      </w:pPr>
    </w:p>
    <w:p w14:paraId="7CC6D67D" w14:textId="77777777" w:rsidR="00341401" w:rsidRPr="00384A9A" w:rsidRDefault="00341401" w:rsidP="00341401">
      <w:pPr>
        <w:rPr>
          <w:rFonts w:ascii="Times New Roman" w:hAnsi="Times New Roman" w:cs="Times New Roman"/>
          <w:sz w:val="24"/>
          <w:szCs w:val="24"/>
        </w:rPr>
      </w:pPr>
    </w:p>
    <w:p w14:paraId="731F6CCC" w14:textId="77777777" w:rsidR="00341401" w:rsidRPr="00384A9A" w:rsidRDefault="00341401" w:rsidP="00341401">
      <w:pPr>
        <w:rPr>
          <w:rFonts w:ascii="Times New Roman" w:hAnsi="Times New Roman" w:cs="Times New Roman"/>
          <w:sz w:val="24"/>
          <w:szCs w:val="24"/>
        </w:rPr>
      </w:pPr>
    </w:p>
    <w:p w14:paraId="179DC3D3" w14:textId="77777777" w:rsidR="00341401" w:rsidRPr="00384A9A" w:rsidRDefault="00341401" w:rsidP="00341401">
      <w:pPr>
        <w:rPr>
          <w:rFonts w:ascii="Times New Roman" w:hAnsi="Times New Roman" w:cs="Times New Roman"/>
          <w:sz w:val="24"/>
          <w:szCs w:val="24"/>
        </w:rPr>
      </w:pPr>
    </w:p>
    <w:p w14:paraId="1A6E36EB" w14:textId="77777777" w:rsidR="00341401" w:rsidRPr="00384A9A" w:rsidRDefault="00341401" w:rsidP="00341401">
      <w:pPr>
        <w:rPr>
          <w:rFonts w:ascii="Times New Roman" w:hAnsi="Times New Roman" w:cs="Times New Roman"/>
          <w:sz w:val="24"/>
          <w:szCs w:val="24"/>
        </w:rPr>
      </w:pPr>
    </w:p>
    <w:p w14:paraId="113D90DE" w14:textId="77777777" w:rsidR="00341401" w:rsidRPr="00384A9A" w:rsidRDefault="00341401" w:rsidP="00341401">
      <w:pPr>
        <w:pStyle w:val="ListParagraph"/>
        <w:widowControl w:val="0"/>
        <w:tabs>
          <w:tab w:val="left" w:pos="220"/>
          <w:tab w:val="left" w:pos="720"/>
        </w:tabs>
        <w:autoSpaceDE w:val="0"/>
        <w:autoSpaceDN w:val="0"/>
        <w:adjustRightInd w:val="0"/>
        <w:spacing w:after="320" w:line="360" w:lineRule="auto"/>
        <w:jc w:val="both"/>
        <w:rPr>
          <w:rFonts w:ascii="Times New Roman" w:hAnsi="Times New Roman" w:cs="Times New Roman"/>
          <w:sz w:val="24"/>
          <w:szCs w:val="24"/>
        </w:rPr>
      </w:pPr>
    </w:p>
    <w:p w14:paraId="01EB50AC"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3B82768E"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170AF58A" w14:textId="77777777" w:rsidR="00341401" w:rsidRPr="00D67D6B" w:rsidRDefault="00341401" w:rsidP="00D67D6B">
      <w:pPr>
        <w:pStyle w:val="Heading1"/>
      </w:pPr>
      <w:bookmarkStart w:id="119" w:name="_Toc89219097"/>
      <w:r w:rsidRPr="00D67D6B">
        <w:lastRenderedPageBreak/>
        <w:t>Appendix D: Approval Of Study</w:t>
      </w:r>
      <w:bookmarkEnd w:id="119"/>
      <w:r w:rsidRPr="00D67D6B">
        <w:t xml:space="preserve">  </w:t>
      </w:r>
    </w:p>
    <w:p w14:paraId="1A7A7259" w14:textId="77777777" w:rsidR="00341401" w:rsidRPr="00384A9A" w:rsidRDefault="00341401" w:rsidP="00341401">
      <w:pPr>
        <w:spacing w:after="95" w:line="240" w:lineRule="auto"/>
        <w:jc w:val="center"/>
        <w:rPr>
          <w:rFonts w:ascii="Times New Roman" w:hAnsi="Times New Roman" w:cs="Times New Roman"/>
          <w:sz w:val="24"/>
          <w:szCs w:val="24"/>
        </w:rPr>
      </w:pPr>
      <w:r w:rsidRPr="00384A9A">
        <w:rPr>
          <w:rFonts w:ascii="Times New Roman" w:eastAsia="Calibri" w:hAnsi="Times New Roman" w:cs="Times New Roman"/>
          <w:noProof/>
          <w:sz w:val="24"/>
          <w:szCs w:val="24"/>
        </w:rPr>
        <w:drawing>
          <wp:inline distT="0" distB="0" distL="0" distR="0" wp14:anchorId="694C734E" wp14:editId="34F075AB">
            <wp:extent cx="894588" cy="1028700"/>
            <wp:effectExtent l="0" t="0" r="0" b="0"/>
            <wp:docPr id="324" name="Picture 324"/>
            <wp:cNvGraphicFramePr/>
            <a:graphic xmlns:a="http://schemas.openxmlformats.org/drawingml/2006/main">
              <a:graphicData uri="http://schemas.openxmlformats.org/drawingml/2006/picture">
                <pic:pic xmlns:pic="http://schemas.openxmlformats.org/drawingml/2006/picture">
                  <pic:nvPicPr>
                    <pic:cNvPr id="324" name="Picture 324"/>
                    <pic:cNvPicPr/>
                  </pic:nvPicPr>
                  <pic:blipFill>
                    <a:blip r:embed="rId12"/>
                    <a:stretch>
                      <a:fillRect/>
                    </a:stretch>
                  </pic:blipFill>
                  <pic:spPr>
                    <a:xfrm>
                      <a:off x="0" y="0"/>
                      <a:ext cx="894588" cy="1028700"/>
                    </a:xfrm>
                    <a:prstGeom prst="rect">
                      <a:avLst/>
                    </a:prstGeom>
                  </pic:spPr>
                </pic:pic>
              </a:graphicData>
            </a:graphic>
          </wp:inline>
        </w:drawing>
      </w:r>
      <w:r w:rsidRPr="00384A9A">
        <w:rPr>
          <w:rFonts w:ascii="Times New Roman" w:eastAsia="Arial" w:hAnsi="Times New Roman" w:cs="Times New Roman"/>
          <w:b/>
          <w:sz w:val="24"/>
          <w:szCs w:val="24"/>
        </w:rPr>
        <w:t xml:space="preserve"> </w:t>
      </w:r>
    </w:p>
    <w:p w14:paraId="6681712F" w14:textId="77777777" w:rsidR="00341401" w:rsidRPr="00384A9A" w:rsidRDefault="00341401" w:rsidP="00341401">
      <w:pPr>
        <w:spacing w:after="36" w:line="240" w:lineRule="auto"/>
        <w:jc w:val="center"/>
        <w:rPr>
          <w:rFonts w:ascii="Times New Roman" w:hAnsi="Times New Roman" w:cs="Times New Roman"/>
          <w:sz w:val="24"/>
          <w:szCs w:val="24"/>
        </w:rPr>
      </w:pPr>
      <w:r w:rsidRPr="00384A9A">
        <w:rPr>
          <w:rFonts w:ascii="Times New Roman" w:hAnsi="Times New Roman" w:cs="Times New Roman"/>
          <w:b/>
          <w:sz w:val="24"/>
          <w:szCs w:val="24"/>
        </w:rPr>
        <w:t xml:space="preserve">THE UNIVERSITY OF ZAMBIA </w:t>
      </w:r>
    </w:p>
    <w:p w14:paraId="0EE00267" w14:textId="77777777" w:rsidR="00341401" w:rsidRPr="00384A9A" w:rsidRDefault="00341401" w:rsidP="00341401">
      <w:pPr>
        <w:spacing w:after="37" w:line="240" w:lineRule="auto"/>
        <w:jc w:val="center"/>
        <w:rPr>
          <w:rFonts w:ascii="Times New Roman" w:hAnsi="Times New Roman" w:cs="Times New Roman"/>
          <w:sz w:val="24"/>
          <w:szCs w:val="24"/>
        </w:rPr>
      </w:pPr>
      <w:r w:rsidRPr="00384A9A">
        <w:rPr>
          <w:rFonts w:ascii="Times New Roman" w:hAnsi="Times New Roman" w:cs="Times New Roman"/>
          <w:b/>
          <w:sz w:val="24"/>
          <w:szCs w:val="24"/>
        </w:rPr>
        <w:t xml:space="preserve">DIRECTORATE OF RESEARCH AND GRADUATE STUDIES </w:t>
      </w:r>
    </w:p>
    <w:p w14:paraId="42C8D33A" w14:textId="77777777" w:rsidR="00341401" w:rsidRPr="00384A9A" w:rsidRDefault="00341401" w:rsidP="00341401">
      <w:pPr>
        <w:spacing w:after="0" w:line="240" w:lineRule="auto"/>
        <w:jc w:val="center"/>
        <w:rPr>
          <w:rFonts w:ascii="Times New Roman" w:hAnsi="Times New Roman" w:cs="Times New Roman"/>
          <w:sz w:val="24"/>
          <w:szCs w:val="24"/>
        </w:rPr>
      </w:pPr>
      <w:r w:rsidRPr="00384A9A">
        <w:rPr>
          <w:rFonts w:ascii="Times New Roman" w:hAnsi="Times New Roman" w:cs="Times New Roman"/>
          <w:b/>
          <w:sz w:val="24"/>
          <w:szCs w:val="24"/>
          <w:u w:val="single" w:color="FF0000"/>
        </w:rPr>
        <w:t>__________________________________________________________</w:t>
      </w:r>
      <w:r w:rsidRPr="00384A9A">
        <w:rPr>
          <w:rFonts w:ascii="Times New Roman" w:hAnsi="Times New Roman" w:cs="Times New Roman"/>
          <w:b/>
          <w:sz w:val="24"/>
          <w:szCs w:val="24"/>
        </w:rPr>
        <w:t xml:space="preserve">   </w:t>
      </w:r>
    </w:p>
    <w:p w14:paraId="2D5C3F8C" w14:textId="77777777" w:rsidR="00341401" w:rsidRPr="00384A9A" w:rsidRDefault="00341401" w:rsidP="00341401">
      <w:pPr>
        <w:spacing w:after="0" w:line="237" w:lineRule="auto"/>
        <w:ind w:left="887" w:right="847"/>
        <w:jc w:val="center"/>
        <w:rPr>
          <w:rFonts w:ascii="Times New Roman" w:hAnsi="Times New Roman" w:cs="Times New Roman"/>
          <w:sz w:val="24"/>
          <w:szCs w:val="24"/>
        </w:rPr>
      </w:pPr>
      <w:r w:rsidRPr="00384A9A">
        <w:rPr>
          <w:rFonts w:ascii="Times New Roman" w:hAnsi="Times New Roman" w:cs="Times New Roman"/>
          <w:sz w:val="24"/>
          <w:szCs w:val="24"/>
        </w:rPr>
        <w:t xml:space="preserve">Great East Road Campus | P.O. Box 32379 | Lusaka10101 | Tel: +260-211-290 258/291 777 </w:t>
      </w:r>
      <w:r w:rsidRPr="00384A9A">
        <w:rPr>
          <w:rFonts w:ascii="Times New Roman" w:hAnsi="Times New Roman" w:cs="Times New Roman"/>
          <w:b/>
          <w:sz w:val="24"/>
          <w:szCs w:val="24"/>
        </w:rPr>
        <w:t>Fax</w:t>
      </w:r>
      <w:r w:rsidRPr="00384A9A">
        <w:rPr>
          <w:rFonts w:ascii="Times New Roman" w:hAnsi="Times New Roman" w:cs="Times New Roman"/>
          <w:sz w:val="24"/>
          <w:szCs w:val="24"/>
        </w:rPr>
        <w:t>: (+260)-211-290 258/253 952 |   E</w:t>
      </w:r>
      <w:r w:rsidRPr="00384A9A">
        <w:rPr>
          <w:rFonts w:ascii="Times New Roman" w:hAnsi="Times New Roman" w:cs="Times New Roman"/>
          <w:b/>
          <w:sz w:val="24"/>
          <w:szCs w:val="24"/>
        </w:rPr>
        <w:t>-mail</w:t>
      </w:r>
      <w:r w:rsidRPr="00384A9A">
        <w:rPr>
          <w:rFonts w:ascii="Times New Roman" w:hAnsi="Times New Roman" w:cs="Times New Roman"/>
          <w:sz w:val="24"/>
          <w:szCs w:val="24"/>
        </w:rPr>
        <w:t xml:space="preserve">: </w:t>
      </w:r>
      <w:r w:rsidRPr="00384A9A">
        <w:rPr>
          <w:rFonts w:ascii="Times New Roman" w:hAnsi="Times New Roman" w:cs="Times New Roman"/>
          <w:sz w:val="24"/>
          <w:szCs w:val="24"/>
          <w:u w:val="single" w:color="0563C1"/>
        </w:rPr>
        <w:t>director.drgs@unza.zm</w:t>
      </w:r>
      <w:r w:rsidRPr="00384A9A">
        <w:rPr>
          <w:rFonts w:ascii="Times New Roman" w:hAnsi="Times New Roman" w:cs="Times New Roman"/>
          <w:sz w:val="24"/>
          <w:szCs w:val="24"/>
        </w:rPr>
        <w:t xml:space="preserve">  |   Website: </w:t>
      </w:r>
      <w:hyperlink r:id="rId13">
        <w:r w:rsidRPr="00384A9A">
          <w:rPr>
            <w:rFonts w:ascii="Times New Roman" w:hAnsi="Times New Roman" w:cs="Times New Roman"/>
            <w:sz w:val="24"/>
            <w:szCs w:val="24"/>
            <w:u w:val="single" w:color="0563C1"/>
          </w:rPr>
          <w:t>www.unza.zm</w:t>
        </w:r>
      </w:hyperlink>
      <w:hyperlink r:id="rId14">
        <w:r w:rsidRPr="00384A9A">
          <w:rPr>
            <w:rFonts w:ascii="Times New Roman" w:hAnsi="Times New Roman" w:cs="Times New Roman"/>
            <w:sz w:val="24"/>
            <w:szCs w:val="24"/>
          </w:rPr>
          <w:t xml:space="preserve"> </w:t>
        </w:r>
      </w:hyperlink>
    </w:p>
    <w:p w14:paraId="46FEB1C7" w14:textId="77777777" w:rsidR="00341401" w:rsidRPr="00384A9A" w:rsidRDefault="00341401" w:rsidP="00341401">
      <w:pPr>
        <w:spacing w:after="0"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33F709EB" w14:textId="77777777" w:rsidR="00341401" w:rsidRPr="00384A9A" w:rsidRDefault="00341401" w:rsidP="00341401">
      <w:pPr>
        <w:spacing w:after="0" w:line="240" w:lineRule="auto"/>
        <w:jc w:val="center"/>
        <w:rPr>
          <w:rFonts w:ascii="Times New Roman" w:hAnsi="Times New Roman" w:cs="Times New Roman"/>
          <w:sz w:val="24"/>
          <w:szCs w:val="24"/>
        </w:rPr>
      </w:pPr>
      <w:r w:rsidRPr="00384A9A">
        <w:rPr>
          <w:rFonts w:ascii="Times New Roman" w:hAnsi="Times New Roman" w:cs="Times New Roman"/>
          <w:b/>
          <w:sz w:val="24"/>
          <w:szCs w:val="24"/>
        </w:rPr>
        <w:t xml:space="preserve"> </w:t>
      </w:r>
    </w:p>
    <w:p w14:paraId="2744420E" w14:textId="77777777" w:rsidR="00341401" w:rsidRPr="00384A9A" w:rsidRDefault="00341401" w:rsidP="00341401">
      <w:pPr>
        <w:spacing w:after="0" w:line="240" w:lineRule="auto"/>
        <w:jc w:val="center"/>
        <w:rPr>
          <w:rFonts w:ascii="Times New Roman" w:hAnsi="Times New Roman" w:cs="Times New Roman"/>
          <w:sz w:val="24"/>
          <w:szCs w:val="24"/>
        </w:rPr>
      </w:pPr>
      <w:r w:rsidRPr="00384A9A">
        <w:rPr>
          <w:rFonts w:ascii="Times New Roman" w:hAnsi="Times New Roman" w:cs="Times New Roman"/>
          <w:b/>
          <w:sz w:val="24"/>
          <w:szCs w:val="24"/>
        </w:rPr>
        <w:t xml:space="preserve">APPROVAL OF STUDY </w:t>
      </w:r>
    </w:p>
    <w:p w14:paraId="00A6EA15" w14:textId="77777777" w:rsidR="00341401" w:rsidRPr="00384A9A" w:rsidRDefault="00341401" w:rsidP="00341401">
      <w:pPr>
        <w:spacing w:after="0" w:line="240" w:lineRule="auto"/>
        <w:jc w:val="center"/>
        <w:rPr>
          <w:rFonts w:ascii="Times New Roman" w:hAnsi="Times New Roman" w:cs="Times New Roman"/>
          <w:sz w:val="24"/>
          <w:szCs w:val="24"/>
        </w:rPr>
      </w:pPr>
      <w:r w:rsidRPr="00384A9A">
        <w:rPr>
          <w:rFonts w:ascii="Times New Roman" w:hAnsi="Times New Roman" w:cs="Times New Roman"/>
          <w:b/>
          <w:sz w:val="24"/>
          <w:szCs w:val="24"/>
        </w:rPr>
        <w:t xml:space="preserve"> </w:t>
      </w:r>
    </w:p>
    <w:p w14:paraId="1E6ED6B0" w14:textId="77777777" w:rsidR="00341401" w:rsidRPr="00384A9A" w:rsidRDefault="00341401" w:rsidP="00341401">
      <w:pPr>
        <w:spacing w:after="189"/>
        <w:ind w:left="10"/>
        <w:rPr>
          <w:rFonts w:ascii="Times New Roman" w:hAnsi="Times New Roman" w:cs="Times New Roman"/>
          <w:sz w:val="24"/>
          <w:szCs w:val="24"/>
        </w:rPr>
      </w:pPr>
      <w:r w:rsidRPr="00384A9A">
        <w:rPr>
          <w:rFonts w:ascii="Times New Roman" w:hAnsi="Times New Roman" w:cs="Times New Roman"/>
          <w:sz w:val="24"/>
          <w:szCs w:val="24"/>
        </w:rPr>
        <w:t>20</w:t>
      </w:r>
      <w:r w:rsidRPr="00384A9A">
        <w:rPr>
          <w:rFonts w:ascii="Times New Roman" w:hAnsi="Times New Roman" w:cs="Times New Roman"/>
          <w:sz w:val="24"/>
          <w:szCs w:val="24"/>
          <w:vertAlign w:val="superscript"/>
        </w:rPr>
        <w:t>th</w:t>
      </w:r>
      <w:r w:rsidRPr="00384A9A">
        <w:rPr>
          <w:rFonts w:ascii="Times New Roman" w:hAnsi="Times New Roman" w:cs="Times New Roman"/>
          <w:sz w:val="24"/>
          <w:szCs w:val="24"/>
        </w:rPr>
        <w:t xml:space="preserve"> October, 2021 </w:t>
      </w:r>
    </w:p>
    <w:p w14:paraId="1D2ED41D" w14:textId="77777777" w:rsidR="00341401" w:rsidRPr="00384A9A" w:rsidRDefault="00341401" w:rsidP="00341401">
      <w:pPr>
        <w:spacing w:after="171" w:line="246" w:lineRule="auto"/>
        <w:ind w:left="10"/>
        <w:rPr>
          <w:rFonts w:ascii="Times New Roman" w:hAnsi="Times New Roman" w:cs="Times New Roman"/>
          <w:sz w:val="24"/>
          <w:szCs w:val="24"/>
        </w:rPr>
      </w:pPr>
      <w:r w:rsidRPr="00384A9A">
        <w:rPr>
          <w:rFonts w:ascii="Times New Roman" w:hAnsi="Times New Roman" w:cs="Times New Roman"/>
          <w:b/>
          <w:sz w:val="24"/>
          <w:szCs w:val="24"/>
        </w:rPr>
        <w:t xml:space="preserve">REF NO.HSSREC-2021-SEP-003 </w:t>
      </w:r>
    </w:p>
    <w:p w14:paraId="288C2807"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Robertson Kalangwa Kaluba</w:t>
      </w:r>
    </w:p>
    <w:p w14:paraId="23E85B51"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The University of Zambia </w:t>
      </w:r>
    </w:p>
    <w:p w14:paraId="2403E830"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P.O. Box 32379 </w:t>
      </w:r>
    </w:p>
    <w:p w14:paraId="44EF4CA5" w14:textId="77777777" w:rsidR="00341401" w:rsidRPr="00384A9A" w:rsidRDefault="00341401" w:rsidP="00341401">
      <w:pPr>
        <w:spacing w:after="18" w:line="240" w:lineRule="auto"/>
        <w:rPr>
          <w:rFonts w:ascii="Times New Roman" w:hAnsi="Times New Roman" w:cs="Times New Roman"/>
          <w:sz w:val="24"/>
          <w:szCs w:val="24"/>
        </w:rPr>
      </w:pPr>
      <w:r w:rsidRPr="00384A9A">
        <w:rPr>
          <w:rFonts w:ascii="Times New Roman" w:eastAsia="Calibri" w:hAnsi="Times New Roman" w:cs="Times New Roman"/>
          <w:noProof/>
          <w:sz w:val="24"/>
          <w:szCs w:val="24"/>
        </w:rPr>
        <mc:AlternateContent>
          <mc:Choice Requires="wpg">
            <w:drawing>
              <wp:anchor distT="0" distB="0" distL="114300" distR="114300" simplePos="0" relativeHeight="251659264" behindDoc="0" locked="0" layoutInCell="1" allowOverlap="1" wp14:anchorId="07DEDE0B" wp14:editId="0BF8F2F6">
                <wp:simplePos x="0" y="0"/>
                <wp:positionH relativeFrom="page">
                  <wp:posOffset>462534</wp:posOffset>
                </wp:positionH>
                <wp:positionV relativeFrom="page">
                  <wp:posOffset>477774</wp:posOffset>
                </wp:positionV>
                <wp:extent cx="342900" cy="10212069"/>
                <wp:effectExtent l="0" t="0" r="0" b="0"/>
                <wp:wrapSquare wrapText="bothSides"/>
                <wp:docPr id="2516" name="Group 2516"/>
                <wp:cNvGraphicFramePr/>
                <a:graphic xmlns:a="http://schemas.openxmlformats.org/drawingml/2006/main">
                  <a:graphicData uri="http://schemas.microsoft.com/office/word/2010/wordprocessingGroup">
                    <wpg:wgp>
                      <wpg:cNvGrpSpPr/>
                      <wpg:grpSpPr>
                        <a:xfrm>
                          <a:off x="0" y="0"/>
                          <a:ext cx="342900" cy="10212069"/>
                          <a:chOff x="0" y="0"/>
                          <a:chExt cx="342900" cy="10212069"/>
                        </a:xfrm>
                      </wpg:grpSpPr>
                      <wps:wsp>
                        <wps:cNvPr id="325" name="Shape 325"/>
                        <wps:cNvSpPr/>
                        <wps:spPr>
                          <a:xfrm>
                            <a:off x="92964" y="77724"/>
                            <a:ext cx="66675" cy="10128884"/>
                          </a:xfrm>
                          <a:custGeom>
                            <a:avLst/>
                            <a:gdLst/>
                            <a:ahLst/>
                            <a:cxnLst/>
                            <a:rect l="0" t="0" r="0" b="0"/>
                            <a:pathLst>
                              <a:path w="66675" h="10128884">
                                <a:moveTo>
                                  <a:pt x="0" y="0"/>
                                </a:moveTo>
                                <a:lnTo>
                                  <a:pt x="66675" y="10128884"/>
                                </a:lnTo>
                              </a:path>
                            </a:pathLst>
                          </a:custGeom>
                          <a:ln w="38100" cap="flat">
                            <a:miter lim="127000"/>
                          </a:ln>
                        </wps:spPr>
                        <wps:style>
                          <a:lnRef idx="1">
                            <a:srgbClr val="FF0000"/>
                          </a:lnRef>
                          <a:fillRef idx="0">
                            <a:srgbClr val="000000">
                              <a:alpha val="0"/>
                            </a:srgbClr>
                          </a:fillRef>
                          <a:effectRef idx="0">
                            <a:scrgbClr r="0" g="0" b="0"/>
                          </a:effectRef>
                          <a:fontRef idx="none"/>
                        </wps:style>
                        <wps:bodyPr/>
                      </wps:wsp>
                      <wps:wsp>
                        <wps:cNvPr id="326" name="Shape 326"/>
                        <wps:cNvSpPr/>
                        <wps:spPr>
                          <a:xfrm>
                            <a:off x="156972" y="73152"/>
                            <a:ext cx="50800" cy="10113008"/>
                          </a:xfrm>
                          <a:custGeom>
                            <a:avLst/>
                            <a:gdLst/>
                            <a:ahLst/>
                            <a:cxnLst/>
                            <a:rect l="0" t="0" r="0" b="0"/>
                            <a:pathLst>
                              <a:path w="50800" h="10113008">
                                <a:moveTo>
                                  <a:pt x="0" y="0"/>
                                </a:moveTo>
                                <a:lnTo>
                                  <a:pt x="50800" y="10113008"/>
                                </a:lnTo>
                              </a:path>
                            </a:pathLst>
                          </a:custGeom>
                          <a:ln w="38100" cap="flat">
                            <a:miter lim="127000"/>
                          </a:ln>
                        </wps:spPr>
                        <wps:style>
                          <a:lnRef idx="1">
                            <a:srgbClr val="000000"/>
                          </a:lnRef>
                          <a:fillRef idx="0">
                            <a:srgbClr val="000000">
                              <a:alpha val="0"/>
                            </a:srgbClr>
                          </a:fillRef>
                          <a:effectRef idx="0">
                            <a:scrgbClr r="0" g="0" b="0"/>
                          </a:effectRef>
                          <a:fontRef idx="none"/>
                        </wps:style>
                        <wps:bodyPr/>
                      </wps:wsp>
                      <wps:wsp>
                        <wps:cNvPr id="327" name="Shape 327"/>
                        <wps:cNvSpPr/>
                        <wps:spPr>
                          <a:xfrm>
                            <a:off x="208788" y="0"/>
                            <a:ext cx="45720" cy="10184765"/>
                          </a:xfrm>
                          <a:custGeom>
                            <a:avLst/>
                            <a:gdLst/>
                            <a:ahLst/>
                            <a:cxnLst/>
                            <a:rect l="0" t="0" r="0" b="0"/>
                            <a:pathLst>
                              <a:path w="45720" h="10184765">
                                <a:moveTo>
                                  <a:pt x="0" y="0"/>
                                </a:moveTo>
                                <a:lnTo>
                                  <a:pt x="45720" y="10184765"/>
                                </a:lnTo>
                              </a:path>
                            </a:pathLst>
                          </a:custGeom>
                          <a:ln w="38100" cap="flat">
                            <a:miter lim="127000"/>
                          </a:ln>
                        </wps:spPr>
                        <wps:style>
                          <a:lnRef idx="1">
                            <a:srgbClr val="FF5050"/>
                          </a:lnRef>
                          <a:fillRef idx="0">
                            <a:srgbClr val="000000">
                              <a:alpha val="0"/>
                            </a:srgbClr>
                          </a:fillRef>
                          <a:effectRef idx="0">
                            <a:scrgbClr r="0" g="0" b="0"/>
                          </a:effectRef>
                          <a:fontRef idx="none"/>
                        </wps:style>
                        <wps:bodyPr/>
                      </wps:wsp>
                      <wps:wsp>
                        <wps:cNvPr id="328" name="Shape 328"/>
                        <wps:cNvSpPr/>
                        <wps:spPr>
                          <a:xfrm>
                            <a:off x="280416" y="60960"/>
                            <a:ext cx="58420" cy="10151109"/>
                          </a:xfrm>
                          <a:custGeom>
                            <a:avLst/>
                            <a:gdLst/>
                            <a:ahLst/>
                            <a:cxnLst/>
                            <a:rect l="0" t="0" r="0" b="0"/>
                            <a:pathLst>
                              <a:path w="58420" h="10151109">
                                <a:moveTo>
                                  <a:pt x="0" y="0"/>
                                </a:moveTo>
                                <a:lnTo>
                                  <a:pt x="58420" y="10151109"/>
                                </a:lnTo>
                              </a:path>
                            </a:pathLst>
                          </a:custGeom>
                          <a:ln w="38100" cap="flat">
                            <a:miter lim="127000"/>
                          </a:ln>
                        </wps:spPr>
                        <wps:style>
                          <a:lnRef idx="1">
                            <a:srgbClr val="00B050"/>
                          </a:lnRef>
                          <a:fillRef idx="0">
                            <a:srgbClr val="000000">
                              <a:alpha val="0"/>
                            </a:srgbClr>
                          </a:fillRef>
                          <a:effectRef idx="0">
                            <a:scrgbClr r="0" g="0" b="0"/>
                          </a:effectRef>
                          <a:fontRef idx="none"/>
                        </wps:style>
                        <wps:bodyPr/>
                      </wps:wsp>
                      <wps:wsp>
                        <wps:cNvPr id="329" name="Shape 329"/>
                        <wps:cNvSpPr/>
                        <wps:spPr>
                          <a:xfrm>
                            <a:off x="0" y="57912"/>
                            <a:ext cx="342900" cy="0"/>
                          </a:xfrm>
                          <a:custGeom>
                            <a:avLst/>
                            <a:gdLst/>
                            <a:ahLst/>
                            <a:cxnLst/>
                            <a:rect l="0" t="0" r="0" b="0"/>
                            <a:pathLst>
                              <a:path w="342900">
                                <a:moveTo>
                                  <a:pt x="0" y="0"/>
                                </a:moveTo>
                                <a:lnTo>
                                  <a:pt x="342900" y="0"/>
                                </a:lnTo>
                              </a:path>
                            </a:pathLst>
                          </a:custGeom>
                          <a:ln w="28956" cap="flat">
                            <a:miter lim="127000"/>
                          </a:ln>
                        </wps:spPr>
                        <wps:style>
                          <a:lnRef idx="1">
                            <a:srgbClr val="FFFFFF"/>
                          </a:lnRef>
                          <a:fillRef idx="0">
                            <a:srgbClr val="000000">
                              <a:alpha val="0"/>
                            </a:srgbClr>
                          </a:fillRef>
                          <a:effectRef idx="0">
                            <a:scrgbClr r="0" g="0" b="0"/>
                          </a:effectRef>
                          <a:fontRef idx="none"/>
                        </wps:style>
                        <wps:bodyPr/>
                      </wps:wsp>
                    </wpg:wgp>
                  </a:graphicData>
                </a:graphic>
              </wp:anchor>
            </w:drawing>
          </mc:Choice>
          <mc:Fallback>
            <w:pict>
              <v:group w14:anchorId="40E6DC40" id="Group 2516" o:spid="_x0000_s1026" style="position:absolute;margin-left:36.4pt;margin-top:37.6pt;width:27pt;height:804.1pt;z-index:251659264;mso-position-horizontal-relative:page;mso-position-vertical-relative:page" coordsize="3429,10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">
                <v:shape id="Shape 325" o:spid="_x0000_s1027" style="position:absolute;left:929;top:777;width:667;height:101289;visibility:visible;mso-wrap-style:square;v-text-anchor:top" coordsize="66675,101288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W4YMcA&#10;AADcAAAADwAAAGRycy9kb3ducmV2LnhtbESPT2sCMRTE74LfIbxCb5qt/cvWKCIUvZRSu6jHx+Z1&#10;s3Xzsk3iuvXTN0Khx2FmfsNM571tREc+1I4V3IwzEMSl0zVXCoqPl9ETiBCRNTaOScEPBZjPhoMp&#10;5tqd+J26TaxEgnDIUYGJsc2lDKUhi2HsWuLkfTpvMSbpK6k9nhLcNnKSZQ/SYs1pwWBLS0PlYXO0&#10;Crb7vXld3O1C8ejN6vvtfDh+dYVS11f94hlEpD7+h//aa63gdnIPlzPpCM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xFuGDHAAAA3AAAAA8AAAAAAAAAAAAAAAAAmAIAAGRy&#10;cy9kb3ducmV2LnhtbFBLBQYAAAAABAAEAPUAAACMAwAAAAA=&#10;" path="m,l66675,10128884e" filled="f" strokecolor="red" strokeweight="3pt">
                  <v:stroke miterlimit="83231f" joinstyle="miter"/>
                  <v:path arrowok="t" textboxrect="0,0,66675,10128884"/>
                </v:shape>
                <v:shape id="Shape 326" o:spid="_x0000_s1028" style="position:absolute;left:1569;top:731;width:508;height:101130;visibility:visible;mso-wrap-style:square;v-text-anchor:top" coordsize="50800,10113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1sDMYA&#10;AADcAAAADwAAAGRycy9kb3ducmV2LnhtbESPQWvCQBSE7wX/w/IKvRTd1KAt0VWkUBT1YKOX3h67&#10;zyQ0+zZk1xj/vSsUehxm5htmvuxtLTpqfeVYwdsoAUGsnam4UHA6fg0/QPiAbLB2TApu5GG5GDzN&#10;MTPuyt/U5aEQEcI+QwVlCE0mpdclWfQj1xBH7+xaiyHKtpCmxWuE21qOk2QqLVYcF0ps6LMk/Ztf&#10;rIL1bn9K9Sb3h0n6envfykmnkx+lXp771QxEoD78h//aG6MgHU/hcSYeAbm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G1sDMYAAADcAAAADwAAAAAAAAAAAAAAAACYAgAAZHJz&#10;L2Rvd25yZXYueG1sUEsFBgAAAAAEAAQA9QAAAIsDAAAAAA==&#10;" path="m,l50800,10113008e" filled="f" strokeweight="3pt">
                  <v:stroke miterlimit="83231f" joinstyle="miter"/>
                  <v:path arrowok="t" textboxrect="0,0,50800,10113008"/>
                </v:shape>
                <v:shape id="Shape 327" o:spid="_x0000_s1029" style="position:absolute;left:2087;width:458;height:101847;visibility:visible;mso-wrap-style:square;v-text-anchor:top" coordsize="45720,101847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TxQcQA&#10;AADcAAAADwAAAGRycy9kb3ducmV2LnhtbESPQWsCMRSE7wX/Q3gFbzW7q1TZGkWEFi9ia6Xnx+aZ&#10;LN28LJuo6783guBxmJlvmPmyd404UxdqzwryUQaCuPK6ZqPg8Pv5NgMRIrLGxjMpuFKA5WLwMsdS&#10;+wv/0HkfjUgQDiUqsDG2pZShsuQwjHxLnLyj7xzGJDsjdYeXBHeNLLLsXTqsOS1YbGltqfrfn5wC&#10;WuXmNPkqvu3hb7rbXo8mb2ZGqeFrv/oAEamPz/CjvdEKxsUU7mfSEZ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k8UHEAAAA3AAAAA8AAAAAAAAAAAAAAAAAmAIAAGRycy9k&#10;b3ducmV2LnhtbFBLBQYAAAAABAAEAPUAAACJAwAAAAA=&#10;" path="m,l45720,10184765e" filled="f" strokecolor="#fe4a4a" strokeweight="3pt">
                  <v:stroke miterlimit="83231f" joinstyle="miter"/>
                  <v:path arrowok="t" textboxrect="0,0,45720,10184765"/>
                </v:shape>
                <v:shape id="Shape 328" o:spid="_x0000_s1030" style="position:absolute;left:2804;top:609;width:584;height:101511;visibility:visible;mso-wrap-style:square;v-text-anchor:top" coordsize="58420,10151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b028AA&#10;AADcAAAADwAAAGRycy9kb3ducmV2LnhtbERPTUvDQBC9C/6HZQRvdtJIS4ndllIQBBE1Cl6H7DQb&#10;mp1Ns2Mb/717EDw+3vd6O4XenHlMXRQL81kBhqWJrpPWwufH490KTFISR30UtvDDCbab66s1VS5e&#10;5J3PtbYmh0iqyIJXHSrE1HgOlGZxYMncIY6BNMOxRTfSJYeHHsuiWGKgTnKDp4H3nptj/R0sUImv&#10;L8/LLz291b6oPS5WqAtrb2+m3QMY5Un/xX/uJ2fhvsxr85l8BHDz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Jb028AAAADcAAAADwAAAAAAAAAAAAAAAACYAgAAZHJzL2Rvd25y&#10;ZXYueG1sUEsFBgAAAAAEAAQA9QAAAIUDAAAAAA==&#10;" path="m,l58420,10151109e" filled="f" strokecolor="#00b04e" strokeweight="3pt">
                  <v:stroke miterlimit="83231f" joinstyle="miter"/>
                  <v:path arrowok="t" textboxrect="0,0,58420,10151109"/>
                </v:shape>
                <v:shape id="Shape 329" o:spid="_x0000_s1031" style="position:absolute;top:579;width:3429;height:0;visibility:visible;mso-wrap-style:square;v-text-anchor:top" coordsize="3429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k0B8UA&#10;AADcAAAADwAAAGRycy9kb3ducmV2LnhtbESPQWvCQBSE70L/w/IKvekmBsRGVyklKYUeRNvQ6yP7&#10;TEKzb2N2m8R/7xYKHoeZ+YbZ7ifTioF611hWEC8iEMSl1Q1XCr4+8/kahPPIGlvLpOBKDva7h9kW&#10;U21HPtJw8pUIEHYpKqi971IpXVmTQbewHXHwzrY36IPsK6l7HAPctHIZRStpsOGwUGNHrzWVP6df&#10;o+Aju1yKob0m+H2Iizw2qzfKUKmnx+llA8LT5O/h//a7VpAsn+HvTDgCcn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TQHxQAAANwAAAAPAAAAAAAAAAAAAAAAAJgCAABkcnMv&#10;ZG93bnJldi54bWxQSwUGAAAAAAQABAD1AAAAigMAAAAA&#10;" path="m,l342900,e" filled="f" strokecolor="#f9f9f9" strokeweight="2.28pt">
                  <v:stroke miterlimit="83231f" joinstyle="miter"/>
                  <v:path arrowok="t" textboxrect="0,0,342900,0"/>
                </v:shape>
                <w10:wrap type="square" anchorx="page" anchory="page"/>
              </v:group>
            </w:pict>
          </mc:Fallback>
        </mc:AlternateContent>
      </w:r>
      <w:r w:rsidRPr="00384A9A">
        <w:rPr>
          <w:rFonts w:ascii="Times New Roman" w:hAnsi="Times New Roman" w:cs="Times New Roman"/>
          <w:b/>
          <w:sz w:val="24"/>
          <w:szCs w:val="24"/>
          <w:u w:val="single" w:color="000000"/>
        </w:rPr>
        <w:t>LUSAKA</w:t>
      </w:r>
      <w:r w:rsidRPr="00384A9A">
        <w:rPr>
          <w:rFonts w:ascii="Times New Roman" w:hAnsi="Times New Roman" w:cs="Times New Roman"/>
          <w:b/>
          <w:sz w:val="24"/>
          <w:szCs w:val="24"/>
        </w:rPr>
        <w:t xml:space="preserve"> </w:t>
      </w:r>
    </w:p>
    <w:p w14:paraId="2B5C37E9" w14:textId="77777777" w:rsidR="00341401" w:rsidRPr="00384A9A" w:rsidRDefault="00341401" w:rsidP="00341401">
      <w:pPr>
        <w:spacing w:after="12" w:line="240" w:lineRule="auto"/>
        <w:rPr>
          <w:rFonts w:ascii="Times New Roman" w:hAnsi="Times New Roman" w:cs="Times New Roman"/>
          <w:sz w:val="24"/>
          <w:szCs w:val="24"/>
        </w:rPr>
      </w:pPr>
      <w:r w:rsidRPr="00384A9A">
        <w:rPr>
          <w:rFonts w:ascii="Times New Roman" w:hAnsi="Times New Roman" w:cs="Times New Roman"/>
          <w:b/>
          <w:sz w:val="24"/>
          <w:szCs w:val="24"/>
        </w:rPr>
        <w:t xml:space="preserve"> </w:t>
      </w:r>
    </w:p>
    <w:p w14:paraId="0BD9BF43" w14:textId="77777777" w:rsidR="00341401" w:rsidRPr="00384A9A" w:rsidRDefault="00341401" w:rsidP="00341401">
      <w:pPr>
        <w:spacing w:after="184"/>
        <w:ind w:left="10"/>
        <w:rPr>
          <w:rFonts w:ascii="Times New Roman" w:hAnsi="Times New Roman" w:cs="Times New Roman"/>
          <w:sz w:val="24"/>
          <w:szCs w:val="24"/>
        </w:rPr>
      </w:pPr>
      <w:r w:rsidRPr="00384A9A">
        <w:rPr>
          <w:rFonts w:ascii="Times New Roman" w:hAnsi="Times New Roman" w:cs="Times New Roman"/>
          <w:sz w:val="24"/>
          <w:szCs w:val="24"/>
        </w:rPr>
        <w:t xml:space="preserve">Dear Mr. Kaluba, </w:t>
      </w:r>
    </w:p>
    <w:p w14:paraId="3B8B2A1B" w14:textId="77777777" w:rsidR="00341401" w:rsidRPr="00384A9A" w:rsidRDefault="00341401" w:rsidP="00341401">
      <w:pPr>
        <w:spacing w:after="170" w:line="246" w:lineRule="auto"/>
        <w:ind w:left="720" w:hanging="720"/>
        <w:rPr>
          <w:rFonts w:ascii="Times New Roman" w:hAnsi="Times New Roman" w:cs="Times New Roman"/>
          <w:b/>
          <w:sz w:val="24"/>
          <w:szCs w:val="24"/>
        </w:rPr>
      </w:pPr>
      <w:r w:rsidRPr="00384A9A">
        <w:rPr>
          <w:rFonts w:ascii="Times New Roman" w:hAnsi="Times New Roman" w:cs="Times New Roman"/>
          <w:b/>
          <w:sz w:val="24"/>
          <w:szCs w:val="24"/>
        </w:rPr>
        <w:t xml:space="preserve">RE:  “TEACHERS EXPERIENCES IN USING EARLY SCREENING TOOL FOR THE INCLUSION OF LEARNERS WITH DISABILITIES IN </w:t>
      </w:r>
      <w:r>
        <w:rPr>
          <w:rFonts w:ascii="Times New Roman" w:hAnsi="Times New Roman" w:cs="Times New Roman"/>
          <w:b/>
          <w:sz w:val="24"/>
          <w:szCs w:val="24"/>
        </w:rPr>
        <w:t xml:space="preserve">MAIN STREAM </w:t>
      </w:r>
      <w:r w:rsidRPr="00384A9A">
        <w:rPr>
          <w:rFonts w:ascii="Times New Roman" w:hAnsi="Times New Roman" w:cs="Times New Roman"/>
          <w:b/>
          <w:sz w:val="24"/>
          <w:szCs w:val="24"/>
        </w:rPr>
        <w:t xml:space="preserve">PRIMARY SCHOOLS.” </w:t>
      </w:r>
    </w:p>
    <w:p w14:paraId="64DB338F"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Reference is made to your submission of the protocol captioned above. The HSSREC resolved to approve this study and your participation as Principal Investigator for a period of one year. </w:t>
      </w:r>
    </w:p>
    <w:p w14:paraId="4855E86A" w14:textId="77777777" w:rsidR="00341401" w:rsidRPr="00384A9A" w:rsidRDefault="00341401" w:rsidP="00341401">
      <w:pPr>
        <w:ind w:left="10"/>
        <w:rPr>
          <w:rFonts w:ascii="Times New Roman" w:hAnsi="Times New Roman" w:cs="Times New Roman"/>
          <w:sz w:val="24"/>
          <w:szCs w:val="24"/>
        </w:rPr>
      </w:pPr>
    </w:p>
    <w:tbl>
      <w:tblPr>
        <w:tblW w:w="8505" w:type="dxa"/>
        <w:tblInd w:w="279" w:type="dxa"/>
        <w:tblCellMar>
          <w:left w:w="107" w:type="dxa"/>
          <w:right w:w="74" w:type="dxa"/>
        </w:tblCellMar>
        <w:tblLook w:val="04A0" w:firstRow="1" w:lastRow="0" w:firstColumn="1" w:lastColumn="0" w:noHBand="0" w:noVBand="1"/>
      </w:tblPr>
      <w:tblGrid>
        <w:gridCol w:w="3262"/>
        <w:gridCol w:w="2478"/>
        <w:gridCol w:w="2765"/>
      </w:tblGrid>
      <w:tr w:rsidR="00341401" w:rsidRPr="00384A9A" w14:paraId="68922003" w14:textId="77777777" w:rsidTr="00341401">
        <w:trPr>
          <w:trHeight w:val="733"/>
        </w:trPr>
        <w:tc>
          <w:tcPr>
            <w:tcW w:w="3262" w:type="dxa"/>
            <w:tcBorders>
              <w:top w:val="single" w:sz="4" w:space="0" w:color="000000"/>
              <w:left w:val="single" w:sz="4" w:space="0" w:color="000000"/>
              <w:bottom w:val="single" w:sz="4" w:space="0" w:color="000000"/>
              <w:right w:val="single" w:sz="4" w:space="0" w:color="000000"/>
            </w:tcBorders>
            <w:shd w:val="clear" w:color="auto" w:fill="BFBFBF"/>
          </w:tcPr>
          <w:p w14:paraId="22C200D4"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b/>
                <w:sz w:val="24"/>
                <w:szCs w:val="24"/>
              </w:rPr>
              <w:t xml:space="preserve">REVIEW TYPE </w:t>
            </w:r>
          </w:p>
        </w:tc>
        <w:tc>
          <w:tcPr>
            <w:tcW w:w="2478" w:type="dxa"/>
            <w:tcBorders>
              <w:top w:val="single" w:sz="4" w:space="0" w:color="000000"/>
              <w:left w:val="single" w:sz="4" w:space="0" w:color="000000"/>
              <w:bottom w:val="single" w:sz="4" w:space="0" w:color="000000"/>
              <w:right w:val="single" w:sz="4" w:space="0" w:color="000000"/>
            </w:tcBorders>
            <w:shd w:val="clear" w:color="auto" w:fill="BFBFBF"/>
          </w:tcPr>
          <w:p w14:paraId="07A68216"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b/>
                <w:sz w:val="24"/>
                <w:szCs w:val="24"/>
              </w:rPr>
              <w:t xml:space="preserve">ORDINARY REVIEW </w:t>
            </w:r>
          </w:p>
        </w:tc>
        <w:tc>
          <w:tcPr>
            <w:tcW w:w="2765" w:type="dxa"/>
            <w:tcBorders>
              <w:top w:val="single" w:sz="4" w:space="0" w:color="000000"/>
              <w:left w:val="single" w:sz="4" w:space="0" w:color="000000"/>
              <w:bottom w:val="single" w:sz="4" w:space="0" w:color="000000"/>
              <w:right w:val="single" w:sz="4" w:space="0" w:color="000000"/>
            </w:tcBorders>
            <w:shd w:val="clear" w:color="auto" w:fill="BFBFBF"/>
          </w:tcPr>
          <w:p w14:paraId="19D93AE5"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b/>
                <w:sz w:val="24"/>
                <w:szCs w:val="24"/>
              </w:rPr>
              <w:t xml:space="preserve">APPROVAL NO. </w:t>
            </w:r>
          </w:p>
          <w:p w14:paraId="3DB51FCF"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b/>
                <w:sz w:val="24"/>
                <w:szCs w:val="24"/>
              </w:rPr>
              <w:t xml:space="preserve">HSSREC-2021-SEP-042 </w:t>
            </w:r>
          </w:p>
        </w:tc>
      </w:tr>
      <w:tr w:rsidR="00341401" w:rsidRPr="00384A9A" w14:paraId="49C2370D" w14:textId="77777777" w:rsidTr="00341401">
        <w:trPr>
          <w:trHeight w:val="733"/>
        </w:trPr>
        <w:tc>
          <w:tcPr>
            <w:tcW w:w="3262" w:type="dxa"/>
            <w:tcBorders>
              <w:top w:val="single" w:sz="4" w:space="0" w:color="000000"/>
              <w:left w:val="single" w:sz="4" w:space="0" w:color="000000"/>
              <w:bottom w:val="single" w:sz="4" w:space="0" w:color="000000"/>
              <w:right w:val="single" w:sz="4" w:space="0" w:color="000000"/>
            </w:tcBorders>
          </w:tcPr>
          <w:p w14:paraId="48E30ECC"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Approval and Expiry Date </w:t>
            </w:r>
          </w:p>
        </w:tc>
        <w:tc>
          <w:tcPr>
            <w:tcW w:w="2478" w:type="dxa"/>
            <w:tcBorders>
              <w:top w:val="single" w:sz="4" w:space="0" w:color="000000"/>
              <w:left w:val="single" w:sz="4" w:space="0" w:color="000000"/>
              <w:bottom w:val="single" w:sz="4" w:space="0" w:color="000000"/>
              <w:right w:val="single" w:sz="4" w:space="0" w:color="000000"/>
            </w:tcBorders>
          </w:tcPr>
          <w:p w14:paraId="49BB7DAD"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 Approval Date: </w:t>
            </w:r>
          </w:p>
          <w:p w14:paraId="38D14052"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lastRenderedPageBreak/>
              <w:t>20</w:t>
            </w:r>
            <w:r w:rsidRPr="00384A9A">
              <w:rPr>
                <w:rFonts w:ascii="Times New Roman" w:hAnsi="Times New Roman" w:cs="Times New Roman"/>
                <w:sz w:val="24"/>
                <w:szCs w:val="24"/>
                <w:vertAlign w:val="superscript"/>
              </w:rPr>
              <w:t>th</w:t>
            </w:r>
            <w:r w:rsidRPr="00384A9A">
              <w:rPr>
                <w:rFonts w:ascii="Times New Roman" w:hAnsi="Times New Roman" w:cs="Times New Roman"/>
                <w:sz w:val="24"/>
                <w:szCs w:val="24"/>
              </w:rPr>
              <w:t xml:space="preserve"> October, 2021 </w:t>
            </w:r>
          </w:p>
        </w:tc>
        <w:tc>
          <w:tcPr>
            <w:tcW w:w="2765" w:type="dxa"/>
            <w:tcBorders>
              <w:top w:val="single" w:sz="4" w:space="0" w:color="000000"/>
              <w:left w:val="single" w:sz="4" w:space="0" w:color="000000"/>
              <w:bottom w:val="single" w:sz="4" w:space="0" w:color="000000"/>
              <w:right w:val="single" w:sz="4" w:space="0" w:color="000000"/>
            </w:tcBorders>
          </w:tcPr>
          <w:p w14:paraId="4E9D67E6"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lastRenderedPageBreak/>
              <w:t xml:space="preserve">Expiry Date: </w:t>
            </w:r>
          </w:p>
          <w:p w14:paraId="07A7C1CB"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lastRenderedPageBreak/>
              <w:t>19</w:t>
            </w:r>
            <w:r w:rsidRPr="00384A9A">
              <w:rPr>
                <w:rFonts w:ascii="Times New Roman" w:hAnsi="Times New Roman" w:cs="Times New Roman"/>
                <w:sz w:val="24"/>
                <w:szCs w:val="24"/>
                <w:vertAlign w:val="superscript"/>
              </w:rPr>
              <w:t>th</w:t>
            </w:r>
            <w:r w:rsidRPr="00384A9A">
              <w:rPr>
                <w:rFonts w:ascii="Times New Roman" w:hAnsi="Times New Roman" w:cs="Times New Roman"/>
                <w:sz w:val="24"/>
                <w:szCs w:val="24"/>
              </w:rPr>
              <w:t xml:space="preserve"> October, 2022 </w:t>
            </w:r>
          </w:p>
        </w:tc>
      </w:tr>
      <w:tr w:rsidR="00341401" w:rsidRPr="00384A9A" w14:paraId="30685BD9" w14:textId="77777777" w:rsidTr="00341401">
        <w:trPr>
          <w:trHeight w:val="302"/>
        </w:trPr>
        <w:tc>
          <w:tcPr>
            <w:tcW w:w="3262" w:type="dxa"/>
            <w:tcBorders>
              <w:top w:val="single" w:sz="4" w:space="0" w:color="000000"/>
              <w:left w:val="single" w:sz="4" w:space="0" w:color="000000"/>
              <w:bottom w:val="single" w:sz="4" w:space="0" w:color="000000"/>
              <w:right w:val="single" w:sz="4" w:space="0" w:color="000000"/>
            </w:tcBorders>
          </w:tcPr>
          <w:p w14:paraId="3AC6D14E"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lastRenderedPageBreak/>
              <w:t xml:space="preserve">Protocol Version and Date </w:t>
            </w:r>
          </w:p>
        </w:tc>
        <w:tc>
          <w:tcPr>
            <w:tcW w:w="2478" w:type="dxa"/>
            <w:tcBorders>
              <w:top w:val="single" w:sz="4" w:space="0" w:color="000000"/>
              <w:left w:val="single" w:sz="4" w:space="0" w:color="000000"/>
              <w:bottom w:val="single" w:sz="4" w:space="0" w:color="000000"/>
              <w:right w:val="single" w:sz="4" w:space="0" w:color="000000"/>
            </w:tcBorders>
          </w:tcPr>
          <w:p w14:paraId="7858602B"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Version - Nil.  </w:t>
            </w:r>
          </w:p>
        </w:tc>
        <w:tc>
          <w:tcPr>
            <w:tcW w:w="2765" w:type="dxa"/>
            <w:tcBorders>
              <w:top w:val="single" w:sz="4" w:space="0" w:color="000000"/>
              <w:left w:val="single" w:sz="4" w:space="0" w:color="000000"/>
              <w:bottom w:val="single" w:sz="4" w:space="0" w:color="000000"/>
              <w:right w:val="single" w:sz="4" w:space="0" w:color="000000"/>
            </w:tcBorders>
          </w:tcPr>
          <w:p w14:paraId="716E52B8"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19</w:t>
            </w:r>
            <w:r w:rsidRPr="00384A9A">
              <w:rPr>
                <w:rFonts w:ascii="Times New Roman" w:hAnsi="Times New Roman" w:cs="Times New Roman"/>
                <w:sz w:val="24"/>
                <w:szCs w:val="24"/>
                <w:vertAlign w:val="superscript"/>
              </w:rPr>
              <w:t>th</w:t>
            </w:r>
            <w:r w:rsidRPr="00384A9A">
              <w:rPr>
                <w:rFonts w:ascii="Times New Roman" w:hAnsi="Times New Roman" w:cs="Times New Roman"/>
                <w:sz w:val="24"/>
                <w:szCs w:val="24"/>
              </w:rPr>
              <w:t xml:space="preserve"> October, 2022 </w:t>
            </w:r>
          </w:p>
        </w:tc>
      </w:tr>
      <w:tr w:rsidR="00341401" w:rsidRPr="00384A9A" w14:paraId="1CB391FC" w14:textId="77777777" w:rsidTr="00341401">
        <w:trPr>
          <w:trHeight w:val="590"/>
        </w:trPr>
        <w:tc>
          <w:tcPr>
            <w:tcW w:w="3262" w:type="dxa"/>
            <w:tcBorders>
              <w:top w:val="single" w:sz="4" w:space="0" w:color="000000"/>
              <w:left w:val="single" w:sz="4" w:space="0" w:color="000000"/>
              <w:bottom w:val="single" w:sz="4" w:space="0" w:color="000000"/>
              <w:right w:val="single" w:sz="4" w:space="0" w:color="000000"/>
            </w:tcBorders>
          </w:tcPr>
          <w:p w14:paraId="2E98692D"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Information Sheet,  </w:t>
            </w:r>
          </w:p>
          <w:p w14:paraId="2807B8EB"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Consent Forms and Dates </w:t>
            </w:r>
          </w:p>
        </w:tc>
        <w:tc>
          <w:tcPr>
            <w:tcW w:w="2478" w:type="dxa"/>
            <w:tcBorders>
              <w:top w:val="single" w:sz="4" w:space="0" w:color="000000"/>
              <w:left w:val="single" w:sz="4" w:space="0" w:color="000000"/>
              <w:bottom w:val="single" w:sz="4" w:space="0" w:color="000000"/>
              <w:right w:val="single" w:sz="4" w:space="0" w:color="000000"/>
            </w:tcBorders>
          </w:tcPr>
          <w:p w14:paraId="4B4DD37B"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 </w:t>
            </w:r>
            <w:r w:rsidRPr="00384A9A">
              <w:rPr>
                <w:rFonts w:ascii="Times New Roman" w:hAnsi="Times New Roman" w:cs="Times New Roman"/>
                <w:sz w:val="24"/>
                <w:szCs w:val="24"/>
              </w:rPr>
              <w:tab/>
              <w:t xml:space="preserve">English. </w:t>
            </w:r>
          </w:p>
        </w:tc>
        <w:tc>
          <w:tcPr>
            <w:tcW w:w="2765" w:type="dxa"/>
            <w:tcBorders>
              <w:top w:val="single" w:sz="4" w:space="0" w:color="000000"/>
              <w:left w:val="single" w:sz="4" w:space="0" w:color="000000"/>
              <w:bottom w:val="single" w:sz="4" w:space="0" w:color="000000"/>
              <w:right w:val="single" w:sz="4" w:space="0" w:color="000000"/>
            </w:tcBorders>
          </w:tcPr>
          <w:p w14:paraId="03B6F3CC"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To be provided </w:t>
            </w:r>
          </w:p>
        </w:tc>
      </w:tr>
      <w:tr w:rsidR="00341401" w:rsidRPr="00384A9A" w14:paraId="177701BB" w14:textId="77777777" w:rsidTr="00341401">
        <w:trPr>
          <w:trHeight w:val="302"/>
        </w:trPr>
        <w:tc>
          <w:tcPr>
            <w:tcW w:w="3262" w:type="dxa"/>
            <w:tcBorders>
              <w:top w:val="single" w:sz="4" w:space="0" w:color="000000"/>
              <w:left w:val="single" w:sz="4" w:space="0" w:color="000000"/>
              <w:bottom w:val="single" w:sz="4" w:space="0" w:color="000000"/>
              <w:right w:val="single" w:sz="4" w:space="0" w:color="000000"/>
            </w:tcBorders>
          </w:tcPr>
          <w:p w14:paraId="2FF41EDB"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Consent form ID and Date </w:t>
            </w:r>
          </w:p>
        </w:tc>
        <w:tc>
          <w:tcPr>
            <w:tcW w:w="2478" w:type="dxa"/>
            <w:tcBorders>
              <w:top w:val="single" w:sz="4" w:space="0" w:color="000000"/>
              <w:left w:val="single" w:sz="4" w:space="0" w:color="000000"/>
              <w:bottom w:val="single" w:sz="4" w:space="0" w:color="000000"/>
              <w:right w:val="single" w:sz="4" w:space="0" w:color="000000"/>
            </w:tcBorders>
          </w:tcPr>
          <w:p w14:paraId="435074C6"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Version - Nil  </w:t>
            </w:r>
          </w:p>
        </w:tc>
        <w:tc>
          <w:tcPr>
            <w:tcW w:w="2765" w:type="dxa"/>
            <w:tcBorders>
              <w:top w:val="single" w:sz="4" w:space="0" w:color="000000"/>
              <w:left w:val="single" w:sz="4" w:space="0" w:color="000000"/>
              <w:bottom w:val="single" w:sz="4" w:space="0" w:color="000000"/>
              <w:right w:val="single" w:sz="4" w:space="0" w:color="000000"/>
            </w:tcBorders>
          </w:tcPr>
          <w:p w14:paraId="009CB922"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To be provided </w:t>
            </w:r>
          </w:p>
        </w:tc>
      </w:tr>
      <w:tr w:rsidR="00341401" w:rsidRPr="00384A9A" w14:paraId="7D154E5A" w14:textId="77777777" w:rsidTr="00341401">
        <w:trPr>
          <w:trHeight w:val="300"/>
        </w:trPr>
        <w:tc>
          <w:tcPr>
            <w:tcW w:w="3262" w:type="dxa"/>
            <w:tcBorders>
              <w:top w:val="single" w:sz="4" w:space="0" w:color="000000"/>
              <w:left w:val="single" w:sz="4" w:space="0" w:color="000000"/>
              <w:bottom w:val="single" w:sz="4" w:space="0" w:color="000000"/>
              <w:right w:val="single" w:sz="4" w:space="0" w:color="000000"/>
            </w:tcBorders>
          </w:tcPr>
          <w:p w14:paraId="4B8A1523"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Recruitment Materials </w:t>
            </w:r>
          </w:p>
        </w:tc>
        <w:tc>
          <w:tcPr>
            <w:tcW w:w="2478" w:type="dxa"/>
            <w:tcBorders>
              <w:top w:val="single" w:sz="4" w:space="0" w:color="000000"/>
              <w:left w:val="single" w:sz="4" w:space="0" w:color="000000"/>
              <w:bottom w:val="single" w:sz="4" w:space="0" w:color="000000"/>
              <w:right w:val="single" w:sz="4" w:space="0" w:color="000000"/>
            </w:tcBorders>
          </w:tcPr>
          <w:p w14:paraId="0B59B985"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    Nil </w:t>
            </w:r>
          </w:p>
        </w:tc>
        <w:tc>
          <w:tcPr>
            <w:tcW w:w="2765" w:type="dxa"/>
            <w:tcBorders>
              <w:top w:val="single" w:sz="4" w:space="0" w:color="000000"/>
              <w:left w:val="single" w:sz="4" w:space="0" w:color="000000"/>
              <w:bottom w:val="single" w:sz="4" w:space="0" w:color="000000"/>
              <w:right w:val="single" w:sz="4" w:space="0" w:color="000000"/>
            </w:tcBorders>
          </w:tcPr>
          <w:p w14:paraId="0C2EDE5D"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Nil  </w:t>
            </w:r>
          </w:p>
        </w:tc>
      </w:tr>
      <w:tr w:rsidR="00341401" w:rsidRPr="00384A9A" w14:paraId="00551C46" w14:textId="77777777" w:rsidTr="00341401">
        <w:trPr>
          <w:trHeight w:val="302"/>
        </w:trPr>
        <w:tc>
          <w:tcPr>
            <w:tcW w:w="3262" w:type="dxa"/>
            <w:tcBorders>
              <w:top w:val="single" w:sz="4" w:space="0" w:color="000000"/>
              <w:left w:val="single" w:sz="4" w:space="0" w:color="000000"/>
              <w:bottom w:val="single" w:sz="4" w:space="0" w:color="000000"/>
              <w:right w:val="single" w:sz="4" w:space="0" w:color="000000"/>
            </w:tcBorders>
          </w:tcPr>
          <w:p w14:paraId="356BD838"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Other Study Documents  </w:t>
            </w:r>
          </w:p>
        </w:tc>
        <w:tc>
          <w:tcPr>
            <w:tcW w:w="2478" w:type="dxa"/>
            <w:tcBorders>
              <w:top w:val="single" w:sz="4" w:space="0" w:color="000000"/>
              <w:left w:val="single" w:sz="4" w:space="0" w:color="000000"/>
              <w:bottom w:val="single" w:sz="4" w:space="0" w:color="000000"/>
              <w:right w:val="single" w:sz="4" w:space="0" w:color="000000"/>
            </w:tcBorders>
          </w:tcPr>
          <w:p w14:paraId="0552AA33"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Questionnaire. </w:t>
            </w:r>
          </w:p>
        </w:tc>
        <w:tc>
          <w:tcPr>
            <w:tcW w:w="2765" w:type="dxa"/>
            <w:tcBorders>
              <w:top w:val="single" w:sz="4" w:space="0" w:color="000000"/>
              <w:left w:val="single" w:sz="4" w:space="0" w:color="000000"/>
              <w:bottom w:val="single" w:sz="4" w:space="0" w:color="000000"/>
              <w:right w:val="single" w:sz="4" w:space="0" w:color="000000"/>
            </w:tcBorders>
          </w:tcPr>
          <w:p w14:paraId="4F580F70"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 </w:t>
            </w:r>
          </w:p>
        </w:tc>
      </w:tr>
      <w:tr w:rsidR="00341401" w:rsidRPr="00384A9A" w14:paraId="1487D14B" w14:textId="77777777" w:rsidTr="00341401">
        <w:trPr>
          <w:trHeight w:val="591"/>
        </w:trPr>
        <w:tc>
          <w:tcPr>
            <w:tcW w:w="3262" w:type="dxa"/>
            <w:tcBorders>
              <w:top w:val="single" w:sz="4" w:space="0" w:color="000000"/>
              <w:left w:val="single" w:sz="4" w:space="0" w:color="000000"/>
              <w:bottom w:val="single" w:sz="4" w:space="0" w:color="000000"/>
              <w:right w:val="single" w:sz="4" w:space="0" w:color="000000"/>
            </w:tcBorders>
          </w:tcPr>
          <w:p w14:paraId="5C2A6213"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Number of Participants Approved for Study </w:t>
            </w:r>
          </w:p>
        </w:tc>
        <w:tc>
          <w:tcPr>
            <w:tcW w:w="2478" w:type="dxa"/>
            <w:tcBorders>
              <w:top w:val="single" w:sz="4" w:space="0" w:color="000000"/>
              <w:left w:val="single" w:sz="4" w:space="0" w:color="000000"/>
              <w:bottom w:val="single" w:sz="4" w:space="0" w:color="000000"/>
              <w:right w:val="single" w:sz="4" w:space="0" w:color="000000"/>
            </w:tcBorders>
          </w:tcPr>
          <w:p w14:paraId="61015908"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 </w:t>
            </w:r>
          </w:p>
        </w:tc>
        <w:tc>
          <w:tcPr>
            <w:tcW w:w="2765" w:type="dxa"/>
            <w:tcBorders>
              <w:top w:val="single" w:sz="4" w:space="0" w:color="000000"/>
              <w:left w:val="single" w:sz="4" w:space="0" w:color="000000"/>
              <w:bottom w:val="single" w:sz="4" w:space="0" w:color="000000"/>
              <w:right w:val="single" w:sz="4" w:space="0" w:color="000000"/>
            </w:tcBorders>
          </w:tcPr>
          <w:p w14:paraId="0BC15FE0"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 </w:t>
            </w:r>
          </w:p>
        </w:tc>
      </w:tr>
    </w:tbl>
    <w:p w14:paraId="3974F793" w14:textId="77777777" w:rsidR="00341401" w:rsidRPr="00384A9A" w:rsidRDefault="00341401" w:rsidP="00341401">
      <w:pPr>
        <w:ind w:left="10"/>
        <w:rPr>
          <w:rFonts w:ascii="Times New Roman" w:hAnsi="Times New Roman" w:cs="Times New Roman"/>
          <w:sz w:val="24"/>
          <w:szCs w:val="24"/>
        </w:rPr>
      </w:pPr>
    </w:p>
    <w:p w14:paraId="574A8743" w14:textId="77777777" w:rsidR="00341401" w:rsidRPr="00384A9A" w:rsidRDefault="00341401" w:rsidP="00341401">
      <w:pPr>
        <w:ind w:left="10"/>
        <w:rPr>
          <w:rFonts w:ascii="Times New Roman" w:hAnsi="Times New Roman" w:cs="Times New Roman"/>
          <w:sz w:val="24"/>
          <w:szCs w:val="24"/>
        </w:rPr>
      </w:pPr>
    </w:p>
    <w:p w14:paraId="6133EC68" w14:textId="77777777" w:rsidR="00341401" w:rsidRPr="00384A9A" w:rsidRDefault="00341401" w:rsidP="00341401">
      <w:pPr>
        <w:spacing w:after="0" w:line="240" w:lineRule="auto"/>
        <w:rPr>
          <w:rFonts w:ascii="Times New Roman" w:hAnsi="Times New Roman" w:cs="Times New Roman"/>
          <w:sz w:val="24"/>
          <w:szCs w:val="24"/>
        </w:rPr>
      </w:pPr>
    </w:p>
    <w:p w14:paraId="20012E2C" w14:textId="77777777" w:rsidR="00341401" w:rsidRPr="00384A9A" w:rsidRDefault="00341401" w:rsidP="00341401">
      <w:pPr>
        <w:ind w:left="10"/>
        <w:rPr>
          <w:rFonts w:ascii="Times New Roman" w:hAnsi="Times New Roman" w:cs="Times New Roman"/>
          <w:sz w:val="24"/>
          <w:szCs w:val="24"/>
        </w:rPr>
      </w:pPr>
      <w:r w:rsidRPr="00384A9A">
        <w:rPr>
          <w:rFonts w:ascii="Times New Roman" w:hAnsi="Times New Roman" w:cs="Times New Roman"/>
          <w:sz w:val="24"/>
          <w:szCs w:val="24"/>
        </w:rPr>
        <w:t xml:space="preserve">Specific conditions will apply to this approval.  As Principal Investigator it is your responsibility to ensure that the contents of this letter are adhered to.  If these are not adhered to, the approval may be suspended.  Should the study be suspended, study sponsors and other regulatory authorities will be informed.  </w:t>
      </w:r>
    </w:p>
    <w:p w14:paraId="68550009" w14:textId="77777777" w:rsidR="00341401" w:rsidRPr="00384A9A" w:rsidRDefault="00341401" w:rsidP="00341401">
      <w:pPr>
        <w:spacing w:after="0" w:line="240" w:lineRule="auto"/>
        <w:rPr>
          <w:rFonts w:ascii="Times New Roman" w:hAnsi="Times New Roman" w:cs="Times New Roman"/>
          <w:sz w:val="24"/>
          <w:szCs w:val="24"/>
        </w:rPr>
      </w:pPr>
      <w:r w:rsidRPr="00384A9A">
        <w:rPr>
          <w:rFonts w:ascii="Times New Roman" w:hAnsi="Times New Roman" w:cs="Times New Roman"/>
          <w:b/>
          <w:sz w:val="24"/>
          <w:szCs w:val="24"/>
        </w:rPr>
        <w:t xml:space="preserve"> </w:t>
      </w:r>
    </w:p>
    <w:p w14:paraId="1FEF4000" w14:textId="77777777" w:rsidR="00341401" w:rsidRPr="00384A9A" w:rsidRDefault="00341401" w:rsidP="00341401">
      <w:pPr>
        <w:spacing w:after="9" w:line="246" w:lineRule="auto"/>
        <w:ind w:left="10"/>
        <w:rPr>
          <w:rFonts w:ascii="Times New Roman" w:hAnsi="Times New Roman" w:cs="Times New Roman"/>
          <w:sz w:val="24"/>
          <w:szCs w:val="24"/>
        </w:rPr>
      </w:pPr>
      <w:r w:rsidRPr="00384A9A">
        <w:rPr>
          <w:rFonts w:ascii="Times New Roman" w:hAnsi="Times New Roman" w:cs="Times New Roman"/>
          <w:b/>
          <w:sz w:val="24"/>
          <w:szCs w:val="24"/>
        </w:rPr>
        <w:t xml:space="preserve">Conditions of Approval  </w:t>
      </w:r>
    </w:p>
    <w:p w14:paraId="3876F49A" w14:textId="77777777" w:rsidR="00341401" w:rsidRPr="00384A9A" w:rsidRDefault="00341401" w:rsidP="00341401">
      <w:pPr>
        <w:spacing w:after="8" w:line="240" w:lineRule="auto"/>
        <w:rPr>
          <w:rFonts w:ascii="Times New Roman" w:hAnsi="Times New Roman" w:cs="Times New Roman"/>
          <w:sz w:val="24"/>
          <w:szCs w:val="24"/>
        </w:rPr>
      </w:pPr>
      <w:r w:rsidRPr="00384A9A">
        <w:rPr>
          <w:rFonts w:ascii="Times New Roman" w:hAnsi="Times New Roman" w:cs="Times New Roman"/>
          <w:b/>
          <w:sz w:val="24"/>
          <w:szCs w:val="24"/>
        </w:rPr>
        <w:t xml:space="preserve"> </w:t>
      </w:r>
    </w:p>
    <w:p w14:paraId="46927F0D"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No participant may be involved in any study procedure prior to the study approval or after the expiration date. </w:t>
      </w:r>
    </w:p>
    <w:p w14:paraId="7D20FE05" w14:textId="77777777" w:rsidR="00341401" w:rsidRPr="00384A9A" w:rsidRDefault="00341401" w:rsidP="00341401">
      <w:pPr>
        <w:spacing w:after="13" w:line="240" w:lineRule="auto"/>
        <w:ind w:left="720"/>
        <w:rPr>
          <w:rFonts w:ascii="Times New Roman" w:hAnsi="Times New Roman" w:cs="Times New Roman"/>
          <w:sz w:val="24"/>
          <w:szCs w:val="24"/>
        </w:rPr>
      </w:pPr>
      <w:r w:rsidRPr="00384A9A">
        <w:rPr>
          <w:rFonts w:ascii="Times New Roman" w:hAnsi="Times New Roman" w:cs="Times New Roman"/>
          <w:sz w:val="24"/>
          <w:szCs w:val="24"/>
        </w:rPr>
        <w:t xml:space="preserve"> </w:t>
      </w:r>
    </w:p>
    <w:p w14:paraId="75BE0006"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All unanticipated or Serious Adverse Events (SAEs) must be reported to HSSREC within 5 days. </w:t>
      </w:r>
    </w:p>
    <w:p w14:paraId="1513C9EA" w14:textId="77777777" w:rsidR="00341401" w:rsidRPr="00384A9A" w:rsidRDefault="00341401" w:rsidP="00341401">
      <w:pPr>
        <w:spacing w:after="11"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3335C07E" w14:textId="77777777" w:rsidR="00341401" w:rsidRPr="00384A9A" w:rsidRDefault="00341401" w:rsidP="00341401">
      <w:pPr>
        <w:numPr>
          <w:ilvl w:val="0"/>
          <w:numId w:val="17"/>
        </w:numPr>
        <w:spacing w:after="0" w:line="234"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All protocol modifications must be approved by HSSREC prior to implementation unless they are intended to reduce risk (but must still be reported for approval). Modifications will include any change of investigator/s or site address.   </w:t>
      </w:r>
    </w:p>
    <w:p w14:paraId="30267B3D" w14:textId="77777777" w:rsidR="00341401" w:rsidRPr="00384A9A" w:rsidRDefault="00341401" w:rsidP="00341401">
      <w:pPr>
        <w:spacing w:after="13"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4F52A85A"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All protocol deviations must be reported to HSSREC within 5 working days. </w:t>
      </w:r>
    </w:p>
    <w:p w14:paraId="311172B1" w14:textId="77777777" w:rsidR="00341401" w:rsidRPr="00384A9A" w:rsidRDefault="00341401" w:rsidP="00341401">
      <w:pPr>
        <w:spacing w:after="11"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0569BCA8"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All recruitment materials must be approved by HSSREC prior to being used. </w:t>
      </w:r>
    </w:p>
    <w:p w14:paraId="44773007" w14:textId="77777777" w:rsidR="00341401" w:rsidRPr="00384A9A" w:rsidRDefault="00341401" w:rsidP="00341401">
      <w:pPr>
        <w:spacing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2B7A62D2"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lastRenderedPageBreak/>
        <w:t xml:space="preserve">Principal investigators are responsible for initiating Continuing Review proceedings. HSSREC will only approve a study for a period of 12 months.  </w:t>
      </w:r>
    </w:p>
    <w:p w14:paraId="112DE9CF" w14:textId="77777777" w:rsidR="00341401" w:rsidRPr="00384A9A" w:rsidRDefault="00341401" w:rsidP="00341401">
      <w:pPr>
        <w:spacing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296F63AC"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It is the responsibility of the PI to renew his/her ethics approval through a renewal application to HSSREC. </w:t>
      </w:r>
    </w:p>
    <w:p w14:paraId="314F7D2D" w14:textId="77777777" w:rsidR="00341401" w:rsidRPr="00384A9A" w:rsidRDefault="00341401" w:rsidP="00341401">
      <w:pPr>
        <w:spacing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5181E9F5"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Where the PI desires to extend the study after expiry of the study period, documents for study extension must be received by HSSREC at least 30 days before the expiry date.  This is for the purpose of facilitating the review process. Documents received within 30 days after expiry will be labelled “late submissions” and will incur a penalty fee of K500.00. No study shall be renewed whose documents are submitted for renewal 30 days after expiry of the certificate.  </w:t>
      </w:r>
    </w:p>
    <w:p w14:paraId="7FF94832" w14:textId="77777777" w:rsidR="00341401" w:rsidRPr="00384A9A" w:rsidRDefault="00341401" w:rsidP="00341401">
      <w:pPr>
        <w:spacing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1953B175"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Every 6 (six) months a progress report form supplied by The University of Zambia Humanities and Social Sciences Research Ethics Committee as an IRB must be filled in and submitted to us. There is a penalty of K500.00 for failure to submit the report. </w:t>
      </w:r>
    </w:p>
    <w:p w14:paraId="3ACBA2C1" w14:textId="77777777" w:rsidR="00341401" w:rsidRPr="00384A9A" w:rsidRDefault="00341401" w:rsidP="00341401">
      <w:pPr>
        <w:spacing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312FAA5E"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When closing a project, the PI is responsible for notifying, in writing or using the Research Ethics and Management Online (REMO), both HSSREC and the National Health Research Authority (NHRA) when ethics certification is no longer required for a project. </w:t>
      </w:r>
    </w:p>
    <w:p w14:paraId="0CA7B357"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In order to close an approved study, a Closing Report must be submitted in writing or through the REMO system. A Closing Report should be filed when data collection has ended and the study team will no longer be using human participants or animals or secondary data or have any direct or indirect contact with the research participants or animals for the study. </w:t>
      </w:r>
    </w:p>
    <w:p w14:paraId="1897C642" w14:textId="77777777" w:rsidR="00341401" w:rsidRPr="00384A9A" w:rsidRDefault="00341401" w:rsidP="00341401">
      <w:pPr>
        <w:spacing w:after="13"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119D878E"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Filing a closing report (rather than just letting your approval lapse) is important as it assists HSSREC in efficiently tracking and reporting on projects. Note that some funding agencies and sponsors require a notice of closure from the IRB which had approved the study and can only be generated after the Closing Report has been filed. </w:t>
      </w:r>
    </w:p>
    <w:p w14:paraId="63660131" w14:textId="77777777" w:rsidR="00341401" w:rsidRPr="00384A9A" w:rsidRDefault="00341401" w:rsidP="00341401">
      <w:pPr>
        <w:spacing w:after="13"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5B488DE4" w14:textId="77777777" w:rsidR="00341401" w:rsidRPr="00384A9A" w:rsidRDefault="00341401" w:rsidP="00341401">
      <w:pPr>
        <w:numPr>
          <w:ilvl w:val="0"/>
          <w:numId w:val="17"/>
        </w:numPr>
        <w:spacing w:after="10"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A reprint of this letter shall be done at a fee.  </w:t>
      </w:r>
    </w:p>
    <w:p w14:paraId="09783C8C" w14:textId="77777777" w:rsidR="00341401" w:rsidRPr="00384A9A" w:rsidRDefault="00341401" w:rsidP="00341401">
      <w:pPr>
        <w:spacing w:after="8" w:line="240" w:lineRule="auto"/>
        <w:ind w:left="720"/>
        <w:rPr>
          <w:rFonts w:ascii="Times New Roman" w:hAnsi="Times New Roman" w:cs="Times New Roman"/>
          <w:sz w:val="24"/>
          <w:szCs w:val="24"/>
        </w:rPr>
      </w:pPr>
      <w:r w:rsidRPr="00384A9A">
        <w:rPr>
          <w:rFonts w:ascii="Times New Roman" w:hAnsi="Times New Roman" w:cs="Times New Roman"/>
          <w:sz w:val="24"/>
          <w:szCs w:val="24"/>
        </w:rPr>
        <w:t xml:space="preserve"> </w:t>
      </w:r>
    </w:p>
    <w:p w14:paraId="64B77CBB" w14:textId="77777777" w:rsidR="00341401" w:rsidRPr="00384A9A" w:rsidRDefault="00341401" w:rsidP="00341401">
      <w:pPr>
        <w:spacing w:after="0" w:line="240" w:lineRule="auto"/>
        <w:ind w:left="720"/>
        <w:rPr>
          <w:rFonts w:ascii="Times New Roman" w:hAnsi="Times New Roman" w:cs="Times New Roman"/>
          <w:sz w:val="24"/>
          <w:szCs w:val="24"/>
        </w:rPr>
      </w:pPr>
      <w:r w:rsidRPr="00384A9A">
        <w:rPr>
          <w:rFonts w:ascii="Times New Roman" w:hAnsi="Times New Roman" w:cs="Times New Roman"/>
          <w:sz w:val="24"/>
          <w:szCs w:val="24"/>
        </w:rPr>
        <w:t xml:space="preserve"> </w:t>
      </w:r>
    </w:p>
    <w:p w14:paraId="6E3902C6" w14:textId="77777777" w:rsidR="00341401" w:rsidRPr="00384A9A" w:rsidRDefault="00341401" w:rsidP="00341401">
      <w:pPr>
        <w:numPr>
          <w:ilvl w:val="0"/>
          <w:numId w:val="17"/>
        </w:numPr>
        <w:spacing w:after="168" w:line="238" w:lineRule="auto"/>
        <w:ind w:hanging="360"/>
        <w:jc w:val="both"/>
        <w:rPr>
          <w:rFonts w:ascii="Times New Roman" w:hAnsi="Times New Roman" w:cs="Times New Roman"/>
          <w:sz w:val="24"/>
          <w:szCs w:val="24"/>
        </w:rPr>
      </w:pPr>
      <w:r w:rsidRPr="00384A9A">
        <w:rPr>
          <w:rFonts w:ascii="Times New Roman" w:hAnsi="Times New Roman" w:cs="Times New Roman"/>
          <w:sz w:val="24"/>
          <w:szCs w:val="24"/>
        </w:rPr>
        <w:t xml:space="preserve">All protocol modifications must be approved by HSSREC by way of an application for an amendment prior to implementation unless they are intended to reduce risk (but must still be reported for approval). Modifications will include any change of investigator/s or site address or methodology and methods. Many modifications entail minimal risk adjustments to a protocol and/or consent form and can be made on an Expedited basis (via the IRB Chair). Some examples are: format changes, correcting spelling errors, adding key personnel, minor changes to questionnaires, recruiting and changes, and so forth. Other, more substantive changes, especially those that may alter the risk-benefit </w:t>
      </w:r>
      <w:r w:rsidRPr="00384A9A">
        <w:rPr>
          <w:rFonts w:ascii="Times New Roman" w:hAnsi="Times New Roman" w:cs="Times New Roman"/>
          <w:sz w:val="24"/>
          <w:szCs w:val="24"/>
        </w:rPr>
        <w:lastRenderedPageBreak/>
        <w:t xml:space="preserve">ratio, may require Full Board review. In all cases, except where noted above regarding subject safety, any changes to any protocol document or procedure must first be approved by HSSREC before they can be implemented. </w:t>
      </w:r>
    </w:p>
    <w:p w14:paraId="1C2C54E7" w14:textId="77777777" w:rsidR="00341401" w:rsidRPr="00384A9A" w:rsidRDefault="00341401" w:rsidP="00341401">
      <w:pPr>
        <w:rPr>
          <w:rFonts w:ascii="Times New Roman" w:hAnsi="Times New Roman" w:cs="Times New Roman"/>
          <w:sz w:val="24"/>
          <w:szCs w:val="24"/>
        </w:rPr>
      </w:pPr>
      <w:r w:rsidRPr="00384A9A">
        <w:rPr>
          <w:rFonts w:ascii="Times New Roman" w:hAnsi="Times New Roman" w:cs="Times New Roman"/>
          <w:sz w:val="24"/>
          <w:szCs w:val="24"/>
        </w:rPr>
        <w:t xml:space="preserve">Should you have any questions regarding anything indicated in this letter, please do not hesitate to get in touch with us at the above indicated address.  </w:t>
      </w:r>
    </w:p>
    <w:p w14:paraId="6BC1D5D7" w14:textId="77777777" w:rsidR="00341401" w:rsidRPr="00384A9A" w:rsidRDefault="00341401" w:rsidP="00341401">
      <w:pPr>
        <w:spacing w:after="0" w:line="240" w:lineRule="auto"/>
        <w:ind w:left="360"/>
        <w:rPr>
          <w:rFonts w:ascii="Times New Roman" w:hAnsi="Times New Roman" w:cs="Times New Roman"/>
          <w:sz w:val="24"/>
          <w:szCs w:val="24"/>
        </w:rPr>
      </w:pPr>
      <w:r w:rsidRPr="00384A9A">
        <w:rPr>
          <w:rFonts w:ascii="Times New Roman" w:hAnsi="Times New Roman" w:cs="Times New Roman"/>
          <w:sz w:val="24"/>
          <w:szCs w:val="24"/>
        </w:rPr>
        <w:t xml:space="preserve"> </w:t>
      </w:r>
    </w:p>
    <w:p w14:paraId="06359497" w14:textId="77777777" w:rsidR="00341401" w:rsidRPr="00384A9A" w:rsidRDefault="00341401" w:rsidP="00341401">
      <w:pPr>
        <w:rPr>
          <w:rFonts w:ascii="Times New Roman" w:hAnsi="Times New Roman" w:cs="Times New Roman"/>
          <w:sz w:val="24"/>
          <w:szCs w:val="24"/>
        </w:rPr>
      </w:pPr>
      <w:r w:rsidRPr="00384A9A">
        <w:rPr>
          <w:rFonts w:ascii="Times New Roman" w:hAnsi="Times New Roman" w:cs="Times New Roman"/>
          <w:sz w:val="24"/>
          <w:szCs w:val="24"/>
        </w:rPr>
        <w:t xml:space="preserve">On behalf of HSSREC, we would like to wish you all the success as you carry out your study. </w:t>
      </w:r>
    </w:p>
    <w:p w14:paraId="50922585" w14:textId="77777777" w:rsidR="00341401" w:rsidRPr="00384A9A" w:rsidRDefault="00341401" w:rsidP="00341401">
      <w:pPr>
        <w:spacing w:after="0" w:line="240" w:lineRule="auto"/>
        <w:ind w:left="360"/>
        <w:rPr>
          <w:rFonts w:ascii="Times New Roman" w:hAnsi="Times New Roman" w:cs="Times New Roman"/>
          <w:sz w:val="24"/>
          <w:szCs w:val="24"/>
        </w:rPr>
      </w:pPr>
      <w:r w:rsidRPr="00384A9A">
        <w:rPr>
          <w:rFonts w:ascii="Times New Roman" w:hAnsi="Times New Roman" w:cs="Times New Roman"/>
          <w:sz w:val="24"/>
          <w:szCs w:val="24"/>
        </w:rPr>
        <w:t xml:space="preserve"> </w:t>
      </w:r>
    </w:p>
    <w:p w14:paraId="11B62FCB" w14:textId="77777777" w:rsidR="00341401" w:rsidRPr="00384A9A" w:rsidRDefault="00341401" w:rsidP="00341401">
      <w:pPr>
        <w:rPr>
          <w:rFonts w:ascii="Times New Roman" w:hAnsi="Times New Roman" w:cs="Times New Roman"/>
          <w:sz w:val="24"/>
          <w:szCs w:val="24"/>
        </w:rPr>
      </w:pPr>
      <w:r w:rsidRPr="00384A9A">
        <w:rPr>
          <w:rFonts w:ascii="Times New Roman" w:hAnsi="Times New Roman" w:cs="Times New Roman"/>
          <w:sz w:val="24"/>
          <w:szCs w:val="24"/>
        </w:rPr>
        <w:t xml:space="preserve">Yours faithfully, </w:t>
      </w:r>
    </w:p>
    <w:p w14:paraId="1554355F" w14:textId="77777777" w:rsidR="00341401" w:rsidRPr="00384A9A" w:rsidRDefault="00341401" w:rsidP="00341401">
      <w:pPr>
        <w:spacing w:after="0" w:line="240" w:lineRule="auto"/>
        <w:ind w:left="360"/>
        <w:rPr>
          <w:rFonts w:ascii="Times New Roman" w:hAnsi="Times New Roman" w:cs="Times New Roman"/>
          <w:sz w:val="24"/>
          <w:szCs w:val="24"/>
        </w:rPr>
      </w:pPr>
      <w:r w:rsidRPr="00384A9A">
        <w:rPr>
          <w:rFonts w:ascii="Times New Roman" w:hAnsi="Times New Roman" w:cs="Times New Roman"/>
          <w:sz w:val="24"/>
          <w:szCs w:val="24"/>
        </w:rPr>
        <w:t xml:space="preserve"> </w:t>
      </w:r>
    </w:p>
    <w:p w14:paraId="5A9040F2" w14:textId="77777777" w:rsidR="00341401" w:rsidRPr="00384A9A" w:rsidRDefault="00341401" w:rsidP="00341401">
      <w:pPr>
        <w:spacing w:after="57" w:line="240" w:lineRule="auto"/>
        <w:ind w:left="367"/>
        <w:rPr>
          <w:rFonts w:ascii="Times New Roman" w:hAnsi="Times New Roman" w:cs="Times New Roman"/>
          <w:sz w:val="24"/>
          <w:szCs w:val="24"/>
        </w:rPr>
      </w:pPr>
      <w:r w:rsidRPr="00384A9A">
        <w:rPr>
          <w:rFonts w:ascii="Times New Roman" w:eastAsia="Calibri" w:hAnsi="Times New Roman" w:cs="Times New Roman"/>
          <w:noProof/>
          <w:sz w:val="24"/>
          <w:szCs w:val="24"/>
        </w:rPr>
        <w:drawing>
          <wp:inline distT="0" distB="0" distL="0" distR="0" wp14:anchorId="688D8C39" wp14:editId="19496424">
            <wp:extent cx="790956" cy="1466088"/>
            <wp:effectExtent l="0" t="0" r="0" b="0"/>
            <wp:docPr id="507" name="Picture 507"/>
            <wp:cNvGraphicFramePr/>
            <a:graphic xmlns:a="http://schemas.openxmlformats.org/drawingml/2006/main">
              <a:graphicData uri="http://schemas.openxmlformats.org/drawingml/2006/picture">
                <pic:pic xmlns:pic="http://schemas.openxmlformats.org/drawingml/2006/picture">
                  <pic:nvPicPr>
                    <pic:cNvPr id="507" name="Picture 507"/>
                    <pic:cNvPicPr/>
                  </pic:nvPicPr>
                  <pic:blipFill>
                    <a:blip r:embed="rId15"/>
                    <a:stretch>
                      <a:fillRect/>
                    </a:stretch>
                  </pic:blipFill>
                  <pic:spPr>
                    <a:xfrm rot="5399999">
                      <a:off x="0" y="0"/>
                      <a:ext cx="790956" cy="1466088"/>
                    </a:xfrm>
                    <a:prstGeom prst="rect">
                      <a:avLst/>
                    </a:prstGeom>
                  </pic:spPr>
                </pic:pic>
              </a:graphicData>
            </a:graphic>
          </wp:inline>
        </w:drawing>
      </w:r>
      <w:r w:rsidRPr="00384A9A">
        <w:rPr>
          <w:rFonts w:ascii="Times New Roman" w:hAnsi="Times New Roman" w:cs="Times New Roman"/>
          <w:sz w:val="24"/>
          <w:szCs w:val="24"/>
        </w:rPr>
        <w:t xml:space="preserve"> </w:t>
      </w:r>
    </w:p>
    <w:p w14:paraId="6B187009" w14:textId="77777777" w:rsidR="00341401" w:rsidRPr="00D67D6B" w:rsidRDefault="00341401" w:rsidP="00D67D6B">
      <w:pPr>
        <w:rPr>
          <w:rFonts w:ascii="Times New Roman" w:hAnsi="Times New Roman" w:cs="Times New Roman"/>
          <w:sz w:val="24"/>
          <w:szCs w:val="24"/>
        </w:rPr>
      </w:pPr>
      <w:bookmarkStart w:id="120" w:name="_Toc86161148"/>
      <w:r w:rsidRPr="00D67D6B">
        <w:rPr>
          <w:rFonts w:ascii="Times New Roman" w:hAnsi="Times New Roman" w:cs="Times New Roman"/>
          <w:sz w:val="24"/>
          <w:szCs w:val="24"/>
        </w:rPr>
        <w:t>Dr. J.I. Ziwa</w:t>
      </w:r>
      <w:bookmarkEnd w:id="120"/>
      <w:r w:rsidRPr="00D67D6B">
        <w:rPr>
          <w:rFonts w:ascii="Times New Roman" w:hAnsi="Times New Roman" w:cs="Times New Roman"/>
          <w:sz w:val="24"/>
          <w:szCs w:val="24"/>
        </w:rPr>
        <w:t xml:space="preserve"> </w:t>
      </w:r>
    </w:p>
    <w:p w14:paraId="238EE73B" w14:textId="77777777" w:rsidR="00341401" w:rsidRPr="00D67D6B" w:rsidRDefault="00341401" w:rsidP="00D67D6B">
      <w:pPr>
        <w:rPr>
          <w:rFonts w:ascii="Times New Roman" w:hAnsi="Times New Roman" w:cs="Times New Roman"/>
          <w:sz w:val="24"/>
          <w:szCs w:val="24"/>
        </w:rPr>
      </w:pPr>
      <w:r w:rsidRPr="00D67D6B">
        <w:rPr>
          <w:rFonts w:ascii="Times New Roman" w:hAnsi="Times New Roman" w:cs="Times New Roman"/>
          <w:b/>
          <w:sz w:val="24"/>
          <w:szCs w:val="24"/>
        </w:rPr>
        <w:t xml:space="preserve">DR. J. I. Ziwa </w:t>
      </w:r>
    </w:p>
    <w:p w14:paraId="3C4993E2" w14:textId="77777777" w:rsidR="00341401" w:rsidRPr="00384A9A" w:rsidRDefault="00341401" w:rsidP="00341401">
      <w:pPr>
        <w:spacing w:after="0" w:line="240" w:lineRule="auto"/>
        <w:ind w:left="360"/>
        <w:rPr>
          <w:rFonts w:ascii="Times New Roman" w:hAnsi="Times New Roman" w:cs="Times New Roman"/>
          <w:sz w:val="24"/>
          <w:szCs w:val="24"/>
        </w:rPr>
      </w:pPr>
      <w:r w:rsidRPr="00384A9A">
        <w:rPr>
          <w:rFonts w:ascii="Times New Roman" w:hAnsi="Times New Roman" w:cs="Times New Roman"/>
          <w:sz w:val="24"/>
          <w:szCs w:val="24"/>
        </w:rPr>
        <w:t xml:space="preserve"> </w:t>
      </w:r>
    </w:p>
    <w:p w14:paraId="6DBB0995" w14:textId="39F69528" w:rsidR="00341401" w:rsidRPr="00384A9A" w:rsidRDefault="00341401" w:rsidP="00D67D6B">
      <w:pPr>
        <w:spacing w:after="9" w:line="246" w:lineRule="auto"/>
        <w:rPr>
          <w:rFonts w:ascii="Times New Roman" w:hAnsi="Times New Roman" w:cs="Times New Roman"/>
          <w:sz w:val="24"/>
          <w:szCs w:val="24"/>
        </w:rPr>
      </w:pPr>
      <w:r w:rsidRPr="00384A9A">
        <w:rPr>
          <w:rFonts w:ascii="Times New Roman" w:hAnsi="Times New Roman" w:cs="Times New Roman"/>
          <w:b/>
          <w:sz w:val="24"/>
          <w:szCs w:val="24"/>
        </w:rPr>
        <w:t>ACTING CHAIRPERSON</w:t>
      </w:r>
    </w:p>
    <w:p w14:paraId="3B6B9A15" w14:textId="0EA4F351" w:rsidR="00341401" w:rsidRPr="00384A9A" w:rsidRDefault="00341401" w:rsidP="00CF05FD">
      <w:pPr>
        <w:spacing w:after="9" w:line="246" w:lineRule="auto"/>
        <w:rPr>
          <w:rFonts w:ascii="Times New Roman" w:hAnsi="Times New Roman" w:cs="Times New Roman"/>
          <w:sz w:val="24"/>
          <w:szCs w:val="24"/>
        </w:rPr>
      </w:pPr>
      <w:r w:rsidRPr="00384A9A">
        <w:rPr>
          <w:rFonts w:ascii="Times New Roman" w:hAnsi="Times New Roman" w:cs="Times New Roman"/>
          <w:b/>
          <w:sz w:val="24"/>
          <w:szCs w:val="24"/>
        </w:rPr>
        <w:t>THE UNIVERSITY OF ZAMBIA HUMANITIES AND</w:t>
      </w:r>
    </w:p>
    <w:p w14:paraId="2A02E256" w14:textId="77777777" w:rsidR="00341401" w:rsidRPr="00384A9A" w:rsidRDefault="00341401" w:rsidP="00341401">
      <w:pPr>
        <w:spacing w:after="9" w:line="246" w:lineRule="auto"/>
        <w:rPr>
          <w:rFonts w:ascii="Times New Roman" w:hAnsi="Times New Roman" w:cs="Times New Roman"/>
          <w:sz w:val="24"/>
          <w:szCs w:val="24"/>
        </w:rPr>
      </w:pPr>
      <w:r w:rsidRPr="00384A9A">
        <w:rPr>
          <w:rFonts w:ascii="Times New Roman" w:hAnsi="Times New Roman" w:cs="Times New Roman"/>
          <w:b/>
          <w:sz w:val="24"/>
          <w:szCs w:val="24"/>
        </w:rPr>
        <w:t xml:space="preserve">SOCIAL SCIENCES RESEARCH ETHICS COMMITTEE - IRB </w:t>
      </w:r>
    </w:p>
    <w:p w14:paraId="4BB1B464" w14:textId="77777777" w:rsidR="00341401" w:rsidRPr="00384A9A" w:rsidRDefault="00341401" w:rsidP="00341401">
      <w:pPr>
        <w:spacing w:after="8" w:line="240" w:lineRule="auto"/>
        <w:rPr>
          <w:rFonts w:ascii="Times New Roman" w:hAnsi="Times New Roman" w:cs="Times New Roman"/>
          <w:sz w:val="24"/>
          <w:szCs w:val="24"/>
        </w:rPr>
      </w:pPr>
      <w:r w:rsidRPr="00384A9A">
        <w:rPr>
          <w:rFonts w:ascii="Times New Roman" w:hAnsi="Times New Roman" w:cs="Times New Roman"/>
          <w:b/>
          <w:sz w:val="24"/>
          <w:szCs w:val="24"/>
        </w:rPr>
        <w:t xml:space="preserve"> </w:t>
      </w:r>
    </w:p>
    <w:p w14:paraId="7B622E2D" w14:textId="38F36D83" w:rsidR="00341401" w:rsidRPr="00384A9A" w:rsidRDefault="00341401" w:rsidP="00D67D6B">
      <w:pPr>
        <w:spacing w:after="11" w:line="228" w:lineRule="auto"/>
        <w:ind w:right="-15"/>
        <w:rPr>
          <w:rFonts w:ascii="Times New Roman" w:hAnsi="Times New Roman" w:cs="Times New Roman"/>
          <w:sz w:val="24"/>
          <w:szCs w:val="24"/>
        </w:rPr>
      </w:pPr>
      <w:r w:rsidRPr="00384A9A">
        <w:rPr>
          <w:rFonts w:ascii="Times New Roman" w:hAnsi="Times New Roman" w:cs="Times New Roman"/>
          <w:sz w:val="24"/>
          <w:szCs w:val="24"/>
        </w:rPr>
        <w:t>cc</w:t>
      </w:r>
      <w:r w:rsidR="00D67D6B">
        <w:rPr>
          <w:rFonts w:ascii="Times New Roman" w:hAnsi="Times New Roman" w:cs="Times New Roman"/>
          <w:b/>
          <w:sz w:val="24"/>
          <w:szCs w:val="24"/>
        </w:rPr>
        <w:t xml:space="preserve">: </w:t>
      </w:r>
      <w:r w:rsidRPr="00384A9A">
        <w:rPr>
          <w:rFonts w:ascii="Times New Roman" w:hAnsi="Times New Roman" w:cs="Times New Roman"/>
          <w:sz w:val="24"/>
          <w:szCs w:val="24"/>
        </w:rPr>
        <w:t xml:space="preserve">Director, Directorate of Research and Graduate Studies </w:t>
      </w:r>
    </w:p>
    <w:p w14:paraId="0564AC78" w14:textId="77777777" w:rsidR="00D67D6B" w:rsidRDefault="00D67D6B" w:rsidP="00D67D6B">
      <w:pPr>
        <w:spacing w:after="11" w:line="228" w:lineRule="auto"/>
        <w:ind w:left="-15" w:right="2781"/>
        <w:rPr>
          <w:rFonts w:ascii="Times New Roman" w:hAnsi="Times New Roman" w:cs="Times New Roman"/>
          <w:sz w:val="24"/>
          <w:szCs w:val="24"/>
        </w:rPr>
      </w:pPr>
      <w:r>
        <w:rPr>
          <w:rFonts w:ascii="Times New Roman" w:hAnsi="Times New Roman" w:cs="Times New Roman"/>
          <w:sz w:val="24"/>
          <w:szCs w:val="24"/>
        </w:rPr>
        <w:t xml:space="preserve">      </w:t>
      </w:r>
      <w:r w:rsidR="00341401" w:rsidRPr="00384A9A">
        <w:rPr>
          <w:rFonts w:ascii="Times New Roman" w:hAnsi="Times New Roman" w:cs="Times New Roman"/>
          <w:sz w:val="24"/>
          <w:szCs w:val="24"/>
        </w:rPr>
        <w:t xml:space="preserve">Assistant Director (Research), Directorate of Research and </w:t>
      </w:r>
      <w:r>
        <w:rPr>
          <w:rFonts w:ascii="Times New Roman" w:hAnsi="Times New Roman" w:cs="Times New Roman"/>
          <w:sz w:val="24"/>
          <w:szCs w:val="24"/>
        </w:rPr>
        <w:t xml:space="preserve">  </w:t>
      </w:r>
    </w:p>
    <w:p w14:paraId="0689B6E2" w14:textId="68276CD6" w:rsidR="00D67D6B" w:rsidRDefault="00D67D6B" w:rsidP="00D67D6B">
      <w:pPr>
        <w:spacing w:after="11" w:line="228" w:lineRule="auto"/>
        <w:ind w:left="-15" w:right="2781"/>
        <w:rPr>
          <w:rFonts w:ascii="Times New Roman" w:hAnsi="Times New Roman" w:cs="Times New Roman"/>
          <w:sz w:val="24"/>
          <w:szCs w:val="24"/>
        </w:rPr>
      </w:pPr>
      <w:r>
        <w:rPr>
          <w:rFonts w:ascii="Times New Roman" w:hAnsi="Times New Roman" w:cs="Times New Roman"/>
          <w:sz w:val="24"/>
          <w:szCs w:val="24"/>
        </w:rPr>
        <w:t xml:space="preserve">     </w:t>
      </w:r>
      <w:r w:rsidR="00341401" w:rsidRPr="00384A9A">
        <w:rPr>
          <w:rFonts w:ascii="Times New Roman" w:hAnsi="Times New Roman" w:cs="Times New Roman"/>
          <w:sz w:val="24"/>
          <w:szCs w:val="24"/>
        </w:rPr>
        <w:t xml:space="preserve">Graduate Studies  </w:t>
      </w:r>
      <w:r w:rsidR="00341401" w:rsidRPr="00384A9A">
        <w:rPr>
          <w:rFonts w:ascii="Times New Roman" w:hAnsi="Times New Roman" w:cs="Times New Roman"/>
          <w:sz w:val="24"/>
          <w:szCs w:val="24"/>
        </w:rPr>
        <w:tab/>
      </w:r>
    </w:p>
    <w:p w14:paraId="1D596D09" w14:textId="77777777" w:rsidR="00D67D6B" w:rsidRDefault="00D67D6B" w:rsidP="00D67D6B">
      <w:pPr>
        <w:spacing w:after="11" w:line="228" w:lineRule="auto"/>
        <w:ind w:left="-15" w:right="2781"/>
        <w:rPr>
          <w:rFonts w:ascii="Times New Roman" w:hAnsi="Times New Roman" w:cs="Times New Roman"/>
          <w:sz w:val="24"/>
          <w:szCs w:val="24"/>
        </w:rPr>
      </w:pPr>
      <w:r>
        <w:rPr>
          <w:rFonts w:ascii="Times New Roman" w:hAnsi="Times New Roman" w:cs="Times New Roman"/>
          <w:sz w:val="24"/>
          <w:szCs w:val="24"/>
        </w:rPr>
        <w:t xml:space="preserve">     </w:t>
      </w:r>
      <w:r w:rsidR="00341401" w:rsidRPr="00384A9A">
        <w:rPr>
          <w:rFonts w:ascii="Times New Roman" w:hAnsi="Times New Roman" w:cs="Times New Roman"/>
          <w:sz w:val="24"/>
          <w:szCs w:val="24"/>
        </w:rPr>
        <w:t xml:space="preserve">Assistant Registrar (Research), Directorate of Research and </w:t>
      </w:r>
      <w:r>
        <w:rPr>
          <w:rFonts w:ascii="Times New Roman" w:hAnsi="Times New Roman" w:cs="Times New Roman"/>
          <w:sz w:val="24"/>
          <w:szCs w:val="24"/>
        </w:rPr>
        <w:t xml:space="preserve">  </w:t>
      </w:r>
    </w:p>
    <w:p w14:paraId="009269FD" w14:textId="6BB23FEA" w:rsidR="00341401" w:rsidRPr="00384A9A" w:rsidRDefault="00D67D6B" w:rsidP="00D67D6B">
      <w:pPr>
        <w:spacing w:after="11" w:line="228" w:lineRule="auto"/>
        <w:ind w:left="-15" w:right="2781"/>
        <w:rPr>
          <w:rFonts w:ascii="Times New Roman" w:hAnsi="Times New Roman" w:cs="Times New Roman"/>
          <w:sz w:val="24"/>
          <w:szCs w:val="24"/>
        </w:rPr>
      </w:pPr>
      <w:r>
        <w:rPr>
          <w:rFonts w:ascii="Times New Roman" w:hAnsi="Times New Roman" w:cs="Times New Roman"/>
          <w:sz w:val="24"/>
          <w:szCs w:val="24"/>
        </w:rPr>
        <w:t xml:space="preserve">     </w:t>
      </w:r>
      <w:r w:rsidR="00341401" w:rsidRPr="00384A9A">
        <w:rPr>
          <w:rFonts w:ascii="Times New Roman" w:hAnsi="Times New Roman" w:cs="Times New Roman"/>
          <w:sz w:val="24"/>
          <w:szCs w:val="24"/>
        </w:rPr>
        <w:t xml:space="preserve">Graduate Studies </w:t>
      </w:r>
    </w:p>
    <w:p w14:paraId="0BF8C948" w14:textId="77777777" w:rsidR="00341401" w:rsidRPr="00384A9A" w:rsidRDefault="00341401" w:rsidP="00341401">
      <w:pPr>
        <w:spacing w:after="0" w:line="240" w:lineRule="auto"/>
        <w:rPr>
          <w:rFonts w:ascii="Times New Roman" w:hAnsi="Times New Roman" w:cs="Times New Roman"/>
          <w:sz w:val="24"/>
          <w:szCs w:val="24"/>
        </w:rPr>
      </w:pPr>
      <w:r w:rsidRPr="00384A9A">
        <w:rPr>
          <w:rFonts w:ascii="Times New Roman" w:hAnsi="Times New Roman" w:cs="Times New Roman"/>
          <w:sz w:val="24"/>
          <w:szCs w:val="24"/>
        </w:rPr>
        <w:t xml:space="preserve"> </w:t>
      </w:r>
    </w:p>
    <w:p w14:paraId="624E95BD"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7BD35D0B" w14:textId="77777777" w:rsidR="00341401"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76A56E5F" w14:textId="77777777" w:rsidR="00341401"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43882A9F" w14:textId="77777777" w:rsidR="00341401"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59D7F631" w14:textId="77777777" w:rsidR="00341401" w:rsidRPr="00384A9A" w:rsidRDefault="00341401" w:rsidP="00341401">
      <w:pPr>
        <w:pStyle w:val="ListParagraph"/>
        <w:widowControl w:val="0"/>
        <w:autoSpaceDE w:val="0"/>
        <w:autoSpaceDN w:val="0"/>
        <w:adjustRightInd w:val="0"/>
        <w:spacing w:after="240" w:line="360" w:lineRule="auto"/>
        <w:jc w:val="both"/>
        <w:rPr>
          <w:rFonts w:ascii="Times New Roman" w:hAnsi="Times New Roman" w:cs="Times New Roman"/>
          <w:sz w:val="24"/>
          <w:szCs w:val="24"/>
        </w:rPr>
      </w:pPr>
    </w:p>
    <w:p w14:paraId="4D0CAD3C" w14:textId="77777777" w:rsidR="00341401" w:rsidRPr="00384A9A" w:rsidRDefault="00341401" w:rsidP="00341401">
      <w:pPr>
        <w:tabs>
          <w:tab w:val="left" w:pos="2205"/>
        </w:tabs>
        <w:rPr>
          <w:rFonts w:ascii="Times New Roman" w:hAnsi="Times New Roman" w:cs="Times New Roman"/>
          <w:sz w:val="24"/>
          <w:szCs w:val="24"/>
        </w:rPr>
      </w:pPr>
    </w:p>
    <w:p w14:paraId="6B26EB74" w14:textId="20AE8015" w:rsidR="00CF05FD" w:rsidRPr="00D67D6B" w:rsidRDefault="00D67D6B" w:rsidP="00D67D6B">
      <w:pPr>
        <w:pStyle w:val="Heading1"/>
      </w:pPr>
      <w:bookmarkStart w:id="121" w:name="_Toc89219098"/>
      <w:r w:rsidRPr="00D67D6B">
        <w:lastRenderedPageBreak/>
        <w:t xml:space="preserve">Appendix E: </w:t>
      </w:r>
      <w:r w:rsidR="00CF05FD" w:rsidRPr="00D67D6B">
        <w:t>Early Grade Screening Tool</w:t>
      </w:r>
      <w:bookmarkEnd w:id="121"/>
    </w:p>
    <w:p w14:paraId="4F23BA13" w14:textId="5558D4A3" w:rsidR="00CF05FD" w:rsidRDefault="00CF05FD" w:rsidP="00341401">
      <w:pPr>
        <w:pStyle w:val="Heading1"/>
      </w:pPr>
    </w:p>
    <w:p w14:paraId="28A64B56" w14:textId="77777777" w:rsidR="00CF05FD" w:rsidRDefault="00CF05FD" w:rsidP="00341401">
      <w:pPr>
        <w:pStyle w:val="Heading1"/>
      </w:pPr>
    </w:p>
    <w:p w14:paraId="20BECB74" w14:textId="732621F2" w:rsidR="00341401" w:rsidRPr="00384A9A" w:rsidRDefault="00CF05FD" w:rsidP="00341401">
      <w:pPr>
        <w:tabs>
          <w:tab w:val="left" w:pos="2205"/>
        </w:tabs>
        <w:jc w:val="center"/>
        <w:rPr>
          <w:rFonts w:ascii="Times New Roman" w:hAnsi="Times New Roman" w:cs="Times New Roman"/>
          <w:sz w:val="24"/>
          <w:szCs w:val="24"/>
        </w:rPr>
      </w:pPr>
      <w:r w:rsidRPr="00384A9A">
        <w:rPr>
          <w:rFonts w:ascii="Times New Roman" w:hAnsi="Times New Roman" w:cs="Times New Roman"/>
          <w:noProof/>
          <w:sz w:val="24"/>
          <w:szCs w:val="24"/>
        </w:rPr>
        <w:drawing>
          <wp:anchor distT="0" distB="0" distL="114300" distR="114300" simplePos="0" relativeHeight="251661312" behindDoc="0" locked="0" layoutInCell="1" allowOverlap="1" wp14:anchorId="2F936F1A" wp14:editId="3A20AD57">
            <wp:simplePos x="0" y="0"/>
            <wp:positionH relativeFrom="column">
              <wp:posOffset>1600200</wp:posOffset>
            </wp:positionH>
            <wp:positionV relativeFrom="paragraph">
              <wp:posOffset>383540</wp:posOffset>
            </wp:positionV>
            <wp:extent cx="2011045" cy="836295"/>
            <wp:effectExtent l="0" t="0" r="0" b="1905"/>
            <wp:wrapSquare wrapText="bothSides"/>
            <wp:docPr id="5" name="Picture 5" descr="C:\Users\Katambo\AppData\Local\Microsoft\Windows\Temporary Internet Files\Content.Word\UNICEf Unite for Children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ambo\AppData\Local\Microsoft\Windows\Temporary Internet Files\Content.Word\UNICEf Unite for Children logo.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11045" cy="836295"/>
                    </a:xfrm>
                    <a:prstGeom prst="rect">
                      <a:avLst/>
                    </a:prstGeom>
                    <a:noFill/>
                    <a:ln>
                      <a:noFill/>
                    </a:ln>
                  </pic:spPr>
                </pic:pic>
              </a:graphicData>
            </a:graphic>
          </wp:anchor>
        </w:drawing>
      </w:r>
    </w:p>
    <w:p w14:paraId="528FE9E5" w14:textId="4BE2619B" w:rsidR="00341401" w:rsidRPr="00384A9A" w:rsidRDefault="00CF05FD" w:rsidP="00341401">
      <w:pPr>
        <w:rPr>
          <w:rFonts w:ascii="Times New Roman" w:hAnsi="Times New Roman" w:cs="Times New Roman"/>
          <w:sz w:val="24"/>
          <w:szCs w:val="24"/>
        </w:rPr>
      </w:pPr>
      <w:r w:rsidRPr="00384A9A">
        <w:rPr>
          <w:rFonts w:ascii="Times New Roman" w:hAnsi="Times New Roman" w:cs="Times New Roman"/>
          <w:noProof/>
          <w:sz w:val="24"/>
          <w:szCs w:val="24"/>
        </w:rPr>
        <w:drawing>
          <wp:anchor distT="0" distB="0" distL="114300" distR="114300" simplePos="0" relativeHeight="251662336" behindDoc="0" locked="0" layoutInCell="1" allowOverlap="1" wp14:anchorId="7105AEA5" wp14:editId="017FEFE9">
            <wp:simplePos x="0" y="0"/>
            <wp:positionH relativeFrom="margin">
              <wp:posOffset>457200</wp:posOffset>
            </wp:positionH>
            <wp:positionV relativeFrom="margin">
              <wp:posOffset>1485900</wp:posOffset>
            </wp:positionV>
            <wp:extent cx="722630" cy="836295"/>
            <wp:effectExtent l="0" t="0" r="0" b="1905"/>
            <wp:wrapSquare wrapText="bothSides"/>
            <wp:docPr id="2" name="Picture 2" descr="http://t0.gstatic.com/images?q=tbn:ANd9GcRJYDpLVLQH9rGY-WTq8qaNmn_wHyDFtzyj_s-SQPvn3fPrc-9l"/>
            <wp:cNvGraphicFramePr/>
            <a:graphic xmlns:a="http://schemas.openxmlformats.org/drawingml/2006/main">
              <a:graphicData uri="http://schemas.openxmlformats.org/drawingml/2006/picture">
                <pic:pic xmlns:pic="http://schemas.openxmlformats.org/drawingml/2006/picture">
                  <pic:nvPicPr>
                    <pic:cNvPr id="2052" name="Picture 3" descr="http://t0.gstatic.com/images?q=tbn:ANd9GcRJYDpLVLQH9rGY-WTq8qaNmn_wHyDFtzyj_s-SQPvn3fPrc-9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22630" cy="836295"/>
                    </a:xfrm>
                    <a:prstGeom prst="rect">
                      <a:avLst/>
                    </a:prstGeom>
                    <a:noFill/>
                    <a:ln w="9525">
                      <a:noFill/>
                      <a:miter lim="800000"/>
                      <a:headEnd/>
                      <a:tailEnd/>
                    </a:ln>
                  </pic:spPr>
                </pic:pic>
              </a:graphicData>
            </a:graphic>
          </wp:anchor>
        </w:drawing>
      </w:r>
    </w:p>
    <w:p w14:paraId="760CDE57" w14:textId="29CF3CD5" w:rsidR="00341401" w:rsidRPr="00384A9A" w:rsidRDefault="00341401" w:rsidP="00341401">
      <w:pPr>
        <w:rPr>
          <w:rFonts w:ascii="Times New Roman" w:hAnsi="Times New Roman" w:cs="Times New Roman"/>
          <w:sz w:val="24"/>
          <w:szCs w:val="24"/>
        </w:rPr>
      </w:pPr>
    </w:p>
    <w:p w14:paraId="66BA9BE0" w14:textId="2A0703B2" w:rsidR="00341401" w:rsidRPr="00384A9A" w:rsidRDefault="00341401" w:rsidP="00341401">
      <w:pPr>
        <w:tabs>
          <w:tab w:val="center" w:pos="831"/>
        </w:tabs>
        <w:rPr>
          <w:rFonts w:ascii="Times New Roman" w:hAnsi="Times New Roman" w:cs="Times New Roman"/>
          <w:sz w:val="24"/>
          <w:szCs w:val="24"/>
        </w:rPr>
      </w:pPr>
      <w:r w:rsidRPr="00384A9A">
        <w:rPr>
          <w:rFonts w:ascii="Times New Roman" w:hAnsi="Times New Roman" w:cs="Times New Roman"/>
          <w:sz w:val="24"/>
          <w:szCs w:val="24"/>
        </w:rPr>
        <w:tab/>
      </w:r>
      <w:r w:rsidRPr="00384A9A">
        <w:rPr>
          <w:rFonts w:ascii="Times New Roman" w:hAnsi="Times New Roman" w:cs="Times New Roman"/>
          <w:sz w:val="24"/>
          <w:szCs w:val="24"/>
        </w:rPr>
        <w:br w:type="textWrapping" w:clear="all"/>
      </w:r>
    </w:p>
    <w:p w14:paraId="1FFACC59" w14:textId="77777777" w:rsidR="00341401" w:rsidRPr="00384A9A" w:rsidRDefault="00341401" w:rsidP="00341401">
      <w:pPr>
        <w:spacing w:after="0" w:line="240" w:lineRule="auto"/>
        <w:rPr>
          <w:rFonts w:ascii="Times New Roman" w:hAnsi="Times New Roman" w:cs="Times New Roman"/>
          <w:b/>
          <w:sz w:val="24"/>
          <w:szCs w:val="24"/>
        </w:rPr>
      </w:pPr>
      <w:r w:rsidRPr="00384A9A">
        <w:rPr>
          <w:rFonts w:ascii="Times New Roman" w:hAnsi="Times New Roman" w:cs="Times New Roman"/>
          <w:sz w:val="24"/>
          <w:szCs w:val="24"/>
        </w:rPr>
        <w:tab/>
        <w:t xml:space="preserve">                                     </w:t>
      </w:r>
      <w:r w:rsidRPr="00384A9A">
        <w:rPr>
          <w:rFonts w:ascii="Times New Roman" w:hAnsi="Times New Roman" w:cs="Times New Roman"/>
          <w:b/>
          <w:sz w:val="24"/>
          <w:szCs w:val="24"/>
        </w:rPr>
        <w:t>REPUBLIC OF ZAMBIA</w:t>
      </w:r>
    </w:p>
    <w:p w14:paraId="737E425A" w14:textId="77777777" w:rsidR="00341401" w:rsidRPr="00384A9A" w:rsidRDefault="00341401" w:rsidP="00341401">
      <w:pPr>
        <w:rPr>
          <w:rFonts w:ascii="Times New Roman" w:hAnsi="Times New Roman" w:cs="Times New Roman"/>
          <w:sz w:val="24"/>
          <w:szCs w:val="24"/>
        </w:rPr>
      </w:pPr>
      <w:r w:rsidRPr="00384A9A">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5279AB53" wp14:editId="20AE5F08">
                <wp:simplePos x="0" y="0"/>
                <wp:positionH relativeFrom="column">
                  <wp:align>center</wp:align>
                </wp:positionH>
                <wp:positionV relativeFrom="paragraph">
                  <wp:posOffset>0</wp:posOffset>
                </wp:positionV>
                <wp:extent cx="6143625" cy="450850"/>
                <wp:effectExtent l="0" t="0" r="9525" b="63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450850"/>
                        </a:xfrm>
                        <a:prstGeom prst="rect">
                          <a:avLst/>
                        </a:prstGeom>
                        <a:solidFill>
                          <a:schemeClr val="bg1">
                            <a:lumMod val="75000"/>
                          </a:schemeClr>
                        </a:solidFill>
                        <a:ln w="9525">
                          <a:noFill/>
                          <a:miter lim="800000"/>
                          <a:headEnd/>
                          <a:tailEnd/>
                        </a:ln>
                      </wps:spPr>
                      <wps:txbx>
                        <w:txbxContent>
                          <w:p w14:paraId="791FA843" w14:textId="77777777" w:rsidR="00265820" w:rsidRPr="004C36BE" w:rsidRDefault="00265820" w:rsidP="00341401">
                            <w:pPr>
                              <w:spacing w:after="0" w:line="240" w:lineRule="auto"/>
                              <w:jc w:val="center"/>
                              <w:rPr>
                                <w:rFonts w:ascii="Times New Roman" w:hAnsi="Times New Roman" w:cs="Times New Roman"/>
                                <w:b/>
                                <w:sz w:val="24"/>
                              </w:rPr>
                            </w:pPr>
                            <w:r w:rsidRPr="004C36BE">
                              <w:rPr>
                                <w:rFonts w:ascii="Times New Roman" w:hAnsi="Times New Roman" w:cs="Times New Roman"/>
                                <w:b/>
                                <w:sz w:val="24"/>
                              </w:rPr>
                              <w:t>MINISTRY OF GENERAL EDUCATION</w:t>
                            </w:r>
                          </w:p>
                          <w:p w14:paraId="4E870F8C" w14:textId="77777777" w:rsidR="00265820" w:rsidRPr="004C36BE" w:rsidRDefault="00265820" w:rsidP="00341401">
                            <w:pPr>
                              <w:spacing w:after="0" w:line="240" w:lineRule="auto"/>
                              <w:jc w:val="center"/>
                              <w:rPr>
                                <w:rFonts w:ascii="Times New Roman" w:hAnsi="Times New Roman" w:cs="Times New Roman"/>
                                <w:b/>
                                <w:sz w:val="24"/>
                              </w:rPr>
                            </w:pPr>
                            <w:r w:rsidRPr="004C36BE">
                              <w:rPr>
                                <w:rFonts w:ascii="Times New Roman" w:hAnsi="Times New Roman" w:cs="Times New Roman"/>
                                <w:b/>
                                <w:sz w:val="24"/>
                              </w:rPr>
                              <w:t>ADMINISTRATION AND SCORING OF EARLY GRADE SCREENING TOOL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279AB53" id="_x0000_t202" coordsize="21600,21600" o:spt="202" path="m,l,21600r21600,l21600,xe">
                <v:stroke joinstyle="miter"/>
                <v:path gradientshapeok="t" o:connecttype="rect"/>
              </v:shapetype>
              <v:shape id="Text Box 2" o:spid="_x0000_s1026" type="#_x0000_t202" style="position:absolute;margin-left:0;margin-top:0;width:483.75pt;height:35.5pt;z-index:251660288;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" fillcolor="#bfbfbf [2412]" stroked="f">
                <v:textbox style="mso-fit-shape-to-text:t">
                  <w:txbxContent>
                    <w:p w14:paraId="791FA843" w14:textId="77777777" w:rsidR="00265820" w:rsidRPr="004C36BE" w:rsidRDefault="00265820" w:rsidP="00341401">
                      <w:pPr>
                        <w:spacing w:after="0" w:line="240" w:lineRule="auto"/>
                        <w:jc w:val="center"/>
                        <w:rPr>
                          <w:rFonts w:ascii="Times New Roman" w:hAnsi="Times New Roman" w:cs="Times New Roman"/>
                          <w:b/>
                          <w:sz w:val="24"/>
                        </w:rPr>
                      </w:pPr>
                      <w:r w:rsidRPr="004C36BE">
                        <w:rPr>
                          <w:rFonts w:ascii="Times New Roman" w:hAnsi="Times New Roman" w:cs="Times New Roman"/>
                          <w:b/>
                          <w:sz w:val="24"/>
                        </w:rPr>
                        <w:t>MINISTRY OF GENERAL EDUCATION</w:t>
                      </w:r>
                    </w:p>
                    <w:p w14:paraId="4E870F8C" w14:textId="77777777" w:rsidR="00265820" w:rsidRPr="004C36BE" w:rsidRDefault="00265820" w:rsidP="00341401">
                      <w:pPr>
                        <w:spacing w:after="0" w:line="240" w:lineRule="auto"/>
                        <w:jc w:val="center"/>
                        <w:rPr>
                          <w:rFonts w:ascii="Times New Roman" w:hAnsi="Times New Roman" w:cs="Times New Roman"/>
                          <w:b/>
                          <w:sz w:val="24"/>
                        </w:rPr>
                      </w:pPr>
                      <w:r w:rsidRPr="004C36BE">
                        <w:rPr>
                          <w:rFonts w:ascii="Times New Roman" w:hAnsi="Times New Roman" w:cs="Times New Roman"/>
                          <w:b/>
                          <w:sz w:val="24"/>
                        </w:rPr>
                        <w:t>ADMINISTRATION AND SCORING OF EARLY GRADE SCREENING TOOL</w:t>
                      </w:r>
                    </w:p>
                  </w:txbxContent>
                </v:textbox>
              </v:shape>
            </w:pict>
          </mc:Fallback>
        </mc:AlternateContent>
      </w:r>
    </w:p>
    <w:p w14:paraId="4DC47699" w14:textId="77777777" w:rsidR="00341401" w:rsidRPr="00384A9A" w:rsidRDefault="00341401" w:rsidP="00341401">
      <w:pPr>
        <w:tabs>
          <w:tab w:val="left" w:pos="2205"/>
        </w:tabs>
        <w:ind w:left="360"/>
        <w:jc w:val="both"/>
        <w:rPr>
          <w:rFonts w:ascii="Times New Roman" w:hAnsi="Times New Roman" w:cs="Times New Roman"/>
          <w:b/>
          <w:sz w:val="24"/>
          <w:szCs w:val="24"/>
        </w:rPr>
      </w:pPr>
    </w:p>
    <w:p w14:paraId="0506A7D3" w14:textId="77777777" w:rsidR="00341401" w:rsidRPr="00384A9A" w:rsidRDefault="00341401" w:rsidP="00341401">
      <w:pPr>
        <w:tabs>
          <w:tab w:val="left" w:pos="2205"/>
        </w:tabs>
        <w:spacing w:after="0"/>
        <w:jc w:val="both"/>
        <w:rPr>
          <w:rFonts w:ascii="Times New Roman" w:hAnsi="Times New Roman" w:cs="Times New Roman"/>
          <w:b/>
          <w:sz w:val="24"/>
          <w:szCs w:val="24"/>
        </w:rPr>
      </w:pPr>
      <w:r w:rsidRPr="00384A9A">
        <w:rPr>
          <w:rFonts w:ascii="Times New Roman" w:hAnsi="Times New Roman" w:cs="Times New Roman"/>
          <w:b/>
          <w:sz w:val="24"/>
          <w:szCs w:val="24"/>
        </w:rPr>
        <w:t>1. BACKGROUND</w:t>
      </w:r>
    </w:p>
    <w:p w14:paraId="6B60EDC4" w14:textId="77777777" w:rsidR="00341401" w:rsidRPr="00384A9A" w:rsidRDefault="00341401" w:rsidP="00341401">
      <w:p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Many learners pass through the education system without being screened for Special Educational Needs and Disabilities (SEND), which results in them not receiving appropriate education support leading to poor performance at various levels. It is therefore against this background that this tool has been developed to help identify learners with SEND at an early stage of education so that appropriate interventions can be instituted.</w:t>
      </w:r>
    </w:p>
    <w:p w14:paraId="008E672D" w14:textId="77777777" w:rsidR="00341401" w:rsidRPr="00384A9A" w:rsidRDefault="00341401" w:rsidP="00341401">
      <w:pPr>
        <w:pStyle w:val="ListParagraph"/>
        <w:tabs>
          <w:tab w:val="left" w:pos="2205"/>
        </w:tabs>
        <w:spacing w:after="0"/>
        <w:jc w:val="both"/>
        <w:rPr>
          <w:rFonts w:ascii="Times New Roman" w:hAnsi="Times New Roman" w:cs="Times New Roman"/>
          <w:sz w:val="24"/>
          <w:szCs w:val="24"/>
        </w:rPr>
      </w:pPr>
    </w:p>
    <w:p w14:paraId="7218DD45" w14:textId="77777777" w:rsidR="00341401" w:rsidRPr="00384A9A" w:rsidRDefault="00341401" w:rsidP="00341401">
      <w:pPr>
        <w:tabs>
          <w:tab w:val="left" w:pos="2205"/>
        </w:tabs>
        <w:spacing w:after="0"/>
        <w:jc w:val="both"/>
        <w:rPr>
          <w:rFonts w:ascii="Times New Roman" w:hAnsi="Times New Roman" w:cs="Times New Roman"/>
          <w:b/>
          <w:sz w:val="24"/>
          <w:szCs w:val="24"/>
        </w:rPr>
      </w:pPr>
      <w:r w:rsidRPr="00384A9A">
        <w:rPr>
          <w:rFonts w:ascii="Times New Roman" w:hAnsi="Times New Roman" w:cs="Times New Roman"/>
          <w:b/>
          <w:sz w:val="24"/>
          <w:szCs w:val="24"/>
        </w:rPr>
        <w:t>2. ADMINISTRATION OF THE TOOL</w:t>
      </w:r>
    </w:p>
    <w:p w14:paraId="3EED9B8D" w14:textId="77777777" w:rsidR="00341401" w:rsidRPr="00384A9A" w:rsidRDefault="00341401" w:rsidP="00341401">
      <w:pPr>
        <w:pStyle w:val="ListParagraph"/>
        <w:numPr>
          <w:ilvl w:val="0"/>
          <w:numId w:val="19"/>
        </w:num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A separate form shall be completed for each Learner being screened</w:t>
      </w:r>
    </w:p>
    <w:p w14:paraId="3C753C6D" w14:textId="77777777" w:rsidR="00341401" w:rsidRPr="00384A9A" w:rsidRDefault="00341401" w:rsidP="00341401">
      <w:pPr>
        <w:pStyle w:val="ListParagraph"/>
        <w:numPr>
          <w:ilvl w:val="0"/>
          <w:numId w:val="19"/>
        </w:num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The tool shall be administered to all pre-school and grade one entrants in all schools.</w:t>
      </w:r>
    </w:p>
    <w:p w14:paraId="789BF105" w14:textId="77777777" w:rsidR="00341401" w:rsidRPr="00384A9A" w:rsidRDefault="00341401" w:rsidP="00341401">
      <w:pPr>
        <w:pStyle w:val="ListParagraph"/>
        <w:numPr>
          <w:ilvl w:val="0"/>
          <w:numId w:val="19"/>
        </w:num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This tool can also be used to screen other learners suspected of having SEND.</w:t>
      </w:r>
    </w:p>
    <w:p w14:paraId="117A3B57" w14:textId="77777777" w:rsidR="00341401" w:rsidRPr="00384A9A" w:rsidRDefault="00341401" w:rsidP="00341401">
      <w:pPr>
        <w:pStyle w:val="ListParagraph"/>
        <w:numPr>
          <w:ilvl w:val="0"/>
          <w:numId w:val="19"/>
        </w:num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The tool shall be administered by the teacher or any other designated officer in Learner’s familiar language.</w:t>
      </w:r>
    </w:p>
    <w:p w14:paraId="19432916" w14:textId="77777777" w:rsidR="00341401" w:rsidRPr="00384A9A" w:rsidRDefault="00341401" w:rsidP="00341401">
      <w:pPr>
        <w:tabs>
          <w:tab w:val="left" w:pos="2205"/>
        </w:tabs>
        <w:spacing w:after="0"/>
        <w:ind w:left="360"/>
        <w:jc w:val="both"/>
        <w:rPr>
          <w:rFonts w:ascii="Times New Roman" w:hAnsi="Times New Roman" w:cs="Times New Roman"/>
          <w:sz w:val="24"/>
          <w:szCs w:val="24"/>
        </w:rPr>
      </w:pPr>
    </w:p>
    <w:p w14:paraId="408BF879" w14:textId="77777777" w:rsidR="00341401" w:rsidRPr="00384A9A" w:rsidRDefault="00341401" w:rsidP="00341401">
      <w:pPr>
        <w:tabs>
          <w:tab w:val="left" w:pos="2205"/>
        </w:tabs>
        <w:spacing w:after="0"/>
        <w:jc w:val="both"/>
        <w:rPr>
          <w:rFonts w:ascii="Times New Roman" w:hAnsi="Times New Roman" w:cs="Times New Roman"/>
          <w:b/>
          <w:sz w:val="24"/>
          <w:szCs w:val="24"/>
        </w:rPr>
      </w:pPr>
      <w:r w:rsidRPr="00384A9A">
        <w:rPr>
          <w:rFonts w:ascii="Times New Roman" w:hAnsi="Times New Roman" w:cs="Times New Roman"/>
          <w:b/>
          <w:sz w:val="24"/>
          <w:szCs w:val="24"/>
        </w:rPr>
        <w:t>3. SPECIFIC ADMINISTRATION REQUIREMENTS</w:t>
      </w:r>
    </w:p>
    <w:p w14:paraId="54C81EBC" w14:textId="77777777" w:rsidR="00341401" w:rsidRPr="00384A9A" w:rsidRDefault="00341401" w:rsidP="00341401">
      <w:pPr>
        <w:pStyle w:val="ListParagraph"/>
        <w:numPr>
          <w:ilvl w:val="0"/>
          <w:numId w:val="20"/>
        </w:numPr>
        <w:tabs>
          <w:tab w:val="left" w:pos="2205"/>
        </w:tabs>
        <w:spacing w:after="0"/>
        <w:jc w:val="both"/>
        <w:rPr>
          <w:rFonts w:ascii="Times New Roman" w:hAnsi="Times New Roman" w:cs="Times New Roman"/>
          <w:b/>
          <w:sz w:val="24"/>
          <w:szCs w:val="24"/>
        </w:rPr>
      </w:pPr>
      <w:r w:rsidRPr="00384A9A">
        <w:rPr>
          <w:rFonts w:ascii="Times New Roman" w:hAnsi="Times New Roman" w:cs="Times New Roman"/>
          <w:sz w:val="24"/>
          <w:szCs w:val="24"/>
        </w:rPr>
        <w:t>Ensure that Bio data is properly filled in the spaces provided</w:t>
      </w:r>
    </w:p>
    <w:p w14:paraId="1C4FF7E7" w14:textId="77777777" w:rsidR="00341401" w:rsidRPr="00384A9A" w:rsidRDefault="00341401" w:rsidP="00341401">
      <w:pPr>
        <w:pStyle w:val="ListParagraph"/>
        <w:numPr>
          <w:ilvl w:val="0"/>
          <w:numId w:val="20"/>
        </w:numPr>
        <w:tabs>
          <w:tab w:val="left" w:pos="2205"/>
        </w:tabs>
        <w:spacing w:after="0"/>
        <w:jc w:val="both"/>
        <w:rPr>
          <w:rFonts w:ascii="Times New Roman" w:hAnsi="Times New Roman" w:cs="Times New Roman"/>
          <w:b/>
          <w:sz w:val="24"/>
          <w:szCs w:val="24"/>
        </w:rPr>
      </w:pPr>
      <w:r w:rsidRPr="00384A9A">
        <w:rPr>
          <w:rFonts w:ascii="Times New Roman" w:hAnsi="Times New Roman" w:cs="Times New Roman"/>
          <w:sz w:val="24"/>
          <w:szCs w:val="24"/>
        </w:rPr>
        <w:t>Screening shall be conducted in an appropriate and conducive environment within the school.</w:t>
      </w:r>
    </w:p>
    <w:p w14:paraId="42E61815" w14:textId="77777777" w:rsidR="00341401" w:rsidRPr="00D67D6B" w:rsidRDefault="00341401" w:rsidP="00341401">
      <w:pPr>
        <w:pStyle w:val="ListParagraph"/>
        <w:numPr>
          <w:ilvl w:val="0"/>
          <w:numId w:val="20"/>
        </w:numPr>
        <w:tabs>
          <w:tab w:val="left" w:pos="2205"/>
        </w:tabs>
        <w:spacing w:after="0"/>
        <w:jc w:val="both"/>
        <w:rPr>
          <w:rFonts w:ascii="Times New Roman" w:hAnsi="Times New Roman" w:cs="Times New Roman"/>
          <w:b/>
          <w:sz w:val="24"/>
          <w:szCs w:val="24"/>
        </w:rPr>
      </w:pPr>
      <w:r w:rsidRPr="00384A9A">
        <w:rPr>
          <w:rFonts w:ascii="Times New Roman" w:hAnsi="Times New Roman" w:cs="Times New Roman"/>
          <w:sz w:val="24"/>
          <w:szCs w:val="24"/>
        </w:rPr>
        <w:t>Screening shall be conducted on one to one in the presence of the Learner’s parents/caregiver/guardian within the first three weeks of attending school.</w:t>
      </w:r>
    </w:p>
    <w:p w14:paraId="61747BA5" w14:textId="77777777" w:rsidR="00D67D6B" w:rsidRDefault="00D67D6B" w:rsidP="00D67D6B">
      <w:pPr>
        <w:pStyle w:val="ListParagraph"/>
        <w:tabs>
          <w:tab w:val="left" w:pos="2205"/>
        </w:tabs>
        <w:spacing w:after="0"/>
        <w:jc w:val="both"/>
        <w:rPr>
          <w:rFonts w:ascii="Times New Roman" w:hAnsi="Times New Roman" w:cs="Times New Roman"/>
          <w:sz w:val="24"/>
          <w:szCs w:val="24"/>
        </w:rPr>
      </w:pPr>
    </w:p>
    <w:p w14:paraId="4CB856DC" w14:textId="77777777" w:rsidR="00D67D6B" w:rsidRPr="00384A9A" w:rsidRDefault="00D67D6B" w:rsidP="00D67D6B">
      <w:pPr>
        <w:pStyle w:val="ListParagraph"/>
        <w:tabs>
          <w:tab w:val="left" w:pos="2205"/>
        </w:tabs>
        <w:spacing w:after="0"/>
        <w:jc w:val="both"/>
        <w:rPr>
          <w:rFonts w:ascii="Times New Roman" w:hAnsi="Times New Roman" w:cs="Times New Roman"/>
          <w:b/>
          <w:sz w:val="24"/>
          <w:szCs w:val="24"/>
        </w:rPr>
      </w:pPr>
    </w:p>
    <w:p w14:paraId="1036BC31" w14:textId="77777777" w:rsidR="00341401" w:rsidRPr="00384A9A" w:rsidRDefault="00341401" w:rsidP="00341401">
      <w:pPr>
        <w:tabs>
          <w:tab w:val="left" w:pos="2205"/>
        </w:tabs>
        <w:spacing w:after="0"/>
        <w:rPr>
          <w:rFonts w:ascii="Times New Roman" w:hAnsi="Times New Roman" w:cs="Times New Roman"/>
          <w:sz w:val="24"/>
          <w:szCs w:val="24"/>
        </w:rPr>
      </w:pPr>
    </w:p>
    <w:p w14:paraId="1EDE601F" w14:textId="77777777" w:rsidR="00341401" w:rsidRPr="00384A9A" w:rsidRDefault="00341401" w:rsidP="00341401">
      <w:pPr>
        <w:tabs>
          <w:tab w:val="left" w:pos="2205"/>
        </w:tabs>
        <w:spacing w:after="0"/>
        <w:jc w:val="both"/>
        <w:rPr>
          <w:rFonts w:ascii="Times New Roman" w:hAnsi="Times New Roman" w:cs="Times New Roman"/>
          <w:b/>
          <w:sz w:val="24"/>
          <w:szCs w:val="24"/>
        </w:rPr>
      </w:pPr>
      <w:r w:rsidRPr="00384A9A">
        <w:rPr>
          <w:rFonts w:ascii="Times New Roman" w:hAnsi="Times New Roman" w:cs="Times New Roman"/>
          <w:b/>
          <w:sz w:val="24"/>
          <w:szCs w:val="24"/>
        </w:rPr>
        <w:lastRenderedPageBreak/>
        <w:t>4. SCORING</w:t>
      </w:r>
    </w:p>
    <w:p w14:paraId="541A4134" w14:textId="77777777" w:rsidR="00341401" w:rsidRPr="00384A9A" w:rsidRDefault="00341401" w:rsidP="00341401">
      <w:pPr>
        <w:pStyle w:val="ListParagraph"/>
        <w:numPr>
          <w:ilvl w:val="0"/>
          <w:numId w:val="21"/>
        </w:num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For Areas (categories) 1-5, the response NO signifies that a Learner has a particular challenge; the response YES signifies that the Learner does not have a challenge and the response SOMETIMES indicates that the Learner has an emerging challenge.</w:t>
      </w:r>
    </w:p>
    <w:p w14:paraId="0E444DB9" w14:textId="77777777" w:rsidR="00341401" w:rsidRPr="00384A9A" w:rsidRDefault="00341401" w:rsidP="00341401">
      <w:pPr>
        <w:pStyle w:val="ListParagraph"/>
        <w:tabs>
          <w:tab w:val="left" w:pos="2205"/>
        </w:tabs>
        <w:spacing w:after="0"/>
        <w:jc w:val="both"/>
        <w:rPr>
          <w:rFonts w:ascii="Times New Roman" w:hAnsi="Times New Roman" w:cs="Times New Roman"/>
          <w:sz w:val="24"/>
          <w:szCs w:val="24"/>
        </w:rPr>
      </w:pPr>
    </w:p>
    <w:p w14:paraId="6D665FE9" w14:textId="77777777" w:rsidR="00341401" w:rsidRPr="00384A9A" w:rsidRDefault="00341401" w:rsidP="00341401">
      <w:pPr>
        <w:pStyle w:val="ListParagraph"/>
        <w:numPr>
          <w:ilvl w:val="0"/>
          <w:numId w:val="21"/>
        </w:num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For Areas (categories) 6 and 7, the response YES signifies that a Learner has a particular challenge; the response NO signifies the Learner has no challenge and the response SOMETIMES indicates the Learner has an emerging challenge.</w:t>
      </w:r>
    </w:p>
    <w:p w14:paraId="0B7A6635" w14:textId="77777777" w:rsidR="00341401" w:rsidRPr="00384A9A" w:rsidRDefault="00341401" w:rsidP="00341401">
      <w:pPr>
        <w:pStyle w:val="ListParagraph"/>
        <w:numPr>
          <w:ilvl w:val="0"/>
          <w:numId w:val="18"/>
        </w:num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If a Learner scores 25-30 means the Learner has no challenges.</w:t>
      </w:r>
    </w:p>
    <w:p w14:paraId="71AFBCC4" w14:textId="77777777" w:rsidR="00341401" w:rsidRPr="00384A9A" w:rsidRDefault="00341401" w:rsidP="00341401">
      <w:pPr>
        <w:pStyle w:val="ListParagraph"/>
        <w:numPr>
          <w:ilvl w:val="0"/>
          <w:numId w:val="18"/>
        </w:num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If the Learner scores 15-24 means the Learner has emerging challenges and is at risk of having a disability.</w:t>
      </w:r>
    </w:p>
    <w:p w14:paraId="7DE9B046" w14:textId="77777777" w:rsidR="00341401" w:rsidRPr="00384A9A" w:rsidRDefault="00341401" w:rsidP="00341401">
      <w:pPr>
        <w:pStyle w:val="ListParagraph"/>
        <w:numPr>
          <w:ilvl w:val="0"/>
          <w:numId w:val="18"/>
        </w:num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If the Learner scores 5-14 means the Learner has challenges and suspected of having a disability.</w:t>
      </w:r>
    </w:p>
    <w:p w14:paraId="091C5E0D" w14:textId="77777777" w:rsidR="00341401" w:rsidRPr="00384A9A" w:rsidRDefault="00341401" w:rsidP="00341401">
      <w:pPr>
        <w:pStyle w:val="ListParagraph"/>
        <w:tabs>
          <w:tab w:val="left" w:pos="2205"/>
        </w:tabs>
        <w:spacing w:after="0"/>
        <w:ind w:left="1440"/>
        <w:jc w:val="both"/>
        <w:rPr>
          <w:rFonts w:ascii="Times New Roman" w:hAnsi="Times New Roman" w:cs="Times New Roman"/>
          <w:sz w:val="24"/>
          <w:szCs w:val="24"/>
        </w:rPr>
      </w:pPr>
    </w:p>
    <w:p w14:paraId="2050CC80" w14:textId="77777777" w:rsidR="00341401" w:rsidRPr="00384A9A" w:rsidRDefault="00341401" w:rsidP="00341401">
      <w:pPr>
        <w:tabs>
          <w:tab w:val="left" w:pos="2205"/>
        </w:tabs>
        <w:spacing w:after="0"/>
        <w:jc w:val="both"/>
        <w:rPr>
          <w:rFonts w:ascii="Times New Roman" w:hAnsi="Times New Roman" w:cs="Times New Roman"/>
          <w:b/>
          <w:sz w:val="24"/>
          <w:szCs w:val="24"/>
        </w:rPr>
      </w:pPr>
      <w:r w:rsidRPr="00384A9A">
        <w:rPr>
          <w:rFonts w:ascii="Times New Roman" w:hAnsi="Times New Roman" w:cs="Times New Roman"/>
          <w:b/>
          <w:sz w:val="24"/>
          <w:szCs w:val="24"/>
        </w:rPr>
        <w:t xml:space="preserve">5. REFERRAL </w:t>
      </w:r>
    </w:p>
    <w:p w14:paraId="56C211AE" w14:textId="77777777" w:rsidR="00341401" w:rsidRPr="00384A9A" w:rsidRDefault="00341401" w:rsidP="00341401">
      <w:pPr>
        <w:tabs>
          <w:tab w:val="left" w:pos="2205"/>
        </w:tabs>
        <w:spacing w:after="0"/>
        <w:jc w:val="both"/>
        <w:rPr>
          <w:rFonts w:ascii="Times New Roman" w:hAnsi="Times New Roman" w:cs="Times New Roman"/>
          <w:b/>
          <w:sz w:val="24"/>
          <w:szCs w:val="24"/>
        </w:rPr>
      </w:pPr>
      <w:r w:rsidRPr="00384A9A">
        <w:rPr>
          <w:rFonts w:ascii="Times New Roman" w:hAnsi="Times New Roman" w:cs="Times New Roman"/>
          <w:sz w:val="24"/>
          <w:szCs w:val="24"/>
        </w:rPr>
        <w:t xml:space="preserve">A Learner suspected of having SEND should be referred to appropriate experts for further investigations. Guided by the feedback from the experts the school shall institute relevant educational interventions. </w:t>
      </w:r>
    </w:p>
    <w:tbl>
      <w:tblPr>
        <w:tblStyle w:val="TableGrid"/>
        <w:tblW w:w="0" w:type="auto"/>
        <w:tblInd w:w="720"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098"/>
      </w:tblGrid>
      <w:tr w:rsidR="00341401" w:rsidRPr="00384A9A" w14:paraId="56835168" w14:textId="77777777" w:rsidTr="00341401">
        <w:tc>
          <w:tcPr>
            <w:tcW w:w="1098" w:type="dxa"/>
          </w:tcPr>
          <w:p w14:paraId="6E2D2F7A" w14:textId="77777777" w:rsidR="00341401" w:rsidRPr="00384A9A" w:rsidRDefault="00341401" w:rsidP="00341401">
            <w:pPr>
              <w:pStyle w:val="ListParagraph"/>
              <w:tabs>
                <w:tab w:val="left" w:pos="2205"/>
              </w:tabs>
              <w:ind w:left="0"/>
              <w:jc w:val="both"/>
              <w:rPr>
                <w:rFonts w:ascii="Times New Roman" w:hAnsi="Times New Roman" w:cs="Times New Roman"/>
              </w:rPr>
            </w:pPr>
          </w:p>
        </w:tc>
      </w:tr>
    </w:tbl>
    <w:p w14:paraId="06D6E6D0" w14:textId="77777777" w:rsidR="00341401" w:rsidRPr="006909DB" w:rsidRDefault="00341401" w:rsidP="00341401">
      <w:pPr>
        <w:tabs>
          <w:tab w:val="left" w:pos="2205"/>
        </w:tabs>
        <w:jc w:val="both"/>
        <w:rPr>
          <w:rFonts w:ascii="Times New Roman" w:hAnsi="Times New Roman" w:cs="Times New Roman"/>
          <w:sz w:val="24"/>
          <w:szCs w:val="24"/>
        </w:rPr>
      </w:pPr>
      <w:r w:rsidRPr="006909DB">
        <w:rPr>
          <w:rFonts w:ascii="Times New Roman" w:hAnsi="Times New Roman" w:cs="Times New Roman"/>
          <w:b/>
          <w:sz w:val="24"/>
          <w:szCs w:val="24"/>
        </w:rPr>
        <w:t>PART A.  BIO DATA</w:t>
      </w:r>
    </w:p>
    <w:p w14:paraId="7D617FD8" w14:textId="77777777" w:rsidR="00341401" w:rsidRPr="00384A9A" w:rsidRDefault="00341401" w:rsidP="00341401">
      <w:p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 xml:space="preserve">LEARNER’S NAME:…………………………………………..SEX………… </w:t>
      </w:r>
      <w:r w:rsidRPr="00384A9A">
        <w:rPr>
          <w:rFonts w:ascii="Times New Roman" w:hAnsi="Times New Roman" w:cs="Times New Roman"/>
          <w:sz w:val="24"/>
          <w:szCs w:val="24"/>
        </w:rPr>
        <w:tab/>
        <w:t>AGE….:DOB………………..</w:t>
      </w:r>
    </w:p>
    <w:p w14:paraId="207269D9" w14:textId="77777777" w:rsidR="00341401" w:rsidRPr="00384A9A" w:rsidRDefault="00341401" w:rsidP="00341401">
      <w:p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 xml:space="preserve">LEVEL: </w:t>
      </w:r>
      <w:r w:rsidRPr="00384A9A">
        <w:rPr>
          <w:rFonts w:ascii="Times New Roman" w:hAnsi="Times New Roman" w:cs="Times New Roman"/>
          <w:i/>
          <w:sz w:val="24"/>
          <w:szCs w:val="24"/>
        </w:rPr>
        <w:t>ECE [ ] GRADE……</w:t>
      </w:r>
      <w:r w:rsidRPr="00384A9A">
        <w:rPr>
          <w:rFonts w:ascii="Times New Roman" w:hAnsi="Times New Roman" w:cs="Times New Roman"/>
          <w:sz w:val="24"/>
          <w:szCs w:val="24"/>
        </w:rPr>
        <w:t xml:space="preserve"> E.C.E.EXPERIENCE: </w:t>
      </w:r>
      <w:r w:rsidRPr="00384A9A">
        <w:rPr>
          <w:rFonts w:ascii="Times New Roman" w:hAnsi="Times New Roman" w:cs="Times New Roman"/>
          <w:i/>
          <w:sz w:val="24"/>
          <w:szCs w:val="24"/>
        </w:rPr>
        <w:t>YES [ ] NO [ ]</w:t>
      </w:r>
      <w:r w:rsidRPr="00384A9A">
        <w:rPr>
          <w:rFonts w:ascii="Times New Roman" w:hAnsi="Times New Roman" w:cs="Times New Roman"/>
          <w:sz w:val="24"/>
          <w:szCs w:val="24"/>
        </w:rPr>
        <w:t xml:space="preserve"> </w:t>
      </w:r>
      <w:r w:rsidRPr="00384A9A">
        <w:rPr>
          <w:rFonts w:ascii="Times New Roman" w:hAnsi="Times New Roman" w:cs="Times New Roman"/>
          <w:sz w:val="24"/>
          <w:szCs w:val="24"/>
        </w:rPr>
        <w:tab/>
        <w:t xml:space="preserve">SCHOOL:……………………………………   DISTRICT:………………………….    PROVINCE…………….       SCREENING DATE:……………… </w:t>
      </w:r>
    </w:p>
    <w:p w14:paraId="60535E5B" w14:textId="77777777" w:rsidR="00341401" w:rsidRPr="00384A9A" w:rsidRDefault="00341401" w:rsidP="00341401">
      <w:pPr>
        <w:tabs>
          <w:tab w:val="left" w:pos="2205"/>
        </w:tabs>
        <w:spacing w:after="0"/>
        <w:jc w:val="both"/>
        <w:rPr>
          <w:rFonts w:ascii="Times New Roman" w:hAnsi="Times New Roman" w:cs="Times New Roman"/>
          <w:sz w:val="24"/>
          <w:szCs w:val="24"/>
        </w:rPr>
      </w:pPr>
      <w:r w:rsidRPr="00384A9A">
        <w:rPr>
          <w:rFonts w:ascii="Times New Roman" w:hAnsi="Times New Roman" w:cs="Times New Roman"/>
          <w:sz w:val="24"/>
          <w:szCs w:val="24"/>
        </w:rPr>
        <w:t>NAME OF PARENT/GUARDIAN:…………………………………   CELL NO:..……………………………………..</w:t>
      </w:r>
    </w:p>
    <w:p w14:paraId="7957AF8F" w14:textId="77777777" w:rsidR="00341401" w:rsidRPr="00384A9A" w:rsidRDefault="00341401" w:rsidP="00341401">
      <w:pPr>
        <w:tabs>
          <w:tab w:val="left" w:pos="2205"/>
          <w:tab w:val="left" w:pos="8880"/>
        </w:tabs>
        <w:spacing w:after="0"/>
        <w:jc w:val="both"/>
        <w:rPr>
          <w:rFonts w:ascii="Times New Roman" w:hAnsi="Times New Roman" w:cs="Times New Roman"/>
          <w:sz w:val="24"/>
          <w:szCs w:val="24"/>
        </w:rPr>
      </w:pPr>
      <w:r w:rsidRPr="00384A9A">
        <w:rPr>
          <w:rFonts w:ascii="Times New Roman" w:hAnsi="Times New Roman" w:cs="Times New Roman"/>
          <w:sz w:val="24"/>
          <w:szCs w:val="24"/>
        </w:rPr>
        <w:t>RESIDENTIAL ADDRESS: ………………………………………………………………………………………...</w:t>
      </w:r>
      <w:r w:rsidRPr="00384A9A">
        <w:rPr>
          <w:rFonts w:ascii="Times New Roman" w:hAnsi="Times New Roman" w:cs="Times New Roman"/>
          <w:sz w:val="24"/>
          <w:szCs w:val="24"/>
        </w:rPr>
        <w:tab/>
      </w:r>
    </w:p>
    <w:p w14:paraId="33F6ED5F" w14:textId="77777777" w:rsidR="00341401" w:rsidRPr="00384A9A" w:rsidRDefault="00341401" w:rsidP="00341401">
      <w:pPr>
        <w:tabs>
          <w:tab w:val="left" w:pos="2205"/>
        </w:tabs>
        <w:jc w:val="both"/>
        <w:rPr>
          <w:rFonts w:ascii="Times New Roman" w:hAnsi="Times New Roman" w:cs="Times New Roman"/>
          <w:b/>
          <w:sz w:val="24"/>
          <w:szCs w:val="24"/>
        </w:rPr>
      </w:pPr>
      <w:r w:rsidRPr="00384A9A">
        <w:rPr>
          <w:rFonts w:ascii="Times New Roman" w:hAnsi="Times New Roman" w:cs="Times New Roman"/>
          <w:b/>
          <w:sz w:val="24"/>
          <w:szCs w:val="24"/>
        </w:rPr>
        <w:t xml:space="preserve">PART B. CHECKLIST </w:t>
      </w:r>
      <w:r w:rsidRPr="00384A9A">
        <w:rPr>
          <w:rFonts w:ascii="Times New Roman" w:hAnsi="Times New Roman" w:cs="Times New Roman"/>
          <w:sz w:val="24"/>
          <w:szCs w:val="24"/>
        </w:rPr>
        <w:t>(For each item below please circle one number that applies to the Learner)</w:t>
      </w:r>
    </w:p>
    <w:tbl>
      <w:tblPr>
        <w:tblStyle w:val="TableGrid"/>
        <w:tblpPr w:leftFromText="180" w:rightFromText="180" w:vertAnchor="text" w:tblpY="1"/>
        <w:tblOverlap w:val="never"/>
        <w:tblW w:w="10975" w:type="dxa"/>
        <w:tblLayout w:type="fixed"/>
        <w:tblLook w:val="04A0" w:firstRow="1" w:lastRow="0" w:firstColumn="1" w:lastColumn="0" w:noHBand="0" w:noVBand="1"/>
      </w:tblPr>
      <w:tblGrid>
        <w:gridCol w:w="477"/>
        <w:gridCol w:w="3748"/>
        <w:gridCol w:w="1260"/>
        <w:gridCol w:w="614"/>
        <w:gridCol w:w="39"/>
        <w:gridCol w:w="540"/>
        <w:gridCol w:w="17"/>
        <w:gridCol w:w="50"/>
        <w:gridCol w:w="900"/>
        <w:gridCol w:w="360"/>
        <w:gridCol w:w="667"/>
        <w:gridCol w:w="542"/>
        <w:gridCol w:w="10"/>
        <w:gridCol w:w="9"/>
        <w:gridCol w:w="49"/>
        <w:gridCol w:w="1243"/>
        <w:gridCol w:w="416"/>
        <w:gridCol w:w="34"/>
      </w:tblGrid>
      <w:tr w:rsidR="00341401" w:rsidRPr="00384A9A" w14:paraId="7824EF41" w14:textId="77777777" w:rsidTr="00341401">
        <w:trPr>
          <w:gridAfter w:val="2"/>
          <w:wAfter w:w="450" w:type="dxa"/>
        </w:trPr>
        <w:tc>
          <w:tcPr>
            <w:tcW w:w="477" w:type="dxa"/>
            <w:shd w:val="clear" w:color="auto" w:fill="EEECE1" w:themeFill="background2"/>
          </w:tcPr>
          <w:p w14:paraId="22FD290F"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 xml:space="preserve">  </w:t>
            </w:r>
          </w:p>
        </w:tc>
        <w:tc>
          <w:tcPr>
            <w:tcW w:w="5008" w:type="dxa"/>
            <w:gridSpan w:val="2"/>
            <w:shd w:val="clear" w:color="auto" w:fill="EEECE1" w:themeFill="background2"/>
          </w:tcPr>
          <w:p w14:paraId="651CEC3B"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SPEECH/LANGUAGE SKILLS</w:t>
            </w:r>
          </w:p>
        </w:tc>
        <w:tc>
          <w:tcPr>
            <w:tcW w:w="1210" w:type="dxa"/>
            <w:gridSpan w:val="4"/>
            <w:shd w:val="clear" w:color="auto" w:fill="EEECE1" w:themeFill="background2"/>
          </w:tcPr>
          <w:p w14:paraId="219F6DB9" w14:textId="77777777" w:rsidR="00341401" w:rsidRPr="00384A9A" w:rsidRDefault="00341401" w:rsidP="00341401">
            <w:pPr>
              <w:tabs>
                <w:tab w:val="left" w:pos="2205"/>
              </w:tabs>
              <w:jc w:val="both"/>
              <w:rPr>
                <w:rFonts w:ascii="Times New Roman" w:hAnsi="Times New Roman" w:cs="Times New Roman"/>
              </w:rPr>
            </w:pPr>
          </w:p>
        </w:tc>
        <w:tc>
          <w:tcPr>
            <w:tcW w:w="1977" w:type="dxa"/>
            <w:gridSpan w:val="4"/>
            <w:shd w:val="clear" w:color="auto" w:fill="EEECE1" w:themeFill="background2"/>
          </w:tcPr>
          <w:p w14:paraId="7C412752" w14:textId="77777777" w:rsidR="00341401" w:rsidRPr="00384A9A" w:rsidRDefault="00341401" w:rsidP="00341401">
            <w:pPr>
              <w:tabs>
                <w:tab w:val="left" w:pos="2205"/>
              </w:tabs>
              <w:jc w:val="both"/>
              <w:rPr>
                <w:rFonts w:ascii="Times New Roman" w:hAnsi="Times New Roman" w:cs="Times New Roman"/>
              </w:rPr>
            </w:pPr>
          </w:p>
        </w:tc>
        <w:tc>
          <w:tcPr>
            <w:tcW w:w="1853" w:type="dxa"/>
            <w:gridSpan w:val="5"/>
            <w:shd w:val="clear" w:color="auto" w:fill="EEECE1" w:themeFill="background2"/>
          </w:tcPr>
          <w:p w14:paraId="6A8E822D"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5DDA5978" w14:textId="77777777" w:rsidTr="00341401">
        <w:trPr>
          <w:gridAfter w:val="2"/>
          <w:wAfter w:w="450" w:type="dxa"/>
        </w:trPr>
        <w:tc>
          <w:tcPr>
            <w:tcW w:w="477" w:type="dxa"/>
            <w:shd w:val="clear" w:color="auto" w:fill="EEECE1" w:themeFill="background2"/>
          </w:tcPr>
          <w:p w14:paraId="3BFB9AEE"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a.</w:t>
            </w:r>
          </w:p>
        </w:tc>
        <w:tc>
          <w:tcPr>
            <w:tcW w:w="5008" w:type="dxa"/>
            <w:gridSpan w:val="2"/>
            <w:shd w:val="clear" w:color="auto" w:fill="EEECE1" w:themeFill="background2"/>
          </w:tcPr>
          <w:p w14:paraId="3E73824A"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 xml:space="preserve">Expressive language </w:t>
            </w:r>
          </w:p>
        </w:tc>
        <w:tc>
          <w:tcPr>
            <w:tcW w:w="1210" w:type="dxa"/>
            <w:gridSpan w:val="4"/>
            <w:tcBorders>
              <w:bottom w:val="single" w:sz="4" w:space="0" w:color="auto"/>
            </w:tcBorders>
            <w:shd w:val="clear" w:color="auto" w:fill="EEECE1" w:themeFill="background2"/>
          </w:tcPr>
          <w:p w14:paraId="705A24F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w:t>
            </w:r>
          </w:p>
        </w:tc>
        <w:tc>
          <w:tcPr>
            <w:tcW w:w="1977" w:type="dxa"/>
            <w:gridSpan w:val="4"/>
            <w:tcBorders>
              <w:bottom w:val="single" w:sz="4" w:space="0" w:color="auto"/>
            </w:tcBorders>
            <w:shd w:val="clear" w:color="auto" w:fill="EEECE1" w:themeFill="background2"/>
          </w:tcPr>
          <w:p w14:paraId="4D4876D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SOMETIMES</w:t>
            </w:r>
          </w:p>
        </w:tc>
        <w:tc>
          <w:tcPr>
            <w:tcW w:w="1853" w:type="dxa"/>
            <w:gridSpan w:val="5"/>
            <w:tcBorders>
              <w:bottom w:val="single" w:sz="4" w:space="0" w:color="auto"/>
            </w:tcBorders>
            <w:shd w:val="clear" w:color="auto" w:fill="EEECE1" w:themeFill="background2"/>
          </w:tcPr>
          <w:p w14:paraId="7003D39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YES</w:t>
            </w:r>
          </w:p>
        </w:tc>
      </w:tr>
      <w:tr w:rsidR="00341401" w:rsidRPr="00384A9A" w14:paraId="1EE1FEC6" w14:textId="77777777" w:rsidTr="00341401">
        <w:trPr>
          <w:gridAfter w:val="2"/>
          <w:wAfter w:w="450" w:type="dxa"/>
        </w:trPr>
        <w:tc>
          <w:tcPr>
            <w:tcW w:w="477" w:type="dxa"/>
          </w:tcPr>
          <w:p w14:paraId="1CA74137"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w:t>
            </w:r>
          </w:p>
        </w:tc>
        <w:tc>
          <w:tcPr>
            <w:tcW w:w="5008" w:type="dxa"/>
            <w:gridSpan w:val="2"/>
          </w:tcPr>
          <w:p w14:paraId="577D8EAE"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Speaks with clear articulation</w:t>
            </w:r>
          </w:p>
        </w:tc>
        <w:tc>
          <w:tcPr>
            <w:tcW w:w="614" w:type="dxa"/>
            <w:shd w:val="clear" w:color="auto" w:fill="FFFFFF" w:themeFill="background1"/>
          </w:tcPr>
          <w:p w14:paraId="06D78FC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96" w:type="dxa"/>
            <w:gridSpan w:val="3"/>
            <w:shd w:val="clear" w:color="auto" w:fill="FFFFFF" w:themeFill="background1"/>
          </w:tcPr>
          <w:p w14:paraId="16B4056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13405C7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2729355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610" w:type="dxa"/>
            <w:gridSpan w:val="4"/>
            <w:shd w:val="clear" w:color="auto" w:fill="FFFFFF" w:themeFill="background1"/>
          </w:tcPr>
          <w:p w14:paraId="72EF8C0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43" w:type="dxa"/>
            <w:shd w:val="clear" w:color="auto" w:fill="FFFFFF" w:themeFill="background1"/>
          </w:tcPr>
          <w:p w14:paraId="6ADC422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7343D895" w14:textId="77777777" w:rsidTr="00341401">
        <w:trPr>
          <w:gridAfter w:val="2"/>
          <w:wAfter w:w="450" w:type="dxa"/>
        </w:trPr>
        <w:tc>
          <w:tcPr>
            <w:tcW w:w="477" w:type="dxa"/>
          </w:tcPr>
          <w:p w14:paraId="5EF7C57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w:t>
            </w:r>
          </w:p>
        </w:tc>
        <w:tc>
          <w:tcPr>
            <w:tcW w:w="5008" w:type="dxa"/>
            <w:gridSpan w:val="2"/>
          </w:tcPr>
          <w:p w14:paraId="625FA11A"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Learner is able to express self in a familiar language</w:t>
            </w:r>
          </w:p>
        </w:tc>
        <w:tc>
          <w:tcPr>
            <w:tcW w:w="614" w:type="dxa"/>
            <w:shd w:val="clear" w:color="auto" w:fill="FFFFFF" w:themeFill="background1"/>
          </w:tcPr>
          <w:p w14:paraId="09B43CB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96" w:type="dxa"/>
            <w:gridSpan w:val="3"/>
            <w:shd w:val="clear" w:color="auto" w:fill="FFFFFF" w:themeFill="background1"/>
          </w:tcPr>
          <w:p w14:paraId="628ACD6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01F7428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05C0523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610" w:type="dxa"/>
            <w:gridSpan w:val="4"/>
            <w:shd w:val="clear" w:color="auto" w:fill="FFFFFF" w:themeFill="background1"/>
          </w:tcPr>
          <w:p w14:paraId="3E1FF18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43" w:type="dxa"/>
            <w:shd w:val="clear" w:color="auto" w:fill="FFFFFF" w:themeFill="background1"/>
          </w:tcPr>
          <w:p w14:paraId="6A81090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32D29E7E" w14:textId="77777777" w:rsidTr="00341401">
        <w:trPr>
          <w:gridAfter w:val="2"/>
          <w:wAfter w:w="450" w:type="dxa"/>
        </w:trPr>
        <w:tc>
          <w:tcPr>
            <w:tcW w:w="477" w:type="dxa"/>
          </w:tcPr>
          <w:p w14:paraId="0CD8CF2F"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iii.</w:t>
            </w:r>
          </w:p>
        </w:tc>
        <w:tc>
          <w:tcPr>
            <w:tcW w:w="5008" w:type="dxa"/>
            <w:gridSpan w:val="2"/>
          </w:tcPr>
          <w:p w14:paraId="7490E5B5"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Names at least ten familiar objects </w:t>
            </w:r>
          </w:p>
        </w:tc>
        <w:tc>
          <w:tcPr>
            <w:tcW w:w="614" w:type="dxa"/>
            <w:shd w:val="clear" w:color="auto" w:fill="FFFFFF" w:themeFill="background1"/>
          </w:tcPr>
          <w:p w14:paraId="75C9545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96" w:type="dxa"/>
            <w:gridSpan w:val="3"/>
            <w:shd w:val="clear" w:color="auto" w:fill="FFFFFF" w:themeFill="background1"/>
          </w:tcPr>
          <w:p w14:paraId="47B4F2D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03D59B6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34B7316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610" w:type="dxa"/>
            <w:gridSpan w:val="4"/>
            <w:shd w:val="clear" w:color="auto" w:fill="FFFFFF" w:themeFill="background1"/>
          </w:tcPr>
          <w:p w14:paraId="72EE3F3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43" w:type="dxa"/>
            <w:shd w:val="clear" w:color="auto" w:fill="FFFFFF" w:themeFill="background1"/>
          </w:tcPr>
          <w:p w14:paraId="38FBE6D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19CD4CBD" w14:textId="77777777" w:rsidTr="00341401">
        <w:trPr>
          <w:gridAfter w:val="2"/>
          <w:wAfter w:w="450" w:type="dxa"/>
        </w:trPr>
        <w:tc>
          <w:tcPr>
            <w:tcW w:w="477" w:type="dxa"/>
          </w:tcPr>
          <w:p w14:paraId="551714F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iv.</w:t>
            </w:r>
          </w:p>
        </w:tc>
        <w:tc>
          <w:tcPr>
            <w:tcW w:w="5008" w:type="dxa"/>
            <w:gridSpan w:val="2"/>
          </w:tcPr>
          <w:p w14:paraId="718B8B8F"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Name at least 8 body parts</w:t>
            </w:r>
          </w:p>
        </w:tc>
        <w:tc>
          <w:tcPr>
            <w:tcW w:w="614" w:type="dxa"/>
            <w:shd w:val="clear" w:color="auto" w:fill="FFFFFF" w:themeFill="background1"/>
          </w:tcPr>
          <w:p w14:paraId="1175F2A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96" w:type="dxa"/>
            <w:gridSpan w:val="3"/>
            <w:shd w:val="clear" w:color="auto" w:fill="FFFFFF" w:themeFill="background1"/>
          </w:tcPr>
          <w:p w14:paraId="74E9996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40AEBD8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0AA9345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610" w:type="dxa"/>
            <w:gridSpan w:val="4"/>
            <w:shd w:val="clear" w:color="auto" w:fill="FFFFFF" w:themeFill="background1"/>
          </w:tcPr>
          <w:p w14:paraId="1848C63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43" w:type="dxa"/>
            <w:shd w:val="clear" w:color="auto" w:fill="FFFFFF" w:themeFill="background1"/>
          </w:tcPr>
          <w:p w14:paraId="3AE90E1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17A6C2F5" w14:textId="77777777" w:rsidTr="00341401">
        <w:trPr>
          <w:gridAfter w:val="2"/>
          <w:wAfter w:w="450" w:type="dxa"/>
        </w:trPr>
        <w:tc>
          <w:tcPr>
            <w:tcW w:w="477" w:type="dxa"/>
          </w:tcPr>
          <w:p w14:paraId="7405A8BA"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w:t>
            </w:r>
          </w:p>
        </w:tc>
        <w:tc>
          <w:tcPr>
            <w:tcW w:w="5008" w:type="dxa"/>
            <w:gridSpan w:val="2"/>
          </w:tcPr>
          <w:p w14:paraId="1826DF02"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Narrates a situation</w:t>
            </w:r>
          </w:p>
        </w:tc>
        <w:tc>
          <w:tcPr>
            <w:tcW w:w="614" w:type="dxa"/>
            <w:shd w:val="clear" w:color="auto" w:fill="FFFFFF" w:themeFill="background1"/>
          </w:tcPr>
          <w:p w14:paraId="264617E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96" w:type="dxa"/>
            <w:gridSpan w:val="3"/>
            <w:shd w:val="clear" w:color="auto" w:fill="FFFFFF" w:themeFill="background1"/>
          </w:tcPr>
          <w:p w14:paraId="6A0F0FD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5EE09E8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6A2E639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610" w:type="dxa"/>
            <w:gridSpan w:val="4"/>
            <w:shd w:val="clear" w:color="auto" w:fill="FFFFFF" w:themeFill="background1"/>
          </w:tcPr>
          <w:p w14:paraId="10AF09F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43" w:type="dxa"/>
            <w:shd w:val="clear" w:color="auto" w:fill="FFFFFF" w:themeFill="background1"/>
          </w:tcPr>
          <w:p w14:paraId="261F3E5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5AA3CCBB" w14:textId="77777777" w:rsidTr="00341401">
        <w:trPr>
          <w:gridAfter w:val="2"/>
          <w:wAfter w:w="450" w:type="dxa"/>
        </w:trPr>
        <w:tc>
          <w:tcPr>
            <w:tcW w:w="477" w:type="dxa"/>
          </w:tcPr>
          <w:p w14:paraId="7391EB72" w14:textId="77777777" w:rsidR="00341401" w:rsidRPr="00384A9A" w:rsidRDefault="00341401" w:rsidP="00341401">
            <w:pPr>
              <w:tabs>
                <w:tab w:val="left" w:pos="2205"/>
              </w:tabs>
              <w:jc w:val="both"/>
              <w:rPr>
                <w:rFonts w:ascii="Times New Roman" w:hAnsi="Times New Roman" w:cs="Times New Roman"/>
              </w:rPr>
            </w:pPr>
          </w:p>
        </w:tc>
        <w:tc>
          <w:tcPr>
            <w:tcW w:w="7168" w:type="dxa"/>
            <w:gridSpan w:val="8"/>
          </w:tcPr>
          <w:p w14:paraId="4002685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Comment:</w:t>
            </w:r>
          </w:p>
        </w:tc>
        <w:tc>
          <w:tcPr>
            <w:tcW w:w="2880" w:type="dxa"/>
            <w:gridSpan w:val="7"/>
          </w:tcPr>
          <w:p w14:paraId="3769385B"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Score=</w:t>
            </w:r>
          </w:p>
        </w:tc>
      </w:tr>
      <w:tr w:rsidR="00341401" w:rsidRPr="00384A9A" w14:paraId="1E7BA19D" w14:textId="77777777" w:rsidTr="00341401">
        <w:trPr>
          <w:gridAfter w:val="2"/>
          <w:wAfter w:w="450" w:type="dxa"/>
        </w:trPr>
        <w:tc>
          <w:tcPr>
            <w:tcW w:w="477" w:type="dxa"/>
            <w:tcBorders>
              <w:bottom w:val="single" w:sz="4" w:space="0" w:color="auto"/>
            </w:tcBorders>
            <w:shd w:val="clear" w:color="auto" w:fill="EEECE1" w:themeFill="background2"/>
          </w:tcPr>
          <w:p w14:paraId="58F1FB52"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b</w:t>
            </w:r>
          </w:p>
        </w:tc>
        <w:tc>
          <w:tcPr>
            <w:tcW w:w="5008" w:type="dxa"/>
            <w:gridSpan w:val="2"/>
            <w:tcBorders>
              <w:bottom w:val="single" w:sz="4" w:space="0" w:color="auto"/>
            </w:tcBorders>
            <w:shd w:val="clear" w:color="auto" w:fill="EEECE1" w:themeFill="background2"/>
          </w:tcPr>
          <w:p w14:paraId="56436D60"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 xml:space="preserve">Receptive Language </w:t>
            </w:r>
          </w:p>
        </w:tc>
        <w:tc>
          <w:tcPr>
            <w:tcW w:w="1210" w:type="dxa"/>
            <w:gridSpan w:val="4"/>
            <w:tcBorders>
              <w:bottom w:val="single" w:sz="4" w:space="0" w:color="auto"/>
            </w:tcBorders>
            <w:shd w:val="clear" w:color="auto" w:fill="EEECE1" w:themeFill="background2"/>
          </w:tcPr>
          <w:p w14:paraId="73C7EDF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w:t>
            </w:r>
          </w:p>
        </w:tc>
        <w:tc>
          <w:tcPr>
            <w:tcW w:w="1977" w:type="dxa"/>
            <w:gridSpan w:val="4"/>
            <w:tcBorders>
              <w:bottom w:val="single" w:sz="4" w:space="0" w:color="auto"/>
            </w:tcBorders>
            <w:shd w:val="clear" w:color="auto" w:fill="EEECE1" w:themeFill="background2"/>
          </w:tcPr>
          <w:p w14:paraId="5801F54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SOMETIMES</w:t>
            </w:r>
          </w:p>
        </w:tc>
        <w:tc>
          <w:tcPr>
            <w:tcW w:w="1853" w:type="dxa"/>
            <w:gridSpan w:val="5"/>
            <w:tcBorders>
              <w:bottom w:val="single" w:sz="4" w:space="0" w:color="auto"/>
            </w:tcBorders>
            <w:shd w:val="clear" w:color="auto" w:fill="EEECE1" w:themeFill="background2"/>
          </w:tcPr>
          <w:p w14:paraId="5E2A794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YES</w:t>
            </w:r>
          </w:p>
        </w:tc>
      </w:tr>
      <w:tr w:rsidR="00341401" w:rsidRPr="00384A9A" w14:paraId="28414BDD" w14:textId="77777777" w:rsidTr="00341401">
        <w:trPr>
          <w:gridAfter w:val="2"/>
          <w:wAfter w:w="450" w:type="dxa"/>
        </w:trPr>
        <w:tc>
          <w:tcPr>
            <w:tcW w:w="477" w:type="dxa"/>
            <w:shd w:val="clear" w:color="auto" w:fill="FFFFFF" w:themeFill="background1"/>
          </w:tcPr>
          <w:p w14:paraId="07F3D17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w:t>
            </w:r>
          </w:p>
        </w:tc>
        <w:tc>
          <w:tcPr>
            <w:tcW w:w="5008" w:type="dxa"/>
            <w:gridSpan w:val="2"/>
            <w:shd w:val="clear" w:color="auto" w:fill="FFFFFF" w:themeFill="background1"/>
          </w:tcPr>
          <w:p w14:paraId="2FB6818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Responds when called by name</w:t>
            </w:r>
          </w:p>
        </w:tc>
        <w:tc>
          <w:tcPr>
            <w:tcW w:w="653" w:type="dxa"/>
            <w:gridSpan w:val="2"/>
            <w:shd w:val="clear" w:color="auto" w:fill="FFFFFF" w:themeFill="background1"/>
          </w:tcPr>
          <w:p w14:paraId="079377E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shd w:val="clear" w:color="auto" w:fill="FFFFFF" w:themeFill="background1"/>
          </w:tcPr>
          <w:p w14:paraId="3F6B8F5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1C65EB5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0D017AE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shd w:val="clear" w:color="auto" w:fill="FFFFFF" w:themeFill="background1"/>
          </w:tcPr>
          <w:p w14:paraId="0CD5197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shd w:val="clear" w:color="auto" w:fill="FFFFFF" w:themeFill="background1"/>
          </w:tcPr>
          <w:p w14:paraId="663F5F8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6178DBFD" w14:textId="77777777" w:rsidTr="00341401">
        <w:trPr>
          <w:gridAfter w:val="2"/>
          <w:wAfter w:w="450" w:type="dxa"/>
        </w:trPr>
        <w:tc>
          <w:tcPr>
            <w:tcW w:w="477" w:type="dxa"/>
          </w:tcPr>
          <w:p w14:paraId="6C08142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w:t>
            </w:r>
          </w:p>
        </w:tc>
        <w:tc>
          <w:tcPr>
            <w:tcW w:w="5008" w:type="dxa"/>
            <w:gridSpan w:val="2"/>
          </w:tcPr>
          <w:p w14:paraId="0CF934B2"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Follows simple instructions</w:t>
            </w:r>
          </w:p>
        </w:tc>
        <w:tc>
          <w:tcPr>
            <w:tcW w:w="653" w:type="dxa"/>
            <w:gridSpan w:val="2"/>
            <w:shd w:val="clear" w:color="auto" w:fill="FFFFFF" w:themeFill="background1"/>
          </w:tcPr>
          <w:p w14:paraId="4F674A2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shd w:val="clear" w:color="auto" w:fill="FFFFFF" w:themeFill="background1"/>
          </w:tcPr>
          <w:p w14:paraId="4893E06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6C14B86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71F2C08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shd w:val="clear" w:color="auto" w:fill="FFFFFF" w:themeFill="background1"/>
          </w:tcPr>
          <w:p w14:paraId="08D0B99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shd w:val="clear" w:color="auto" w:fill="FFFFFF" w:themeFill="background1"/>
          </w:tcPr>
          <w:p w14:paraId="4A6D62E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6574F789" w14:textId="77777777" w:rsidTr="00341401">
        <w:trPr>
          <w:gridAfter w:val="2"/>
          <w:wAfter w:w="450" w:type="dxa"/>
        </w:trPr>
        <w:tc>
          <w:tcPr>
            <w:tcW w:w="477" w:type="dxa"/>
          </w:tcPr>
          <w:p w14:paraId="749C5418"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iii.</w:t>
            </w:r>
          </w:p>
        </w:tc>
        <w:tc>
          <w:tcPr>
            <w:tcW w:w="5008" w:type="dxa"/>
            <w:gridSpan w:val="2"/>
          </w:tcPr>
          <w:p w14:paraId="2C531F18"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Follows a two stage instruction</w:t>
            </w:r>
          </w:p>
        </w:tc>
        <w:tc>
          <w:tcPr>
            <w:tcW w:w="653" w:type="dxa"/>
            <w:gridSpan w:val="2"/>
            <w:shd w:val="clear" w:color="auto" w:fill="FFFFFF" w:themeFill="background1"/>
          </w:tcPr>
          <w:p w14:paraId="0BDCB7A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shd w:val="clear" w:color="auto" w:fill="FFFFFF" w:themeFill="background1"/>
          </w:tcPr>
          <w:p w14:paraId="2D7E7D0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688E421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348A451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shd w:val="clear" w:color="auto" w:fill="FFFFFF" w:themeFill="background1"/>
          </w:tcPr>
          <w:p w14:paraId="37889FC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shd w:val="clear" w:color="auto" w:fill="FFFFFF" w:themeFill="background1"/>
          </w:tcPr>
          <w:p w14:paraId="0F665FC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4F35DF86" w14:textId="77777777" w:rsidTr="00341401">
        <w:trPr>
          <w:gridAfter w:val="2"/>
          <w:wAfter w:w="450" w:type="dxa"/>
        </w:trPr>
        <w:tc>
          <w:tcPr>
            <w:tcW w:w="477" w:type="dxa"/>
          </w:tcPr>
          <w:p w14:paraId="53491CFB"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iv.</w:t>
            </w:r>
          </w:p>
        </w:tc>
        <w:tc>
          <w:tcPr>
            <w:tcW w:w="5008" w:type="dxa"/>
            <w:gridSpan w:val="2"/>
          </w:tcPr>
          <w:p w14:paraId="36E9BDB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Able to compare objects/pictures </w:t>
            </w:r>
          </w:p>
        </w:tc>
        <w:tc>
          <w:tcPr>
            <w:tcW w:w="653" w:type="dxa"/>
            <w:gridSpan w:val="2"/>
            <w:shd w:val="clear" w:color="auto" w:fill="FFFFFF" w:themeFill="background1"/>
          </w:tcPr>
          <w:p w14:paraId="401F40D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shd w:val="clear" w:color="auto" w:fill="FFFFFF" w:themeFill="background1"/>
          </w:tcPr>
          <w:p w14:paraId="0A063BA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2C2BA2E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21154FF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shd w:val="clear" w:color="auto" w:fill="FFFFFF" w:themeFill="background1"/>
          </w:tcPr>
          <w:p w14:paraId="49A9544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shd w:val="clear" w:color="auto" w:fill="FFFFFF" w:themeFill="background1"/>
          </w:tcPr>
          <w:p w14:paraId="00120AD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2EE9BA43" w14:textId="77777777" w:rsidTr="00341401">
        <w:trPr>
          <w:gridAfter w:val="2"/>
          <w:wAfter w:w="450" w:type="dxa"/>
        </w:trPr>
        <w:tc>
          <w:tcPr>
            <w:tcW w:w="477" w:type="dxa"/>
          </w:tcPr>
          <w:p w14:paraId="60CCEB3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w:t>
            </w:r>
          </w:p>
        </w:tc>
        <w:tc>
          <w:tcPr>
            <w:tcW w:w="5008" w:type="dxa"/>
            <w:gridSpan w:val="2"/>
          </w:tcPr>
          <w:p w14:paraId="3068E57D"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Follow three a stage instruction</w:t>
            </w:r>
          </w:p>
        </w:tc>
        <w:tc>
          <w:tcPr>
            <w:tcW w:w="653" w:type="dxa"/>
            <w:gridSpan w:val="2"/>
            <w:shd w:val="clear" w:color="auto" w:fill="FFFFFF" w:themeFill="background1"/>
          </w:tcPr>
          <w:p w14:paraId="4338C8F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shd w:val="clear" w:color="auto" w:fill="FFFFFF" w:themeFill="background1"/>
          </w:tcPr>
          <w:p w14:paraId="7481D24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shd w:val="clear" w:color="auto" w:fill="FFFFFF" w:themeFill="background1"/>
          </w:tcPr>
          <w:p w14:paraId="336C593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shd w:val="clear" w:color="auto" w:fill="FFFFFF" w:themeFill="background1"/>
          </w:tcPr>
          <w:p w14:paraId="5EA6623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shd w:val="clear" w:color="auto" w:fill="FFFFFF" w:themeFill="background1"/>
          </w:tcPr>
          <w:p w14:paraId="3013121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shd w:val="clear" w:color="auto" w:fill="FFFFFF" w:themeFill="background1"/>
          </w:tcPr>
          <w:p w14:paraId="66AA50C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686BAD98" w14:textId="77777777" w:rsidTr="00341401">
        <w:trPr>
          <w:gridAfter w:val="2"/>
          <w:wAfter w:w="450" w:type="dxa"/>
        </w:trPr>
        <w:tc>
          <w:tcPr>
            <w:tcW w:w="477" w:type="dxa"/>
          </w:tcPr>
          <w:p w14:paraId="579B5941" w14:textId="77777777" w:rsidR="00341401" w:rsidRPr="00384A9A" w:rsidRDefault="00341401" w:rsidP="00341401">
            <w:pPr>
              <w:tabs>
                <w:tab w:val="left" w:pos="2205"/>
              </w:tabs>
              <w:jc w:val="both"/>
              <w:rPr>
                <w:rFonts w:ascii="Times New Roman" w:hAnsi="Times New Roman" w:cs="Times New Roman"/>
              </w:rPr>
            </w:pPr>
          </w:p>
        </w:tc>
        <w:tc>
          <w:tcPr>
            <w:tcW w:w="10048" w:type="dxa"/>
            <w:gridSpan w:val="15"/>
          </w:tcPr>
          <w:tbl>
            <w:tblPr>
              <w:tblStyle w:val="TableGrid"/>
              <w:tblpPr w:leftFromText="180" w:rightFromText="180" w:vertAnchor="text" w:tblpY="1"/>
              <w:tblOverlap w:val="never"/>
              <w:tblW w:w="9985" w:type="dxa"/>
              <w:tblLayout w:type="fixed"/>
              <w:tblLook w:val="04A0" w:firstRow="1" w:lastRow="0" w:firstColumn="1" w:lastColumn="0" w:noHBand="0" w:noVBand="1"/>
            </w:tblPr>
            <w:tblGrid>
              <w:gridCol w:w="7191"/>
              <w:gridCol w:w="2794"/>
            </w:tblGrid>
            <w:tr w:rsidR="00341401" w:rsidRPr="00384A9A" w14:paraId="17638C4F" w14:textId="77777777" w:rsidTr="00341401">
              <w:tc>
                <w:tcPr>
                  <w:tcW w:w="7191" w:type="dxa"/>
                </w:tcPr>
                <w:p w14:paraId="7DBC064D"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Comment:</w:t>
                  </w:r>
                </w:p>
              </w:tc>
              <w:tc>
                <w:tcPr>
                  <w:tcW w:w="2794" w:type="dxa"/>
                </w:tcPr>
                <w:p w14:paraId="314AA332"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Score=</w:t>
                  </w:r>
                </w:p>
              </w:tc>
            </w:tr>
          </w:tbl>
          <w:p w14:paraId="610A6FB0"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51151213" w14:textId="77777777" w:rsidTr="00341401">
        <w:trPr>
          <w:gridAfter w:val="2"/>
          <w:wAfter w:w="450" w:type="dxa"/>
        </w:trPr>
        <w:tc>
          <w:tcPr>
            <w:tcW w:w="477" w:type="dxa"/>
          </w:tcPr>
          <w:p w14:paraId="05EF8753" w14:textId="77777777" w:rsidR="00341401" w:rsidRPr="00384A9A" w:rsidRDefault="00341401" w:rsidP="00341401">
            <w:pPr>
              <w:tabs>
                <w:tab w:val="left" w:pos="2205"/>
              </w:tabs>
              <w:jc w:val="both"/>
              <w:rPr>
                <w:rFonts w:ascii="Times New Roman" w:hAnsi="Times New Roman" w:cs="Times New Roman"/>
              </w:rPr>
            </w:pPr>
          </w:p>
        </w:tc>
        <w:tc>
          <w:tcPr>
            <w:tcW w:w="5008" w:type="dxa"/>
            <w:gridSpan w:val="2"/>
          </w:tcPr>
          <w:p w14:paraId="51272C3B" w14:textId="77777777" w:rsidR="00341401" w:rsidRPr="00384A9A" w:rsidRDefault="00341401" w:rsidP="00341401">
            <w:pPr>
              <w:tabs>
                <w:tab w:val="left" w:pos="2205"/>
              </w:tabs>
              <w:jc w:val="both"/>
              <w:rPr>
                <w:rFonts w:ascii="Times New Roman" w:hAnsi="Times New Roman" w:cs="Times New Roman"/>
              </w:rPr>
            </w:pPr>
          </w:p>
        </w:tc>
        <w:tc>
          <w:tcPr>
            <w:tcW w:w="653" w:type="dxa"/>
            <w:gridSpan w:val="2"/>
            <w:shd w:val="clear" w:color="auto" w:fill="FFFFFF" w:themeFill="background1"/>
          </w:tcPr>
          <w:p w14:paraId="66D8AC4C" w14:textId="77777777" w:rsidR="00341401" w:rsidRPr="00384A9A" w:rsidRDefault="00341401" w:rsidP="00341401">
            <w:pPr>
              <w:tabs>
                <w:tab w:val="left" w:pos="2205"/>
              </w:tabs>
              <w:jc w:val="both"/>
              <w:rPr>
                <w:rFonts w:ascii="Times New Roman" w:hAnsi="Times New Roman" w:cs="Times New Roman"/>
              </w:rPr>
            </w:pPr>
          </w:p>
        </w:tc>
        <w:tc>
          <w:tcPr>
            <w:tcW w:w="557" w:type="dxa"/>
            <w:gridSpan w:val="2"/>
            <w:shd w:val="clear" w:color="auto" w:fill="FFFFFF" w:themeFill="background1"/>
          </w:tcPr>
          <w:p w14:paraId="2156C9C9" w14:textId="77777777" w:rsidR="00341401" w:rsidRPr="00384A9A" w:rsidRDefault="00341401" w:rsidP="00341401">
            <w:pPr>
              <w:tabs>
                <w:tab w:val="left" w:pos="2205"/>
              </w:tabs>
              <w:jc w:val="both"/>
              <w:rPr>
                <w:rFonts w:ascii="Times New Roman" w:hAnsi="Times New Roman" w:cs="Times New Roman"/>
              </w:rPr>
            </w:pPr>
          </w:p>
        </w:tc>
        <w:tc>
          <w:tcPr>
            <w:tcW w:w="950" w:type="dxa"/>
            <w:gridSpan w:val="2"/>
            <w:shd w:val="clear" w:color="auto" w:fill="FFFFFF" w:themeFill="background1"/>
          </w:tcPr>
          <w:p w14:paraId="1987E642" w14:textId="77777777" w:rsidR="00341401" w:rsidRPr="00384A9A" w:rsidRDefault="00341401" w:rsidP="00341401">
            <w:pPr>
              <w:tabs>
                <w:tab w:val="left" w:pos="2205"/>
              </w:tabs>
              <w:jc w:val="both"/>
              <w:rPr>
                <w:rFonts w:ascii="Times New Roman" w:hAnsi="Times New Roman" w:cs="Times New Roman"/>
              </w:rPr>
            </w:pPr>
          </w:p>
        </w:tc>
        <w:tc>
          <w:tcPr>
            <w:tcW w:w="1027" w:type="dxa"/>
            <w:gridSpan w:val="2"/>
            <w:shd w:val="clear" w:color="auto" w:fill="FFFFFF" w:themeFill="background1"/>
          </w:tcPr>
          <w:p w14:paraId="0D993B56" w14:textId="77777777" w:rsidR="00341401" w:rsidRPr="00384A9A" w:rsidRDefault="00341401" w:rsidP="00341401">
            <w:pPr>
              <w:tabs>
                <w:tab w:val="left" w:pos="2205"/>
              </w:tabs>
              <w:jc w:val="both"/>
              <w:rPr>
                <w:rFonts w:ascii="Times New Roman" w:hAnsi="Times New Roman" w:cs="Times New Roman"/>
              </w:rPr>
            </w:pPr>
          </w:p>
        </w:tc>
        <w:tc>
          <w:tcPr>
            <w:tcW w:w="561" w:type="dxa"/>
            <w:gridSpan w:val="3"/>
            <w:shd w:val="clear" w:color="auto" w:fill="FFFFFF" w:themeFill="background1"/>
          </w:tcPr>
          <w:p w14:paraId="4A85FF0D" w14:textId="77777777" w:rsidR="00341401" w:rsidRPr="00384A9A" w:rsidRDefault="00341401" w:rsidP="00341401">
            <w:pPr>
              <w:tabs>
                <w:tab w:val="left" w:pos="2205"/>
              </w:tabs>
              <w:jc w:val="both"/>
              <w:rPr>
                <w:rFonts w:ascii="Times New Roman" w:hAnsi="Times New Roman" w:cs="Times New Roman"/>
              </w:rPr>
            </w:pPr>
          </w:p>
        </w:tc>
        <w:tc>
          <w:tcPr>
            <w:tcW w:w="1292" w:type="dxa"/>
            <w:gridSpan w:val="2"/>
            <w:shd w:val="clear" w:color="auto" w:fill="FFFFFF" w:themeFill="background1"/>
          </w:tcPr>
          <w:p w14:paraId="11966107"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2DD3B923" w14:textId="77777777" w:rsidTr="00341401">
        <w:trPr>
          <w:gridAfter w:val="2"/>
          <w:wAfter w:w="450" w:type="dxa"/>
        </w:trPr>
        <w:tc>
          <w:tcPr>
            <w:tcW w:w="477" w:type="dxa"/>
            <w:shd w:val="clear" w:color="auto" w:fill="EEECE1" w:themeFill="background2"/>
          </w:tcPr>
          <w:p w14:paraId="30633626"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2</w:t>
            </w:r>
          </w:p>
        </w:tc>
        <w:tc>
          <w:tcPr>
            <w:tcW w:w="5008" w:type="dxa"/>
            <w:gridSpan w:val="2"/>
            <w:shd w:val="clear" w:color="auto" w:fill="EEECE1" w:themeFill="background2"/>
          </w:tcPr>
          <w:p w14:paraId="69212213"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 xml:space="preserve">PHYSICAL CHARACTERISTICS </w:t>
            </w:r>
          </w:p>
        </w:tc>
        <w:tc>
          <w:tcPr>
            <w:tcW w:w="1210" w:type="dxa"/>
            <w:gridSpan w:val="4"/>
            <w:shd w:val="clear" w:color="auto" w:fill="EEECE1" w:themeFill="background2"/>
          </w:tcPr>
          <w:p w14:paraId="37251DAD" w14:textId="77777777" w:rsidR="00341401" w:rsidRPr="00384A9A" w:rsidRDefault="00341401" w:rsidP="00341401">
            <w:pPr>
              <w:tabs>
                <w:tab w:val="left" w:pos="2205"/>
              </w:tabs>
              <w:jc w:val="center"/>
              <w:rPr>
                <w:rFonts w:ascii="Times New Roman" w:hAnsi="Times New Roman" w:cs="Times New Roman"/>
              </w:rPr>
            </w:pPr>
          </w:p>
        </w:tc>
        <w:tc>
          <w:tcPr>
            <w:tcW w:w="1977" w:type="dxa"/>
            <w:gridSpan w:val="4"/>
            <w:shd w:val="clear" w:color="auto" w:fill="EEECE1" w:themeFill="background2"/>
          </w:tcPr>
          <w:p w14:paraId="25F04978" w14:textId="77777777" w:rsidR="00341401" w:rsidRPr="00384A9A" w:rsidRDefault="00341401" w:rsidP="00341401">
            <w:pPr>
              <w:tabs>
                <w:tab w:val="left" w:pos="2205"/>
              </w:tabs>
              <w:jc w:val="center"/>
              <w:rPr>
                <w:rFonts w:ascii="Times New Roman" w:hAnsi="Times New Roman" w:cs="Times New Roman"/>
              </w:rPr>
            </w:pPr>
          </w:p>
        </w:tc>
        <w:tc>
          <w:tcPr>
            <w:tcW w:w="1853" w:type="dxa"/>
            <w:gridSpan w:val="5"/>
            <w:shd w:val="clear" w:color="auto" w:fill="EEECE1" w:themeFill="background2"/>
          </w:tcPr>
          <w:p w14:paraId="0E3F4F59" w14:textId="77777777" w:rsidR="00341401" w:rsidRPr="00384A9A" w:rsidRDefault="00341401" w:rsidP="00341401">
            <w:pPr>
              <w:tabs>
                <w:tab w:val="left" w:pos="2205"/>
              </w:tabs>
              <w:jc w:val="center"/>
              <w:rPr>
                <w:rFonts w:ascii="Times New Roman" w:hAnsi="Times New Roman" w:cs="Times New Roman"/>
              </w:rPr>
            </w:pPr>
          </w:p>
        </w:tc>
      </w:tr>
      <w:tr w:rsidR="00341401" w:rsidRPr="00384A9A" w14:paraId="19C14AC9" w14:textId="77777777" w:rsidTr="00341401">
        <w:trPr>
          <w:gridAfter w:val="2"/>
          <w:wAfter w:w="450" w:type="dxa"/>
        </w:trPr>
        <w:tc>
          <w:tcPr>
            <w:tcW w:w="477" w:type="dxa"/>
            <w:shd w:val="clear" w:color="auto" w:fill="EEECE1" w:themeFill="background2"/>
          </w:tcPr>
          <w:p w14:paraId="2E724936"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a</w:t>
            </w:r>
          </w:p>
        </w:tc>
        <w:tc>
          <w:tcPr>
            <w:tcW w:w="5008" w:type="dxa"/>
            <w:gridSpan w:val="2"/>
            <w:shd w:val="clear" w:color="auto" w:fill="EEECE1" w:themeFill="background2"/>
          </w:tcPr>
          <w:p w14:paraId="716F59C2"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Fine Motor Skills</w:t>
            </w:r>
          </w:p>
        </w:tc>
        <w:tc>
          <w:tcPr>
            <w:tcW w:w="1210" w:type="dxa"/>
            <w:gridSpan w:val="4"/>
            <w:shd w:val="clear" w:color="auto" w:fill="EEECE1" w:themeFill="background2"/>
          </w:tcPr>
          <w:p w14:paraId="57D349B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w:t>
            </w:r>
          </w:p>
        </w:tc>
        <w:tc>
          <w:tcPr>
            <w:tcW w:w="1977" w:type="dxa"/>
            <w:gridSpan w:val="4"/>
            <w:shd w:val="clear" w:color="auto" w:fill="EEECE1" w:themeFill="background2"/>
          </w:tcPr>
          <w:p w14:paraId="5FBF83B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SOMETIMES</w:t>
            </w:r>
          </w:p>
        </w:tc>
        <w:tc>
          <w:tcPr>
            <w:tcW w:w="1853" w:type="dxa"/>
            <w:gridSpan w:val="5"/>
            <w:shd w:val="clear" w:color="auto" w:fill="EEECE1" w:themeFill="background2"/>
          </w:tcPr>
          <w:p w14:paraId="512BD61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YES</w:t>
            </w:r>
          </w:p>
        </w:tc>
      </w:tr>
      <w:tr w:rsidR="00341401" w:rsidRPr="00384A9A" w14:paraId="576052DA" w14:textId="77777777" w:rsidTr="00341401">
        <w:trPr>
          <w:gridAfter w:val="2"/>
          <w:wAfter w:w="450" w:type="dxa"/>
        </w:trPr>
        <w:tc>
          <w:tcPr>
            <w:tcW w:w="477" w:type="dxa"/>
          </w:tcPr>
          <w:p w14:paraId="275EC25C"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w:t>
            </w:r>
          </w:p>
        </w:tc>
        <w:tc>
          <w:tcPr>
            <w:tcW w:w="5008" w:type="dxa"/>
            <w:gridSpan w:val="2"/>
          </w:tcPr>
          <w:p w14:paraId="795305E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use a turning motion to open a bottle</w:t>
            </w:r>
          </w:p>
        </w:tc>
        <w:tc>
          <w:tcPr>
            <w:tcW w:w="653" w:type="dxa"/>
            <w:gridSpan w:val="2"/>
          </w:tcPr>
          <w:p w14:paraId="01158D5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32DCEFB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60E6266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85B8B8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tcPr>
          <w:p w14:paraId="6B0591D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tcPr>
          <w:p w14:paraId="4FB7C07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690C65B6" w14:textId="77777777" w:rsidTr="00341401">
        <w:trPr>
          <w:gridAfter w:val="2"/>
          <w:wAfter w:w="450" w:type="dxa"/>
        </w:trPr>
        <w:tc>
          <w:tcPr>
            <w:tcW w:w="477" w:type="dxa"/>
          </w:tcPr>
          <w:p w14:paraId="25574E10"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w:t>
            </w:r>
          </w:p>
        </w:tc>
        <w:tc>
          <w:tcPr>
            <w:tcW w:w="5008" w:type="dxa"/>
            <w:gridSpan w:val="2"/>
          </w:tcPr>
          <w:p w14:paraId="215A7FA0"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pick small objects with fingers</w:t>
            </w:r>
          </w:p>
        </w:tc>
        <w:tc>
          <w:tcPr>
            <w:tcW w:w="653" w:type="dxa"/>
            <w:gridSpan w:val="2"/>
          </w:tcPr>
          <w:p w14:paraId="27DEDF5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2C2BBC2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24DD844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6127568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tcPr>
          <w:p w14:paraId="3D304E1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tcPr>
          <w:p w14:paraId="0131A82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40D11E0D" w14:textId="77777777" w:rsidTr="00341401">
        <w:trPr>
          <w:gridAfter w:val="2"/>
          <w:wAfter w:w="450" w:type="dxa"/>
        </w:trPr>
        <w:tc>
          <w:tcPr>
            <w:tcW w:w="477" w:type="dxa"/>
          </w:tcPr>
          <w:p w14:paraId="1BA6E1E5"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iii.</w:t>
            </w:r>
          </w:p>
        </w:tc>
        <w:tc>
          <w:tcPr>
            <w:tcW w:w="5008" w:type="dxa"/>
            <w:gridSpan w:val="2"/>
          </w:tcPr>
          <w:p w14:paraId="6C34C6E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hold a pencil with a correct grip</w:t>
            </w:r>
          </w:p>
        </w:tc>
        <w:tc>
          <w:tcPr>
            <w:tcW w:w="653" w:type="dxa"/>
            <w:gridSpan w:val="2"/>
          </w:tcPr>
          <w:p w14:paraId="3FBFC5B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3B11CF7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35518A2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142D1C2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tcPr>
          <w:p w14:paraId="219D1FC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tcPr>
          <w:p w14:paraId="23D86CC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5815FF4C" w14:textId="77777777" w:rsidTr="00341401">
        <w:trPr>
          <w:gridAfter w:val="2"/>
          <w:wAfter w:w="450" w:type="dxa"/>
        </w:trPr>
        <w:tc>
          <w:tcPr>
            <w:tcW w:w="477" w:type="dxa"/>
          </w:tcPr>
          <w:p w14:paraId="317AAED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iv.</w:t>
            </w:r>
          </w:p>
        </w:tc>
        <w:tc>
          <w:tcPr>
            <w:tcW w:w="5008" w:type="dxa"/>
            <w:gridSpan w:val="2"/>
          </w:tcPr>
          <w:p w14:paraId="4A91567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Draw a horizontal line</w:t>
            </w:r>
          </w:p>
        </w:tc>
        <w:tc>
          <w:tcPr>
            <w:tcW w:w="653" w:type="dxa"/>
            <w:gridSpan w:val="2"/>
          </w:tcPr>
          <w:p w14:paraId="44AE616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70DB8E4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31EDF5D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10FBF31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tcPr>
          <w:p w14:paraId="2CA8D07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tcPr>
          <w:p w14:paraId="6351E6F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7550EE9A" w14:textId="77777777" w:rsidTr="00341401">
        <w:trPr>
          <w:gridAfter w:val="2"/>
          <w:wAfter w:w="450" w:type="dxa"/>
        </w:trPr>
        <w:tc>
          <w:tcPr>
            <w:tcW w:w="477" w:type="dxa"/>
          </w:tcPr>
          <w:p w14:paraId="5EEFEC96"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w:t>
            </w:r>
          </w:p>
        </w:tc>
        <w:tc>
          <w:tcPr>
            <w:tcW w:w="5008" w:type="dxa"/>
            <w:gridSpan w:val="2"/>
          </w:tcPr>
          <w:p w14:paraId="35541880"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Draw a circle</w:t>
            </w:r>
          </w:p>
        </w:tc>
        <w:tc>
          <w:tcPr>
            <w:tcW w:w="653" w:type="dxa"/>
            <w:gridSpan w:val="2"/>
          </w:tcPr>
          <w:p w14:paraId="763CB07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114A36B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67211B8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C294A0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61" w:type="dxa"/>
            <w:gridSpan w:val="3"/>
          </w:tcPr>
          <w:p w14:paraId="570AD04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292" w:type="dxa"/>
            <w:gridSpan w:val="2"/>
          </w:tcPr>
          <w:p w14:paraId="54E521D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7418824D" w14:textId="77777777" w:rsidTr="00341401">
        <w:trPr>
          <w:gridAfter w:val="2"/>
          <w:wAfter w:w="450" w:type="dxa"/>
        </w:trPr>
        <w:tc>
          <w:tcPr>
            <w:tcW w:w="477" w:type="dxa"/>
            <w:shd w:val="clear" w:color="auto" w:fill="EEECE1" w:themeFill="background2"/>
          </w:tcPr>
          <w:p w14:paraId="3CDE898C"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b</w:t>
            </w:r>
          </w:p>
        </w:tc>
        <w:tc>
          <w:tcPr>
            <w:tcW w:w="5008" w:type="dxa"/>
            <w:gridSpan w:val="2"/>
            <w:shd w:val="clear" w:color="auto" w:fill="EEECE1" w:themeFill="background2"/>
          </w:tcPr>
          <w:p w14:paraId="404FA696"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Gross Motor Skills</w:t>
            </w:r>
          </w:p>
        </w:tc>
        <w:tc>
          <w:tcPr>
            <w:tcW w:w="1210" w:type="dxa"/>
            <w:gridSpan w:val="4"/>
            <w:shd w:val="clear" w:color="auto" w:fill="EEECE1" w:themeFill="background2"/>
          </w:tcPr>
          <w:p w14:paraId="4AB6A37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w:t>
            </w:r>
          </w:p>
        </w:tc>
        <w:tc>
          <w:tcPr>
            <w:tcW w:w="1977" w:type="dxa"/>
            <w:gridSpan w:val="4"/>
            <w:shd w:val="clear" w:color="auto" w:fill="EEECE1" w:themeFill="background2"/>
          </w:tcPr>
          <w:p w14:paraId="5BA9869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SOMETIMES</w:t>
            </w:r>
          </w:p>
        </w:tc>
        <w:tc>
          <w:tcPr>
            <w:tcW w:w="1853" w:type="dxa"/>
            <w:gridSpan w:val="5"/>
            <w:shd w:val="clear" w:color="auto" w:fill="EEECE1" w:themeFill="background2"/>
          </w:tcPr>
          <w:p w14:paraId="119DF6F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YES</w:t>
            </w:r>
          </w:p>
        </w:tc>
      </w:tr>
      <w:tr w:rsidR="00341401" w:rsidRPr="00384A9A" w14:paraId="4BCE35C1" w14:textId="77777777" w:rsidTr="00341401">
        <w:trPr>
          <w:gridAfter w:val="2"/>
          <w:wAfter w:w="450" w:type="dxa"/>
        </w:trPr>
        <w:tc>
          <w:tcPr>
            <w:tcW w:w="477" w:type="dxa"/>
          </w:tcPr>
          <w:p w14:paraId="6B4BA7A0"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w:t>
            </w:r>
          </w:p>
        </w:tc>
        <w:tc>
          <w:tcPr>
            <w:tcW w:w="5008" w:type="dxa"/>
            <w:gridSpan w:val="2"/>
          </w:tcPr>
          <w:p w14:paraId="506A957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run</w:t>
            </w:r>
          </w:p>
        </w:tc>
        <w:tc>
          <w:tcPr>
            <w:tcW w:w="653" w:type="dxa"/>
            <w:gridSpan w:val="2"/>
          </w:tcPr>
          <w:p w14:paraId="23F3F4A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60FE8EE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20BC152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6A840A4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668A22F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5C6C8F9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5E908F1E" w14:textId="77777777" w:rsidTr="00341401">
        <w:trPr>
          <w:gridAfter w:val="2"/>
          <w:wAfter w:w="450" w:type="dxa"/>
        </w:trPr>
        <w:tc>
          <w:tcPr>
            <w:tcW w:w="477" w:type="dxa"/>
          </w:tcPr>
          <w:p w14:paraId="40F0FE0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w:t>
            </w:r>
          </w:p>
        </w:tc>
        <w:tc>
          <w:tcPr>
            <w:tcW w:w="5008" w:type="dxa"/>
            <w:gridSpan w:val="2"/>
          </w:tcPr>
          <w:p w14:paraId="784E7FB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stand on one leg unaided for ten seconds</w:t>
            </w:r>
          </w:p>
        </w:tc>
        <w:tc>
          <w:tcPr>
            <w:tcW w:w="653" w:type="dxa"/>
            <w:gridSpan w:val="2"/>
          </w:tcPr>
          <w:p w14:paraId="7685ED7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0AF3B66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42A8CAC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60792EA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2400ADF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491FA88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37437BE9" w14:textId="77777777" w:rsidTr="00341401">
        <w:trPr>
          <w:gridAfter w:val="2"/>
          <w:wAfter w:w="450" w:type="dxa"/>
        </w:trPr>
        <w:tc>
          <w:tcPr>
            <w:tcW w:w="477" w:type="dxa"/>
          </w:tcPr>
          <w:p w14:paraId="6ACF5075"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iii.</w:t>
            </w:r>
          </w:p>
        </w:tc>
        <w:tc>
          <w:tcPr>
            <w:tcW w:w="5008" w:type="dxa"/>
            <w:gridSpan w:val="2"/>
          </w:tcPr>
          <w:p w14:paraId="2E4E7B30"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hop on one leg four steps</w:t>
            </w:r>
          </w:p>
        </w:tc>
        <w:tc>
          <w:tcPr>
            <w:tcW w:w="653" w:type="dxa"/>
            <w:gridSpan w:val="2"/>
          </w:tcPr>
          <w:p w14:paraId="13D89C7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77F6FAE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5905992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46D0A65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4D8AFEA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6858F1D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287BB0CB" w14:textId="77777777" w:rsidTr="00341401">
        <w:trPr>
          <w:gridAfter w:val="2"/>
          <w:wAfter w:w="450" w:type="dxa"/>
        </w:trPr>
        <w:tc>
          <w:tcPr>
            <w:tcW w:w="477" w:type="dxa"/>
          </w:tcPr>
          <w:p w14:paraId="32F55E3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iv.</w:t>
            </w:r>
          </w:p>
        </w:tc>
        <w:tc>
          <w:tcPr>
            <w:tcW w:w="5008" w:type="dxa"/>
            <w:gridSpan w:val="2"/>
          </w:tcPr>
          <w:p w14:paraId="0A2BD27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throw and catch the ball</w:t>
            </w:r>
          </w:p>
        </w:tc>
        <w:tc>
          <w:tcPr>
            <w:tcW w:w="653" w:type="dxa"/>
            <w:gridSpan w:val="2"/>
          </w:tcPr>
          <w:p w14:paraId="4E354C4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6DBC636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6F3F8E2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43CB57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5809C36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099B5E4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4DE8B9F9" w14:textId="77777777" w:rsidTr="00341401">
        <w:trPr>
          <w:gridAfter w:val="2"/>
          <w:wAfter w:w="450" w:type="dxa"/>
        </w:trPr>
        <w:tc>
          <w:tcPr>
            <w:tcW w:w="477" w:type="dxa"/>
          </w:tcPr>
          <w:p w14:paraId="2C3A12AC"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w:t>
            </w:r>
          </w:p>
        </w:tc>
        <w:tc>
          <w:tcPr>
            <w:tcW w:w="5008" w:type="dxa"/>
            <w:gridSpan w:val="2"/>
          </w:tcPr>
          <w:p w14:paraId="4AEB096E"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tip toe with one foot behind</w:t>
            </w:r>
          </w:p>
        </w:tc>
        <w:tc>
          <w:tcPr>
            <w:tcW w:w="653" w:type="dxa"/>
            <w:gridSpan w:val="2"/>
          </w:tcPr>
          <w:p w14:paraId="35D59C9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57" w:type="dxa"/>
            <w:gridSpan w:val="2"/>
          </w:tcPr>
          <w:p w14:paraId="5EE5790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50" w:type="dxa"/>
            <w:gridSpan w:val="2"/>
          </w:tcPr>
          <w:p w14:paraId="24615E3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4667EE7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1C345BE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1FB7168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6346F209" w14:textId="77777777" w:rsidTr="00341401">
        <w:trPr>
          <w:gridAfter w:val="2"/>
          <w:wAfter w:w="450" w:type="dxa"/>
          <w:trHeight w:val="467"/>
        </w:trPr>
        <w:tc>
          <w:tcPr>
            <w:tcW w:w="477" w:type="dxa"/>
          </w:tcPr>
          <w:p w14:paraId="74335960" w14:textId="77777777" w:rsidR="00341401" w:rsidRPr="00384A9A" w:rsidRDefault="00341401" w:rsidP="00341401">
            <w:pPr>
              <w:tabs>
                <w:tab w:val="left" w:pos="2205"/>
              </w:tabs>
              <w:jc w:val="both"/>
              <w:rPr>
                <w:rFonts w:ascii="Times New Roman" w:hAnsi="Times New Roman" w:cs="Times New Roman"/>
              </w:rPr>
            </w:pPr>
          </w:p>
        </w:tc>
        <w:tc>
          <w:tcPr>
            <w:tcW w:w="10048" w:type="dxa"/>
            <w:gridSpan w:val="15"/>
          </w:tcPr>
          <w:tbl>
            <w:tblPr>
              <w:tblStyle w:val="TableGrid"/>
              <w:tblpPr w:leftFromText="180" w:rightFromText="180" w:vertAnchor="text" w:tblpY="1"/>
              <w:tblOverlap w:val="never"/>
              <w:tblW w:w="9985" w:type="dxa"/>
              <w:tblLayout w:type="fixed"/>
              <w:tblLook w:val="04A0" w:firstRow="1" w:lastRow="0" w:firstColumn="1" w:lastColumn="0" w:noHBand="0" w:noVBand="1"/>
            </w:tblPr>
            <w:tblGrid>
              <w:gridCol w:w="7191"/>
              <w:gridCol w:w="2794"/>
            </w:tblGrid>
            <w:tr w:rsidR="00341401" w:rsidRPr="00384A9A" w14:paraId="54BB9803" w14:textId="77777777" w:rsidTr="00341401">
              <w:tc>
                <w:tcPr>
                  <w:tcW w:w="7191" w:type="dxa"/>
                </w:tcPr>
                <w:p w14:paraId="70F8A27F"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Comment:</w:t>
                  </w:r>
                </w:p>
              </w:tc>
              <w:tc>
                <w:tcPr>
                  <w:tcW w:w="2794" w:type="dxa"/>
                </w:tcPr>
                <w:p w14:paraId="0D7ECE4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Score=</w:t>
                  </w:r>
                </w:p>
              </w:tc>
            </w:tr>
          </w:tbl>
          <w:p w14:paraId="3BC3835B" w14:textId="77777777" w:rsidR="00341401" w:rsidRPr="00384A9A" w:rsidRDefault="00341401" w:rsidP="00341401">
            <w:pPr>
              <w:tabs>
                <w:tab w:val="left" w:pos="2205"/>
              </w:tabs>
              <w:jc w:val="both"/>
              <w:rPr>
                <w:rFonts w:ascii="Times New Roman" w:hAnsi="Times New Roman" w:cs="Times New Roman"/>
              </w:rPr>
            </w:pPr>
          </w:p>
          <w:p w14:paraId="569312D9"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738FBE3D" w14:textId="77777777" w:rsidTr="00341401">
        <w:trPr>
          <w:gridAfter w:val="2"/>
          <w:wAfter w:w="450" w:type="dxa"/>
        </w:trPr>
        <w:tc>
          <w:tcPr>
            <w:tcW w:w="477" w:type="dxa"/>
            <w:shd w:val="clear" w:color="auto" w:fill="EEECE1" w:themeFill="background2"/>
          </w:tcPr>
          <w:p w14:paraId="33C02FFE"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3</w:t>
            </w:r>
          </w:p>
        </w:tc>
        <w:tc>
          <w:tcPr>
            <w:tcW w:w="5008" w:type="dxa"/>
            <w:gridSpan w:val="2"/>
            <w:shd w:val="clear" w:color="auto" w:fill="EEECE1" w:themeFill="background2"/>
          </w:tcPr>
          <w:p w14:paraId="6EFDEC40"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SOCIAL EMOTIONAL SKILLS</w:t>
            </w:r>
          </w:p>
        </w:tc>
        <w:tc>
          <w:tcPr>
            <w:tcW w:w="1210" w:type="dxa"/>
            <w:gridSpan w:val="4"/>
            <w:shd w:val="clear" w:color="auto" w:fill="EEECE1" w:themeFill="background2"/>
          </w:tcPr>
          <w:p w14:paraId="1E5D504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w:t>
            </w:r>
          </w:p>
        </w:tc>
        <w:tc>
          <w:tcPr>
            <w:tcW w:w="1977" w:type="dxa"/>
            <w:gridSpan w:val="4"/>
            <w:shd w:val="clear" w:color="auto" w:fill="EEECE1" w:themeFill="background2"/>
          </w:tcPr>
          <w:p w14:paraId="7CDEA05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SOMETIMES</w:t>
            </w:r>
          </w:p>
        </w:tc>
        <w:tc>
          <w:tcPr>
            <w:tcW w:w="1853" w:type="dxa"/>
            <w:gridSpan w:val="5"/>
            <w:shd w:val="clear" w:color="auto" w:fill="EEECE1" w:themeFill="background2"/>
          </w:tcPr>
          <w:p w14:paraId="03B9376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YES</w:t>
            </w:r>
          </w:p>
        </w:tc>
      </w:tr>
      <w:tr w:rsidR="00341401" w:rsidRPr="00384A9A" w14:paraId="1C389914" w14:textId="77777777" w:rsidTr="00341401">
        <w:trPr>
          <w:gridAfter w:val="2"/>
          <w:wAfter w:w="450" w:type="dxa"/>
        </w:trPr>
        <w:tc>
          <w:tcPr>
            <w:tcW w:w="477" w:type="dxa"/>
          </w:tcPr>
          <w:p w14:paraId="6C82171A"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w:t>
            </w:r>
          </w:p>
        </w:tc>
        <w:tc>
          <w:tcPr>
            <w:tcW w:w="5008" w:type="dxa"/>
            <w:gridSpan w:val="2"/>
          </w:tcPr>
          <w:p w14:paraId="55BD44D8"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interact with other children of similar age</w:t>
            </w:r>
          </w:p>
        </w:tc>
        <w:tc>
          <w:tcPr>
            <w:tcW w:w="653" w:type="dxa"/>
            <w:gridSpan w:val="2"/>
          </w:tcPr>
          <w:p w14:paraId="5906EAC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796AE6F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152B241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33144D2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2CE110B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5149EDE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17202C61" w14:textId="77777777" w:rsidTr="00341401">
        <w:trPr>
          <w:gridAfter w:val="2"/>
          <w:wAfter w:w="450" w:type="dxa"/>
        </w:trPr>
        <w:tc>
          <w:tcPr>
            <w:tcW w:w="477" w:type="dxa"/>
          </w:tcPr>
          <w:p w14:paraId="425545CB"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w:t>
            </w:r>
          </w:p>
        </w:tc>
        <w:tc>
          <w:tcPr>
            <w:tcW w:w="5008" w:type="dxa"/>
            <w:gridSpan w:val="2"/>
          </w:tcPr>
          <w:p w14:paraId="5C63590E"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Recognizes when a person is happy, sad or angry </w:t>
            </w:r>
          </w:p>
        </w:tc>
        <w:tc>
          <w:tcPr>
            <w:tcW w:w="653" w:type="dxa"/>
            <w:gridSpan w:val="2"/>
          </w:tcPr>
          <w:p w14:paraId="6A5C65E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75BDED0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123B733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0DC01C6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1E0EC5A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37C18BE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1383A152" w14:textId="77777777" w:rsidTr="00341401">
        <w:trPr>
          <w:gridAfter w:val="2"/>
          <w:wAfter w:w="450" w:type="dxa"/>
        </w:trPr>
        <w:tc>
          <w:tcPr>
            <w:tcW w:w="477" w:type="dxa"/>
          </w:tcPr>
          <w:p w14:paraId="48533F75"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iii.</w:t>
            </w:r>
          </w:p>
        </w:tc>
        <w:tc>
          <w:tcPr>
            <w:tcW w:w="5008" w:type="dxa"/>
            <w:gridSpan w:val="2"/>
          </w:tcPr>
          <w:p w14:paraId="3CB64A8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Likes to please others and be with friends</w:t>
            </w:r>
          </w:p>
        </w:tc>
        <w:tc>
          <w:tcPr>
            <w:tcW w:w="653" w:type="dxa"/>
            <w:gridSpan w:val="2"/>
          </w:tcPr>
          <w:p w14:paraId="385569B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3FC5816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1702F45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6763600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6A66D00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0547188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5CD011B4" w14:textId="77777777" w:rsidTr="00341401">
        <w:trPr>
          <w:gridAfter w:val="2"/>
          <w:wAfter w:w="450" w:type="dxa"/>
        </w:trPr>
        <w:tc>
          <w:tcPr>
            <w:tcW w:w="477" w:type="dxa"/>
          </w:tcPr>
          <w:p w14:paraId="3BD090D2"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iv.</w:t>
            </w:r>
          </w:p>
        </w:tc>
        <w:tc>
          <w:tcPr>
            <w:tcW w:w="5008" w:type="dxa"/>
            <w:gridSpan w:val="2"/>
          </w:tcPr>
          <w:p w14:paraId="4B508D7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Wants to visit friend’s homes</w:t>
            </w:r>
          </w:p>
        </w:tc>
        <w:tc>
          <w:tcPr>
            <w:tcW w:w="653" w:type="dxa"/>
            <w:gridSpan w:val="2"/>
          </w:tcPr>
          <w:p w14:paraId="6C4F415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378B0BF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6C56B65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559EA0A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4186914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627FD30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0868DCD9" w14:textId="77777777" w:rsidTr="00341401">
        <w:trPr>
          <w:gridAfter w:val="2"/>
          <w:wAfter w:w="450" w:type="dxa"/>
          <w:trHeight w:val="450"/>
        </w:trPr>
        <w:tc>
          <w:tcPr>
            <w:tcW w:w="477" w:type="dxa"/>
          </w:tcPr>
          <w:p w14:paraId="354415E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w:t>
            </w:r>
          </w:p>
        </w:tc>
        <w:tc>
          <w:tcPr>
            <w:tcW w:w="5008" w:type="dxa"/>
            <w:gridSpan w:val="2"/>
          </w:tcPr>
          <w:p w14:paraId="100863BC"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Play games with turn taking</w:t>
            </w:r>
          </w:p>
        </w:tc>
        <w:tc>
          <w:tcPr>
            <w:tcW w:w="653" w:type="dxa"/>
            <w:gridSpan w:val="2"/>
          </w:tcPr>
          <w:p w14:paraId="2CE6D49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2E76DF5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21635D8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C07079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34BAEAA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01C89E2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494A637C" w14:textId="77777777" w:rsidTr="00341401">
        <w:trPr>
          <w:gridAfter w:val="2"/>
          <w:wAfter w:w="450" w:type="dxa"/>
          <w:trHeight w:val="450"/>
        </w:trPr>
        <w:tc>
          <w:tcPr>
            <w:tcW w:w="477" w:type="dxa"/>
          </w:tcPr>
          <w:p w14:paraId="39ED22AA" w14:textId="77777777" w:rsidR="00341401" w:rsidRPr="00384A9A" w:rsidRDefault="00341401" w:rsidP="00341401">
            <w:pPr>
              <w:tabs>
                <w:tab w:val="left" w:pos="2205"/>
              </w:tabs>
              <w:jc w:val="both"/>
              <w:rPr>
                <w:rFonts w:ascii="Times New Roman" w:hAnsi="Times New Roman" w:cs="Times New Roman"/>
              </w:rPr>
            </w:pPr>
          </w:p>
        </w:tc>
        <w:tc>
          <w:tcPr>
            <w:tcW w:w="10048" w:type="dxa"/>
            <w:gridSpan w:val="15"/>
          </w:tcPr>
          <w:tbl>
            <w:tblPr>
              <w:tblStyle w:val="TableGrid"/>
              <w:tblpPr w:leftFromText="180" w:rightFromText="180" w:vertAnchor="text" w:tblpY="1"/>
              <w:tblOverlap w:val="never"/>
              <w:tblW w:w="9985" w:type="dxa"/>
              <w:tblLayout w:type="fixed"/>
              <w:tblLook w:val="04A0" w:firstRow="1" w:lastRow="0" w:firstColumn="1" w:lastColumn="0" w:noHBand="0" w:noVBand="1"/>
            </w:tblPr>
            <w:tblGrid>
              <w:gridCol w:w="7191"/>
              <w:gridCol w:w="2794"/>
            </w:tblGrid>
            <w:tr w:rsidR="00341401" w:rsidRPr="00384A9A" w14:paraId="4561DFEE" w14:textId="77777777" w:rsidTr="00341401">
              <w:tc>
                <w:tcPr>
                  <w:tcW w:w="7191" w:type="dxa"/>
                </w:tcPr>
                <w:p w14:paraId="59579635"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Comment:</w:t>
                  </w:r>
                </w:p>
              </w:tc>
              <w:tc>
                <w:tcPr>
                  <w:tcW w:w="2794" w:type="dxa"/>
                </w:tcPr>
                <w:p w14:paraId="102A6498"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Score=</w:t>
                  </w:r>
                </w:p>
              </w:tc>
            </w:tr>
          </w:tbl>
          <w:p w14:paraId="56D87697"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644C67DE" w14:textId="77777777" w:rsidTr="00341401">
        <w:trPr>
          <w:gridAfter w:val="2"/>
          <w:wAfter w:w="450" w:type="dxa"/>
        </w:trPr>
        <w:tc>
          <w:tcPr>
            <w:tcW w:w="477" w:type="dxa"/>
            <w:shd w:val="clear" w:color="auto" w:fill="EEECE1" w:themeFill="background2"/>
          </w:tcPr>
          <w:p w14:paraId="45D763B7"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4</w:t>
            </w:r>
          </w:p>
        </w:tc>
        <w:tc>
          <w:tcPr>
            <w:tcW w:w="5008" w:type="dxa"/>
            <w:gridSpan w:val="2"/>
            <w:shd w:val="clear" w:color="auto" w:fill="EEECE1" w:themeFill="background2"/>
          </w:tcPr>
          <w:p w14:paraId="73192AE2"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 xml:space="preserve">ACTIVITIES FOR DAILY LIVING </w:t>
            </w:r>
          </w:p>
        </w:tc>
        <w:tc>
          <w:tcPr>
            <w:tcW w:w="1210" w:type="dxa"/>
            <w:gridSpan w:val="4"/>
            <w:shd w:val="clear" w:color="auto" w:fill="EEECE1" w:themeFill="background2"/>
          </w:tcPr>
          <w:p w14:paraId="278F244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w:t>
            </w:r>
          </w:p>
        </w:tc>
        <w:tc>
          <w:tcPr>
            <w:tcW w:w="1977" w:type="dxa"/>
            <w:gridSpan w:val="4"/>
            <w:shd w:val="clear" w:color="auto" w:fill="EEECE1" w:themeFill="background2"/>
          </w:tcPr>
          <w:p w14:paraId="396F7B2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SOMETIMES</w:t>
            </w:r>
          </w:p>
        </w:tc>
        <w:tc>
          <w:tcPr>
            <w:tcW w:w="1853" w:type="dxa"/>
            <w:gridSpan w:val="5"/>
            <w:shd w:val="clear" w:color="auto" w:fill="EEECE1" w:themeFill="background2"/>
          </w:tcPr>
          <w:p w14:paraId="04D46C5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YES</w:t>
            </w:r>
          </w:p>
        </w:tc>
      </w:tr>
      <w:tr w:rsidR="00341401" w:rsidRPr="00384A9A" w14:paraId="164D7AA9" w14:textId="77777777" w:rsidTr="00341401">
        <w:trPr>
          <w:gridAfter w:val="2"/>
          <w:wAfter w:w="450" w:type="dxa"/>
        </w:trPr>
        <w:tc>
          <w:tcPr>
            <w:tcW w:w="477" w:type="dxa"/>
          </w:tcPr>
          <w:p w14:paraId="6239A6EF"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w:t>
            </w:r>
          </w:p>
        </w:tc>
        <w:tc>
          <w:tcPr>
            <w:tcW w:w="5008" w:type="dxa"/>
            <w:gridSpan w:val="2"/>
          </w:tcPr>
          <w:p w14:paraId="58C5FF4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Indicates need to go to the toilet</w:t>
            </w:r>
          </w:p>
        </w:tc>
        <w:tc>
          <w:tcPr>
            <w:tcW w:w="653" w:type="dxa"/>
            <w:gridSpan w:val="2"/>
          </w:tcPr>
          <w:p w14:paraId="3EDE580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72E4B2B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4AA978C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628ABFF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7FF3022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28A67E7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5FD49162" w14:textId="77777777" w:rsidTr="00341401">
        <w:trPr>
          <w:gridAfter w:val="2"/>
          <w:wAfter w:w="450" w:type="dxa"/>
        </w:trPr>
        <w:tc>
          <w:tcPr>
            <w:tcW w:w="477" w:type="dxa"/>
          </w:tcPr>
          <w:p w14:paraId="3567756B"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w:t>
            </w:r>
          </w:p>
        </w:tc>
        <w:tc>
          <w:tcPr>
            <w:tcW w:w="5008" w:type="dxa"/>
            <w:gridSpan w:val="2"/>
          </w:tcPr>
          <w:p w14:paraId="5D10636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use toilet unaided</w:t>
            </w:r>
          </w:p>
        </w:tc>
        <w:tc>
          <w:tcPr>
            <w:tcW w:w="653" w:type="dxa"/>
            <w:gridSpan w:val="2"/>
          </w:tcPr>
          <w:p w14:paraId="58C28F4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3B008D3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1F361D5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A1092C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68DCE0D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7CABA48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2E0ABE22" w14:textId="77777777" w:rsidTr="00341401">
        <w:trPr>
          <w:gridAfter w:val="2"/>
          <w:wAfter w:w="450" w:type="dxa"/>
        </w:trPr>
        <w:tc>
          <w:tcPr>
            <w:tcW w:w="477" w:type="dxa"/>
          </w:tcPr>
          <w:p w14:paraId="78DA469F"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iii</w:t>
            </w:r>
          </w:p>
        </w:tc>
        <w:tc>
          <w:tcPr>
            <w:tcW w:w="5008" w:type="dxa"/>
            <w:gridSpan w:val="2"/>
          </w:tcPr>
          <w:p w14:paraId="68D442C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Able to dress/undress self, unaided a single clothe</w:t>
            </w:r>
          </w:p>
        </w:tc>
        <w:tc>
          <w:tcPr>
            <w:tcW w:w="653" w:type="dxa"/>
            <w:gridSpan w:val="2"/>
          </w:tcPr>
          <w:p w14:paraId="3213112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2084FF5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2944C37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4E0A6BD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00D6F96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5229F0E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4A482124" w14:textId="77777777" w:rsidTr="00341401">
        <w:trPr>
          <w:gridAfter w:val="2"/>
          <w:wAfter w:w="450" w:type="dxa"/>
        </w:trPr>
        <w:tc>
          <w:tcPr>
            <w:tcW w:w="477" w:type="dxa"/>
          </w:tcPr>
          <w:p w14:paraId="6D2CEDD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iv.</w:t>
            </w:r>
          </w:p>
        </w:tc>
        <w:tc>
          <w:tcPr>
            <w:tcW w:w="5008" w:type="dxa"/>
            <w:gridSpan w:val="2"/>
          </w:tcPr>
          <w:p w14:paraId="6FAD935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Washes hands by self before and after eating nshima</w:t>
            </w:r>
          </w:p>
        </w:tc>
        <w:tc>
          <w:tcPr>
            <w:tcW w:w="653" w:type="dxa"/>
            <w:gridSpan w:val="2"/>
          </w:tcPr>
          <w:p w14:paraId="70F9836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2F3420A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7DD56CB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FB8EF0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74B739F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3437586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3C74FE6E" w14:textId="77777777" w:rsidTr="00341401">
        <w:trPr>
          <w:gridAfter w:val="2"/>
          <w:wAfter w:w="450" w:type="dxa"/>
        </w:trPr>
        <w:tc>
          <w:tcPr>
            <w:tcW w:w="477" w:type="dxa"/>
          </w:tcPr>
          <w:p w14:paraId="4C2C503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w:t>
            </w:r>
          </w:p>
        </w:tc>
        <w:tc>
          <w:tcPr>
            <w:tcW w:w="5008" w:type="dxa"/>
            <w:gridSpan w:val="2"/>
          </w:tcPr>
          <w:p w14:paraId="5B0E74FF"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Able to dress / undress self completely </w:t>
            </w:r>
          </w:p>
        </w:tc>
        <w:tc>
          <w:tcPr>
            <w:tcW w:w="653" w:type="dxa"/>
            <w:gridSpan w:val="2"/>
          </w:tcPr>
          <w:p w14:paraId="54AB2FC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4653E62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1BB0C38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674AD53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3CE23C0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4E26AAD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0F1FF275" w14:textId="77777777" w:rsidTr="00341401">
        <w:trPr>
          <w:gridAfter w:val="2"/>
          <w:wAfter w:w="450" w:type="dxa"/>
        </w:trPr>
        <w:tc>
          <w:tcPr>
            <w:tcW w:w="477" w:type="dxa"/>
          </w:tcPr>
          <w:p w14:paraId="6F519341" w14:textId="77777777" w:rsidR="00341401" w:rsidRPr="00384A9A" w:rsidRDefault="00341401" w:rsidP="00341401">
            <w:pPr>
              <w:tabs>
                <w:tab w:val="left" w:pos="2205"/>
              </w:tabs>
              <w:jc w:val="both"/>
              <w:rPr>
                <w:rFonts w:ascii="Times New Roman" w:hAnsi="Times New Roman" w:cs="Times New Roman"/>
              </w:rPr>
            </w:pPr>
          </w:p>
        </w:tc>
        <w:tc>
          <w:tcPr>
            <w:tcW w:w="10048" w:type="dxa"/>
            <w:gridSpan w:val="15"/>
          </w:tcPr>
          <w:tbl>
            <w:tblPr>
              <w:tblStyle w:val="TableGrid"/>
              <w:tblpPr w:leftFromText="180" w:rightFromText="180" w:vertAnchor="text" w:tblpY="1"/>
              <w:tblOverlap w:val="never"/>
              <w:tblW w:w="9985" w:type="dxa"/>
              <w:tblLayout w:type="fixed"/>
              <w:tblLook w:val="04A0" w:firstRow="1" w:lastRow="0" w:firstColumn="1" w:lastColumn="0" w:noHBand="0" w:noVBand="1"/>
            </w:tblPr>
            <w:tblGrid>
              <w:gridCol w:w="7191"/>
              <w:gridCol w:w="2794"/>
            </w:tblGrid>
            <w:tr w:rsidR="00341401" w:rsidRPr="00384A9A" w14:paraId="5278B77D" w14:textId="77777777" w:rsidTr="00341401">
              <w:tc>
                <w:tcPr>
                  <w:tcW w:w="7191" w:type="dxa"/>
                </w:tcPr>
                <w:p w14:paraId="278B27E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Comment:</w:t>
                  </w:r>
                </w:p>
              </w:tc>
              <w:tc>
                <w:tcPr>
                  <w:tcW w:w="2794" w:type="dxa"/>
                </w:tcPr>
                <w:p w14:paraId="2086124C"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Score=</w:t>
                  </w:r>
                </w:p>
              </w:tc>
            </w:tr>
          </w:tbl>
          <w:p w14:paraId="7C2413FE"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21425293" w14:textId="77777777" w:rsidTr="00341401">
        <w:trPr>
          <w:gridAfter w:val="2"/>
          <w:wAfter w:w="450" w:type="dxa"/>
        </w:trPr>
        <w:tc>
          <w:tcPr>
            <w:tcW w:w="477" w:type="dxa"/>
            <w:shd w:val="clear" w:color="auto" w:fill="EEECE1" w:themeFill="background2"/>
          </w:tcPr>
          <w:p w14:paraId="57A53DA8"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5</w:t>
            </w:r>
          </w:p>
        </w:tc>
        <w:tc>
          <w:tcPr>
            <w:tcW w:w="5008" w:type="dxa"/>
            <w:gridSpan w:val="2"/>
            <w:shd w:val="clear" w:color="auto" w:fill="EEECE1" w:themeFill="background2"/>
          </w:tcPr>
          <w:p w14:paraId="793B36FC"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COGNITIVE SKILLS</w:t>
            </w:r>
          </w:p>
        </w:tc>
        <w:tc>
          <w:tcPr>
            <w:tcW w:w="1210" w:type="dxa"/>
            <w:gridSpan w:val="4"/>
            <w:shd w:val="clear" w:color="auto" w:fill="EEECE1" w:themeFill="background2"/>
          </w:tcPr>
          <w:p w14:paraId="6FB9636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w:t>
            </w:r>
          </w:p>
        </w:tc>
        <w:tc>
          <w:tcPr>
            <w:tcW w:w="1977" w:type="dxa"/>
            <w:gridSpan w:val="4"/>
            <w:shd w:val="clear" w:color="auto" w:fill="EEECE1" w:themeFill="background2"/>
          </w:tcPr>
          <w:p w14:paraId="362711A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SOMETIMES</w:t>
            </w:r>
          </w:p>
        </w:tc>
        <w:tc>
          <w:tcPr>
            <w:tcW w:w="1853" w:type="dxa"/>
            <w:gridSpan w:val="5"/>
            <w:shd w:val="clear" w:color="auto" w:fill="EEECE1" w:themeFill="background2"/>
          </w:tcPr>
          <w:p w14:paraId="13DD062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YES</w:t>
            </w:r>
          </w:p>
        </w:tc>
      </w:tr>
      <w:tr w:rsidR="00341401" w:rsidRPr="00384A9A" w14:paraId="47A8288E" w14:textId="77777777" w:rsidTr="00341401">
        <w:trPr>
          <w:gridAfter w:val="2"/>
          <w:wAfter w:w="450" w:type="dxa"/>
        </w:trPr>
        <w:tc>
          <w:tcPr>
            <w:tcW w:w="477" w:type="dxa"/>
          </w:tcPr>
          <w:p w14:paraId="086698AA"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w:t>
            </w:r>
          </w:p>
        </w:tc>
        <w:tc>
          <w:tcPr>
            <w:tcW w:w="5008" w:type="dxa"/>
            <w:gridSpan w:val="2"/>
          </w:tcPr>
          <w:p w14:paraId="62FB5B4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Works independently with little support</w:t>
            </w:r>
          </w:p>
        </w:tc>
        <w:tc>
          <w:tcPr>
            <w:tcW w:w="653" w:type="dxa"/>
            <w:gridSpan w:val="2"/>
          </w:tcPr>
          <w:p w14:paraId="5FE931A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1023518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35FB6AC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093D349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0C17FB0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0F04D69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7E29B4E5" w14:textId="77777777" w:rsidTr="00341401">
        <w:trPr>
          <w:gridAfter w:val="2"/>
          <w:wAfter w:w="450" w:type="dxa"/>
        </w:trPr>
        <w:tc>
          <w:tcPr>
            <w:tcW w:w="477" w:type="dxa"/>
          </w:tcPr>
          <w:p w14:paraId="1928AC0D"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lastRenderedPageBreak/>
              <w:t>ii.</w:t>
            </w:r>
          </w:p>
        </w:tc>
        <w:tc>
          <w:tcPr>
            <w:tcW w:w="5008" w:type="dxa"/>
            <w:gridSpan w:val="2"/>
          </w:tcPr>
          <w:p w14:paraId="485D27BE"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Arrange things according to pattern</w:t>
            </w:r>
          </w:p>
        </w:tc>
        <w:tc>
          <w:tcPr>
            <w:tcW w:w="653" w:type="dxa"/>
            <w:gridSpan w:val="2"/>
          </w:tcPr>
          <w:p w14:paraId="38CA86A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4C9BA9D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0ACEED9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3F7E00A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5FEB694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65335AA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333DF9C5" w14:textId="77777777" w:rsidTr="00341401">
        <w:trPr>
          <w:gridAfter w:val="2"/>
          <w:wAfter w:w="450" w:type="dxa"/>
        </w:trPr>
        <w:tc>
          <w:tcPr>
            <w:tcW w:w="477" w:type="dxa"/>
          </w:tcPr>
          <w:p w14:paraId="210DBB8A"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iii.</w:t>
            </w:r>
          </w:p>
        </w:tc>
        <w:tc>
          <w:tcPr>
            <w:tcW w:w="5008" w:type="dxa"/>
            <w:gridSpan w:val="2"/>
          </w:tcPr>
          <w:p w14:paraId="26E06AD6"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Concentrates when given a task</w:t>
            </w:r>
          </w:p>
        </w:tc>
        <w:tc>
          <w:tcPr>
            <w:tcW w:w="653" w:type="dxa"/>
            <w:gridSpan w:val="2"/>
          </w:tcPr>
          <w:p w14:paraId="0A6F551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6C1FC91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1A72559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2F4B555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78165E6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0D31315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34BE7D51" w14:textId="77777777" w:rsidTr="00341401">
        <w:trPr>
          <w:gridAfter w:val="2"/>
          <w:wAfter w:w="450" w:type="dxa"/>
        </w:trPr>
        <w:tc>
          <w:tcPr>
            <w:tcW w:w="477" w:type="dxa"/>
          </w:tcPr>
          <w:p w14:paraId="6BA3D26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iv</w:t>
            </w:r>
          </w:p>
        </w:tc>
        <w:tc>
          <w:tcPr>
            <w:tcW w:w="5008" w:type="dxa"/>
            <w:gridSpan w:val="2"/>
          </w:tcPr>
          <w:p w14:paraId="06CACEF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Remember where he/she puts objects</w:t>
            </w:r>
          </w:p>
        </w:tc>
        <w:tc>
          <w:tcPr>
            <w:tcW w:w="653" w:type="dxa"/>
            <w:gridSpan w:val="2"/>
          </w:tcPr>
          <w:p w14:paraId="2D71EF8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07000C0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27DA428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B373B0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10DFD99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76ABB7F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574BA3FA" w14:textId="77777777" w:rsidTr="00341401">
        <w:trPr>
          <w:gridAfter w:val="2"/>
          <w:wAfter w:w="450" w:type="dxa"/>
        </w:trPr>
        <w:tc>
          <w:tcPr>
            <w:tcW w:w="477" w:type="dxa"/>
            <w:tcBorders>
              <w:bottom w:val="single" w:sz="4" w:space="0" w:color="auto"/>
            </w:tcBorders>
          </w:tcPr>
          <w:p w14:paraId="0ADA5197"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w:t>
            </w:r>
          </w:p>
        </w:tc>
        <w:tc>
          <w:tcPr>
            <w:tcW w:w="5008" w:type="dxa"/>
            <w:gridSpan w:val="2"/>
            <w:tcBorders>
              <w:bottom w:val="single" w:sz="4" w:space="0" w:color="auto"/>
            </w:tcBorders>
          </w:tcPr>
          <w:p w14:paraId="7478B41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Responds quickly to situations </w:t>
            </w:r>
          </w:p>
        </w:tc>
        <w:tc>
          <w:tcPr>
            <w:tcW w:w="653" w:type="dxa"/>
            <w:gridSpan w:val="2"/>
          </w:tcPr>
          <w:p w14:paraId="55A0E27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181BE30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00E1D63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2E4D9A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52" w:type="dxa"/>
            <w:gridSpan w:val="2"/>
          </w:tcPr>
          <w:p w14:paraId="507F6A7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01" w:type="dxa"/>
            <w:gridSpan w:val="3"/>
          </w:tcPr>
          <w:p w14:paraId="4324011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3922DCFD" w14:textId="77777777" w:rsidTr="00341401">
        <w:trPr>
          <w:gridAfter w:val="2"/>
          <w:wAfter w:w="450" w:type="dxa"/>
        </w:trPr>
        <w:tc>
          <w:tcPr>
            <w:tcW w:w="477" w:type="dxa"/>
          </w:tcPr>
          <w:p w14:paraId="0BDEA3FC" w14:textId="77777777" w:rsidR="00341401" w:rsidRPr="00384A9A" w:rsidRDefault="00341401" w:rsidP="00341401">
            <w:pPr>
              <w:tabs>
                <w:tab w:val="left" w:pos="2205"/>
              </w:tabs>
              <w:jc w:val="both"/>
              <w:rPr>
                <w:rFonts w:ascii="Times New Roman" w:hAnsi="Times New Roman" w:cs="Times New Roman"/>
              </w:rPr>
            </w:pPr>
          </w:p>
        </w:tc>
        <w:tc>
          <w:tcPr>
            <w:tcW w:w="10048" w:type="dxa"/>
            <w:gridSpan w:val="15"/>
          </w:tcPr>
          <w:tbl>
            <w:tblPr>
              <w:tblStyle w:val="TableGrid"/>
              <w:tblpPr w:leftFromText="180" w:rightFromText="180" w:vertAnchor="text" w:tblpY="1"/>
              <w:tblOverlap w:val="never"/>
              <w:tblW w:w="9985" w:type="dxa"/>
              <w:tblLayout w:type="fixed"/>
              <w:tblLook w:val="04A0" w:firstRow="1" w:lastRow="0" w:firstColumn="1" w:lastColumn="0" w:noHBand="0" w:noVBand="1"/>
            </w:tblPr>
            <w:tblGrid>
              <w:gridCol w:w="7191"/>
              <w:gridCol w:w="2794"/>
            </w:tblGrid>
            <w:tr w:rsidR="00341401" w:rsidRPr="00384A9A" w14:paraId="067B56A0" w14:textId="77777777" w:rsidTr="00341401">
              <w:tc>
                <w:tcPr>
                  <w:tcW w:w="7191" w:type="dxa"/>
                </w:tcPr>
                <w:p w14:paraId="7745BF2E"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Comment:</w:t>
                  </w:r>
                </w:p>
              </w:tc>
              <w:tc>
                <w:tcPr>
                  <w:tcW w:w="2794" w:type="dxa"/>
                </w:tcPr>
                <w:p w14:paraId="49C4303C"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Score=</w:t>
                  </w:r>
                </w:p>
              </w:tc>
            </w:tr>
          </w:tbl>
          <w:p w14:paraId="44B6F006"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3342E181" w14:textId="77777777" w:rsidTr="00341401">
        <w:trPr>
          <w:gridAfter w:val="2"/>
          <w:wAfter w:w="450" w:type="dxa"/>
        </w:trPr>
        <w:tc>
          <w:tcPr>
            <w:tcW w:w="477" w:type="dxa"/>
            <w:shd w:val="clear" w:color="auto" w:fill="EEECE1" w:themeFill="background2"/>
          </w:tcPr>
          <w:p w14:paraId="0984A257"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6.</w:t>
            </w:r>
          </w:p>
        </w:tc>
        <w:tc>
          <w:tcPr>
            <w:tcW w:w="5008" w:type="dxa"/>
            <w:gridSpan w:val="2"/>
            <w:shd w:val="clear" w:color="auto" w:fill="EEECE1" w:themeFill="background2"/>
          </w:tcPr>
          <w:p w14:paraId="4054A192"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 xml:space="preserve">HEARING </w:t>
            </w:r>
          </w:p>
        </w:tc>
        <w:tc>
          <w:tcPr>
            <w:tcW w:w="1193" w:type="dxa"/>
            <w:gridSpan w:val="3"/>
            <w:shd w:val="clear" w:color="auto" w:fill="EEECE1" w:themeFill="background2"/>
          </w:tcPr>
          <w:p w14:paraId="09C7403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YES</w:t>
            </w:r>
          </w:p>
        </w:tc>
        <w:tc>
          <w:tcPr>
            <w:tcW w:w="1994" w:type="dxa"/>
            <w:gridSpan w:val="5"/>
            <w:shd w:val="clear" w:color="auto" w:fill="EEECE1" w:themeFill="background2"/>
          </w:tcPr>
          <w:p w14:paraId="3BF6960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SOMETIMES</w:t>
            </w:r>
          </w:p>
        </w:tc>
        <w:tc>
          <w:tcPr>
            <w:tcW w:w="1853" w:type="dxa"/>
            <w:gridSpan w:val="5"/>
            <w:shd w:val="clear" w:color="auto" w:fill="EEECE1" w:themeFill="background2"/>
          </w:tcPr>
          <w:p w14:paraId="7DE7736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w:t>
            </w:r>
          </w:p>
        </w:tc>
      </w:tr>
      <w:tr w:rsidR="00341401" w:rsidRPr="00384A9A" w14:paraId="2B04A5C6" w14:textId="77777777" w:rsidTr="00341401">
        <w:trPr>
          <w:gridAfter w:val="2"/>
          <w:wAfter w:w="450" w:type="dxa"/>
        </w:trPr>
        <w:tc>
          <w:tcPr>
            <w:tcW w:w="477" w:type="dxa"/>
          </w:tcPr>
          <w:p w14:paraId="27D1D66D"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w:t>
            </w:r>
          </w:p>
        </w:tc>
        <w:tc>
          <w:tcPr>
            <w:tcW w:w="5008" w:type="dxa"/>
            <w:gridSpan w:val="2"/>
          </w:tcPr>
          <w:p w14:paraId="381BCECB"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Talks in a loud or very soft voice</w:t>
            </w:r>
          </w:p>
        </w:tc>
        <w:tc>
          <w:tcPr>
            <w:tcW w:w="653" w:type="dxa"/>
            <w:gridSpan w:val="2"/>
          </w:tcPr>
          <w:p w14:paraId="1DD9084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2A1E7C8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6E9C3BD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AB1213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Pr>
          <w:p w14:paraId="7854211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Pr>
          <w:p w14:paraId="4E86F8D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26861D28" w14:textId="77777777" w:rsidTr="00341401">
        <w:trPr>
          <w:gridAfter w:val="2"/>
          <w:wAfter w:w="450" w:type="dxa"/>
        </w:trPr>
        <w:tc>
          <w:tcPr>
            <w:tcW w:w="477" w:type="dxa"/>
          </w:tcPr>
          <w:p w14:paraId="6C585EB7"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w:t>
            </w:r>
          </w:p>
        </w:tc>
        <w:tc>
          <w:tcPr>
            <w:tcW w:w="5008" w:type="dxa"/>
            <w:gridSpan w:val="2"/>
          </w:tcPr>
          <w:p w14:paraId="15367EC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Turns head  towards source of sound</w:t>
            </w:r>
          </w:p>
        </w:tc>
        <w:tc>
          <w:tcPr>
            <w:tcW w:w="653" w:type="dxa"/>
            <w:gridSpan w:val="2"/>
          </w:tcPr>
          <w:p w14:paraId="66A977B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0E62C43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7E0EE4F8"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1C73009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Pr>
          <w:p w14:paraId="02EB976D"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Pr>
          <w:p w14:paraId="231CE4E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5E608D34" w14:textId="77777777" w:rsidTr="00341401">
        <w:trPr>
          <w:gridAfter w:val="2"/>
          <w:wAfter w:w="450" w:type="dxa"/>
        </w:trPr>
        <w:tc>
          <w:tcPr>
            <w:tcW w:w="477" w:type="dxa"/>
          </w:tcPr>
          <w:p w14:paraId="02194A9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iii.</w:t>
            </w:r>
          </w:p>
        </w:tc>
        <w:tc>
          <w:tcPr>
            <w:tcW w:w="5008" w:type="dxa"/>
            <w:gridSpan w:val="2"/>
          </w:tcPr>
          <w:p w14:paraId="1F4F7280"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Often requests speaker to repeat what is said </w:t>
            </w:r>
          </w:p>
        </w:tc>
        <w:tc>
          <w:tcPr>
            <w:tcW w:w="653" w:type="dxa"/>
            <w:gridSpan w:val="2"/>
          </w:tcPr>
          <w:p w14:paraId="45E864B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7F6C33D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750CBE6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04F066F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Pr>
          <w:p w14:paraId="15AB79A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Pr>
          <w:p w14:paraId="6E661C8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6C6176E2" w14:textId="77777777" w:rsidTr="00341401">
        <w:trPr>
          <w:gridAfter w:val="2"/>
          <w:wAfter w:w="450" w:type="dxa"/>
        </w:trPr>
        <w:tc>
          <w:tcPr>
            <w:tcW w:w="477" w:type="dxa"/>
          </w:tcPr>
          <w:p w14:paraId="3915E5F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iv.</w:t>
            </w:r>
          </w:p>
        </w:tc>
        <w:tc>
          <w:tcPr>
            <w:tcW w:w="5008" w:type="dxa"/>
            <w:gridSpan w:val="2"/>
          </w:tcPr>
          <w:p w14:paraId="18245262"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 Watch  speaker’s lips to gain meaning </w:t>
            </w:r>
          </w:p>
        </w:tc>
        <w:tc>
          <w:tcPr>
            <w:tcW w:w="653" w:type="dxa"/>
            <w:gridSpan w:val="2"/>
          </w:tcPr>
          <w:p w14:paraId="447933A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78C01E8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7D611BF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117A4EE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Pr>
          <w:p w14:paraId="1C32107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Pr>
          <w:p w14:paraId="47ADAA0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63622AC8" w14:textId="77777777" w:rsidTr="00341401">
        <w:trPr>
          <w:gridAfter w:val="2"/>
          <w:wAfter w:w="450" w:type="dxa"/>
        </w:trPr>
        <w:tc>
          <w:tcPr>
            <w:tcW w:w="477" w:type="dxa"/>
          </w:tcPr>
          <w:p w14:paraId="721AA4D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w:t>
            </w:r>
          </w:p>
        </w:tc>
        <w:tc>
          <w:tcPr>
            <w:tcW w:w="5008" w:type="dxa"/>
            <w:gridSpan w:val="2"/>
          </w:tcPr>
          <w:p w14:paraId="033316A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Has poor articulation</w:t>
            </w:r>
          </w:p>
        </w:tc>
        <w:tc>
          <w:tcPr>
            <w:tcW w:w="653" w:type="dxa"/>
            <w:gridSpan w:val="2"/>
          </w:tcPr>
          <w:p w14:paraId="59F8442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245B7D5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64E33B2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7C623AB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Pr>
          <w:p w14:paraId="5F74352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Pr>
          <w:p w14:paraId="0827367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7625380A" w14:textId="77777777" w:rsidTr="00341401">
        <w:trPr>
          <w:gridAfter w:val="2"/>
          <w:wAfter w:w="450" w:type="dxa"/>
        </w:trPr>
        <w:tc>
          <w:tcPr>
            <w:tcW w:w="477" w:type="dxa"/>
          </w:tcPr>
          <w:p w14:paraId="48101E89" w14:textId="77777777" w:rsidR="00341401" w:rsidRPr="00384A9A" w:rsidRDefault="00341401" w:rsidP="00341401">
            <w:pPr>
              <w:tabs>
                <w:tab w:val="left" w:pos="2205"/>
              </w:tabs>
              <w:jc w:val="both"/>
              <w:rPr>
                <w:rFonts w:ascii="Times New Roman" w:hAnsi="Times New Roman" w:cs="Times New Roman"/>
              </w:rPr>
            </w:pPr>
          </w:p>
        </w:tc>
        <w:tc>
          <w:tcPr>
            <w:tcW w:w="10048" w:type="dxa"/>
            <w:gridSpan w:val="15"/>
          </w:tcPr>
          <w:tbl>
            <w:tblPr>
              <w:tblStyle w:val="TableGrid"/>
              <w:tblpPr w:leftFromText="180" w:rightFromText="180" w:vertAnchor="text" w:tblpY="1"/>
              <w:tblOverlap w:val="never"/>
              <w:tblW w:w="9985" w:type="dxa"/>
              <w:tblLayout w:type="fixed"/>
              <w:tblLook w:val="04A0" w:firstRow="1" w:lastRow="0" w:firstColumn="1" w:lastColumn="0" w:noHBand="0" w:noVBand="1"/>
            </w:tblPr>
            <w:tblGrid>
              <w:gridCol w:w="7191"/>
              <w:gridCol w:w="2794"/>
            </w:tblGrid>
            <w:tr w:rsidR="00341401" w:rsidRPr="00384A9A" w14:paraId="611FD540" w14:textId="77777777" w:rsidTr="00341401">
              <w:tc>
                <w:tcPr>
                  <w:tcW w:w="7191" w:type="dxa"/>
                </w:tcPr>
                <w:p w14:paraId="2D704C7B"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Comment:</w:t>
                  </w:r>
                </w:p>
              </w:tc>
              <w:tc>
                <w:tcPr>
                  <w:tcW w:w="2794" w:type="dxa"/>
                </w:tcPr>
                <w:p w14:paraId="4832D4F0"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Score=</w:t>
                  </w:r>
                </w:p>
              </w:tc>
            </w:tr>
          </w:tbl>
          <w:p w14:paraId="1D44DED4"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30AC296D" w14:textId="77777777" w:rsidTr="00341401">
        <w:trPr>
          <w:gridAfter w:val="2"/>
          <w:wAfter w:w="450" w:type="dxa"/>
        </w:trPr>
        <w:tc>
          <w:tcPr>
            <w:tcW w:w="477" w:type="dxa"/>
            <w:shd w:val="clear" w:color="auto" w:fill="EEECE1" w:themeFill="background2"/>
          </w:tcPr>
          <w:p w14:paraId="0CE3CD59"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7.</w:t>
            </w:r>
          </w:p>
        </w:tc>
        <w:tc>
          <w:tcPr>
            <w:tcW w:w="5008" w:type="dxa"/>
            <w:gridSpan w:val="2"/>
            <w:shd w:val="clear" w:color="auto" w:fill="EEECE1" w:themeFill="background2"/>
          </w:tcPr>
          <w:p w14:paraId="1A499099"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 xml:space="preserve">VISUAL </w:t>
            </w:r>
          </w:p>
        </w:tc>
        <w:tc>
          <w:tcPr>
            <w:tcW w:w="1210" w:type="dxa"/>
            <w:gridSpan w:val="4"/>
            <w:tcBorders>
              <w:top w:val="nil"/>
            </w:tcBorders>
            <w:shd w:val="clear" w:color="auto" w:fill="EEECE1" w:themeFill="background2"/>
          </w:tcPr>
          <w:p w14:paraId="133CF91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YES</w:t>
            </w:r>
          </w:p>
        </w:tc>
        <w:tc>
          <w:tcPr>
            <w:tcW w:w="1977" w:type="dxa"/>
            <w:gridSpan w:val="4"/>
            <w:shd w:val="clear" w:color="auto" w:fill="EEECE1" w:themeFill="background2"/>
          </w:tcPr>
          <w:p w14:paraId="252C304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SOMETIMES</w:t>
            </w:r>
          </w:p>
        </w:tc>
        <w:tc>
          <w:tcPr>
            <w:tcW w:w="542" w:type="dxa"/>
            <w:tcBorders>
              <w:right w:val="single" w:sz="4" w:space="0" w:color="000000"/>
            </w:tcBorders>
            <w:shd w:val="clear" w:color="auto" w:fill="EEECE1" w:themeFill="background2"/>
          </w:tcPr>
          <w:p w14:paraId="2B4526F4"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w:t>
            </w:r>
          </w:p>
        </w:tc>
        <w:tc>
          <w:tcPr>
            <w:tcW w:w="1311" w:type="dxa"/>
            <w:gridSpan w:val="4"/>
            <w:tcBorders>
              <w:left w:val="single" w:sz="4" w:space="0" w:color="000000"/>
            </w:tcBorders>
            <w:shd w:val="clear" w:color="auto" w:fill="EEECE1" w:themeFill="background2"/>
          </w:tcPr>
          <w:p w14:paraId="16F42E98" w14:textId="77777777" w:rsidR="00341401" w:rsidRPr="00384A9A" w:rsidRDefault="00341401" w:rsidP="00341401">
            <w:pPr>
              <w:tabs>
                <w:tab w:val="left" w:pos="2205"/>
              </w:tabs>
              <w:jc w:val="center"/>
              <w:rPr>
                <w:rFonts w:ascii="Times New Roman" w:hAnsi="Times New Roman" w:cs="Times New Roman"/>
              </w:rPr>
            </w:pPr>
          </w:p>
        </w:tc>
      </w:tr>
      <w:tr w:rsidR="00341401" w:rsidRPr="00384A9A" w14:paraId="57F95179" w14:textId="77777777" w:rsidTr="00341401">
        <w:trPr>
          <w:gridAfter w:val="2"/>
          <w:wAfter w:w="450" w:type="dxa"/>
        </w:trPr>
        <w:tc>
          <w:tcPr>
            <w:tcW w:w="477" w:type="dxa"/>
          </w:tcPr>
          <w:p w14:paraId="57BE1AE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w:t>
            </w:r>
          </w:p>
        </w:tc>
        <w:tc>
          <w:tcPr>
            <w:tcW w:w="5008" w:type="dxa"/>
            <w:gridSpan w:val="2"/>
          </w:tcPr>
          <w:p w14:paraId="331A133D"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Has squint eyes </w:t>
            </w:r>
          </w:p>
        </w:tc>
        <w:tc>
          <w:tcPr>
            <w:tcW w:w="653" w:type="dxa"/>
            <w:gridSpan w:val="2"/>
          </w:tcPr>
          <w:p w14:paraId="0A60DB6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40CE133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3CC467D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55D19AA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Pr>
          <w:p w14:paraId="6526947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Pr>
          <w:p w14:paraId="141A81F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588734D9" w14:textId="77777777" w:rsidTr="00341401">
        <w:trPr>
          <w:gridAfter w:val="2"/>
          <w:wAfter w:w="450" w:type="dxa"/>
        </w:trPr>
        <w:tc>
          <w:tcPr>
            <w:tcW w:w="477" w:type="dxa"/>
          </w:tcPr>
          <w:p w14:paraId="12B78040"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w:t>
            </w:r>
          </w:p>
        </w:tc>
        <w:tc>
          <w:tcPr>
            <w:tcW w:w="5008" w:type="dxa"/>
            <w:gridSpan w:val="2"/>
          </w:tcPr>
          <w:p w14:paraId="24BFE34E"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Blinks excessively </w:t>
            </w:r>
          </w:p>
        </w:tc>
        <w:tc>
          <w:tcPr>
            <w:tcW w:w="653" w:type="dxa"/>
            <w:gridSpan w:val="2"/>
          </w:tcPr>
          <w:p w14:paraId="707FE8D2"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7613B70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6D6243D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Borders>
              <w:bottom w:val="single" w:sz="4" w:space="0" w:color="000000"/>
            </w:tcBorders>
          </w:tcPr>
          <w:p w14:paraId="6DD0778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Pr>
          <w:p w14:paraId="71863E5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Pr>
          <w:p w14:paraId="4612C11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7A805641" w14:textId="77777777" w:rsidTr="00341401">
        <w:trPr>
          <w:gridAfter w:val="2"/>
          <w:wAfter w:w="450" w:type="dxa"/>
        </w:trPr>
        <w:tc>
          <w:tcPr>
            <w:tcW w:w="477" w:type="dxa"/>
            <w:tcBorders>
              <w:top w:val="single" w:sz="4" w:space="0" w:color="000000"/>
            </w:tcBorders>
          </w:tcPr>
          <w:p w14:paraId="5603555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iii.</w:t>
            </w:r>
          </w:p>
        </w:tc>
        <w:tc>
          <w:tcPr>
            <w:tcW w:w="5008" w:type="dxa"/>
            <w:gridSpan w:val="2"/>
            <w:tcBorders>
              <w:top w:val="single" w:sz="4" w:space="0" w:color="000000"/>
            </w:tcBorders>
          </w:tcPr>
          <w:p w14:paraId="58ED51F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Rubs eyes excessively </w:t>
            </w:r>
          </w:p>
        </w:tc>
        <w:tc>
          <w:tcPr>
            <w:tcW w:w="653" w:type="dxa"/>
            <w:gridSpan w:val="2"/>
            <w:tcBorders>
              <w:top w:val="single" w:sz="4" w:space="0" w:color="000000"/>
            </w:tcBorders>
          </w:tcPr>
          <w:p w14:paraId="236DE0B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Borders>
              <w:top w:val="single" w:sz="4" w:space="0" w:color="000000"/>
            </w:tcBorders>
          </w:tcPr>
          <w:p w14:paraId="4951EB73"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Borders>
              <w:top w:val="single" w:sz="4" w:space="0" w:color="000000"/>
            </w:tcBorders>
          </w:tcPr>
          <w:p w14:paraId="66C26BFF"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Borders>
              <w:top w:val="single" w:sz="4" w:space="0" w:color="000000"/>
            </w:tcBorders>
          </w:tcPr>
          <w:p w14:paraId="4BB611F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Borders>
              <w:top w:val="single" w:sz="4" w:space="0" w:color="000000"/>
            </w:tcBorders>
          </w:tcPr>
          <w:p w14:paraId="22DB3181"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Borders>
              <w:top w:val="single" w:sz="4" w:space="0" w:color="000000"/>
            </w:tcBorders>
          </w:tcPr>
          <w:p w14:paraId="4E06EB5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06A24541" w14:textId="77777777" w:rsidTr="00341401">
        <w:trPr>
          <w:gridAfter w:val="2"/>
          <w:wAfter w:w="450" w:type="dxa"/>
        </w:trPr>
        <w:tc>
          <w:tcPr>
            <w:tcW w:w="477" w:type="dxa"/>
          </w:tcPr>
          <w:p w14:paraId="2879E50A"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iv.</w:t>
            </w:r>
          </w:p>
        </w:tc>
        <w:tc>
          <w:tcPr>
            <w:tcW w:w="5008" w:type="dxa"/>
            <w:gridSpan w:val="2"/>
          </w:tcPr>
          <w:p w14:paraId="675479FC"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Holds objects closer or far from eyes </w:t>
            </w:r>
          </w:p>
        </w:tc>
        <w:tc>
          <w:tcPr>
            <w:tcW w:w="653" w:type="dxa"/>
            <w:gridSpan w:val="2"/>
          </w:tcPr>
          <w:p w14:paraId="2ED8B21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4A349AE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5F288B5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3176F54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Pr>
          <w:p w14:paraId="3BAD839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Pr>
          <w:p w14:paraId="0A9EBC1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149DF698" w14:textId="77777777" w:rsidTr="00341401">
        <w:trPr>
          <w:gridAfter w:val="2"/>
          <w:wAfter w:w="450" w:type="dxa"/>
        </w:trPr>
        <w:tc>
          <w:tcPr>
            <w:tcW w:w="477" w:type="dxa"/>
          </w:tcPr>
          <w:p w14:paraId="1A477701"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w:t>
            </w:r>
          </w:p>
        </w:tc>
        <w:tc>
          <w:tcPr>
            <w:tcW w:w="5008" w:type="dxa"/>
            <w:gridSpan w:val="2"/>
          </w:tcPr>
          <w:p w14:paraId="42AD112B"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Fails to follow a moving object </w:t>
            </w:r>
          </w:p>
        </w:tc>
        <w:tc>
          <w:tcPr>
            <w:tcW w:w="653" w:type="dxa"/>
            <w:gridSpan w:val="2"/>
          </w:tcPr>
          <w:p w14:paraId="0478741E"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1</w:t>
            </w:r>
          </w:p>
        </w:tc>
        <w:tc>
          <w:tcPr>
            <w:tcW w:w="540" w:type="dxa"/>
          </w:tcPr>
          <w:p w14:paraId="1C0B600B"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2</w:t>
            </w:r>
          </w:p>
        </w:tc>
        <w:tc>
          <w:tcPr>
            <w:tcW w:w="967" w:type="dxa"/>
            <w:gridSpan w:val="3"/>
          </w:tcPr>
          <w:p w14:paraId="7B7041DC"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3</w:t>
            </w:r>
          </w:p>
        </w:tc>
        <w:tc>
          <w:tcPr>
            <w:tcW w:w="1027" w:type="dxa"/>
            <w:gridSpan w:val="2"/>
          </w:tcPr>
          <w:p w14:paraId="1C9B9A26"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4</w:t>
            </w:r>
          </w:p>
        </w:tc>
        <w:tc>
          <w:tcPr>
            <w:tcW w:w="542" w:type="dxa"/>
          </w:tcPr>
          <w:p w14:paraId="187555C9"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5</w:t>
            </w:r>
          </w:p>
        </w:tc>
        <w:tc>
          <w:tcPr>
            <w:tcW w:w="1311" w:type="dxa"/>
            <w:gridSpan w:val="4"/>
          </w:tcPr>
          <w:p w14:paraId="6868B96A"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6</w:t>
            </w:r>
          </w:p>
        </w:tc>
      </w:tr>
      <w:tr w:rsidR="00341401" w:rsidRPr="00384A9A" w14:paraId="7A4174BF" w14:textId="77777777" w:rsidTr="00341401">
        <w:trPr>
          <w:gridAfter w:val="2"/>
          <w:wAfter w:w="450" w:type="dxa"/>
        </w:trPr>
        <w:tc>
          <w:tcPr>
            <w:tcW w:w="477" w:type="dxa"/>
          </w:tcPr>
          <w:p w14:paraId="0B09EBF4" w14:textId="77777777" w:rsidR="00341401" w:rsidRPr="00384A9A" w:rsidRDefault="00341401" w:rsidP="00341401">
            <w:pPr>
              <w:tabs>
                <w:tab w:val="left" w:pos="2205"/>
              </w:tabs>
              <w:jc w:val="both"/>
              <w:rPr>
                <w:rFonts w:ascii="Times New Roman" w:hAnsi="Times New Roman" w:cs="Times New Roman"/>
              </w:rPr>
            </w:pPr>
          </w:p>
        </w:tc>
        <w:tc>
          <w:tcPr>
            <w:tcW w:w="10048" w:type="dxa"/>
            <w:gridSpan w:val="15"/>
          </w:tcPr>
          <w:tbl>
            <w:tblPr>
              <w:tblStyle w:val="TableGrid"/>
              <w:tblpPr w:leftFromText="180" w:rightFromText="180" w:vertAnchor="text" w:tblpY="1"/>
              <w:tblOverlap w:val="never"/>
              <w:tblW w:w="9985" w:type="dxa"/>
              <w:tblLayout w:type="fixed"/>
              <w:tblLook w:val="04A0" w:firstRow="1" w:lastRow="0" w:firstColumn="1" w:lastColumn="0" w:noHBand="0" w:noVBand="1"/>
            </w:tblPr>
            <w:tblGrid>
              <w:gridCol w:w="7191"/>
              <w:gridCol w:w="2794"/>
            </w:tblGrid>
            <w:tr w:rsidR="00341401" w:rsidRPr="00384A9A" w14:paraId="00FC0B31" w14:textId="77777777" w:rsidTr="00341401">
              <w:tc>
                <w:tcPr>
                  <w:tcW w:w="7191" w:type="dxa"/>
                </w:tcPr>
                <w:p w14:paraId="16ADB51A"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Comment:</w:t>
                  </w:r>
                </w:p>
              </w:tc>
              <w:tc>
                <w:tcPr>
                  <w:tcW w:w="2794" w:type="dxa"/>
                </w:tcPr>
                <w:p w14:paraId="2109688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Score=</w:t>
                  </w:r>
                </w:p>
              </w:tc>
            </w:tr>
          </w:tbl>
          <w:p w14:paraId="60460BD9"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03124789" w14:textId="77777777" w:rsidTr="00341401">
        <w:trPr>
          <w:gridAfter w:val="2"/>
          <w:wAfter w:w="450" w:type="dxa"/>
        </w:trPr>
        <w:tc>
          <w:tcPr>
            <w:tcW w:w="10525" w:type="dxa"/>
            <w:gridSpan w:val="16"/>
            <w:tcBorders>
              <w:left w:val="nil"/>
              <w:right w:val="nil"/>
            </w:tcBorders>
          </w:tcPr>
          <w:p w14:paraId="3C28C4CA"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78BD4EB4" w14:textId="77777777" w:rsidTr="00341401">
        <w:trPr>
          <w:gridAfter w:val="1"/>
          <w:wAfter w:w="34" w:type="dxa"/>
        </w:trPr>
        <w:tc>
          <w:tcPr>
            <w:tcW w:w="4225" w:type="dxa"/>
            <w:gridSpan w:val="2"/>
            <w:shd w:val="clear" w:color="auto" w:fill="EEECE1" w:themeFill="background2"/>
          </w:tcPr>
          <w:p w14:paraId="6F4F178D"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b/>
              </w:rPr>
              <w:t>PART C:  FINDINGS</w:t>
            </w:r>
            <w:r w:rsidRPr="00384A9A">
              <w:rPr>
                <w:rFonts w:ascii="Times New Roman" w:hAnsi="Times New Roman" w:cs="Times New Roman"/>
              </w:rPr>
              <w:t xml:space="preserve">  (Tick  in  the  appropriate column your findings  and comment) </w:t>
            </w:r>
          </w:p>
        </w:tc>
        <w:tc>
          <w:tcPr>
            <w:tcW w:w="1260" w:type="dxa"/>
            <w:shd w:val="clear" w:color="auto" w:fill="EEECE1" w:themeFill="background2"/>
          </w:tcPr>
          <w:p w14:paraId="484772B0"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No challenge</w:t>
            </w:r>
          </w:p>
        </w:tc>
        <w:tc>
          <w:tcPr>
            <w:tcW w:w="1260" w:type="dxa"/>
            <w:gridSpan w:val="5"/>
            <w:shd w:val="clear" w:color="auto" w:fill="EEECE1" w:themeFill="background2"/>
          </w:tcPr>
          <w:p w14:paraId="78079B15"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Emerging challenge</w:t>
            </w:r>
          </w:p>
        </w:tc>
        <w:tc>
          <w:tcPr>
            <w:tcW w:w="1260" w:type="dxa"/>
            <w:gridSpan w:val="2"/>
            <w:shd w:val="clear" w:color="auto" w:fill="EEECE1" w:themeFill="background2"/>
          </w:tcPr>
          <w:p w14:paraId="56D569F7" w14:textId="77777777" w:rsidR="00341401" w:rsidRPr="00384A9A" w:rsidRDefault="00341401" w:rsidP="00341401">
            <w:pPr>
              <w:tabs>
                <w:tab w:val="left" w:pos="2205"/>
              </w:tabs>
              <w:jc w:val="center"/>
              <w:rPr>
                <w:rFonts w:ascii="Times New Roman" w:hAnsi="Times New Roman" w:cs="Times New Roman"/>
              </w:rPr>
            </w:pPr>
            <w:r w:rsidRPr="00384A9A">
              <w:rPr>
                <w:rFonts w:ascii="Times New Roman" w:hAnsi="Times New Roman" w:cs="Times New Roman"/>
              </w:rPr>
              <w:t>Suspected  Impairement</w:t>
            </w:r>
          </w:p>
        </w:tc>
        <w:tc>
          <w:tcPr>
            <w:tcW w:w="2936" w:type="dxa"/>
            <w:gridSpan w:val="7"/>
            <w:shd w:val="clear" w:color="auto" w:fill="EEECE1" w:themeFill="background2"/>
          </w:tcPr>
          <w:p w14:paraId="544F13F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Comment </w:t>
            </w:r>
          </w:p>
        </w:tc>
      </w:tr>
      <w:tr w:rsidR="00341401" w:rsidRPr="00384A9A" w14:paraId="0D3F1640" w14:textId="77777777" w:rsidTr="00341401">
        <w:trPr>
          <w:gridAfter w:val="1"/>
          <w:wAfter w:w="34" w:type="dxa"/>
        </w:trPr>
        <w:tc>
          <w:tcPr>
            <w:tcW w:w="477" w:type="dxa"/>
          </w:tcPr>
          <w:p w14:paraId="11815225"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1.</w:t>
            </w:r>
          </w:p>
        </w:tc>
        <w:tc>
          <w:tcPr>
            <w:tcW w:w="3748" w:type="dxa"/>
          </w:tcPr>
          <w:p w14:paraId="29390792"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Physical  Skills</w:t>
            </w:r>
          </w:p>
        </w:tc>
        <w:tc>
          <w:tcPr>
            <w:tcW w:w="1260" w:type="dxa"/>
          </w:tcPr>
          <w:p w14:paraId="0BE43360" w14:textId="77777777" w:rsidR="00341401" w:rsidRPr="00384A9A" w:rsidRDefault="00341401" w:rsidP="00341401">
            <w:pPr>
              <w:tabs>
                <w:tab w:val="left" w:pos="2205"/>
              </w:tabs>
              <w:jc w:val="both"/>
              <w:rPr>
                <w:rFonts w:ascii="Times New Roman" w:hAnsi="Times New Roman" w:cs="Times New Roman"/>
              </w:rPr>
            </w:pPr>
          </w:p>
        </w:tc>
        <w:tc>
          <w:tcPr>
            <w:tcW w:w="1260" w:type="dxa"/>
            <w:gridSpan w:val="5"/>
          </w:tcPr>
          <w:p w14:paraId="4C939A5A" w14:textId="77777777" w:rsidR="00341401" w:rsidRPr="00384A9A" w:rsidRDefault="00341401" w:rsidP="00341401">
            <w:pPr>
              <w:tabs>
                <w:tab w:val="left" w:pos="2205"/>
              </w:tabs>
              <w:jc w:val="both"/>
              <w:rPr>
                <w:rFonts w:ascii="Times New Roman" w:hAnsi="Times New Roman" w:cs="Times New Roman"/>
              </w:rPr>
            </w:pPr>
          </w:p>
        </w:tc>
        <w:tc>
          <w:tcPr>
            <w:tcW w:w="1260" w:type="dxa"/>
            <w:gridSpan w:val="2"/>
          </w:tcPr>
          <w:p w14:paraId="55955C8A" w14:textId="77777777" w:rsidR="00341401" w:rsidRPr="00384A9A" w:rsidRDefault="00341401" w:rsidP="00341401">
            <w:pPr>
              <w:tabs>
                <w:tab w:val="left" w:pos="2205"/>
              </w:tabs>
              <w:jc w:val="both"/>
              <w:rPr>
                <w:rFonts w:ascii="Times New Roman" w:hAnsi="Times New Roman" w:cs="Times New Roman"/>
              </w:rPr>
            </w:pPr>
          </w:p>
        </w:tc>
        <w:tc>
          <w:tcPr>
            <w:tcW w:w="2936" w:type="dxa"/>
            <w:gridSpan w:val="7"/>
          </w:tcPr>
          <w:p w14:paraId="5E0BFEE9"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06F55AA9" w14:textId="77777777" w:rsidTr="00341401">
        <w:trPr>
          <w:gridAfter w:val="1"/>
          <w:wAfter w:w="34" w:type="dxa"/>
        </w:trPr>
        <w:tc>
          <w:tcPr>
            <w:tcW w:w="477" w:type="dxa"/>
          </w:tcPr>
          <w:p w14:paraId="4845546A"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2.</w:t>
            </w:r>
          </w:p>
        </w:tc>
        <w:tc>
          <w:tcPr>
            <w:tcW w:w="3748" w:type="dxa"/>
          </w:tcPr>
          <w:p w14:paraId="26C44512"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Visual</w:t>
            </w:r>
          </w:p>
        </w:tc>
        <w:tc>
          <w:tcPr>
            <w:tcW w:w="1260" w:type="dxa"/>
          </w:tcPr>
          <w:p w14:paraId="529A7FDB" w14:textId="77777777" w:rsidR="00341401" w:rsidRPr="00384A9A" w:rsidRDefault="00341401" w:rsidP="00341401">
            <w:pPr>
              <w:tabs>
                <w:tab w:val="left" w:pos="2205"/>
              </w:tabs>
              <w:jc w:val="both"/>
              <w:rPr>
                <w:rFonts w:ascii="Times New Roman" w:hAnsi="Times New Roman" w:cs="Times New Roman"/>
              </w:rPr>
            </w:pPr>
          </w:p>
        </w:tc>
        <w:tc>
          <w:tcPr>
            <w:tcW w:w="1260" w:type="dxa"/>
            <w:gridSpan w:val="5"/>
          </w:tcPr>
          <w:p w14:paraId="0C27D6DE" w14:textId="77777777" w:rsidR="00341401" w:rsidRPr="00384A9A" w:rsidRDefault="00341401" w:rsidP="00341401">
            <w:pPr>
              <w:tabs>
                <w:tab w:val="left" w:pos="2205"/>
              </w:tabs>
              <w:jc w:val="both"/>
              <w:rPr>
                <w:rFonts w:ascii="Times New Roman" w:hAnsi="Times New Roman" w:cs="Times New Roman"/>
              </w:rPr>
            </w:pPr>
          </w:p>
        </w:tc>
        <w:tc>
          <w:tcPr>
            <w:tcW w:w="1260" w:type="dxa"/>
            <w:gridSpan w:val="2"/>
          </w:tcPr>
          <w:p w14:paraId="6F6AC21C" w14:textId="77777777" w:rsidR="00341401" w:rsidRPr="00384A9A" w:rsidRDefault="00341401" w:rsidP="00341401">
            <w:pPr>
              <w:tabs>
                <w:tab w:val="left" w:pos="2205"/>
              </w:tabs>
              <w:jc w:val="both"/>
              <w:rPr>
                <w:rFonts w:ascii="Times New Roman" w:hAnsi="Times New Roman" w:cs="Times New Roman"/>
              </w:rPr>
            </w:pPr>
          </w:p>
        </w:tc>
        <w:tc>
          <w:tcPr>
            <w:tcW w:w="2936" w:type="dxa"/>
            <w:gridSpan w:val="7"/>
          </w:tcPr>
          <w:p w14:paraId="6DA5A69A"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7750285D" w14:textId="77777777" w:rsidTr="00341401">
        <w:trPr>
          <w:gridAfter w:val="1"/>
          <w:wAfter w:w="34" w:type="dxa"/>
        </w:trPr>
        <w:tc>
          <w:tcPr>
            <w:tcW w:w="477" w:type="dxa"/>
          </w:tcPr>
          <w:p w14:paraId="0DA3AA7D"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3.</w:t>
            </w:r>
          </w:p>
        </w:tc>
        <w:tc>
          <w:tcPr>
            <w:tcW w:w="3748" w:type="dxa"/>
          </w:tcPr>
          <w:p w14:paraId="5AD02D83"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Hearing </w:t>
            </w:r>
          </w:p>
        </w:tc>
        <w:tc>
          <w:tcPr>
            <w:tcW w:w="1260" w:type="dxa"/>
          </w:tcPr>
          <w:p w14:paraId="7F6EEBF4" w14:textId="77777777" w:rsidR="00341401" w:rsidRPr="00384A9A" w:rsidRDefault="00341401" w:rsidP="00341401">
            <w:pPr>
              <w:tabs>
                <w:tab w:val="left" w:pos="2205"/>
              </w:tabs>
              <w:jc w:val="both"/>
              <w:rPr>
                <w:rFonts w:ascii="Times New Roman" w:hAnsi="Times New Roman" w:cs="Times New Roman"/>
              </w:rPr>
            </w:pPr>
          </w:p>
        </w:tc>
        <w:tc>
          <w:tcPr>
            <w:tcW w:w="1260" w:type="dxa"/>
            <w:gridSpan w:val="5"/>
          </w:tcPr>
          <w:p w14:paraId="5D5EE906" w14:textId="77777777" w:rsidR="00341401" w:rsidRPr="00384A9A" w:rsidRDefault="00341401" w:rsidP="00341401">
            <w:pPr>
              <w:tabs>
                <w:tab w:val="left" w:pos="2205"/>
              </w:tabs>
              <w:jc w:val="both"/>
              <w:rPr>
                <w:rFonts w:ascii="Times New Roman" w:hAnsi="Times New Roman" w:cs="Times New Roman"/>
              </w:rPr>
            </w:pPr>
          </w:p>
        </w:tc>
        <w:tc>
          <w:tcPr>
            <w:tcW w:w="1260" w:type="dxa"/>
            <w:gridSpan w:val="2"/>
          </w:tcPr>
          <w:p w14:paraId="1D1E6EE9" w14:textId="77777777" w:rsidR="00341401" w:rsidRPr="00384A9A" w:rsidRDefault="00341401" w:rsidP="00341401">
            <w:pPr>
              <w:tabs>
                <w:tab w:val="left" w:pos="2205"/>
              </w:tabs>
              <w:jc w:val="both"/>
              <w:rPr>
                <w:rFonts w:ascii="Times New Roman" w:hAnsi="Times New Roman" w:cs="Times New Roman"/>
              </w:rPr>
            </w:pPr>
          </w:p>
        </w:tc>
        <w:tc>
          <w:tcPr>
            <w:tcW w:w="2936" w:type="dxa"/>
            <w:gridSpan w:val="7"/>
          </w:tcPr>
          <w:p w14:paraId="3391B16B"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273D0EE0" w14:textId="77777777" w:rsidTr="00341401">
        <w:trPr>
          <w:gridAfter w:val="1"/>
          <w:wAfter w:w="34" w:type="dxa"/>
        </w:trPr>
        <w:tc>
          <w:tcPr>
            <w:tcW w:w="477" w:type="dxa"/>
          </w:tcPr>
          <w:p w14:paraId="59297776"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4.</w:t>
            </w:r>
          </w:p>
        </w:tc>
        <w:tc>
          <w:tcPr>
            <w:tcW w:w="3748" w:type="dxa"/>
          </w:tcPr>
          <w:p w14:paraId="26D8D77D"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Cognitive Skills</w:t>
            </w:r>
          </w:p>
        </w:tc>
        <w:tc>
          <w:tcPr>
            <w:tcW w:w="1260" w:type="dxa"/>
          </w:tcPr>
          <w:p w14:paraId="67CFA648" w14:textId="77777777" w:rsidR="00341401" w:rsidRPr="00384A9A" w:rsidRDefault="00341401" w:rsidP="00341401">
            <w:pPr>
              <w:tabs>
                <w:tab w:val="left" w:pos="2205"/>
              </w:tabs>
              <w:jc w:val="both"/>
              <w:rPr>
                <w:rFonts w:ascii="Times New Roman" w:hAnsi="Times New Roman" w:cs="Times New Roman"/>
              </w:rPr>
            </w:pPr>
          </w:p>
        </w:tc>
        <w:tc>
          <w:tcPr>
            <w:tcW w:w="1260" w:type="dxa"/>
            <w:gridSpan w:val="5"/>
          </w:tcPr>
          <w:p w14:paraId="242B0A20" w14:textId="77777777" w:rsidR="00341401" w:rsidRPr="00384A9A" w:rsidRDefault="00341401" w:rsidP="00341401">
            <w:pPr>
              <w:tabs>
                <w:tab w:val="left" w:pos="2205"/>
              </w:tabs>
              <w:jc w:val="both"/>
              <w:rPr>
                <w:rFonts w:ascii="Times New Roman" w:hAnsi="Times New Roman" w:cs="Times New Roman"/>
              </w:rPr>
            </w:pPr>
          </w:p>
        </w:tc>
        <w:tc>
          <w:tcPr>
            <w:tcW w:w="1260" w:type="dxa"/>
            <w:gridSpan w:val="2"/>
          </w:tcPr>
          <w:p w14:paraId="22302BAB" w14:textId="77777777" w:rsidR="00341401" w:rsidRPr="00384A9A" w:rsidRDefault="00341401" w:rsidP="00341401">
            <w:pPr>
              <w:tabs>
                <w:tab w:val="left" w:pos="2205"/>
              </w:tabs>
              <w:jc w:val="both"/>
              <w:rPr>
                <w:rFonts w:ascii="Times New Roman" w:hAnsi="Times New Roman" w:cs="Times New Roman"/>
              </w:rPr>
            </w:pPr>
          </w:p>
        </w:tc>
        <w:tc>
          <w:tcPr>
            <w:tcW w:w="2936" w:type="dxa"/>
            <w:gridSpan w:val="7"/>
          </w:tcPr>
          <w:p w14:paraId="2D0801E2"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3CF38D68" w14:textId="77777777" w:rsidTr="00341401">
        <w:trPr>
          <w:gridAfter w:val="1"/>
          <w:wAfter w:w="34" w:type="dxa"/>
        </w:trPr>
        <w:tc>
          <w:tcPr>
            <w:tcW w:w="477" w:type="dxa"/>
          </w:tcPr>
          <w:p w14:paraId="6C705DB2"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5.</w:t>
            </w:r>
          </w:p>
        </w:tc>
        <w:tc>
          <w:tcPr>
            <w:tcW w:w="3748" w:type="dxa"/>
          </w:tcPr>
          <w:p w14:paraId="2DC769F4"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 xml:space="preserve">Speech/Language </w:t>
            </w:r>
          </w:p>
        </w:tc>
        <w:tc>
          <w:tcPr>
            <w:tcW w:w="1260" w:type="dxa"/>
          </w:tcPr>
          <w:p w14:paraId="56388BE2" w14:textId="77777777" w:rsidR="00341401" w:rsidRPr="00384A9A" w:rsidRDefault="00341401" w:rsidP="00341401">
            <w:pPr>
              <w:tabs>
                <w:tab w:val="left" w:pos="2205"/>
              </w:tabs>
              <w:jc w:val="both"/>
              <w:rPr>
                <w:rFonts w:ascii="Times New Roman" w:hAnsi="Times New Roman" w:cs="Times New Roman"/>
              </w:rPr>
            </w:pPr>
          </w:p>
        </w:tc>
        <w:tc>
          <w:tcPr>
            <w:tcW w:w="1260" w:type="dxa"/>
            <w:gridSpan w:val="5"/>
          </w:tcPr>
          <w:p w14:paraId="525B3990" w14:textId="77777777" w:rsidR="00341401" w:rsidRPr="00384A9A" w:rsidRDefault="00341401" w:rsidP="00341401">
            <w:pPr>
              <w:tabs>
                <w:tab w:val="left" w:pos="2205"/>
              </w:tabs>
              <w:jc w:val="both"/>
              <w:rPr>
                <w:rFonts w:ascii="Times New Roman" w:hAnsi="Times New Roman" w:cs="Times New Roman"/>
              </w:rPr>
            </w:pPr>
          </w:p>
        </w:tc>
        <w:tc>
          <w:tcPr>
            <w:tcW w:w="1260" w:type="dxa"/>
            <w:gridSpan w:val="2"/>
          </w:tcPr>
          <w:p w14:paraId="10BC28B3" w14:textId="77777777" w:rsidR="00341401" w:rsidRPr="00384A9A" w:rsidRDefault="00341401" w:rsidP="00341401">
            <w:pPr>
              <w:tabs>
                <w:tab w:val="left" w:pos="2205"/>
              </w:tabs>
              <w:jc w:val="both"/>
              <w:rPr>
                <w:rFonts w:ascii="Times New Roman" w:hAnsi="Times New Roman" w:cs="Times New Roman"/>
              </w:rPr>
            </w:pPr>
          </w:p>
        </w:tc>
        <w:tc>
          <w:tcPr>
            <w:tcW w:w="2936" w:type="dxa"/>
            <w:gridSpan w:val="7"/>
          </w:tcPr>
          <w:p w14:paraId="1D721746"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7B50C1E5" w14:textId="77777777" w:rsidTr="00341401">
        <w:trPr>
          <w:gridAfter w:val="1"/>
          <w:wAfter w:w="34" w:type="dxa"/>
        </w:trPr>
        <w:tc>
          <w:tcPr>
            <w:tcW w:w="477" w:type="dxa"/>
            <w:tcBorders>
              <w:left w:val="single" w:sz="4" w:space="0" w:color="auto"/>
            </w:tcBorders>
          </w:tcPr>
          <w:p w14:paraId="6684925D"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6.</w:t>
            </w:r>
          </w:p>
        </w:tc>
        <w:tc>
          <w:tcPr>
            <w:tcW w:w="3748" w:type="dxa"/>
          </w:tcPr>
          <w:p w14:paraId="06EFF3D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Activities for Daily Living</w:t>
            </w:r>
          </w:p>
        </w:tc>
        <w:tc>
          <w:tcPr>
            <w:tcW w:w="1260" w:type="dxa"/>
          </w:tcPr>
          <w:p w14:paraId="3E6A7B30" w14:textId="77777777" w:rsidR="00341401" w:rsidRPr="00384A9A" w:rsidRDefault="00341401" w:rsidP="00341401">
            <w:pPr>
              <w:tabs>
                <w:tab w:val="left" w:pos="2205"/>
              </w:tabs>
              <w:jc w:val="both"/>
              <w:rPr>
                <w:rFonts w:ascii="Times New Roman" w:hAnsi="Times New Roman" w:cs="Times New Roman"/>
              </w:rPr>
            </w:pPr>
          </w:p>
        </w:tc>
        <w:tc>
          <w:tcPr>
            <w:tcW w:w="1260" w:type="dxa"/>
            <w:gridSpan w:val="5"/>
          </w:tcPr>
          <w:p w14:paraId="1604B27D" w14:textId="77777777" w:rsidR="00341401" w:rsidRPr="00384A9A" w:rsidRDefault="00341401" w:rsidP="00341401">
            <w:pPr>
              <w:tabs>
                <w:tab w:val="left" w:pos="2205"/>
              </w:tabs>
              <w:jc w:val="both"/>
              <w:rPr>
                <w:rFonts w:ascii="Times New Roman" w:hAnsi="Times New Roman" w:cs="Times New Roman"/>
              </w:rPr>
            </w:pPr>
          </w:p>
        </w:tc>
        <w:tc>
          <w:tcPr>
            <w:tcW w:w="1260" w:type="dxa"/>
            <w:gridSpan w:val="2"/>
            <w:tcBorders>
              <w:right w:val="single" w:sz="4" w:space="0" w:color="auto"/>
            </w:tcBorders>
          </w:tcPr>
          <w:p w14:paraId="4D4014EA" w14:textId="77777777" w:rsidR="00341401" w:rsidRPr="00384A9A" w:rsidRDefault="00341401" w:rsidP="00341401">
            <w:pPr>
              <w:tabs>
                <w:tab w:val="left" w:pos="2205"/>
              </w:tabs>
              <w:jc w:val="both"/>
              <w:rPr>
                <w:rFonts w:ascii="Times New Roman" w:hAnsi="Times New Roman" w:cs="Times New Roman"/>
              </w:rPr>
            </w:pPr>
          </w:p>
        </w:tc>
        <w:tc>
          <w:tcPr>
            <w:tcW w:w="2936" w:type="dxa"/>
            <w:gridSpan w:val="7"/>
            <w:tcBorders>
              <w:right w:val="single" w:sz="4" w:space="0" w:color="auto"/>
            </w:tcBorders>
          </w:tcPr>
          <w:p w14:paraId="2E6F34FE"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14370B0E" w14:textId="77777777" w:rsidTr="00341401">
        <w:trPr>
          <w:gridAfter w:val="1"/>
          <w:wAfter w:w="34" w:type="dxa"/>
        </w:trPr>
        <w:tc>
          <w:tcPr>
            <w:tcW w:w="477" w:type="dxa"/>
            <w:tcBorders>
              <w:left w:val="single" w:sz="4" w:space="0" w:color="auto"/>
            </w:tcBorders>
          </w:tcPr>
          <w:p w14:paraId="642B7549"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7.</w:t>
            </w:r>
          </w:p>
        </w:tc>
        <w:tc>
          <w:tcPr>
            <w:tcW w:w="3748" w:type="dxa"/>
          </w:tcPr>
          <w:p w14:paraId="723F5E8A" w14:textId="77777777" w:rsidR="00341401" w:rsidRPr="00384A9A" w:rsidRDefault="00341401" w:rsidP="00341401">
            <w:pPr>
              <w:tabs>
                <w:tab w:val="left" w:pos="2205"/>
              </w:tabs>
              <w:jc w:val="both"/>
              <w:rPr>
                <w:rFonts w:ascii="Times New Roman" w:hAnsi="Times New Roman" w:cs="Times New Roman"/>
              </w:rPr>
            </w:pPr>
            <w:r w:rsidRPr="00384A9A">
              <w:rPr>
                <w:rFonts w:ascii="Times New Roman" w:hAnsi="Times New Roman" w:cs="Times New Roman"/>
              </w:rPr>
              <w:t>Social Emotional skills</w:t>
            </w:r>
          </w:p>
        </w:tc>
        <w:tc>
          <w:tcPr>
            <w:tcW w:w="1260" w:type="dxa"/>
          </w:tcPr>
          <w:p w14:paraId="041AB8FE" w14:textId="77777777" w:rsidR="00341401" w:rsidRPr="00384A9A" w:rsidRDefault="00341401" w:rsidP="00341401">
            <w:pPr>
              <w:tabs>
                <w:tab w:val="left" w:pos="2205"/>
              </w:tabs>
              <w:jc w:val="both"/>
              <w:rPr>
                <w:rFonts w:ascii="Times New Roman" w:hAnsi="Times New Roman" w:cs="Times New Roman"/>
              </w:rPr>
            </w:pPr>
          </w:p>
        </w:tc>
        <w:tc>
          <w:tcPr>
            <w:tcW w:w="1260" w:type="dxa"/>
            <w:gridSpan w:val="5"/>
          </w:tcPr>
          <w:p w14:paraId="10378845" w14:textId="77777777" w:rsidR="00341401" w:rsidRPr="00384A9A" w:rsidRDefault="00341401" w:rsidP="00341401">
            <w:pPr>
              <w:tabs>
                <w:tab w:val="left" w:pos="2205"/>
              </w:tabs>
              <w:jc w:val="both"/>
              <w:rPr>
                <w:rFonts w:ascii="Times New Roman" w:hAnsi="Times New Roman" w:cs="Times New Roman"/>
              </w:rPr>
            </w:pPr>
          </w:p>
        </w:tc>
        <w:tc>
          <w:tcPr>
            <w:tcW w:w="4196" w:type="dxa"/>
            <w:gridSpan w:val="9"/>
            <w:tcBorders>
              <w:right w:val="single" w:sz="4" w:space="0" w:color="auto"/>
            </w:tcBorders>
          </w:tcPr>
          <w:p w14:paraId="3D73880C" w14:textId="77777777" w:rsidR="00341401" w:rsidRPr="00384A9A" w:rsidRDefault="00341401" w:rsidP="00341401">
            <w:pPr>
              <w:tabs>
                <w:tab w:val="left" w:pos="2205"/>
              </w:tabs>
              <w:jc w:val="both"/>
              <w:rPr>
                <w:rFonts w:ascii="Times New Roman" w:hAnsi="Times New Roman" w:cs="Times New Roman"/>
              </w:rPr>
            </w:pPr>
          </w:p>
        </w:tc>
      </w:tr>
      <w:tr w:rsidR="00341401" w:rsidRPr="00384A9A" w14:paraId="5A09FA82" w14:textId="77777777" w:rsidTr="00341401">
        <w:tc>
          <w:tcPr>
            <w:tcW w:w="10975" w:type="dxa"/>
            <w:gridSpan w:val="18"/>
            <w:tcBorders>
              <w:left w:val="nil"/>
              <w:bottom w:val="nil"/>
              <w:right w:val="nil"/>
            </w:tcBorders>
          </w:tcPr>
          <w:p w14:paraId="1EAFD1A2" w14:textId="77777777" w:rsidR="00341401" w:rsidRPr="00384A9A" w:rsidRDefault="00341401" w:rsidP="00341401">
            <w:pPr>
              <w:tabs>
                <w:tab w:val="left" w:pos="2205"/>
              </w:tabs>
              <w:ind w:right="499"/>
              <w:jc w:val="both"/>
              <w:rPr>
                <w:rFonts w:ascii="Times New Roman" w:hAnsi="Times New Roman" w:cs="Times New Roman"/>
              </w:rPr>
            </w:pPr>
          </w:p>
        </w:tc>
      </w:tr>
      <w:tr w:rsidR="00341401" w:rsidRPr="00384A9A" w14:paraId="597A15D6" w14:textId="77777777" w:rsidTr="00341401">
        <w:tc>
          <w:tcPr>
            <w:tcW w:w="10975" w:type="dxa"/>
            <w:gridSpan w:val="18"/>
            <w:shd w:val="clear" w:color="auto" w:fill="EEECE1" w:themeFill="background2"/>
          </w:tcPr>
          <w:p w14:paraId="4BDC3214" w14:textId="77777777" w:rsidR="00341401" w:rsidRPr="00384A9A" w:rsidRDefault="00341401" w:rsidP="00341401">
            <w:pPr>
              <w:tabs>
                <w:tab w:val="left" w:pos="2205"/>
              </w:tabs>
              <w:jc w:val="both"/>
              <w:rPr>
                <w:rFonts w:ascii="Times New Roman" w:hAnsi="Times New Roman" w:cs="Times New Roman"/>
                <w:b/>
              </w:rPr>
            </w:pPr>
            <w:r w:rsidRPr="00384A9A">
              <w:rPr>
                <w:rFonts w:ascii="Times New Roman" w:hAnsi="Times New Roman" w:cs="Times New Roman"/>
                <w:b/>
              </w:rPr>
              <w:t>PART D: RECOMMENDATIONS / REFERRAL</w:t>
            </w:r>
          </w:p>
        </w:tc>
      </w:tr>
      <w:tr w:rsidR="00341401" w:rsidRPr="00384A9A" w14:paraId="73C3B5D1" w14:textId="77777777" w:rsidTr="00341401">
        <w:tc>
          <w:tcPr>
            <w:tcW w:w="10975" w:type="dxa"/>
            <w:gridSpan w:val="18"/>
            <w:tcBorders>
              <w:bottom w:val="nil"/>
            </w:tcBorders>
          </w:tcPr>
          <w:p w14:paraId="3BA49426" w14:textId="77777777" w:rsidR="00341401" w:rsidRPr="00384A9A" w:rsidRDefault="00341401" w:rsidP="00341401">
            <w:pPr>
              <w:tabs>
                <w:tab w:val="left" w:pos="2205"/>
              </w:tabs>
              <w:spacing w:line="360" w:lineRule="auto"/>
              <w:jc w:val="both"/>
              <w:rPr>
                <w:rFonts w:ascii="Times New Roman" w:hAnsi="Times New Roman" w:cs="Times New Roman"/>
              </w:rPr>
            </w:pPr>
          </w:p>
          <w:p w14:paraId="33D454BD" w14:textId="77777777" w:rsidR="00341401" w:rsidRPr="00384A9A" w:rsidRDefault="00341401" w:rsidP="00341401">
            <w:pPr>
              <w:tabs>
                <w:tab w:val="left" w:pos="2205"/>
              </w:tabs>
              <w:spacing w:line="360" w:lineRule="auto"/>
              <w:jc w:val="both"/>
              <w:rPr>
                <w:rFonts w:ascii="Times New Roman" w:hAnsi="Times New Roman" w:cs="Times New Roman"/>
              </w:rPr>
            </w:pPr>
            <w:r w:rsidRPr="00384A9A">
              <w:rPr>
                <w:rFonts w:ascii="Times New Roman" w:hAnsi="Times New Roman" w:cs="Times New Roman"/>
              </w:rPr>
              <w:t>………………………………………………………………………………………………………………………………………………………………………………………………………………………………………………………………………………………………………………………………………………………………………………………………………………………………………………………………………………………………………………………………………………………………………………………………………………………………………………………………………………………………...................................................</w:t>
            </w:r>
          </w:p>
        </w:tc>
      </w:tr>
      <w:tr w:rsidR="00341401" w:rsidRPr="00384A9A" w14:paraId="78CFFFAF" w14:textId="77777777" w:rsidTr="00341401">
        <w:trPr>
          <w:trHeight w:val="143"/>
        </w:trPr>
        <w:tc>
          <w:tcPr>
            <w:tcW w:w="10975" w:type="dxa"/>
            <w:gridSpan w:val="18"/>
            <w:tcBorders>
              <w:top w:val="nil"/>
              <w:bottom w:val="single" w:sz="4" w:space="0" w:color="auto"/>
            </w:tcBorders>
          </w:tcPr>
          <w:p w14:paraId="362306FE" w14:textId="77777777" w:rsidR="00341401" w:rsidRPr="00384A9A" w:rsidRDefault="00341401" w:rsidP="00341401">
            <w:pPr>
              <w:tabs>
                <w:tab w:val="left" w:pos="2205"/>
              </w:tabs>
              <w:spacing w:line="360" w:lineRule="auto"/>
              <w:jc w:val="both"/>
              <w:rPr>
                <w:rFonts w:ascii="Times New Roman" w:hAnsi="Times New Roman" w:cs="Times New Roman"/>
              </w:rPr>
            </w:pPr>
          </w:p>
        </w:tc>
      </w:tr>
    </w:tbl>
    <w:p w14:paraId="5E90CC5E" w14:textId="77777777" w:rsidR="00341401" w:rsidRPr="00384A9A" w:rsidRDefault="00341401" w:rsidP="00341401">
      <w:pPr>
        <w:tabs>
          <w:tab w:val="left" w:pos="2205"/>
        </w:tabs>
        <w:spacing w:after="0"/>
        <w:rPr>
          <w:rFonts w:ascii="Times New Roman" w:hAnsi="Times New Roman" w:cs="Times New Roman"/>
          <w:sz w:val="24"/>
          <w:szCs w:val="24"/>
        </w:rPr>
      </w:pPr>
    </w:p>
    <w:p w14:paraId="73FD0C49" w14:textId="77777777" w:rsidR="00341401" w:rsidRPr="00384A9A" w:rsidRDefault="00341401" w:rsidP="00341401">
      <w:pPr>
        <w:tabs>
          <w:tab w:val="left" w:pos="2205"/>
        </w:tabs>
        <w:spacing w:after="0"/>
        <w:rPr>
          <w:rFonts w:ascii="Times New Roman" w:hAnsi="Times New Roman" w:cs="Times New Roman"/>
          <w:b/>
          <w:sz w:val="24"/>
          <w:szCs w:val="24"/>
        </w:rPr>
      </w:pPr>
      <w:r w:rsidRPr="00384A9A">
        <w:rPr>
          <w:rFonts w:ascii="Times New Roman" w:hAnsi="Times New Roman" w:cs="Times New Roman"/>
          <w:b/>
          <w:sz w:val="24"/>
          <w:szCs w:val="24"/>
        </w:rPr>
        <w:t xml:space="preserve"> </w:t>
      </w:r>
      <w:r w:rsidRPr="00384A9A">
        <w:rPr>
          <w:rFonts w:ascii="Times New Roman" w:hAnsi="Times New Roman" w:cs="Times New Roman"/>
          <w:b/>
          <w:sz w:val="24"/>
          <w:szCs w:val="24"/>
        </w:rPr>
        <w:tab/>
        <w:t>Name</w:t>
      </w:r>
      <w:r w:rsidRPr="00384A9A">
        <w:rPr>
          <w:rFonts w:ascii="Times New Roman" w:hAnsi="Times New Roman" w:cs="Times New Roman"/>
          <w:b/>
          <w:sz w:val="24"/>
          <w:szCs w:val="24"/>
        </w:rPr>
        <w:tab/>
      </w:r>
      <w:r w:rsidRPr="00384A9A">
        <w:rPr>
          <w:rFonts w:ascii="Times New Roman" w:hAnsi="Times New Roman" w:cs="Times New Roman"/>
          <w:b/>
          <w:sz w:val="24"/>
          <w:szCs w:val="24"/>
        </w:rPr>
        <w:tab/>
      </w:r>
      <w:r w:rsidRPr="00384A9A">
        <w:rPr>
          <w:rFonts w:ascii="Times New Roman" w:hAnsi="Times New Roman" w:cs="Times New Roman"/>
          <w:b/>
          <w:sz w:val="24"/>
          <w:szCs w:val="24"/>
        </w:rPr>
        <w:tab/>
      </w:r>
      <w:r w:rsidRPr="00384A9A">
        <w:rPr>
          <w:rFonts w:ascii="Times New Roman" w:hAnsi="Times New Roman" w:cs="Times New Roman"/>
          <w:b/>
          <w:sz w:val="24"/>
          <w:szCs w:val="24"/>
        </w:rPr>
        <w:tab/>
        <w:t xml:space="preserve">Designation                   </w:t>
      </w:r>
      <w:r w:rsidRPr="00384A9A">
        <w:rPr>
          <w:rFonts w:ascii="Times New Roman" w:hAnsi="Times New Roman" w:cs="Times New Roman"/>
          <w:b/>
          <w:sz w:val="24"/>
          <w:szCs w:val="24"/>
        </w:rPr>
        <w:tab/>
        <w:t xml:space="preserve">Signature </w:t>
      </w:r>
      <w:r w:rsidRPr="00384A9A">
        <w:rPr>
          <w:rFonts w:ascii="Times New Roman" w:hAnsi="Times New Roman" w:cs="Times New Roman"/>
          <w:b/>
          <w:sz w:val="24"/>
          <w:szCs w:val="24"/>
        </w:rPr>
        <w:tab/>
        <w:t xml:space="preserve">Date </w:t>
      </w:r>
    </w:p>
    <w:p w14:paraId="4DCD3A10" w14:textId="77777777" w:rsidR="00341401" w:rsidRPr="00384A9A" w:rsidRDefault="00341401" w:rsidP="00341401">
      <w:pPr>
        <w:tabs>
          <w:tab w:val="left" w:pos="2205"/>
        </w:tabs>
        <w:spacing w:after="0"/>
        <w:rPr>
          <w:rFonts w:ascii="Times New Roman" w:hAnsi="Times New Roman" w:cs="Times New Roman"/>
          <w:b/>
          <w:sz w:val="24"/>
          <w:szCs w:val="24"/>
        </w:rPr>
      </w:pPr>
    </w:p>
    <w:p w14:paraId="5539673B" w14:textId="77777777" w:rsidR="00341401" w:rsidRPr="00384A9A" w:rsidRDefault="00341401" w:rsidP="00341401">
      <w:pPr>
        <w:tabs>
          <w:tab w:val="left" w:pos="2205"/>
        </w:tabs>
        <w:spacing w:after="0"/>
        <w:rPr>
          <w:rFonts w:ascii="Times New Roman" w:hAnsi="Times New Roman" w:cs="Times New Roman"/>
          <w:b/>
          <w:sz w:val="24"/>
          <w:szCs w:val="24"/>
        </w:rPr>
      </w:pPr>
      <w:r w:rsidRPr="00384A9A">
        <w:rPr>
          <w:rFonts w:ascii="Times New Roman" w:hAnsi="Times New Roman" w:cs="Times New Roman"/>
          <w:b/>
          <w:sz w:val="24"/>
          <w:szCs w:val="24"/>
        </w:rPr>
        <w:t>SCREENING OFFI</w:t>
      </w:r>
      <w:r>
        <w:rPr>
          <w:rFonts w:ascii="Times New Roman" w:hAnsi="Times New Roman" w:cs="Times New Roman"/>
          <w:b/>
          <w:sz w:val="24"/>
          <w:szCs w:val="24"/>
        </w:rPr>
        <w:t>CER</w:t>
      </w:r>
      <w:r>
        <w:rPr>
          <w:rFonts w:ascii="Times New Roman" w:hAnsi="Times New Roman" w:cs="Times New Roman"/>
          <w:b/>
          <w:sz w:val="24"/>
          <w:szCs w:val="24"/>
        </w:rPr>
        <w:tab/>
        <w:t>……………………………</w:t>
      </w:r>
      <w:r>
        <w:rPr>
          <w:rFonts w:ascii="Times New Roman" w:hAnsi="Times New Roman" w:cs="Times New Roman"/>
          <w:b/>
          <w:sz w:val="24"/>
          <w:szCs w:val="24"/>
        </w:rPr>
        <w:tab/>
        <w:t>…………………….</w:t>
      </w:r>
      <w:r w:rsidRPr="00384A9A">
        <w:rPr>
          <w:rFonts w:ascii="Times New Roman" w:hAnsi="Times New Roman" w:cs="Times New Roman"/>
          <w:b/>
          <w:sz w:val="24"/>
          <w:szCs w:val="24"/>
        </w:rPr>
        <w:tab/>
      </w:r>
    </w:p>
    <w:p w14:paraId="163A2019" w14:textId="77777777" w:rsidR="00341401" w:rsidRPr="00384A9A" w:rsidRDefault="00341401" w:rsidP="00341401">
      <w:pPr>
        <w:tabs>
          <w:tab w:val="left" w:pos="2205"/>
        </w:tabs>
        <w:spacing w:after="0"/>
        <w:rPr>
          <w:rFonts w:ascii="Times New Roman" w:hAnsi="Times New Roman" w:cs="Times New Roman"/>
          <w:b/>
          <w:sz w:val="24"/>
          <w:szCs w:val="24"/>
        </w:rPr>
      </w:pPr>
    </w:p>
    <w:p w14:paraId="4EEE1481" w14:textId="77777777" w:rsidR="00341401" w:rsidRPr="00384A9A" w:rsidRDefault="00341401" w:rsidP="00341401">
      <w:pPr>
        <w:tabs>
          <w:tab w:val="left" w:pos="2205"/>
        </w:tabs>
        <w:spacing w:after="0"/>
        <w:rPr>
          <w:rFonts w:ascii="Times New Roman" w:hAnsi="Times New Roman" w:cs="Times New Roman"/>
          <w:b/>
          <w:sz w:val="24"/>
          <w:szCs w:val="24"/>
        </w:rPr>
      </w:pPr>
    </w:p>
    <w:p w14:paraId="7731F141" w14:textId="6A62DBA8" w:rsidR="00B6583B" w:rsidRPr="007F1985" w:rsidRDefault="00341401" w:rsidP="00F47C89">
      <w:pPr>
        <w:widowControl w:val="0"/>
        <w:autoSpaceDE w:val="0"/>
        <w:autoSpaceDN w:val="0"/>
        <w:adjustRightInd w:val="0"/>
        <w:spacing w:after="240" w:line="360" w:lineRule="auto"/>
        <w:jc w:val="both"/>
        <w:rPr>
          <w:rFonts w:ascii="Times New Roman" w:hAnsi="Times New Roman" w:cs="Times New Roman"/>
          <w:sz w:val="24"/>
          <w:szCs w:val="24"/>
        </w:rPr>
      </w:pPr>
      <w:r w:rsidRPr="00384A9A">
        <w:rPr>
          <w:rFonts w:ascii="Times New Roman" w:hAnsi="Times New Roman" w:cs="Times New Roman"/>
          <w:b/>
          <w:sz w:val="24"/>
          <w:szCs w:val="24"/>
        </w:rPr>
        <w:t>SCHOOL ADMINISTRATOR</w:t>
      </w:r>
      <w:r>
        <w:rPr>
          <w:rFonts w:ascii="Times New Roman" w:hAnsi="Times New Roman" w:cs="Times New Roman"/>
          <w:sz w:val="24"/>
          <w:szCs w:val="24"/>
        </w:rPr>
        <w:t>.</w:t>
      </w:r>
      <w:r>
        <w:rPr>
          <w:rFonts w:ascii="Times New Roman" w:hAnsi="Times New Roman" w:cs="Times New Roman"/>
          <w:sz w:val="24"/>
          <w:szCs w:val="24"/>
        </w:rPr>
        <w:tab/>
        <w:t>………………</w:t>
      </w:r>
      <w:r>
        <w:rPr>
          <w:rFonts w:ascii="Times New Roman" w:hAnsi="Times New Roman" w:cs="Times New Roman"/>
          <w:sz w:val="24"/>
          <w:szCs w:val="24"/>
        </w:rPr>
        <w:tab/>
      </w:r>
    </w:p>
    <w:sectPr w:rsidR="00B6583B" w:rsidRPr="007F1985" w:rsidSect="0073683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E8A03A" w14:textId="77777777" w:rsidR="00D85EDC" w:rsidRDefault="00D85EDC">
      <w:pPr>
        <w:spacing w:after="0" w:line="240" w:lineRule="auto"/>
      </w:pPr>
      <w:r>
        <w:separator/>
      </w:r>
    </w:p>
  </w:endnote>
  <w:endnote w:type="continuationSeparator" w:id="0">
    <w:p w14:paraId="4BCC4647" w14:textId="77777777" w:rsidR="00D85EDC" w:rsidRDefault="00D85E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Segoe UI Symbol">
    <w:altName w:val="Cambria"/>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FD3306" w14:textId="77777777" w:rsidR="00265820" w:rsidRDefault="00265820" w:rsidP="00F041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C9B5268" w14:textId="77777777" w:rsidR="00265820" w:rsidRDefault="0026582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1A38B0" w14:textId="77777777" w:rsidR="00265820" w:rsidRDefault="00265820" w:rsidP="00F041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76C98">
      <w:rPr>
        <w:rStyle w:val="PageNumber"/>
        <w:noProof/>
      </w:rPr>
      <w:t>3</w:t>
    </w:r>
    <w:r>
      <w:rPr>
        <w:rStyle w:val="PageNumber"/>
      </w:rPr>
      <w:fldChar w:fldCharType="end"/>
    </w:r>
  </w:p>
  <w:p w14:paraId="4EB7E054" w14:textId="6C8B3679" w:rsidR="00265820" w:rsidRDefault="00265820">
    <w:pPr>
      <w:pStyle w:val="Footer"/>
      <w:jc w:val="center"/>
    </w:pPr>
  </w:p>
  <w:p w14:paraId="7F25E542" w14:textId="77777777" w:rsidR="00265820" w:rsidRDefault="002658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5B933D" w14:textId="77777777" w:rsidR="00D85EDC" w:rsidRDefault="00D85EDC">
      <w:pPr>
        <w:spacing w:after="0" w:line="240" w:lineRule="auto"/>
      </w:pPr>
      <w:r>
        <w:separator/>
      </w:r>
    </w:p>
  </w:footnote>
  <w:footnote w:type="continuationSeparator" w:id="0">
    <w:p w14:paraId="1595046A" w14:textId="77777777" w:rsidR="00D85EDC" w:rsidRDefault="00D85ED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AC84E5" w14:textId="77777777" w:rsidR="00265820" w:rsidRDefault="00265820" w:rsidP="00773855">
    <w:pPr>
      <w:pStyle w:val="Footer"/>
    </w:pPr>
  </w:p>
  <w:p w14:paraId="68A034C0" w14:textId="77777777" w:rsidR="00265820" w:rsidRDefault="0026582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730BE"/>
    <w:multiLevelType w:val="hybridMultilevel"/>
    <w:tmpl w:val="32147F7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44C02D6"/>
    <w:multiLevelType w:val="hybridMultilevel"/>
    <w:tmpl w:val="F77E4B96"/>
    <w:lvl w:ilvl="0" w:tplc="0409000F">
      <w:start w:val="1"/>
      <w:numFmt w:val="decimal"/>
      <w:lvlText w:val="%1."/>
      <w:lvlJc w:val="lef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2411B"/>
    <w:multiLevelType w:val="hybridMultilevel"/>
    <w:tmpl w:val="C3984316"/>
    <w:lvl w:ilvl="0" w:tplc="102CE7E6">
      <w:start w:val="1"/>
      <w:numFmt w:val="bullet"/>
      <w:lvlText w:val="•"/>
      <w:lvlJc w:val="left"/>
      <w:pPr>
        <w:ind w:left="705"/>
      </w:pPr>
      <w:rPr>
        <w:rFonts w:ascii="Arial" w:eastAsia="Arial" w:hAnsi="Arial" w:cs="Arial"/>
        <w:b w:val="0"/>
        <w:i w:val="0"/>
        <w:strike w:val="0"/>
        <w:dstrike w:val="0"/>
        <w:color w:val="000000"/>
        <w:sz w:val="22"/>
        <w:u w:val="none" w:color="000000"/>
        <w:bdr w:val="none" w:sz="0" w:space="0" w:color="auto"/>
        <w:shd w:val="clear" w:color="auto" w:fill="auto"/>
        <w:vertAlign w:val="baseline"/>
      </w:rPr>
    </w:lvl>
    <w:lvl w:ilvl="1" w:tplc="EA008AE4">
      <w:start w:val="1"/>
      <w:numFmt w:val="bullet"/>
      <w:lvlText w:val="o"/>
      <w:lvlJc w:val="left"/>
      <w:pPr>
        <w:ind w:left="1425"/>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2" w:tplc="C1485D8E">
      <w:start w:val="1"/>
      <w:numFmt w:val="bullet"/>
      <w:lvlText w:val="▪"/>
      <w:lvlJc w:val="left"/>
      <w:pPr>
        <w:ind w:left="2145"/>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3" w:tplc="6CE04B62">
      <w:start w:val="1"/>
      <w:numFmt w:val="bullet"/>
      <w:lvlText w:val="•"/>
      <w:lvlJc w:val="left"/>
      <w:pPr>
        <w:ind w:left="2865"/>
      </w:pPr>
      <w:rPr>
        <w:rFonts w:ascii="Arial" w:eastAsia="Arial" w:hAnsi="Arial" w:cs="Arial"/>
        <w:b w:val="0"/>
        <w:i w:val="0"/>
        <w:strike w:val="0"/>
        <w:dstrike w:val="0"/>
        <w:color w:val="000000"/>
        <w:sz w:val="22"/>
        <w:u w:val="none" w:color="000000"/>
        <w:bdr w:val="none" w:sz="0" w:space="0" w:color="auto"/>
        <w:shd w:val="clear" w:color="auto" w:fill="auto"/>
        <w:vertAlign w:val="baseline"/>
      </w:rPr>
    </w:lvl>
    <w:lvl w:ilvl="4" w:tplc="5136DB60">
      <w:start w:val="1"/>
      <w:numFmt w:val="bullet"/>
      <w:lvlText w:val="o"/>
      <w:lvlJc w:val="left"/>
      <w:pPr>
        <w:ind w:left="3585"/>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5" w:tplc="6BB45F56">
      <w:start w:val="1"/>
      <w:numFmt w:val="bullet"/>
      <w:lvlText w:val="▪"/>
      <w:lvlJc w:val="left"/>
      <w:pPr>
        <w:ind w:left="4305"/>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6" w:tplc="E0B2C724">
      <w:start w:val="1"/>
      <w:numFmt w:val="bullet"/>
      <w:lvlText w:val="•"/>
      <w:lvlJc w:val="left"/>
      <w:pPr>
        <w:ind w:left="5025"/>
      </w:pPr>
      <w:rPr>
        <w:rFonts w:ascii="Arial" w:eastAsia="Arial" w:hAnsi="Arial" w:cs="Arial"/>
        <w:b w:val="0"/>
        <w:i w:val="0"/>
        <w:strike w:val="0"/>
        <w:dstrike w:val="0"/>
        <w:color w:val="000000"/>
        <w:sz w:val="22"/>
        <w:u w:val="none" w:color="000000"/>
        <w:bdr w:val="none" w:sz="0" w:space="0" w:color="auto"/>
        <w:shd w:val="clear" w:color="auto" w:fill="auto"/>
        <w:vertAlign w:val="baseline"/>
      </w:rPr>
    </w:lvl>
    <w:lvl w:ilvl="7" w:tplc="6E7E703A">
      <w:start w:val="1"/>
      <w:numFmt w:val="bullet"/>
      <w:lvlText w:val="o"/>
      <w:lvlJc w:val="left"/>
      <w:pPr>
        <w:ind w:left="5745"/>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8" w:tplc="CF7C446C">
      <w:start w:val="1"/>
      <w:numFmt w:val="bullet"/>
      <w:lvlText w:val="▪"/>
      <w:lvlJc w:val="left"/>
      <w:pPr>
        <w:ind w:left="6465"/>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abstractNum>
  <w:abstractNum w:abstractNumId="3" w15:restartNumberingAfterBreak="0">
    <w:nsid w:val="05B76B1A"/>
    <w:multiLevelType w:val="hybridMultilevel"/>
    <w:tmpl w:val="889EAF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514B50"/>
    <w:multiLevelType w:val="hybridMultilevel"/>
    <w:tmpl w:val="CC625F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7D68A5"/>
    <w:multiLevelType w:val="hybridMultilevel"/>
    <w:tmpl w:val="F8825D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041541"/>
    <w:multiLevelType w:val="hybridMultilevel"/>
    <w:tmpl w:val="17F8CDA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CF562B"/>
    <w:multiLevelType w:val="hybridMultilevel"/>
    <w:tmpl w:val="09A696F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102EB8"/>
    <w:multiLevelType w:val="hybridMultilevel"/>
    <w:tmpl w:val="F842C4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852409"/>
    <w:multiLevelType w:val="hybridMultilevel"/>
    <w:tmpl w:val="5F7C77C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F22A67"/>
    <w:multiLevelType w:val="hybridMultilevel"/>
    <w:tmpl w:val="F246209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1AF1AB2"/>
    <w:multiLevelType w:val="hybridMultilevel"/>
    <w:tmpl w:val="8C7A988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880FCA"/>
    <w:multiLevelType w:val="hybridMultilevel"/>
    <w:tmpl w:val="B14432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066162A"/>
    <w:multiLevelType w:val="multilevel"/>
    <w:tmpl w:val="18B4EFC8"/>
    <w:lvl w:ilvl="0">
      <w:start w:val="4"/>
      <w:numFmt w:val="decimal"/>
      <w:lvlText w:val="%1"/>
      <w:lvlJc w:val="left"/>
      <w:pPr>
        <w:ind w:left="360" w:hanging="360"/>
      </w:pPr>
      <w:rPr>
        <w:rFonts w:eastAsiaTheme="minorEastAsia" w:hint="default"/>
        <w:b/>
      </w:rPr>
    </w:lvl>
    <w:lvl w:ilvl="1">
      <w:start w:val="3"/>
      <w:numFmt w:val="decimal"/>
      <w:lvlText w:val="%1.%2"/>
      <w:lvlJc w:val="left"/>
      <w:pPr>
        <w:ind w:left="360" w:hanging="360"/>
      </w:pPr>
      <w:rPr>
        <w:rFonts w:eastAsiaTheme="minorEastAsia" w:hint="default"/>
        <w:b/>
      </w:rPr>
    </w:lvl>
    <w:lvl w:ilvl="2">
      <w:start w:val="1"/>
      <w:numFmt w:val="decimal"/>
      <w:lvlText w:val="%1.%2.%3"/>
      <w:lvlJc w:val="left"/>
      <w:pPr>
        <w:ind w:left="720" w:hanging="720"/>
      </w:pPr>
      <w:rPr>
        <w:rFonts w:eastAsiaTheme="minorEastAsia" w:hint="default"/>
        <w:b/>
      </w:rPr>
    </w:lvl>
    <w:lvl w:ilvl="3">
      <w:start w:val="1"/>
      <w:numFmt w:val="decimal"/>
      <w:lvlText w:val="%1.%2.%3.%4"/>
      <w:lvlJc w:val="left"/>
      <w:pPr>
        <w:ind w:left="720" w:hanging="720"/>
      </w:pPr>
      <w:rPr>
        <w:rFonts w:eastAsiaTheme="minorEastAsia" w:hint="default"/>
        <w:b/>
      </w:rPr>
    </w:lvl>
    <w:lvl w:ilvl="4">
      <w:start w:val="1"/>
      <w:numFmt w:val="decimal"/>
      <w:lvlText w:val="%1.%2.%3.%4.%5"/>
      <w:lvlJc w:val="left"/>
      <w:pPr>
        <w:ind w:left="1080" w:hanging="1080"/>
      </w:pPr>
      <w:rPr>
        <w:rFonts w:eastAsiaTheme="minorEastAsia" w:hint="default"/>
        <w:b/>
      </w:rPr>
    </w:lvl>
    <w:lvl w:ilvl="5">
      <w:start w:val="1"/>
      <w:numFmt w:val="decimal"/>
      <w:lvlText w:val="%1.%2.%3.%4.%5.%6"/>
      <w:lvlJc w:val="left"/>
      <w:pPr>
        <w:ind w:left="1080" w:hanging="1080"/>
      </w:pPr>
      <w:rPr>
        <w:rFonts w:eastAsiaTheme="minorEastAsia" w:hint="default"/>
        <w:b/>
      </w:rPr>
    </w:lvl>
    <w:lvl w:ilvl="6">
      <w:start w:val="1"/>
      <w:numFmt w:val="decimal"/>
      <w:lvlText w:val="%1.%2.%3.%4.%5.%6.%7"/>
      <w:lvlJc w:val="left"/>
      <w:pPr>
        <w:ind w:left="1440" w:hanging="1440"/>
      </w:pPr>
      <w:rPr>
        <w:rFonts w:eastAsiaTheme="minorEastAsia" w:hint="default"/>
        <w:b/>
      </w:rPr>
    </w:lvl>
    <w:lvl w:ilvl="7">
      <w:start w:val="1"/>
      <w:numFmt w:val="decimal"/>
      <w:lvlText w:val="%1.%2.%3.%4.%5.%6.%7.%8"/>
      <w:lvlJc w:val="left"/>
      <w:pPr>
        <w:ind w:left="1440" w:hanging="1440"/>
      </w:pPr>
      <w:rPr>
        <w:rFonts w:eastAsiaTheme="minorEastAsia" w:hint="default"/>
        <w:b/>
      </w:rPr>
    </w:lvl>
    <w:lvl w:ilvl="8">
      <w:start w:val="1"/>
      <w:numFmt w:val="decimal"/>
      <w:lvlText w:val="%1.%2.%3.%4.%5.%6.%7.%8.%9"/>
      <w:lvlJc w:val="left"/>
      <w:pPr>
        <w:ind w:left="1800" w:hanging="1800"/>
      </w:pPr>
      <w:rPr>
        <w:rFonts w:eastAsiaTheme="minorEastAsia" w:hint="default"/>
        <w:b/>
      </w:rPr>
    </w:lvl>
  </w:abstractNum>
  <w:abstractNum w:abstractNumId="14" w15:restartNumberingAfterBreak="0">
    <w:nsid w:val="50977EC0"/>
    <w:multiLevelType w:val="multilevel"/>
    <w:tmpl w:val="59D46E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667766B"/>
    <w:multiLevelType w:val="multilevel"/>
    <w:tmpl w:val="65B8DBFE"/>
    <w:lvl w:ilvl="0">
      <w:start w:val="1"/>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D6127C4"/>
    <w:multiLevelType w:val="multilevel"/>
    <w:tmpl w:val="66F2AA6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0044533"/>
    <w:multiLevelType w:val="hybridMultilevel"/>
    <w:tmpl w:val="7B6EC9D6"/>
    <w:lvl w:ilvl="0" w:tplc="A9EE8E1A">
      <w:start w:val="1"/>
      <w:numFmt w:val="decimal"/>
      <w:lvlText w:val="%1."/>
      <w:lvlJc w:val="left"/>
      <w:pPr>
        <w:ind w:left="360" w:hanging="360"/>
      </w:pPr>
      <w:rPr>
        <w:rFonts w:hint="default"/>
        <w:b/>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8" w15:restartNumberingAfterBreak="0">
    <w:nsid w:val="69CC0385"/>
    <w:multiLevelType w:val="hybridMultilevel"/>
    <w:tmpl w:val="624C54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857E64"/>
    <w:multiLevelType w:val="hybridMultilevel"/>
    <w:tmpl w:val="3B4ACFD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0DA3436"/>
    <w:multiLevelType w:val="multilevel"/>
    <w:tmpl w:val="59D46E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4DC727A"/>
    <w:multiLevelType w:val="multilevel"/>
    <w:tmpl w:val="E93C267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65C7326"/>
    <w:multiLevelType w:val="multilevel"/>
    <w:tmpl w:val="B01EDD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7A7B2635"/>
    <w:multiLevelType w:val="multilevel"/>
    <w:tmpl w:val="A308E9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7D3C4CA0"/>
    <w:multiLevelType w:val="hybridMultilevel"/>
    <w:tmpl w:val="C87CB3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0"/>
  </w:num>
  <w:num w:numId="3">
    <w:abstractNumId w:val="11"/>
  </w:num>
  <w:num w:numId="4">
    <w:abstractNumId w:val="7"/>
  </w:num>
  <w:num w:numId="5">
    <w:abstractNumId w:val="1"/>
  </w:num>
  <w:num w:numId="6">
    <w:abstractNumId w:val="4"/>
  </w:num>
  <w:num w:numId="7">
    <w:abstractNumId w:val="20"/>
  </w:num>
  <w:num w:numId="8">
    <w:abstractNumId w:val="15"/>
  </w:num>
  <w:num w:numId="9">
    <w:abstractNumId w:val="21"/>
  </w:num>
  <w:num w:numId="10">
    <w:abstractNumId w:val="13"/>
  </w:num>
  <w:num w:numId="11">
    <w:abstractNumId w:val="16"/>
  </w:num>
  <w:num w:numId="12">
    <w:abstractNumId w:val="18"/>
  </w:num>
  <w:num w:numId="13">
    <w:abstractNumId w:val="24"/>
  </w:num>
  <w:num w:numId="14">
    <w:abstractNumId w:val="12"/>
  </w:num>
  <w:num w:numId="15">
    <w:abstractNumId w:val="14"/>
  </w:num>
  <w:num w:numId="16">
    <w:abstractNumId w:val="3"/>
  </w:num>
  <w:num w:numId="17">
    <w:abstractNumId w:val="2"/>
  </w:num>
  <w:num w:numId="18">
    <w:abstractNumId w:val="0"/>
  </w:num>
  <w:num w:numId="19">
    <w:abstractNumId w:val="8"/>
  </w:num>
  <w:num w:numId="20">
    <w:abstractNumId w:val="19"/>
  </w:num>
  <w:num w:numId="21">
    <w:abstractNumId w:val="9"/>
  </w:num>
  <w:num w:numId="22">
    <w:abstractNumId w:val="17"/>
  </w:num>
  <w:num w:numId="23">
    <w:abstractNumId w:val="5"/>
  </w:num>
  <w:num w:numId="24">
    <w:abstractNumId w:val="22"/>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7A2B"/>
    <w:rsid w:val="000310FF"/>
    <w:rsid w:val="000605B3"/>
    <w:rsid w:val="000C45ED"/>
    <w:rsid w:val="000D7F1C"/>
    <w:rsid w:val="000F0FF8"/>
    <w:rsid w:val="001722ED"/>
    <w:rsid w:val="001A0D78"/>
    <w:rsid w:val="001E3F32"/>
    <w:rsid w:val="00220247"/>
    <w:rsid w:val="00242CF4"/>
    <w:rsid w:val="00265820"/>
    <w:rsid w:val="00267CB7"/>
    <w:rsid w:val="00292EC9"/>
    <w:rsid w:val="002C0C87"/>
    <w:rsid w:val="00334D50"/>
    <w:rsid w:val="00341401"/>
    <w:rsid w:val="00350BC4"/>
    <w:rsid w:val="003C0925"/>
    <w:rsid w:val="003F2B00"/>
    <w:rsid w:val="003F74BF"/>
    <w:rsid w:val="00441328"/>
    <w:rsid w:val="00467A2B"/>
    <w:rsid w:val="004731D3"/>
    <w:rsid w:val="004B775C"/>
    <w:rsid w:val="004E3288"/>
    <w:rsid w:val="0050494A"/>
    <w:rsid w:val="0052462D"/>
    <w:rsid w:val="00565B92"/>
    <w:rsid w:val="00572E26"/>
    <w:rsid w:val="006147BF"/>
    <w:rsid w:val="00622CA2"/>
    <w:rsid w:val="00623782"/>
    <w:rsid w:val="0063182A"/>
    <w:rsid w:val="006610C8"/>
    <w:rsid w:val="006A2131"/>
    <w:rsid w:val="006A5E36"/>
    <w:rsid w:val="006C2ADA"/>
    <w:rsid w:val="006D7A7E"/>
    <w:rsid w:val="0073683C"/>
    <w:rsid w:val="00737DC3"/>
    <w:rsid w:val="00752B32"/>
    <w:rsid w:val="00773855"/>
    <w:rsid w:val="007A114C"/>
    <w:rsid w:val="007E7A11"/>
    <w:rsid w:val="007F1985"/>
    <w:rsid w:val="00812F94"/>
    <w:rsid w:val="00843857"/>
    <w:rsid w:val="00846F5A"/>
    <w:rsid w:val="00851BE8"/>
    <w:rsid w:val="00897866"/>
    <w:rsid w:val="008A4658"/>
    <w:rsid w:val="008D757F"/>
    <w:rsid w:val="008E1FC1"/>
    <w:rsid w:val="00901122"/>
    <w:rsid w:val="00915CAA"/>
    <w:rsid w:val="00970A29"/>
    <w:rsid w:val="00971E41"/>
    <w:rsid w:val="00983C71"/>
    <w:rsid w:val="009B6AEB"/>
    <w:rsid w:val="00A320D0"/>
    <w:rsid w:val="00A41FD0"/>
    <w:rsid w:val="00A56E78"/>
    <w:rsid w:val="00A579AC"/>
    <w:rsid w:val="00A734C0"/>
    <w:rsid w:val="00A84443"/>
    <w:rsid w:val="00AA0248"/>
    <w:rsid w:val="00AA0503"/>
    <w:rsid w:val="00AE3179"/>
    <w:rsid w:val="00AE4456"/>
    <w:rsid w:val="00AF5229"/>
    <w:rsid w:val="00B10664"/>
    <w:rsid w:val="00B54893"/>
    <w:rsid w:val="00B6583B"/>
    <w:rsid w:val="00B835DD"/>
    <w:rsid w:val="00BA5193"/>
    <w:rsid w:val="00BB11EF"/>
    <w:rsid w:val="00BE2687"/>
    <w:rsid w:val="00C035A7"/>
    <w:rsid w:val="00C077FD"/>
    <w:rsid w:val="00C1274F"/>
    <w:rsid w:val="00C37E37"/>
    <w:rsid w:val="00C63D7A"/>
    <w:rsid w:val="00C6610F"/>
    <w:rsid w:val="00CC20A0"/>
    <w:rsid w:val="00CF05FD"/>
    <w:rsid w:val="00CF3C21"/>
    <w:rsid w:val="00D2589F"/>
    <w:rsid w:val="00D3268B"/>
    <w:rsid w:val="00D44232"/>
    <w:rsid w:val="00D67D6B"/>
    <w:rsid w:val="00D76C98"/>
    <w:rsid w:val="00D8422A"/>
    <w:rsid w:val="00D85EDC"/>
    <w:rsid w:val="00DB5C83"/>
    <w:rsid w:val="00DC63A4"/>
    <w:rsid w:val="00DE054A"/>
    <w:rsid w:val="00DE26D1"/>
    <w:rsid w:val="00E35B2E"/>
    <w:rsid w:val="00E9216E"/>
    <w:rsid w:val="00ED6AD3"/>
    <w:rsid w:val="00F04155"/>
    <w:rsid w:val="00F304CD"/>
    <w:rsid w:val="00F47C89"/>
    <w:rsid w:val="00F67E85"/>
    <w:rsid w:val="00F83167"/>
    <w:rsid w:val="00FD7E8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D7C07C8"/>
  <w15:docId w15:val="{40D3192E-68FE-4358-8F3F-60390B840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7A2B"/>
  </w:style>
  <w:style w:type="paragraph" w:styleId="Heading1">
    <w:name w:val="heading 1"/>
    <w:basedOn w:val="Normal"/>
    <w:next w:val="Normal"/>
    <w:link w:val="Heading1Char"/>
    <w:uiPriority w:val="9"/>
    <w:qFormat/>
    <w:rsid w:val="00467A2B"/>
    <w:pPr>
      <w:keepNext/>
      <w:keepLines/>
      <w:spacing w:before="120" w:after="120" w:line="259" w:lineRule="auto"/>
      <w:outlineLvl w:val="0"/>
    </w:pPr>
    <w:rPr>
      <w:rFonts w:ascii="Times New Roman" w:eastAsiaTheme="majorEastAsia" w:hAnsi="Times New Roman" w:cstheme="majorBidi"/>
      <w:b/>
      <w:sz w:val="24"/>
      <w:szCs w:val="3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7A2B"/>
    <w:rPr>
      <w:rFonts w:ascii="Times New Roman" w:eastAsiaTheme="majorEastAsia" w:hAnsi="Times New Roman" w:cstheme="majorBidi"/>
      <w:b/>
      <w:sz w:val="24"/>
      <w:szCs w:val="32"/>
      <w:lang w:val="en-GB"/>
    </w:rPr>
  </w:style>
  <w:style w:type="paragraph" w:styleId="CommentText">
    <w:name w:val="annotation text"/>
    <w:basedOn w:val="Normal"/>
    <w:link w:val="CommentTextChar"/>
    <w:uiPriority w:val="99"/>
    <w:unhideWhenUsed/>
    <w:rsid w:val="00467A2B"/>
    <w:pPr>
      <w:spacing w:line="240" w:lineRule="auto"/>
    </w:pPr>
    <w:rPr>
      <w:sz w:val="20"/>
      <w:szCs w:val="20"/>
    </w:rPr>
  </w:style>
  <w:style w:type="character" w:customStyle="1" w:styleId="CommentTextChar">
    <w:name w:val="Comment Text Char"/>
    <w:basedOn w:val="DefaultParagraphFont"/>
    <w:link w:val="CommentText"/>
    <w:uiPriority w:val="99"/>
    <w:rsid w:val="00467A2B"/>
    <w:rPr>
      <w:sz w:val="20"/>
      <w:szCs w:val="20"/>
    </w:rPr>
  </w:style>
  <w:style w:type="character" w:styleId="CommentReference">
    <w:name w:val="annotation reference"/>
    <w:basedOn w:val="DefaultParagraphFont"/>
    <w:uiPriority w:val="99"/>
    <w:semiHidden/>
    <w:unhideWhenUsed/>
    <w:rsid w:val="00467A2B"/>
    <w:rPr>
      <w:sz w:val="16"/>
      <w:szCs w:val="16"/>
    </w:rPr>
  </w:style>
  <w:style w:type="paragraph" w:styleId="BalloonText">
    <w:name w:val="Balloon Text"/>
    <w:basedOn w:val="Normal"/>
    <w:link w:val="BalloonTextChar"/>
    <w:uiPriority w:val="99"/>
    <w:semiHidden/>
    <w:unhideWhenUsed/>
    <w:rsid w:val="00467A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7A2B"/>
    <w:rPr>
      <w:rFonts w:ascii="Tahoma" w:hAnsi="Tahoma" w:cs="Tahoma"/>
      <w:sz w:val="16"/>
      <w:szCs w:val="16"/>
    </w:rPr>
  </w:style>
  <w:style w:type="paragraph" w:styleId="ListParagraph">
    <w:name w:val="List Paragraph"/>
    <w:basedOn w:val="Normal"/>
    <w:uiPriority w:val="34"/>
    <w:unhideWhenUsed/>
    <w:qFormat/>
    <w:rsid w:val="00467A2B"/>
    <w:pPr>
      <w:ind w:left="720"/>
      <w:contextualSpacing/>
    </w:pPr>
  </w:style>
  <w:style w:type="paragraph" w:styleId="Header">
    <w:name w:val="header"/>
    <w:basedOn w:val="Normal"/>
    <w:link w:val="HeaderChar"/>
    <w:uiPriority w:val="99"/>
    <w:unhideWhenUsed/>
    <w:rsid w:val="00467A2B"/>
    <w:pPr>
      <w:tabs>
        <w:tab w:val="center" w:pos="4320"/>
        <w:tab w:val="right" w:pos="8640"/>
      </w:tabs>
      <w:spacing w:after="0" w:line="240" w:lineRule="auto"/>
    </w:pPr>
  </w:style>
  <w:style w:type="character" w:customStyle="1" w:styleId="HeaderChar">
    <w:name w:val="Header Char"/>
    <w:basedOn w:val="DefaultParagraphFont"/>
    <w:link w:val="Header"/>
    <w:uiPriority w:val="99"/>
    <w:rsid w:val="00467A2B"/>
  </w:style>
  <w:style w:type="paragraph" w:styleId="Footer">
    <w:name w:val="footer"/>
    <w:basedOn w:val="Normal"/>
    <w:link w:val="FooterChar"/>
    <w:uiPriority w:val="99"/>
    <w:unhideWhenUsed/>
    <w:rsid w:val="00467A2B"/>
    <w:pPr>
      <w:tabs>
        <w:tab w:val="center" w:pos="4320"/>
        <w:tab w:val="right" w:pos="8640"/>
      </w:tabs>
      <w:spacing w:after="0" w:line="240" w:lineRule="auto"/>
    </w:pPr>
  </w:style>
  <w:style w:type="character" w:customStyle="1" w:styleId="FooterChar">
    <w:name w:val="Footer Char"/>
    <w:basedOn w:val="DefaultParagraphFont"/>
    <w:link w:val="Footer"/>
    <w:uiPriority w:val="99"/>
    <w:rsid w:val="00467A2B"/>
  </w:style>
  <w:style w:type="character" w:customStyle="1" w:styleId="apple-converted-space">
    <w:name w:val="apple-converted-space"/>
    <w:basedOn w:val="DefaultParagraphFont"/>
    <w:rsid w:val="00467A2B"/>
  </w:style>
  <w:style w:type="character" w:styleId="Hyperlink">
    <w:name w:val="Hyperlink"/>
    <w:basedOn w:val="DefaultParagraphFont"/>
    <w:uiPriority w:val="99"/>
    <w:unhideWhenUsed/>
    <w:rsid w:val="00467A2B"/>
    <w:rPr>
      <w:color w:val="0000FF"/>
      <w:u w:val="single"/>
    </w:rPr>
  </w:style>
  <w:style w:type="table" w:styleId="TableGrid">
    <w:name w:val="Table Grid"/>
    <w:basedOn w:val="TableNormal"/>
    <w:uiPriority w:val="59"/>
    <w:rsid w:val="00467A2B"/>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467A2B"/>
  </w:style>
  <w:style w:type="paragraph" w:styleId="NormalWeb">
    <w:name w:val="Normal (Web)"/>
    <w:basedOn w:val="Normal"/>
    <w:uiPriority w:val="99"/>
    <w:unhideWhenUsed/>
    <w:rsid w:val="00467A2B"/>
    <w:pPr>
      <w:spacing w:before="100" w:beforeAutospacing="1" w:after="100" w:afterAutospacing="1" w:line="240" w:lineRule="auto"/>
    </w:pPr>
    <w:rPr>
      <w:rFonts w:ascii="Times" w:eastAsiaTheme="minorEastAsia" w:hAnsi="Times" w:cs="Times New Roman"/>
      <w:sz w:val="20"/>
      <w:szCs w:val="20"/>
    </w:rPr>
  </w:style>
  <w:style w:type="paragraph" w:styleId="TOCHeading">
    <w:name w:val="TOC Heading"/>
    <w:basedOn w:val="Heading1"/>
    <w:next w:val="Normal"/>
    <w:uiPriority w:val="39"/>
    <w:unhideWhenUsed/>
    <w:qFormat/>
    <w:rsid w:val="00467A2B"/>
    <w:pPr>
      <w:spacing w:before="240" w:after="0"/>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467A2B"/>
    <w:pPr>
      <w:spacing w:after="100"/>
    </w:pPr>
  </w:style>
  <w:style w:type="paragraph" w:styleId="TOC2">
    <w:name w:val="toc 2"/>
    <w:basedOn w:val="Normal"/>
    <w:next w:val="Normal"/>
    <w:autoRedefine/>
    <w:uiPriority w:val="39"/>
    <w:unhideWhenUsed/>
    <w:rsid w:val="00467A2B"/>
    <w:pPr>
      <w:spacing w:after="100" w:line="259" w:lineRule="auto"/>
      <w:ind w:left="220"/>
    </w:pPr>
    <w:rPr>
      <w:rFonts w:eastAsiaTheme="minorEastAsia"/>
    </w:rPr>
  </w:style>
  <w:style w:type="paragraph" w:styleId="TOC3">
    <w:name w:val="toc 3"/>
    <w:basedOn w:val="Normal"/>
    <w:next w:val="Normal"/>
    <w:autoRedefine/>
    <w:uiPriority w:val="39"/>
    <w:unhideWhenUsed/>
    <w:rsid w:val="00467A2B"/>
    <w:pPr>
      <w:spacing w:after="100" w:line="259" w:lineRule="auto"/>
      <w:ind w:left="440"/>
    </w:pPr>
    <w:rPr>
      <w:rFonts w:eastAsiaTheme="minorEastAsia"/>
    </w:rPr>
  </w:style>
  <w:style w:type="paragraph" w:styleId="TOC4">
    <w:name w:val="toc 4"/>
    <w:basedOn w:val="Normal"/>
    <w:next w:val="Normal"/>
    <w:autoRedefine/>
    <w:uiPriority w:val="39"/>
    <w:unhideWhenUsed/>
    <w:rsid w:val="00467A2B"/>
    <w:pPr>
      <w:spacing w:after="100" w:line="259" w:lineRule="auto"/>
      <w:ind w:left="660"/>
    </w:pPr>
    <w:rPr>
      <w:rFonts w:eastAsiaTheme="minorEastAsia"/>
    </w:rPr>
  </w:style>
  <w:style w:type="paragraph" w:styleId="TOC5">
    <w:name w:val="toc 5"/>
    <w:basedOn w:val="Normal"/>
    <w:next w:val="Normal"/>
    <w:autoRedefine/>
    <w:uiPriority w:val="39"/>
    <w:unhideWhenUsed/>
    <w:rsid w:val="00467A2B"/>
    <w:pPr>
      <w:spacing w:after="100" w:line="259" w:lineRule="auto"/>
      <w:ind w:left="880"/>
    </w:pPr>
    <w:rPr>
      <w:rFonts w:eastAsiaTheme="minorEastAsia"/>
    </w:rPr>
  </w:style>
  <w:style w:type="paragraph" w:styleId="TOC6">
    <w:name w:val="toc 6"/>
    <w:basedOn w:val="Normal"/>
    <w:next w:val="Normal"/>
    <w:autoRedefine/>
    <w:uiPriority w:val="39"/>
    <w:unhideWhenUsed/>
    <w:rsid w:val="00467A2B"/>
    <w:pPr>
      <w:spacing w:after="100" w:line="259" w:lineRule="auto"/>
      <w:ind w:left="1100"/>
    </w:pPr>
    <w:rPr>
      <w:rFonts w:eastAsiaTheme="minorEastAsia"/>
    </w:rPr>
  </w:style>
  <w:style w:type="paragraph" w:styleId="TOC7">
    <w:name w:val="toc 7"/>
    <w:basedOn w:val="Normal"/>
    <w:next w:val="Normal"/>
    <w:autoRedefine/>
    <w:uiPriority w:val="39"/>
    <w:unhideWhenUsed/>
    <w:rsid w:val="00467A2B"/>
    <w:pPr>
      <w:spacing w:after="100" w:line="259" w:lineRule="auto"/>
      <w:ind w:left="1320"/>
    </w:pPr>
    <w:rPr>
      <w:rFonts w:eastAsiaTheme="minorEastAsia"/>
    </w:rPr>
  </w:style>
  <w:style w:type="paragraph" w:styleId="TOC8">
    <w:name w:val="toc 8"/>
    <w:basedOn w:val="Normal"/>
    <w:next w:val="Normal"/>
    <w:autoRedefine/>
    <w:uiPriority w:val="39"/>
    <w:unhideWhenUsed/>
    <w:rsid w:val="00467A2B"/>
    <w:pPr>
      <w:spacing w:after="100" w:line="259" w:lineRule="auto"/>
      <w:ind w:left="1540"/>
    </w:pPr>
    <w:rPr>
      <w:rFonts w:eastAsiaTheme="minorEastAsia"/>
    </w:rPr>
  </w:style>
  <w:style w:type="paragraph" w:styleId="TOC9">
    <w:name w:val="toc 9"/>
    <w:basedOn w:val="Normal"/>
    <w:next w:val="Normal"/>
    <w:autoRedefine/>
    <w:uiPriority w:val="39"/>
    <w:unhideWhenUsed/>
    <w:rsid w:val="00467A2B"/>
    <w:pPr>
      <w:spacing w:after="100" w:line="259" w:lineRule="auto"/>
      <w:ind w:left="1760"/>
    </w:pPr>
    <w:rPr>
      <w:rFonts w:eastAsiaTheme="minorEastAsia"/>
    </w:rPr>
  </w:style>
  <w:style w:type="paragraph" w:styleId="CommentSubject">
    <w:name w:val="annotation subject"/>
    <w:basedOn w:val="CommentText"/>
    <w:next w:val="CommentText"/>
    <w:link w:val="CommentSubjectChar"/>
    <w:uiPriority w:val="99"/>
    <w:semiHidden/>
    <w:unhideWhenUsed/>
    <w:rsid w:val="00467A2B"/>
    <w:rPr>
      <w:b/>
      <w:bCs/>
    </w:rPr>
  </w:style>
  <w:style w:type="character" w:customStyle="1" w:styleId="CommentSubjectChar">
    <w:name w:val="Comment Subject Char"/>
    <w:basedOn w:val="CommentTextChar"/>
    <w:link w:val="CommentSubject"/>
    <w:uiPriority w:val="99"/>
    <w:semiHidden/>
    <w:rsid w:val="00467A2B"/>
    <w:rPr>
      <w:b/>
      <w:bCs/>
      <w:sz w:val="20"/>
      <w:szCs w:val="20"/>
    </w:rPr>
  </w:style>
  <w:style w:type="paragraph" w:styleId="Caption">
    <w:name w:val="caption"/>
    <w:basedOn w:val="Normal"/>
    <w:next w:val="Normal"/>
    <w:uiPriority w:val="35"/>
    <w:unhideWhenUsed/>
    <w:qFormat/>
    <w:rsid w:val="00467A2B"/>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467A2B"/>
    <w:pPr>
      <w:spacing w:after="0"/>
    </w:pPr>
  </w:style>
  <w:style w:type="paragraph" w:styleId="Revision">
    <w:name w:val="Revision"/>
    <w:hidden/>
    <w:uiPriority w:val="99"/>
    <w:semiHidden/>
    <w:rsid w:val="00467A2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6639437">
      <w:bodyDiv w:val="1"/>
      <w:marLeft w:val="0"/>
      <w:marRight w:val="0"/>
      <w:marTop w:val="0"/>
      <w:marBottom w:val="0"/>
      <w:divBdr>
        <w:top w:val="none" w:sz="0" w:space="0" w:color="auto"/>
        <w:left w:val="none" w:sz="0" w:space="0" w:color="auto"/>
        <w:bottom w:val="none" w:sz="0" w:space="0" w:color="auto"/>
        <w:right w:val="none" w:sz="0" w:space="0" w:color="auto"/>
      </w:divBdr>
    </w:div>
    <w:div w:id="1893885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unza.z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5" Type="http://schemas.openxmlformats.org/officeDocument/2006/relationships/webSettings" Target="webSettings.xml"/><Relationship Id="rId15" Type="http://schemas.openxmlformats.org/officeDocument/2006/relationships/image" Target="media/image3.jpg"/><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unza.z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80DE24-3D65-462D-B66F-524E18748E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22226</Words>
  <Characters>126692</Characters>
  <Application>Microsoft Office Word</Application>
  <DocSecurity>0</DocSecurity>
  <Lines>1055</Lines>
  <Paragraphs>297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MR NSELUKA JUNIOR</cp:lastModifiedBy>
  <cp:revision>2</cp:revision>
  <dcterms:created xsi:type="dcterms:W3CDTF">2021-12-09T09:23:00Z</dcterms:created>
  <dcterms:modified xsi:type="dcterms:W3CDTF">2021-12-09T09:23:00Z</dcterms:modified>
</cp:coreProperties>
</file>