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3676" w:rsidRDefault="00EE7AED">
      <w:pPr>
        <w:widowControl/>
        <w:spacing w:after="160" w:line="360" w:lineRule="auto"/>
        <w:jc w:val="center"/>
        <w:rPr>
          <w:rFonts w:ascii="Arial" w:eastAsia="Calibri" w:hAnsi="Arial" w:cs="Arial"/>
          <w:b/>
          <w:sz w:val="24"/>
          <w:szCs w:val="24"/>
          <w:lang w:eastAsia="zh-CN"/>
        </w:rPr>
      </w:pPr>
      <w:bookmarkStart w:id="0" w:name="_GoBack"/>
      <w:r>
        <w:rPr>
          <w:rFonts w:ascii="Arial" w:eastAsia="Calibri" w:hAnsi="Arial" w:cs="Arial" w:hint="eastAsia"/>
          <w:b/>
          <w:sz w:val="24"/>
          <w:szCs w:val="24"/>
          <w:lang w:eastAsia="zh-CN"/>
        </w:rPr>
        <w:t>EXPLORATION OF HUMAN</w:t>
      </w:r>
      <w:r>
        <w:rPr>
          <w:rFonts w:ascii="Arial" w:eastAsia="Calibri" w:hAnsi="Arial" w:cs="Arial" w:hint="eastAsia"/>
          <w:b/>
          <w:sz w:val="24"/>
          <w:szCs w:val="24"/>
          <w:lang w:eastAsia="zh-CN"/>
        </w:rPr>
        <w:t>–</w:t>
      </w:r>
      <w:r>
        <w:rPr>
          <w:rFonts w:ascii="Arial" w:eastAsia="Calibri" w:hAnsi="Arial" w:cs="Arial" w:hint="eastAsia"/>
          <w:b/>
          <w:sz w:val="24"/>
          <w:szCs w:val="24"/>
          <w:lang w:eastAsia="zh-CN"/>
        </w:rPr>
        <w:t>WILDLIFE CONFLICTS IN LOWER ZAMBEZI: PEASANT FARMERS</w:t>
      </w:r>
      <w:r>
        <w:rPr>
          <w:rFonts w:ascii="Arial" w:eastAsia="Calibri" w:hAnsi="Arial" w:cs="Arial" w:hint="eastAsia"/>
          <w:b/>
          <w:sz w:val="24"/>
          <w:szCs w:val="24"/>
          <w:lang w:eastAsia="zh-CN"/>
        </w:rPr>
        <w:t>’</w:t>
      </w:r>
      <w:r>
        <w:rPr>
          <w:rFonts w:ascii="Arial" w:eastAsia="Calibri" w:hAnsi="Arial" w:cs="Arial" w:hint="eastAsia"/>
          <w:b/>
          <w:sz w:val="24"/>
          <w:szCs w:val="24"/>
          <w:lang w:eastAsia="zh-CN"/>
        </w:rPr>
        <w:t xml:space="preserve"> PERSPECTIVE</w:t>
      </w:r>
    </w:p>
    <w:bookmarkEnd w:id="0"/>
    <w:p w:rsidR="001B3676" w:rsidRDefault="001B3676">
      <w:pPr>
        <w:widowControl/>
        <w:spacing w:after="160" w:line="360" w:lineRule="auto"/>
        <w:jc w:val="center"/>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EE7AED">
      <w:pPr>
        <w:widowControl/>
        <w:spacing w:after="160" w:line="360" w:lineRule="auto"/>
        <w:jc w:val="center"/>
        <w:rPr>
          <w:rFonts w:ascii="Arial" w:hAnsi="Arial" w:cs="Arial"/>
          <w:b/>
          <w:sz w:val="24"/>
          <w:szCs w:val="24"/>
        </w:rPr>
      </w:pPr>
      <w:r>
        <w:rPr>
          <w:rFonts w:ascii="Arial" w:eastAsia="Calibri" w:hAnsi="Arial" w:cs="Arial"/>
          <w:b/>
          <w:sz w:val="24"/>
          <w:szCs w:val="24"/>
          <w:lang w:eastAsia="zh-CN"/>
        </w:rPr>
        <w:t>By</w:t>
      </w:r>
    </w:p>
    <w:p w:rsidR="001B3676" w:rsidRDefault="00EE7AED">
      <w:pPr>
        <w:widowControl/>
        <w:spacing w:after="160" w:line="360" w:lineRule="auto"/>
        <w:jc w:val="center"/>
        <w:rPr>
          <w:rFonts w:ascii="Arial" w:eastAsia="Calibri" w:hAnsi="Arial" w:cs="Arial"/>
          <w:b/>
          <w:sz w:val="24"/>
          <w:szCs w:val="24"/>
          <w:lang w:eastAsia="zh-CN"/>
        </w:rPr>
      </w:pPr>
      <w:r>
        <w:rPr>
          <w:rFonts w:ascii="Arial" w:eastAsia="Calibri" w:hAnsi="Arial" w:cs="Arial"/>
          <w:b/>
          <w:sz w:val="24"/>
          <w:szCs w:val="24"/>
          <w:lang w:eastAsia="zh-CN"/>
        </w:rPr>
        <w:t xml:space="preserve">Mirriam Ng’ambi </w:t>
      </w:r>
    </w:p>
    <w:p w:rsidR="001B3676" w:rsidRDefault="001B3676">
      <w:pPr>
        <w:widowControl/>
        <w:spacing w:after="160" w:line="360" w:lineRule="auto"/>
        <w:jc w:val="center"/>
        <w:rPr>
          <w:rFonts w:ascii="Arial" w:eastAsia="Calibri" w:hAnsi="Arial" w:cs="Arial"/>
          <w:b/>
          <w:sz w:val="24"/>
          <w:szCs w:val="24"/>
          <w:lang w:eastAsia="zh-CN"/>
        </w:rPr>
      </w:pPr>
    </w:p>
    <w:p w:rsidR="001B3676" w:rsidRDefault="001B3676">
      <w:pPr>
        <w:widowControl/>
        <w:spacing w:after="160" w:line="360" w:lineRule="auto"/>
        <w:rPr>
          <w:rFonts w:ascii="Arial" w:hAnsi="Arial" w:cs="Arial"/>
          <w:b/>
          <w:sz w:val="24"/>
          <w:szCs w:val="24"/>
        </w:rPr>
      </w:pPr>
    </w:p>
    <w:p w:rsidR="001B3676" w:rsidRDefault="001B3676">
      <w:pPr>
        <w:widowControl/>
        <w:spacing w:after="160" w:line="360" w:lineRule="auto"/>
        <w:rPr>
          <w:rFonts w:ascii="Arial" w:hAnsi="Arial" w:cs="Arial"/>
          <w:b/>
          <w:sz w:val="24"/>
          <w:szCs w:val="24"/>
        </w:rPr>
      </w:pPr>
    </w:p>
    <w:p w:rsidR="001B3676" w:rsidRDefault="001B3676">
      <w:pPr>
        <w:widowControl/>
        <w:spacing w:after="160" w:line="360" w:lineRule="auto"/>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EE7AED">
      <w:pPr>
        <w:widowControl/>
        <w:spacing w:after="160" w:line="360" w:lineRule="auto"/>
        <w:jc w:val="center"/>
        <w:rPr>
          <w:rFonts w:ascii="Arial" w:eastAsia="Calibri" w:hAnsi="Arial" w:cs="Arial"/>
          <w:b/>
          <w:sz w:val="24"/>
          <w:szCs w:val="24"/>
          <w:lang w:eastAsia="zh-CN"/>
        </w:rPr>
      </w:pPr>
      <w:r>
        <w:rPr>
          <w:rFonts w:ascii="Arial" w:eastAsia="Calibri" w:hAnsi="Arial" w:cs="Arial"/>
          <w:b/>
          <w:sz w:val="24"/>
          <w:szCs w:val="24"/>
          <w:lang w:eastAsia="zh-CN"/>
        </w:rPr>
        <w:t>A DISSERTATION SUBMITTED TO THE UNIVERSITY OF ZAMBIA IN COLLABOTION WITH ZIMBABWE OPEN UNIVERSITY IN PARTIAL FULFILMRNT OF THE REQUIREMENTS FOR THE AWARD OF THE MASTER OF SCIENCE IN PEACE LEADERSHIP AND CONFLICT RESOLUTION</w:t>
      </w:r>
    </w:p>
    <w:p w:rsidR="001B3676" w:rsidRDefault="001B3676">
      <w:pPr>
        <w:widowControl/>
        <w:spacing w:after="160" w:line="360" w:lineRule="auto"/>
        <w:jc w:val="both"/>
        <w:rPr>
          <w:rFonts w:ascii="Arial" w:hAnsi="Arial" w:cs="Arial"/>
          <w:b/>
          <w:sz w:val="24"/>
          <w:szCs w:val="24"/>
        </w:rPr>
      </w:pPr>
    </w:p>
    <w:p w:rsidR="001B3676" w:rsidRDefault="001B3676">
      <w:pPr>
        <w:widowControl/>
        <w:spacing w:after="160" w:line="360" w:lineRule="auto"/>
        <w:jc w:val="center"/>
        <w:rPr>
          <w:rFonts w:ascii="Arial" w:hAnsi="Arial" w:cs="Arial"/>
          <w:b/>
          <w:sz w:val="24"/>
          <w:szCs w:val="24"/>
        </w:rPr>
      </w:pPr>
    </w:p>
    <w:p w:rsidR="001B3676" w:rsidRDefault="00EE7AED">
      <w:pPr>
        <w:widowControl/>
        <w:spacing w:after="160" w:line="360" w:lineRule="auto"/>
        <w:jc w:val="center"/>
        <w:rPr>
          <w:rFonts w:ascii="Arial" w:hAnsi="Arial" w:cs="Arial"/>
          <w:b/>
          <w:sz w:val="24"/>
          <w:szCs w:val="24"/>
        </w:rPr>
      </w:pPr>
      <w:r>
        <w:rPr>
          <w:rFonts w:ascii="Arial" w:eastAsia="Calibri" w:hAnsi="Arial" w:cs="Arial"/>
          <w:b/>
          <w:sz w:val="24"/>
          <w:szCs w:val="24"/>
          <w:lang w:eastAsia="zh-CN"/>
        </w:rPr>
        <w:t>THE UNIVERSITY OF ZAMBIA</w:t>
      </w:r>
    </w:p>
    <w:p w:rsidR="001B3676" w:rsidRDefault="001B3676">
      <w:pPr>
        <w:widowControl/>
        <w:spacing w:after="160" w:line="360" w:lineRule="auto"/>
        <w:jc w:val="center"/>
        <w:rPr>
          <w:rFonts w:ascii="Arial" w:hAnsi="Arial" w:cs="Arial"/>
          <w:b/>
          <w:sz w:val="24"/>
          <w:szCs w:val="24"/>
        </w:rPr>
      </w:pPr>
    </w:p>
    <w:p w:rsidR="001B3676" w:rsidRDefault="00EE7AED">
      <w:pPr>
        <w:widowControl/>
        <w:spacing w:after="160" w:line="360" w:lineRule="auto"/>
        <w:jc w:val="center"/>
        <w:rPr>
          <w:rFonts w:ascii="Arial" w:hAnsi="Arial" w:cs="Arial"/>
          <w:b/>
          <w:sz w:val="24"/>
          <w:szCs w:val="24"/>
        </w:rPr>
      </w:pPr>
      <w:r>
        <w:rPr>
          <w:rFonts w:ascii="Arial" w:eastAsia="Calibri" w:hAnsi="Arial" w:cs="Arial"/>
          <w:b/>
          <w:sz w:val="24"/>
          <w:szCs w:val="24"/>
          <w:lang w:eastAsia="zh-CN"/>
        </w:rPr>
        <w:t>LUSAKA</w:t>
      </w:r>
    </w:p>
    <w:p w:rsidR="001B3676" w:rsidRDefault="00EE7AED">
      <w:pPr>
        <w:widowControl/>
        <w:spacing w:after="160" w:line="360" w:lineRule="auto"/>
        <w:jc w:val="center"/>
        <w:rPr>
          <w:rFonts w:ascii="Arial" w:eastAsia="Calibri" w:hAnsi="Arial" w:cs="Arial"/>
          <w:b/>
          <w:sz w:val="24"/>
          <w:szCs w:val="24"/>
          <w:lang w:eastAsia="zh-CN"/>
        </w:rPr>
      </w:pPr>
      <w:r>
        <w:rPr>
          <w:rFonts w:ascii="Arial" w:eastAsia="Calibri" w:hAnsi="Arial" w:cs="Arial"/>
          <w:b/>
          <w:sz w:val="24"/>
          <w:szCs w:val="24"/>
          <w:lang w:eastAsia="zh-CN"/>
        </w:rPr>
        <w:t>2021</w:t>
      </w:r>
    </w:p>
    <w:p w:rsidR="001B3676" w:rsidRDefault="00EE7AED">
      <w:pPr>
        <w:pStyle w:val="Heading1"/>
        <w:spacing w:line="360" w:lineRule="auto"/>
        <w:rPr>
          <w:sz w:val="24"/>
          <w:szCs w:val="24"/>
        </w:rPr>
      </w:pPr>
      <w:bookmarkStart w:id="1" w:name="_Toc17406"/>
      <w:bookmarkStart w:id="2" w:name="_Toc21318"/>
      <w:r>
        <w:rPr>
          <w:sz w:val="24"/>
          <w:szCs w:val="24"/>
        </w:rPr>
        <w:lastRenderedPageBreak/>
        <w:t>COPYRIGHT</w:t>
      </w:r>
      <w:bookmarkEnd w:id="1"/>
      <w:bookmarkEnd w:id="2"/>
    </w:p>
    <w:p w:rsidR="001B3676" w:rsidRDefault="001B3676">
      <w:pPr>
        <w:spacing w:line="360" w:lineRule="auto"/>
      </w:pPr>
    </w:p>
    <w:p w:rsidR="001B3676" w:rsidRDefault="00EE7AED">
      <w:pPr>
        <w:pStyle w:val="NormalWeb"/>
        <w:spacing w:before="0" w:beforeAutospacing="0" w:after="160" w:afterAutospacing="0" w:line="360" w:lineRule="auto"/>
        <w:jc w:val="both"/>
      </w:pPr>
      <w:r>
        <w:rPr>
          <w:color w:val="000000"/>
        </w:rPr>
        <w:t>All rights reserved. No part of this dissertation may be reproduced, stored in any retrieved system or transmitted in any form by any means without prior written permission of the author or University of Zambia/Zimbabwe Open University.</w:t>
      </w:r>
    </w:p>
    <w:p w:rsidR="001B3676" w:rsidRDefault="001B3676">
      <w:pPr>
        <w:spacing w:line="360" w:lineRule="auto"/>
        <w:jc w:val="both"/>
        <w:rPr>
          <w:sz w:val="24"/>
          <w:szCs w:val="24"/>
        </w:rPr>
      </w:pPr>
    </w:p>
    <w:p w:rsidR="001B3676" w:rsidRDefault="00EE7AE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t>
      </w:r>
      <w:r>
        <w:rPr>
          <w:rFonts w:eastAsia="Calibri"/>
          <w:b/>
          <w:sz w:val="24"/>
          <w:szCs w:val="24"/>
          <w:lang w:eastAsia="zh-CN"/>
        </w:rPr>
        <w:t>Mirriam Ng’ambi</w:t>
      </w:r>
      <w:r>
        <w:rPr>
          <w:b/>
          <w:sz w:val="24"/>
          <w:szCs w:val="24"/>
        </w:rPr>
        <w:t xml:space="preserve">, </w:t>
      </w:r>
      <w:r>
        <w:rPr>
          <w:sz w:val="24"/>
          <w:szCs w:val="24"/>
        </w:rPr>
        <w:t>2021</w:t>
      </w: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rPr>
          <w:b/>
          <w:sz w:val="24"/>
          <w:szCs w:val="24"/>
        </w:rPr>
      </w:pPr>
    </w:p>
    <w:p w:rsidR="001B3676" w:rsidRDefault="001B3676">
      <w:pPr>
        <w:spacing w:line="360" w:lineRule="auto"/>
        <w:rPr>
          <w:b/>
          <w:sz w:val="24"/>
          <w:szCs w:val="24"/>
        </w:rPr>
      </w:pPr>
    </w:p>
    <w:p w:rsidR="001B3676" w:rsidRDefault="00EE7AED">
      <w:pPr>
        <w:pStyle w:val="Heading1"/>
        <w:spacing w:line="360" w:lineRule="auto"/>
        <w:rPr>
          <w:sz w:val="24"/>
          <w:szCs w:val="24"/>
        </w:rPr>
      </w:pPr>
      <w:bookmarkStart w:id="3" w:name="_Toc20822"/>
      <w:bookmarkStart w:id="4" w:name="_Toc6338"/>
      <w:r>
        <w:rPr>
          <w:sz w:val="24"/>
          <w:szCs w:val="24"/>
        </w:rPr>
        <w:t>DECLARATION</w:t>
      </w:r>
      <w:bookmarkEnd w:id="3"/>
      <w:bookmarkEnd w:id="4"/>
    </w:p>
    <w:p w:rsidR="001B3676" w:rsidRDefault="001B3676">
      <w:pPr>
        <w:spacing w:line="360" w:lineRule="auto"/>
        <w:jc w:val="both"/>
      </w:pPr>
    </w:p>
    <w:p w:rsidR="001B3676" w:rsidRDefault="00EE7AED">
      <w:pPr>
        <w:spacing w:line="360" w:lineRule="auto"/>
        <w:jc w:val="both"/>
        <w:rPr>
          <w:sz w:val="24"/>
          <w:szCs w:val="24"/>
        </w:rPr>
      </w:pPr>
      <w:r>
        <w:rPr>
          <w:sz w:val="24"/>
          <w:szCs w:val="24"/>
        </w:rPr>
        <w:t xml:space="preserve">I </w:t>
      </w:r>
      <w:r>
        <w:rPr>
          <w:rFonts w:eastAsia="Calibri"/>
          <w:b/>
          <w:sz w:val="24"/>
          <w:szCs w:val="24"/>
          <w:lang w:eastAsia="zh-CN"/>
        </w:rPr>
        <w:t>Mirriam Ng’ambi</w:t>
      </w:r>
      <w:r>
        <w:rPr>
          <w:b/>
          <w:sz w:val="24"/>
          <w:szCs w:val="24"/>
        </w:rPr>
        <w:t xml:space="preserve"> </w:t>
      </w:r>
      <w:r>
        <w:rPr>
          <w:sz w:val="24"/>
          <w:szCs w:val="24"/>
        </w:rPr>
        <w:t>do hereby declare that this dissertation represents my own work and has not been previously submitted for a degree at this or any other University. All contents and ideals drawn directly or indirectly from external sources have been acknowledged with full references.</w:t>
      </w:r>
    </w:p>
    <w:p w:rsidR="001B3676" w:rsidRDefault="001B3676">
      <w:pPr>
        <w:spacing w:line="360" w:lineRule="auto"/>
        <w:jc w:val="both"/>
        <w:rPr>
          <w:sz w:val="24"/>
          <w:szCs w:val="24"/>
        </w:rPr>
      </w:pPr>
    </w:p>
    <w:p w:rsidR="001B3676" w:rsidRDefault="00EE7AED">
      <w:pPr>
        <w:spacing w:line="360" w:lineRule="auto"/>
        <w:jc w:val="both"/>
        <w:rPr>
          <w:sz w:val="24"/>
          <w:szCs w:val="24"/>
        </w:rPr>
      </w:pPr>
      <w:r>
        <w:rPr>
          <w:sz w:val="24"/>
          <w:szCs w:val="24"/>
        </w:rPr>
        <w:t>Signature ………………………………………………</w:t>
      </w:r>
      <w:r>
        <w:rPr>
          <w:sz w:val="24"/>
          <w:szCs w:val="24"/>
        </w:rPr>
        <w:tab/>
        <w:t>Date ………………………….</w:t>
      </w: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1B3676">
      <w:pPr>
        <w:spacing w:line="360" w:lineRule="auto"/>
        <w:jc w:val="both"/>
        <w:rPr>
          <w:sz w:val="24"/>
          <w:szCs w:val="24"/>
        </w:rPr>
      </w:pPr>
    </w:p>
    <w:p w:rsidR="001B3676" w:rsidRDefault="00EE7AED">
      <w:pPr>
        <w:pStyle w:val="Heading1"/>
        <w:spacing w:line="360" w:lineRule="auto"/>
        <w:rPr>
          <w:sz w:val="24"/>
          <w:szCs w:val="24"/>
        </w:rPr>
      </w:pPr>
      <w:bookmarkStart w:id="5" w:name="_Toc27513"/>
      <w:bookmarkStart w:id="6" w:name="_Toc18439"/>
      <w:r>
        <w:rPr>
          <w:sz w:val="24"/>
          <w:szCs w:val="24"/>
        </w:rPr>
        <w:lastRenderedPageBreak/>
        <w:t>APPROVAL</w:t>
      </w:r>
      <w:bookmarkEnd w:id="5"/>
      <w:bookmarkEnd w:id="6"/>
    </w:p>
    <w:p w:rsidR="001B3676" w:rsidRDefault="001B3676">
      <w:pPr>
        <w:spacing w:line="360" w:lineRule="auto"/>
      </w:pPr>
    </w:p>
    <w:p w:rsidR="001B3676" w:rsidRDefault="00EE7AED">
      <w:pPr>
        <w:spacing w:line="360" w:lineRule="auto"/>
        <w:jc w:val="both"/>
        <w:rPr>
          <w:sz w:val="24"/>
          <w:szCs w:val="24"/>
        </w:rPr>
      </w:pPr>
      <w:r>
        <w:rPr>
          <w:sz w:val="24"/>
          <w:szCs w:val="24"/>
        </w:rPr>
        <w:t xml:space="preserve">This dissertation of </w:t>
      </w:r>
      <w:r>
        <w:rPr>
          <w:rFonts w:eastAsia="Calibri"/>
          <w:b/>
          <w:sz w:val="24"/>
          <w:szCs w:val="24"/>
          <w:lang w:eastAsia="zh-CN"/>
        </w:rPr>
        <w:t>Mirriam Ng’ambi</w:t>
      </w:r>
      <w:r>
        <w:rPr>
          <w:b/>
          <w:sz w:val="24"/>
          <w:szCs w:val="24"/>
        </w:rPr>
        <w:t xml:space="preserve"> </w:t>
      </w:r>
      <w:r>
        <w:rPr>
          <w:sz w:val="24"/>
          <w:szCs w:val="24"/>
        </w:rPr>
        <w:t xml:space="preserve">has been approved as partial fulfillment of the requirements for the award of the degree of Master of Science in Peace Leadership and Conflict Resolution by the University of Zambia in conjunction with Zimbabwe Open University. </w:t>
      </w:r>
    </w:p>
    <w:p w:rsidR="001B3676" w:rsidRDefault="00EE7AED">
      <w:pPr>
        <w:spacing w:line="360" w:lineRule="auto"/>
        <w:jc w:val="both"/>
        <w:rPr>
          <w:b/>
          <w:sz w:val="24"/>
          <w:szCs w:val="24"/>
        </w:rPr>
      </w:pPr>
      <w:r>
        <w:rPr>
          <w:b/>
          <w:sz w:val="24"/>
          <w:szCs w:val="24"/>
        </w:rPr>
        <w:t>Supervisor</w:t>
      </w:r>
    </w:p>
    <w:p w:rsidR="001B3676" w:rsidRDefault="00EE7AED">
      <w:pPr>
        <w:spacing w:line="360" w:lineRule="auto"/>
        <w:jc w:val="both"/>
        <w:rPr>
          <w:sz w:val="24"/>
          <w:szCs w:val="24"/>
        </w:rPr>
      </w:pPr>
      <w:r>
        <w:rPr>
          <w:sz w:val="24"/>
          <w:szCs w:val="24"/>
        </w:rPr>
        <w:t>Name: …………………………………………………..</w:t>
      </w:r>
    </w:p>
    <w:p w:rsidR="001B3676" w:rsidRDefault="00EE7AED">
      <w:pPr>
        <w:spacing w:line="360" w:lineRule="auto"/>
        <w:jc w:val="both"/>
        <w:rPr>
          <w:sz w:val="24"/>
          <w:szCs w:val="24"/>
        </w:rPr>
      </w:pPr>
      <w:r>
        <w:rPr>
          <w:sz w:val="24"/>
          <w:szCs w:val="24"/>
        </w:rPr>
        <w:t>Signatures ………………………………………………</w:t>
      </w:r>
      <w:r>
        <w:rPr>
          <w:sz w:val="24"/>
          <w:szCs w:val="24"/>
        </w:rPr>
        <w:tab/>
        <w:t>Date: ……………………………….</w:t>
      </w:r>
    </w:p>
    <w:p w:rsidR="001B3676" w:rsidRDefault="00EE7AED">
      <w:pPr>
        <w:spacing w:line="360" w:lineRule="auto"/>
        <w:jc w:val="both"/>
        <w:rPr>
          <w:b/>
          <w:sz w:val="24"/>
          <w:szCs w:val="24"/>
        </w:rPr>
      </w:pPr>
      <w:r>
        <w:rPr>
          <w:b/>
          <w:sz w:val="24"/>
          <w:szCs w:val="24"/>
        </w:rPr>
        <w:t xml:space="preserve">Coordinator </w:t>
      </w:r>
    </w:p>
    <w:p w:rsidR="001B3676" w:rsidRDefault="00EE7AED">
      <w:pPr>
        <w:spacing w:line="360" w:lineRule="auto"/>
        <w:jc w:val="both"/>
        <w:rPr>
          <w:sz w:val="24"/>
          <w:szCs w:val="24"/>
        </w:rPr>
      </w:pPr>
      <w:r>
        <w:rPr>
          <w:sz w:val="24"/>
          <w:szCs w:val="24"/>
        </w:rPr>
        <w:t>Name: …………………………………………………..</w:t>
      </w:r>
    </w:p>
    <w:p w:rsidR="001B3676" w:rsidRDefault="00EE7AED">
      <w:pPr>
        <w:spacing w:line="360" w:lineRule="auto"/>
        <w:jc w:val="both"/>
        <w:rPr>
          <w:sz w:val="24"/>
          <w:szCs w:val="24"/>
        </w:rPr>
      </w:pPr>
      <w:r>
        <w:rPr>
          <w:sz w:val="24"/>
          <w:szCs w:val="24"/>
        </w:rPr>
        <w:t>Signatures ………………………………………………</w:t>
      </w:r>
      <w:r>
        <w:rPr>
          <w:sz w:val="24"/>
          <w:szCs w:val="24"/>
        </w:rPr>
        <w:tab/>
        <w:t>Date: ……………………………….</w:t>
      </w:r>
    </w:p>
    <w:p w:rsidR="001B3676" w:rsidRDefault="001B3676">
      <w:pPr>
        <w:spacing w:line="360" w:lineRule="auto"/>
        <w:jc w:val="both"/>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rPr>
          <w:b/>
          <w:sz w:val="24"/>
          <w:szCs w:val="24"/>
        </w:rPr>
      </w:pPr>
    </w:p>
    <w:p w:rsidR="001B3676" w:rsidRDefault="001B3676">
      <w:pPr>
        <w:spacing w:line="360" w:lineRule="auto"/>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1B3676">
      <w:pPr>
        <w:spacing w:line="360" w:lineRule="auto"/>
        <w:jc w:val="center"/>
        <w:rPr>
          <w:b/>
          <w:sz w:val="24"/>
          <w:szCs w:val="24"/>
        </w:rPr>
      </w:pPr>
    </w:p>
    <w:p w:rsidR="001B3676" w:rsidRDefault="00EE7AED">
      <w:pPr>
        <w:pStyle w:val="Heading1"/>
        <w:spacing w:line="360" w:lineRule="auto"/>
        <w:rPr>
          <w:sz w:val="24"/>
          <w:szCs w:val="24"/>
        </w:rPr>
      </w:pPr>
      <w:bookmarkStart w:id="7" w:name="_Toc24384"/>
      <w:bookmarkStart w:id="8" w:name="_Toc31034"/>
      <w:r>
        <w:rPr>
          <w:sz w:val="24"/>
          <w:szCs w:val="24"/>
        </w:rPr>
        <w:lastRenderedPageBreak/>
        <w:t>ABSTRACT</w:t>
      </w:r>
      <w:bookmarkEnd w:id="7"/>
      <w:bookmarkEnd w:id="8"/>
    </w:p>
    <w:p w:rsidR="001B3676" w:rsidRDefault="001B3676">
      <w:pPr>
        <w:spacing w:line="360" w:lineRule="auto"/>
      </w:pPr>
    </w:p>
    <w:p w:rsidR="001B3676" w:rsidRDefault="00EE7AED">
      <w:pPr>
        <w:jc w:val="both"/>
        <w:rPr>
          <w:sz w:val="24"/>
          <w:szCs w:val="24"/>
        </w:rPr>
      </w:pPr>
      <w:r>
        <w:rPr>
          <w:sz w:val="24"/>
          <w:szCs w:val="24"/>
        </w:rPr>
        <w:t>This study was an exploration of Human-Wildlife Conflict in the Lower Zambezi. The purpose of the research sought to explore</w:t>
      </w:r>
      <w:r>
        <w:rPr>
          <w:spacing w:val="1"/>
          <w:sz w:val="24"/>
          <w:szCs w:val="24"/>
        </w:rPr>
        <w:t xml:space="preserve"> </w:t>
      </w:r>
      <w:r>
        <w:rPr>
          <w:sz w:val="24"/>
          <w:szCs w:val="24"/>
        </w:rPr>
        <w:t>the</w:t>
      </w:r>
      <w:r>
        <w:rPr>
          <w:spacing w:val="1"/>
          <w:sz w:val="24"/>
          <w:szCs w:val="24"/>
        </w:rPr>
        <w:t xml:space="preserve"> </w:t>
      </w:r>
      <w:r>
        <w:rPr>
          <w:sz w:val="24"/>
          <w:szCs w:val="24"/>
        </w:rPr>
        <w:t>lived</w:t>
      </w:r>
      <w:r>
        <w:rPr>
          <w:spacing w:val="1"/>
          <w:sz w:val="24"/>
          <w:szCs w:val="24"/>
        </w:rPr>
        <w:t xml:space="preserve"> </w:t>
      </w:r>
      <w:r>
        <w:rPr>
          <w:sz w:val="24"/>
          <w:szCs w:val="24"/>
        </w:rPr>
        <w:t>experiences</w:t>
      </w:r>
      <w:r>
        <w:rPr>
          <w:spacing w:val="1"/>
          <w:sz w:val="24"/>
          <w:szCs w:val="24"/>
        </w:rPr>
        <w:t xml:space="preserve"> </w:t>
      </w:r>
      <w:r>
        <w:rPr>
          <w:sz w:val="24"/>
          <w:szCs w:val="24"/>
        </w:rPr>
        <w:t>of</w:t>
      </w:r>
      <w:r>
        <w:rPr>
          <w:spacing w:val="1"/>
          <w:sz w:val="24"/>
          <w:szCs w:val="24"/>
        </w:rPr>
        <w:t xml:space="preserve"> </w:t>
      </w:r>
      <w:r>
        <w:rPr>
          <w:sz w:val="24"/>
          <w:szCs w:val="24"/>
        </w:rPr>
        <w:t>peasant</w:t>
      </w:r>
      <w:r>
        <w:rPr>
          <w:spacing w:val="1"/>
          <w:sz w:val="24"/>
          <w:szCs w:val="24"/>
        </w:rPr>
        <w:t xml:space="preserve"> </w:t>
      </w:r>
      <w:r>
        <w:rPr>
          <w:sz w:val="24"/>
          <w:szCs w:val="24"/>
        </w:rPr>
        <w:t>farmers</w:t>
      </w:r>
      <w:r>
        <w:rPr>
          <w:spacing w:val="1"/>
          <w:sz w:val="24"/>
          <w:szCs w:val="24"/>
        </w:rPr>
        <w:t xml:space="preserve"> </w:t>
      </w:r>
      <w:r>
        <w:rPr>
          <w:sz w:val="24"/>
          <w:szCs w:val="24"/>
        </w:rPr>
        <w:t>on</w:t>
      </w:r>
      <w:r>
        <w:rPr>
          <w:spacing w:val="1"/>
          <w:sz w:val="24"/>
          <w:szCs w:val="24"/>
        </w:rPr>
        <w:t xml:space="preserve"> </w:t>
      </w:r>
      <w:r>
        <w:rPr>
          <w:sz w:val="24"/>
          <w:szCs w:val="24"/>
        </w:rPr>
        <w:t>human-wildlife</w:t>
      </w:r>
      <w:r>
        <w:rPr>
          <w:spacing w:val="1"/>
          <w:sz w:val="24"/>
          <w:szCs w:val="24"/>
        </w:rPr>
        <w:t xml:space="preserve"> </w:t>
      </w:r>
      <w:r>
        <w:rPr>
          <w:sz w:val="24"/>
          <w:szCs w:val="24"/>
        </w:rPr>
        <w:t>conflicts</w:t>
      </w:r>
      <w:r>
        <w:rPr>
          <w:spacing w:val="1"/>
          <w:sz w:val="24"/>
          <w:szCs w:val="24"/>
        </w:rPr>
        <w:t xml:space="preserve"> </w:t>
      </w:r>
      <w:r>
        <w:rPr>
          <w:sz w:val="24"/>
          <w:szCs w:val="24"/>
        </w:rPr>
        <w:t>in</w:t>
      </w:r>
      <w:r>
        <w:rPr>
          <w:spacing w:val="1"/>
          <w:sz w:val="24"/>
          <w:szCs w:val="24"/>
        </w:rPr>
        <w:t xml:space="preserve"> </w:t>
      </w:r>
      <w:r>
        <w:rPr>
          <w:sz w:val="24"/>
          <w:szCs w:val="24"/>
        </w:rPr>
        <w:t>areas</w:t>
      </w:r>
      <w:r>
        <w:rPr>
          <w:spacing w:val="1"/>
          <w:sz w:val="24"/>
          <w:szCs w:val="24"/>
        </w:rPr>
        <w:t xml:space="preserve"> </w:t>
      </w:r>
      <w:r>
        <w:rPr>
          <w:sz w:val="24"/>
          <w:szCs w:val="24"/>
        </w:rPr>
        <w:t>surrounding</w:t>
      </w:r>
      <w:r>
        <w:rPr>
          <w:spacing w:val="-1"/>
          <w:sz w:val="24"/>
          <w:szCs w:val="24"/>
        </w:rPr>
        <w:t xml:space="preserve"> </w:t>
      </w:r>
      <w:r>
        <w:rPr>
          <w:sz w:val="24"/>
          <w:szCs w:val="24"/>
        </w:rPr>
        <w:t>the</w:t>
      </w:r>
      <w:r>
        <w:rPr>
          <w:spacing w:val="-2"/>
          <w:sz w:val="24"/>
          <w:szCs w:val="24"/>
        </w:rPr>
        <w:t xml:space="preserve"> </w:t>
      </w:r>
      <w:r>
        <w:rPr>
          <w:sz w:val="24"/>
          <w:szCs w:val="24"/>
        </w:rPr>
        <w:t>Lower Zambezi</w:t>
      </w:r>
      <w:r>
        <w:rPr>
          <w:spacing w:val="-2"/>
          <w:sz w:val="24"/>
          <w:szCs w:val="24"/>
        </w:rPr>
        <w:t xml:space="preserve"> </w:t>
      </w:r>
      <w:r>
        <w:rPr>
          <w:sz w:val="24"/>
          <w:szCs w:val="24"/>
        </w:rPr>
        <w:t xml:space="preserve">Game Management Area. The study was guided by the following research objectives: Exploration of  precipitating factors of human encroachment to wildlife corridors and protected areas,  Describing  the manifestation of human-wildlife conflict in the Lower Zambezi and exploring the  effects of human-wildlife conflicts on peasant farmers in the Lower Zambezi area as well as exploring  peasant farmers’ responses to human-wildlife conflicts in the Lower Zambezi and Suggesting strategies to mitigate the human-wildlife conflict. Imperatively, the study adopted Social Conflict Theory and Stakeholders Theory. The study embraced Hermeneutics Phenomenology research design due to its usefulness in generating information from participants and clearly interpret such information without compromising their privacy. Interview guides and focused group discussion were used in data collection to ensure efficiency and accuracy in data collection. </w:t>
      </w:r>
    </w:p>
    <w:p w:rsidR="001B3676" w:rsidRDefault="001B3676">
      <w:pPr>
        <w:rPr>
          <w:sz w:val="24"/>
          <w:szCs w:val="24"/>
        </w:rPr>
      </w:pPr>
    </w:p>
    <w:p w:rsidR="001B3676" w:rsidRDefault="00EE7AED">
      <w:pPr>
        <w:jc w:val="both"/>
        <w:rPr>
          <w:sz w:val="24"/>
          <w:szCs w:val="24"/>
        </w:rPr>
      </w:pPr>
      <w:r>
        <w:rPr>
          <w:sz w:val="24"/>
          <w:szCs w:val="24"/>
        </w:rPr>
        <w:t xml:space="preserve">The findings of the study revealed that there is scramble for natural resources such as land for cultivation, water for drinking and irrigating the gardens as well as other house hold use. The findings also revealed that water harbored fish and, fishing was their (peasant farmers) major economic activity. The findings also revealed that the wildlife corridors had good vegetation which was good for charcoal burning and firewood, it </w:t>
      </w:r>
      <w:r w:rsidR="00C42C2C">
        <w:rPr>
          <w:sz w:val="24"/>
          <w:szCs w:val="24"/>
        </w:rPr>
        <w:t>further revealed</w:t>
      </w:r>
      <w:r>
        <w:rPr>
          <w:sz w:val="24"/>
          <w:szCs w:val="24"/>
        </w:rPr>
        <w:t xml:space="preserve"> that common forms of </w:t>
      </w:r>
      <w:r>
        <w:rPr>
          <w:rFonts w:eastAsiaTheme="minorHAnsi"/>
          <w:bCs/>
          <w:color w:val="000000" w:themeColor="text1"/>
          <w:sz w:val="24"/>
          <w:szCs w:val="24"/>
        </w:rPr>
        <w:t xml:space="preserve">human-wildlife conflicts involved damaging of crops; </w:t>
      </w:r>
      <w:r w:rsidR="00C42C2C">
        <w:rPr>
          <w:rFonts w:eastAsiaTheme="minorHAnsi"/>
          <w:bCs/>
          <w:color w:val="000000" w:themeColor="text1"/>
          <w:sz w:val="24"/>
          <w:szCs w:val="24"/>
        </w:rPr>
        <w:t>attacking and</w:t>
      </w:r>
      <w:r>
        <w:rPr>
          <w:rFonts w:eastAsiaTheme="minorHAnsi"/>
          <w:bCs/>
          <w:color w:val="000000" w:themeColor="text1"/>
          <w:sz w:val="24"/>
          <w:szCs w:val="24"/>
        </w:rPr>
        <w:t xml:space="preserve"> killing people. Wild animals such as hippos, elephants, baboons and monkeys usually grazed on crops and attacked humans in the villages. Wild animals such as Leopards, wolves and foxes preyed on domestic animals such as goats, cattle, dogs and chickens. </w:t>
      </w:r>
    </w:p>
    <w:p w:rsidR="001B3676" w:rsidRDefault="00EE7AED">
      <w:pPr>
        <w:jc w:val="both"/>
        <w:rPr>
          <w:sz w:val="24"/>
          <w:szCs w:val="24"/>
        </w:rPr>
      </w:pPr>
      <w:r>
        <w:rPr>
          <w:sz w:val="24"/>
          <w:szCs w:val="24"/>
        </w:rPr>
        <w:t>Considering the findings of this study, the researcher advanced the following recommendations among others:</w:t>
      </w:r>
    </w:p>
    <w:p w:rsidR="001B3676" w:rsidRDefault="00EE7AED">
      <w:pPr>
        <w:pStyle w:val="ListParagraph"/>
        <w:numPr>
          <w:ilvl w:val="0"/>
          <w:numId w:val="1"/>
        </w:numPr>
        <w:rPr>
          <w:sz w:val="24"/>
          <w:szCs w:val="24"/>
        </w:rPr>
      </w:pPr>
      <w:r>
        <w:rPr>
          <w:sz w:val="24"/>
          <w:szCs w:val="24"/>
        </w:rPr>
        <w:t>The Government of the Republic of Zambia through the Ministry of Tourism and Arts, and  the Ministry of  Lands and Natural Resources, should pursue coherent policies that would not only benefit the wildlife but also the people living in villages around the Lower Zambezi Game Management Area;</w:t>
      </w:r>
    </w:p>
    <w:p w:rsidR="001B3676" w:rsidRDefault="00EE7AED">
      <w:pPr>
        <w:pStyle w:val="ListParagraph"/>
        <w:numPr>
          <w:ilvl w:val="0"/>
          <w:numId w:val="1"/>
        </w:numPr>
        <w:rPr>
          <w:sz w:val="24"/>
          <w:szCs w:val="24"/>
        </w:rPr>
      </w:pPr>
      <w:r>
        <w:rPr>
          <w:sz w:val="24"/>
          <w:szCs w:val="24"/>
        </w:rPr>
        <w:t>The Ministry Lands and Natural Resources, should consider allocating alternative land to people of Kavalamanja and Mugurameno Villages away from the Game Management Area;</w:t>
      </w:r>
    </w:p>
    <w:p w:rsidR="001B3676" w:rsidRDefault="00EE7AED">
      <w:pPr>
        <w:pStyle w:val="ListParagraph"/>
        <w:numPr>
          <w:ilvl w:val="0"/>
          <w:numId w:val="1"/>
        </w:numPr>
        <w:rPr>
          <w:sz w:val="24"/>
          <w:szCs w:val="24"/>
        </w:rPr>
      </w:pPr>
      <w:r>
        <w:rPr>
          <w:sz w:val="24"/>
          <w:szCs w:val="24"/>
        </w:rPr>
        <w:t>The Government through the Ministry of Tourism and Arts should establish a comprehensive compensation policy to mitigate human wildlife conflicts’ induced loses;</w:t>
      </w:r>
    </w:p>
    <w:p w:rsidR="001B3676" w:rsidRDefault="00EE7AED">
      <w:pPr>
        <w:pStyle w:val="ListParagraph"/>
        <w:numPr>
          <w:ilvl w:val="0"/>
          <w:numId w:val="1"/>
        </w:numPr>
        <w:rPr>
          <w:sz w:val="24"/>
          <w:szCs w:val="24"/>
        </w:rPr>
      </w:pPr>
      <w:r>
        <w:rPr>
          <w:sz w:val="24"/>
          <w:szCs w:val="24"/>
        </w:rPr>
        <w:t>The  Ministry of Arts and Tourism in collaboration with the Ministry of Energy should provide affordable solar fences to affected local people.</w:t>
      </w:r>
    </w:p>
    <w:p w:rsidR="001B3676" w:rsidRDefault="001B3676">
      <w:pPr>
        <w:tabs>
          <w:tab w:val="left" w:pos="845"/>
        </w:tabs>
        <w:spacing w:line="360" w:lineRule="auto"/>
        <w:rPr>
          <w:sz w:val="24"/>
          <w:szCs w:val="24"/>
        </w:rPr>
      </w:pPr>
    </w:p>
    <w:p w:rsidR="001B3676" w:rsidRDefault="00EE7AED">
      <w:pPr>
        <w:pStyle w:val="BodyText"/>
        <w:spacing w:line="360" w:lineRule="auto"/>
      </w:pPr>
      <w:r>
        <w:rPr>
          <w:i/>
          <w:iCs/>
        </w:rPr>
        <w:t xml:space="preserve">Key Words: </w:t>
      </w:r>
      <w:r>
        <w:t>Hermeneutics Phenomenology, Human-Wildlife, Conflict, Lower Zambezi, Zambia</w:t>
      </w:r>
    </w:p>
    <w:p w:rsidR="001B3676" w:rsidRDefault="001B3676">
      <w:pPr>
        <w:tabs>
          <w:tab w:val="left" w:pos="3465"/>
        </w:tabs>
        <w:spacing w:line="360" w:lineRule="auto"/>
        <w:rPr>
          <w:sz w:val="24"/>
          <w:szCs w:val="24"/>
        </w:rPr>
      </w:pPr>
    </w:p>
    <w:p w:rsidR="001B3676" w:rsidRDefault="001B3676">
      <w:pPr>
        <w:tabs>
          <w:tab w:val="left" w:pos="3465"/>
        </w:tabs>
        <w:spacing w:line="360" w:lineRule="auto"/>
        <w:rPr>
          <w:sz w:val="24"/>
          <w:szCs w:val="24"/>
        </w:rPr>
      </w:pPr>
    </w:p>
    <w:p w:rsidR="001B3676" w:rsidRDefault="001B3676">
      <w:pPr>
        <w:tabs>
          <w:tab w:val="left" w:pos="3465"/>
        </w:tabs>
        <w:spacing w:line="360" w:lineRule="auto"/>
        <w:rPr>
          <w:sz w:val="24"/>
          <w:szCs w:val="24"/>
        </w:rPr>
      </w:pPr>
    </w:p>
    <w:p w:rsidR="001B3676" w:rsidRDefault="001B3676">
      <w:pPr>
        <w:tabs>
          <w:tab w:val="left" w:pos="3465"/>
        </w:tabs>
        <w:spacing w:line="360" w:lineRule="auto"/>
        <w:rPr>
          <w:sz w:val="24"/>
          <w:szCs w:val="24"/>
        </w:rPr>
      </w:pPr>
    </w:p>
    <w:p w:rsidR="001B3676" w:rsidRDefault="00EE7AED">
      <w:pPr>
        <w:pStyle w:val="Heading1"/>
        <w:spacing w:line="360" w:lineRule="auto"/>
        <w:rPr>
          <w:sz w:val="24"/>
          <w:szCs w:val="24"/>
          <w:lang w:val="en-GB" w:eastAsia="en-GB"/>
        </w:rPr>
      </w:pPr>
      <w:bookmarkStart w:id="9" w:name="_Toc11786"/>
      <w:r>
        <w:rPr>
          <w:sz w:val="24"/>
          <w:szCs w:val="24"/>
          <w:lang w:val="en-GB" w:eastAsia="en-GB"/>
        </w:rPr>
        <w:t>DEDICATION</w:t>
      </w:r>
      <w:bookmarkEnd w:id="9"/>
    </w:p>
    <w:p w:rsidR="001B3676" w:rsidRDefault="00EE7AED">
      <w:pPr>
        <w:widowControl/>
        <w:autoSpaceDE/>
        <w:autoSpaceDN/>
        <w:spacing w:after="200" w:line="360" w:lineRule="auto"/>
        <w:jc w:val="both"/>
        <w:rPr>
          <w:sz w:val="24"/>
          <w:szCs w:val="24"/>
          <w:lang w:val="en-GB" w:eastAsia="en-GB"/>
        </w:rPr>
      </w:pPr>
      <w:r>
        <w:rPr>
          <w:sz w:val="24"/>
          <w:szCs w:val="24"/>
          <w:lang w:val="en-GB" w:eastAsia="en-GB"/>
        </w:rPr>
        <w:t>This work is dedicated to my husband ENOCK DAKA for his continuous motivation, encouragement and financial support towards the study of this Degree of Masters. My husband continuously strengthened me even when I felt like giving up on my research. To my children JONATHAN, MARGARET, BERTHA, WEBSTER, CHRISTINE AND SERAH for understanding that their mother also needed time to study and for their moral support  which gave  me the zeal to continue with my study. Indeed, I owe it to them.</w:t>
      </w: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rPr>
          <w:b/>
          <w:sz w:val="24"/>
          <w:szCs w:val="24"/>
        </w:rPr>
      </w:pPr>
    </w:p>
    <w:p w:rsidR="001B3676" w:rsidRDefault="00EE7AED">
      <w:pPr>
        <w:pStyle w:val="Heading1"/>
        <w:spacing w:line="360" w:lineRule="auto"/>
        <w:ind w:left="0"/>
        <w:jc w:val="left"/>
        <w:rPr>
          <w:sz w:val="24"/>
          <w:szCs w:val="24"/>
        </w:rPr>
      </w:pPr>
      <w:r>
        <w:rPr>
          <w:sz w:val="24"/>
          <w:szCs w:val="24"/>
        </w:rPr>
        <w:lastRenderedPageBreak/>
        <w:t xml:space="preserve">                                                   </w:t>
      </w:r>
      <w:bookmarkStart w:id="10" w:name="_Toc26130"/>
      <w:r>
        <w:rPr>
          <w:sz w:val="24"/>
          <w:szCs w:val="24"/>
        </w:rPr>
        <w:t>ACKNOWLEDGEMENTS</w:t>
      </w:r>
      <w:bookmarkEnd w:id="10"/>
    </w:p>
    <w:p w:rsidR="001B3676" w:rsidRDefault="00EE7AED">
      <w:pPr>
        <w:widowControl/>
        <w:autoSpaceDE/>
        <w:autoSpaceDN/>
        <w:spacing w:after="200" w:line="360" w:lineRule="auto"/>
        <w:jc w:val="both"/>
        <w:rPr>
          <w:sz w:val="24"/>
          <w:szCs w:val="24"/>
          <w:lang w:val="en-GB" w:eastAsia="en-GB"/>
        </w:rPr>
      </w:pPr>
      <w:r>
        <w:rPr>
          <w:sz w:val="24"/>
          <w:szCs w:val="24"/>
          <w:lang w:val="en-GB" w:eastAsia="en-GB"/>
        </w:rPr>
        <w:t>I wish to express my special gratitude and recognition go to my supervisor Dr. FRANCIS SIMUI for patiently and tirelessly guiding me through this thesis from the start to completion. He guided me in every step of this project. May JEHOVAH GOD continue blessing him with wisdom and long life so that he can continue helping other students to achieve their goals.  May I also extend my gratitude to all the lecturers at The University of Zambia Institute of Distance Education under MSPL for providing the platform and knowledge for making this research a success. To my fellow classmates, I wish to acknowledge their contributions towards making the journey bearable through the study materials they shared and various late night group discussions. Above all, I want to thank GOD for his loving kindness upon my life for he has made it possible for me to successfully complete my study.</w:t>
      </w:r>
    </w:p>
    <w:p w:rsidR="001B3676" w:rsidRDefault="001B3676">
      <w:pPr>
        <w:tabs>
          <w:tab w:val="left" w:pos="3465"/>
        </w:tabs>
        <w:spacing w:line="360" w:lineRule="auto"/>
        <w:jc w:val="both"/>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1B3676">
      <w:pPr>
        <w:tabs>
          <w:tab w:val="left" w:pos="3465"/>
        </w:tabs>
        <w:spacing w:line="360" w:lineRule="auto"/>
        <w:jc w:val="center"/>
        <w:rPr>
          <w:b/>
          <w:sz w:val="24"/>
          <w:szCs w:val="24"/>
        </w:rPr>
      </w:pPr>
    </w:p>
    <w:p w:rsidR="001B3676" w:rsidRDefault="00EE7AED">
      <w:pPr>
        <w:tabs>
          <w:tab w:val="left" w:pos="3465"/>
        </w:tabs>
        <w:spacing w:line="360" w:lineRule="auto"/>
        <w:jc w:val="center"/>
        <w:rPr>
          <w:b/>
          <w:sz w:val="24"/>
          <w:szCs w:val="24"/>
        </w:rPr>
      </w:pPr>
      <w:r>
        <w:rPr>
          <w:b/>
          <w:sz w:val="24"/>
          <w:szCs w:val="24"/>
        </w:rPr>
        <w:lastRenderedPageBreak/>
        <w:t>TABLE OF CONTENT</w:t>
      </w:r>
    </w:p>
    <w:p w:rsidR="001B3676" w:rsidRDefault="00EE7AED">
      <w:pPr>
        <w:pStyle w:val="TOC1"/>
        <w:tabs>
          <w:tab w:val="right" w:leader="dot" w:pos="9360"/>
        </w:tabs>
        <w:spacing w:line="480" w:lineRule="auto"/>
        <w:rPr>
          <w:noProof/>
        </w:rPr>
      </w:pPr>
      <w:r>
        <w:rPr>
          <w:sz w:val="24"/>
          <w:szCs w:val="24"/>
        </w:rPr>
        <w:fldChar w:fldCharType="begin"/>
      </w:r>
      <w:r>
        <w:rPr>
          <w:sz w:val="24"/>
          <w:szCs w:val="24"/>
        </w:rPr>
        <w:instrText xml:space="preserve">TOC \o "1-4" \h \u </w:instrText>
      </w:r>
      <w:r>
        <w:rPr>
          <w:sz w:val="24"/>
          <w:szCs w:val="24"/>
        </w:rPr>
        <w:fldChar w:fldCharType="separate"/>
      </w:r>
      <w:hyperlink w:anchor="_Toc21318" w:history="1">
        <w:r>
          <w:rPr>
            <w:noProof/>
            <w:szCs w:val="24"/>
          </w:rPr>
          <w:t>COPYRIGHT</w:t>
        </w:r>
        <w:r>
          <w:rPr>
            <w:noProof/>
          </w:rPr>
          <w:tab/>
        </w:r>
        <w:r>
          <w:rPr>
            <w:noProof/>
          </w:rPr>
          <w:fldChar w:fldCharType="begin"/>
        </w:r>
        <w:r>
          <w:rPr>
            <w:noProof/>
          </w:rPr>
          <w:instrText xml:space="preserve"> PAGEREF _Toc21318 \h </w:instrText>
        </w:r>
        <w:r>
          <w:rPr>
            <w:noProof/>
          </w:rPr>
        </w:r>
        <w:r>
          <w:rPr>
            <w:noProof/>
          </w:rPr>
          <w:fldChar w:fldCharType="separate"/>
        </w:r>
        <w:r w:rsidR="001F4202">
          <w:rPr>
            <w:noProof/>
          </w:rPr>
          <w:t>ii</w:t>
        </w:r>
        <w:r>
          <w:rPr>
            <w:noProof/>
          </w:rPr>
          <w:fldChar w:fldCharType="end"/>
        </w:r>
      </w:hyperlink>
    </w:p>
    <w:p w:rsidR="001B3676" w:rsidRDefault="00393C0C">
      <w:pPr>
        <w:pStyle w:val="TOC1"/>
        <w:tabs>
          <w:tab w:val="right" w:leader="dot" w:pos="9360"/>
        </w:tabs>
        <w:spacing w:line="480" w:lineRule="auto"/>
        <w:rPr>
          <w:noProof/>
        </w:rPr>
      </w:pPr>
      <w:hyperlink w:anchor="_Toc6338" w:history="1">
        <w:r w:rsidR="00EE7AED">
          <w:rPr>
            <w:noProof/>
            <w:szCs w:val="24"/>
          </w:rPr>
          <w:t>DECLARATION</w:t>
        </w:r>
        <w:r w:rsidR="00EE7AED">
          <w:rPr>
            <w:noProof/>
          </w:rPr>
          <w:tab/>
        </w:r>
        <w:r w:rsidR="00EE7AED">
          <w:rPr>
            <w:noProof/>
          </w:rPr>
          <w:fldChar w:fldCharType="begin"/>
        </w:r>
        <w:r w:rsidR="00EE7AED">
          <w:rPr>
            <w:noProof/>
          </w:rPr>
          <w:instrText xml:space="preserve"> PAGEREF _Toc6338 \h </w:instrText>
        </w:r>
        <w:r w:rsidR="00EE7AED">
          <w:rPr>
            <w:noProof/>
          </w:rPr>
        </w:r>
        <w:r w:rsidR="00EE7AED">
          <w:rPr>
            <w:noProof/>
          </w:rPr>
          <w:fldChar w:fldCharType="separate"/>
        </w:r>
        <w:r w:rsidR="001F4202">
          <w:rPr>
            <w:noProof/>
          </w:rPr>
          <w:t>iii</w:t>
        </w:r>
        <w:r w:rsidR="00EE7AED">
          <w:rPr>
            <w:noProof/>
          </w:rPr>
          <w:fldChar w:fldCharType="end"/>
        </w:r>
      </w:hyperlink>
    </w:p>
    <w:p w:rsidR="001B3676" w:rsidRDefault="00393C0C">
      <w:pPr>
        <w:pStyle w:val="TOC1"/>
        <w:tabs>
          <w:tab w:val="right" w:leader="dot" w:pos="9360"/>
        </w:tabs>
        <w:spacing w:line="480" w:lineRule="auto"/>
        <w:rPr>
          <w:noProof/>
        </w:rPr>
      </w:pPr>
      <w:hyperlink w:anchor="_Toc18439" w:history="1">
        <w:r w:rsidR="00EE7AED">
          <w:rPr>
            <w:noProof/>
            <w:szCs w:val="24"/>
          </w:rPr>
          <w:t>APPROVAL</w:t>
        </w:r>
        <w:r w:rsidR="00EE7AED">
          <w:rPr>
            <w:noProof/>
          </w:rPr>
          <w:tab/>
        </w:r>
        <w:r w:rsidR="00EE7AED">
          <w:rPr>
            <w:noProof/>
          </w:rPr>
          <w:fldChar w:fldCharType="begin"/>
        </w:r>
        <w:r w:rsidR="00EE7AED">
          <w:rPr>
            <w:noProof/>
          </w:rPr>
          <w:instrText xml:space="preserve"> PAGEREF _Toc18439 \h </w:instrText>
        </w:r>
        <w:r w:rsidR="00EE7AED">
          <w:rPr>
            <w:noProof/>
          </w:rPr>
        </w:r>
        <w:r w:rsidR="00EE7AED">
          <w:rPr>
            <w:noProof/>
          </w:rPr>
          <w:fldChar w:fldCharType="separate"/>
        </w:r>
        <w:r w:rsidR="001F4202">
          <w:rPr>
            <w:noProof/>
          </w:rPr>
          <w:t>iv</w:t>
        </w:r>
        <w:r w:rsidR="00EE7AED">
          <w:rPr>
            <w:noProof/>
          </w:rPr>
          <w:fldChar w:fldCharType="end"/>
        </w:r>
      </w:hyperlink>
    </w:p>
    <w:p w:rsidR="001B3676" w:rsidRDefault="00393C0C">
      <w:pPr>
        <w:pStyle w:val="TOC1"/>
        <w:tabs>
          <w:tab w:val="right" w:leader="dot" w:pos="9360"/>
        </w:tabs>
        <w:spacing w:line="480" w:lineRule="auto"/>
        <w:rPr>
          <w:noProof/>
        </w:rPr>
      </w:pPr>
      <w:hyperlink w:anchor="_Toc31034" w:history="1">
        <w:r w:rsidR="00EE7AED">
          <w:rPr>
            <w:noProof/>
            <w:szCs w:val="24"/>
          </w:rPr>
          <w:t>ABSTRACT</w:t>
        </w:r>
        <w:r w:rsidR="00EE7AED">
          <w:rPr>
            <w:noProof/>
          </w:rPr>
          <w:tab/>
        </w:r>
        <w:r w:rsidR="00EE7AED">
          <w:rPr>
            <w:noProof/>
          </w:rPr>
          <w:fldChar w:fldCharType="begin"/>
        </w:r>
        <w:r w:rsidR="00EE7AED">
          <w:rPr>
            <w:noProof/>
          </w:rPr>
          <w:instrText xml:space="preserve"> PAGEREF _Toc31034 \h </w:instrText>
        </w:r>
        <w:r w:rsidR="00EE7AED">
          <w:rPr>
            <w:noProof/>
          </w:rPr>
        </w:r>
        <w:r w:rsidR="00EE7AED">
          <w:rPr>
            <w:noProof/>
          </w:rPr>
          <w:fldChar w:fldCharType="separate"/>
        </w:r>
        <w:r w:rsidR="001F4202">
          <w:rPr>
            <w:noProof/>
          </w:rPr>
          <w:t>v</w:t>
        </w:r>
        <w:r w:rsidR="00EE7AED">
          <w:rPr>
            <w:noProof/>
          </w:rPr>
          <w:fldChar w:fldCharType="end"/>
        </w:r>
      </w:hyperlink>
    </w:p>
    <w:p w:rsidR="001B3676" w:rsidRDefault="00393C0C">
      <w:pPr>
        <w:pStyle w:val="TOC1"/>
        <w:tabs>
          <w:tab w:val="right" w:leader="dot" w:pos="9360"/>
        </w:tabs>
        <w:spacing w:line="480" w:lineRule="auto"/>
        <w:rPr>
          <w:noProof/>
        </w:rPr>
      </w:pPr>
      <w:hyperlink w:anchor="_Toc11786" w:history="1">
        <w:r w:rsidR="00EE7AED">
          <w:rPr>
            <w:noProof/>
            <w:szCs w:val="24"/>
            <w:lang w:val="en-GB" w:eastAsia="en-GB"/>
          </w:rPr>
          <w:t>DEDICATION</w:t>
        </w:r>
        <w:r w:rsidR="00EE7AED">
          <w:rPr>
            <w:noProof/>
          </w:rPr>
          <w:tab/>
        </w:r>
        <w:r w:rsidR="00EE7AED">
          <w:rPr>
            <w:noProof/>
          </w:rPr>
          <w:fldChar w:fldCharType="begin"/>
        </w:r>
        <w:r w:rsidR="00EE7AED">
          <w:rPr>
            <w:noProof/>
          </w:rPr>
          <w:instrText xml:space="preserve"> PAGEREF _Toc11786 \h </w:instrText>
        </w:r>
        <w:r w:rsidR="00EE7AED">
          <w:rPr>
            <w:noProof/>
          </w:rPr>
        </w:r>
        <w:r w:rsidR="00EE7AED">
          <w:rPr>
            <w:noProof/>
          </w:rPr>
          <w:fldChar w:fldCharType="separate"/>
        </w:r>
        <w:r w:rsidR="001F4202">
          <w:rPr>
            <w:noProof/>
          </w:rPr>
          <w:t>vi</w:t>
        </w:r>
        <w:r w:rsidR="00EE7AED">
          <w:rPr>
            <w:noProof/>
          </w:rPr>
          <w:fldChar w:fldCharType="end"/>
        </w:r>
      </w:hyperlink>
    </w:p>
    <w:p w:rsidR="001B3676" w:rsidRDefault="00393C0C">
      <w:pPr>
        <w:pStyle w:val="TOC1"/>
        <w:tabs>
          <w:tab w:val="right" w:leader="dot" w:pos="9360"/>
        </w:tabs>
        <w:spacing w:line="480" w:lineRule="auto"/>
        <w:rPr>
          <w:noProof/>
        </w:rPr>
      </w:pPr>
      <w:hyperlink w:anchor="_Toc26130" w:history="1">
        <w:r w:rsidR="00EE7AED">
          <w:rPr>
            <w:noProof/>
            <w:szCs w:val="24"/>
          </w:rPr>
          <w:t>ACKNOWLEDGEMENTS</w:t>
        </w:r>
        <w:r w:rsidR="00EE7AED">
          <w:rPr>
            <w:noProof/>
          </w:rPr>
          <w:tab/>
        </w:r>
        <w:r w:rsidR="00EE7AED">
          <w:rPr>
            <w:noProof/>
          </w:rPr>
          <w:fldChar w:fldCharType="begin"/>
        </w:r>
        <w:r w:rsidR="00EE7AED">
          <w:rPr>
            <w:noProof/>
          </w:rPr>
          <w:instrText xml:space="preserve"> PAGEREF _Toc26130 \h </w:instrText>
        </w:r>
        <w:r w:rsidR="00EE7AED">
          <w:rPr>
            <w:noProof/>
          </w:rPr>
        </w:r>
        <w:r w:rsidR="00EE7AED">
          <w:rPr>
            <w:noProof/>
          </w:rPr>
          <w:fldChar w:fldCharType="separate"/>
        </w:r>
        <w:r w:rsidR="001F4202">
          <w:rPr>
            <w:noProof/>
          </w:rPr>
          <w:t>vii</w:t>
        </w:r>
        <w:r w:rsidR="00EE7AED">
          <w:rPr>
            <w:noProof/>
          </w:rPr>
          <w:fldChar w:fldCharType="end"/>
        </w:r>
      </w:hyperlink>
    </w:p>
    <w:p w:rsidR="001B3676" w:rsidRDefault="00393C0C">
      <w:pPr>
        <w:pStyle w:val="TOC1"/>
        <w:tabs>
          <w:tab w:val="right" w:leader="dot" w:pos="9360"/>
        </w:tabs>
        <w:spacing w:line="480" w:lineRule="auto"/>
        <w:rPr>
          <w:noProof/>
        </w:rPr>
      </w:pPr>
      <w:hyperlink w:anchor="_Toc27524" w:history="1">
        <w:r w:rsidR="00EE7AED">
          <w:rPr>
            <w:noProof/>
            <w:szCs w:val="24"/>
          </w:rPr>
          <w:t>ACRONYMS AND ABBREVIATIONS</w:t>
        </w:r>
        <w:r w:rsidR="00EE7AED">
          <w:rPr>
            <w:noProof/>
          </w:rPr>
          <w:tab/>
        </w:r>
        <w:r w:rsidR="00EE7AED">
          <w:rPr>
            <w:noProof/>
          </w:rPr>
          <w:fldChar w:fldCharType="begin"/>
        </w:r>
        <w:r w:rsidR="00EE7AED">
          <w:rPr>
            <w:noProof/>
          </w:rPr>
          <w:instrText xml:space="preserve"> PAGEREF _Toc27524 \h </w:instrText>
        </w:r>
        <w:r w:rsidR="00EE7AED">
          <w:rPr>
            <w:noProof/>
          </w:rPr>
        </w:r>
        <w:r w:rsidR="00EE7AED">
          <w:rPr>
            <w:noProof/>
          </w:rPr>
          <w:fldChar w:fldCharType="separate"/>
        </w:r>
        <w:r w:rsidR="001F4202">
          <w:rPr>
            <w:noProof/>
          </w:rPr>
          <w:t>xi</w:t>
        </w:r>
        <w:r w:rsidR="00EE7AED">
          <w:rPr>
            <w:noProof/>
          </w:rPr>
          <w:fldChar w:fldCharType="end"/>
        </w:r>
      </w:hyperlink>
    </w:p>
    <w:p w:rsidR="001B3676" w:rsidRDefault="00393C0C">
      <w:pPr>
        <w:pStyle w:val="TOC1"/>
        <w:tabs>
          <w:tab w:val="right" w:leader="dot" w:pos="9360"/>
        </w:tabs>
        <w:spacing w:line="480" w:lineRule="auto"/>
        <w:rPr>
          <w:noProof/>
        </w:rPr>
      </w:pPr>
      <w:hyperlink w:anchor="_Toc32705" w:history="1">
        <w:r w:rsidR="00EE7AED">
          <w:rPr>
            <w:noProof/>
            <w:szCs w:val="24"/>
          </w:rPr>
          <w:t>CHAPTER ONE</w:t>
        </w:r>
        <w:r w:rsidR="00EE7AED">
          <w:rPr>
            <w:noProof/>
          </w:rPr>
          <w:tab/>
        </w:r>
        <w:r w:rsidR="00EE7AED">
          <w:rPr>
            <w:noProof/>
          </w:rPr>
          <w:fldChar w:fldCharType="begin"/>
        </w:r>
        <w:r w:rsidR="00EE7AED">
          <w:rPr>
            <w:noProof/>
          </w:rPr>
          <w:instrText xml:space="preserve"> PAGEREF _Toc32705 \h </w:instrText>
        </w:r>
        <w:r w:rsidR="00EE7AED">
          <w:rPr>
            <w:noProof/>
          </w:rPr>
        </w:r>
        <w:r w:rsidR="00EE7AED">
          <w:rPr>
            <w:noProof/>
          </w:rPr>
          <w:fldChar w:fldCharType="separate"/>
        </w:r>
        <w:r w:rsidR="001F4202">
          <w:rPr>
            <w:noProof/>
          </w:rPr>
          <w:t>12</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3519" w:history="1">
        <w:r w:rsidR="00EE7AED">
          <w:rPr>
            <w:noProof/>
          </w:rPr>
          <w:t>INTRODUCTION</w:t>
        </w:r>
        <w:r w:rsidR="00EE7AED">
          <w:rPr>
            <w:noProof/>
          </w:rPr>
          <w:tab/>
        </w:r>
        <w:r w:rsidR="00EE7AED">
          <w:rPr>
            <w:noProof/>
          </w:rPr>
          <w:fldChar w:fldCharType="begin"/>
        </w:r>
        <w:r w:rsidR="00EE7AED">
          <w:rPr>
            <w:noProof/>
          </w:rPr>
          <w:instrText xml:space="preserve"> PAGEREF _Toc3519 \h </w:instrText>
        </w:r>
        <w:r w:rsidR="00EE7AED">
          <w:rPr>
            <w:noProof/>
          </w:rPr>
        </w:r>
        <w:r w:rsidR="00EE7AED">
          <w:rPr>
            <w:noProof/>
          </w:rPr>
          <w:fldChar w:fldCharType="separate"/>
        </w:r>
        <w:r w:rsidR="001F4202">
          <w:rPr>
            <w:noProof/>
          </w:rPr>
          <w:t>12</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6741" w:history="1">
        <w:r w:rsidR="00EE7AED">
          <w:rPr>
            <w:noProof/>
            <w:szCs w:val="24"/>
          </w:rPr>
          <w:t>1.1 Overview</w:t>
        </w:r>
        <w:r w:rsidR="00EE7AED">
          <w:rPr>
            <w:noProof/>
          </w:rPr>
          <w:tab/>
        </w:r>
        <w:r w:rsidR="00EE7AED">
          <w:rPr>
            <w:noProof/>
          </w:rPr>
          <w:fldChar w:fldCharType="begin"/>
        </w:r>
        <w:r w:rsidR="00EE7AED">
          <w:rPr>
            <w:noProof/>
          </w:rPr>
          <w:instrText xml:space="preserve"> PAGEREF _Toc6741 \h </w:instrText>
        </w:r>
        <w:r w:rsidR="00EE7AED">
          <w:rPr>
            <w:noProof/>
          </w:rPr>
        </w:r>
        <w:r w:rsidR="00EE7AED">
          <w:rPr>
            <w:noProof/>
          </w:rPr>
          <w:fldChar w:fldCharType="separate"/>
        </w:r>
        <w:r w:rsidR="001F4202">
          <w:rPr>
            <w:noProof/>
          </w:rPr>
          <w:t>12</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9672" w:history="1">
        <w:r w:rsidR="00EE7AED">
          <w:rPr>
            <w:noProof/>
            <w:szCs w:val="24"/>
          </w:rPr>
          <w:t>1.2 Background</w:t>
        </w:r>
        <w:r w:rsidR="00EE7AED">
          <w:rPr>
            <w:noProof/>
          </w:rPr>
          <w:tab/>
        </w:r>
        <w:r w:rsidR="00EE7AED">
          <w:rPr>
            <w:noProof/>
          </w:rPr>
          <w:fldChar w:fldCharType="begin"/>
        </w:r>
        <w:r w:rsidR="00EE7AED">
          <w:rPr>
            <w:noProof/>
          </w:rPr>
          <w:instrText xml:space="preserve"> PAGEREF _Toc19672 \h </w:instrText>
        </w:r>
        <w:r w:rsidR="00EE7AED">
          <w:rPr>
            <w:noProof/>
          </w:rPr>
        </w:r>
        <w:r w:rsidR="00EE7AED">
          <w:rPr>
            <w:noProof/>
          </w:rPr>
          <w:fldChar w:fldCharType="separate"/>
        </w:r>
        <w:r w:rsidR="001F4202">
          <w:rPr>
            <w:noProof/>
          </w:rPr>
          <w:t>12</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0893" w:history="1">
        <w:r w:rsidR="00EE7AED">
          <w:rPr>
            <w:noProof/>
            <w:szCs w:val="24"/>
          </w:rPr>
          <w:t>1.3 Statement of the problem</w:t>
        </w:r>
        <w:r w:rsidR="00EE7AED">
          <w:rPr>
            <w:noProof/>
          </w:rPr>
          <w:tab/>
        </w:r>
        <w:r w:rsidR="00EE7AED">
          <w:rPr>
            <w:noProof/>
          </w:rPr>
          <w:fldChar w:fldCharType="begin"/>
        </w:r>
        <w:r w:rsidR="00EE7AED">
          <w:rPr>
            <w:noProof/>
          </w:rPr>
          <w:instrText xml:space="preserve"> PAGEREF _Toc30893 \h </w:instrText>
        </w:r>
        <w:r w:rsidR="00EE7AED">
          <w:rPr>
            <w:noProof/>
          </w:rPr>
        </w:r>
        <w:r w:rsidR="00EE7AED">
          <w:rPr>
            <w:noProof/>
          </w:rPr>
          <w:fldChar w:fldCharType="separate"/>
        </w:r>
        <w:r w:rsidR="001F4202">
          <w:rPr>
            <w:noProof/>
          </w:rPr>
          <w:t>16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662" w:history="1">
        <w:r w:rsidR="00EE7AED">
          <w:rPr>
            <w:noProof/>
            <w:szCs w:val="24"/>
          </w:rPr>
          <w:t>1.4 Purpose of the study</w:t>
        </w:r>
        <w:r w:rsidR="00EE7AED">
          <w:rPr>
            <w:noProof/>
          </w:rPr>
          <w:tab/>
        </w:r>
        <w:r w:rsidR="00EE7AED">
          <w:rPr>
            <w:noProof/>
          </w:rPr>
          <w:fldChar w:fldCharType="begin"/>
        </w:r>
        <w:r w:rsidR="00EE7AED">
          <w:rPr>
            <w:noProof/>
          </w:rPr>
          <w:instrText xml:space="preserve"> PAGEREF _Toc1662 \h </w:instrText>
        </w:r>
        <w:r w:rsidR="00EE7AED">
          <w:rPr>
            <w:noProof/>
          </w:rPr>
        </w:r>
        <w:r w:rsidR="00EE7AED">
          <w:rPr>
            <w:noProof/>
          </w:rPr>
          <w:fldChar w:fldCharType="separate"/>
        </w:r>
        <w:r w:rsidR="001F4202">
          <w:rPr>
            <w:noProof/>
          </w:rPr>
          <w:t>16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2220" w:history="1">
        <w:r w:rsidR="00EE7AED">
          <w:rPr>
            <w:noProof/>
            <w:szCs w:val="24"/>
          </w:rPr>
          <w:t>1.5 Specific Objectives</w:t>
        </w:r>
        <w:r w:rsidR="00EE7AED">
          <w:rPr>
            <w:noProof/>
          </w:rPr>
          <w:tab/>
        </w:r>
        <w:r w:rsidR="00EE7AED">
          <w:rPr>
            <w:noProof/>
          </w:rPr>
          <w:fldChar w:fldCharType="begin"/>
        </w:r>
        <w:r w:rsidR="00EE7AED">
          <w:rPr>
            <w:noProof/>
          </w:rPr>
          <w:instrText xml:space="preserve"> PAGEREF _Toc22220 \h </w:instrText>
        </w:r>
        <w:r w:rsidR="00EE7AED">
          <w:rPr>
            <w:noProof/>
          </w:rPr>
        </w:r>
        <w:r w:rsidR="00EE7AED">
          <w:rPr>
            <w:noProof/>
          </w:rPr>
          <w:fldChar w:fldCharType="separate"/>
        </w:r>
        <w:r w:rsidR="001F4202">
          <w:rPr>
            <w:noProof/>
          </w:rPr>
          <w:t>16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2176" w:history="1">
        <w:r w:rsidR="00EE7AED">
          <w:rPr>
            <w:noProof/>
            <w:szCs w:val="24"/>
          </w:rPr>
          <w:t>1.6 Research questions</w:t>
        </w:r>
        <w:r w:rsidR="00EE7AED">
          <w:rPr>
            <w:noProof/>
          </w:rPr>
          <w:tab/>
        </w:r>
        <w:r w:rsidR="00EE7AED">
          <w:rPr>
            <w:noProof/>
          </w:rPr>
          <w:fldChar w:fldCharType="begin"/>
        </w:r>
        <w:r w:rsidR="00EE7AED">
          <w:rPr>
            <w:noProof/>
          </w:rPr>
          <w:instrText xml:space="preserve"> PAGEREF _Toc12176 \h </w:instrText>
        </w:r>
        <w:r w:rsidR="00EE7AED">
          <w:rPr>
            <w:noProof/>
          </w:rPr>
        </w:r>
        <w:r w:rsidR="00EE7AED">
          <w:rPr>
            <w:noProof/>
          </w:rPr>
          <w:fldChar w:fldCharType="separate"/>
        </w:r>
        <w:r w:rsidR="001F4202">
          <w:rPr>
            <w:noProof/>
          </w:rPr>
          <w:t>17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5452" w:history="1">
        <w:r w:rsidR="00EE7AED">
          <w:rPr>
            <w:noProof/>
            <w:szCs w:val="24"/>
          </w:rPr>
          <w:t>1.7 Significance of the Study</w:t>
        </w:r>
        <w:r w:rsidR="00EE7AED">
          <w:rPr>
            <w:noProof/>
          </w:rPr>
          <w:tab/>
        </w:r>
        <w:r w:rsidR="00EE7AED">
          <w:rPr>
            <w:noProof/>
          </w:rPr>
          <w:fldChar w:fldCharType="begin"/>
        </w:r>
        <w:r w:rsidR="00EE7AED">
          <w:rPr>
            <w:noProof/>
          </w:rPr>
          <w:instrText xml:space="preserve"> PAGEREF _Toc25452 \h </w:instrText>
        </w:r>
        <w:r w:rsidR="00EE7AED">
          <w:rPr>
            <w:noProof/>
          </w:rPr>
        </w:r>
        <w:r w:rsidR="00EE7AED">
          <w:rPr>
            <w:noProof/>
          </w:rPr>
          <w:fldChar w:fldCharType="separate"/>
        </w:r>
        <w:r w:rsidR="001F4202">
          <w:rPr>
            <w:noProof/>
          </w:rPr>
          <w:t>17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1694" w:history="1">
        <w:r w:rsidR="00EE7AED">
          <w:rPr>
            <w:noProof/>
            <w:szCs w:val="24"/>
          </w:rPr>
          <w:t>1.8 Limitations of the Study</w:t>
        </w:r>
        <w:r w:rsidR="00EE7AED">
          <w:rPr>
            <w:noProof/>
          </w:rPr>
          <w:tab/>
        </w:r>
        <w:r w:rsidR="00EE7AED">
          <w:rPr>
            <w:noProof/>
          </w:rPr>
          <w:fldChar w:fldCharType="begin"/>
        </w:r>
        <w:r w:rsidR="00EE7AED">
          <w:rPr>
            <w:noProof/>
          </w:rPr>
          <w:instrText xml:space="preserve"> PAGEREF _Toc31694 \h </w:instrText>
        </w:r>
        <w:r w:rsidR="00EE7AED">
          <w:rPr>
            <w:noProof/>
          </w:rPr>
        </w:r>
        <w:r w:rsidR="00EE7AED">
          <w:rPr>
            <w:noProof/>
          </w:rPr>
          <w:fldChar w:fldCharType="separate"/>
        </w:r>
        <w:r w:rsidR="001F4202">
          <w:rPr>
            <w:noProof/>
          </w:rPr>
          <w:t>18</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935" w:history="1">
        <w:r w:rsidR="00EE7AED">
          <w:rPr>
            <w:noProof/>
            <w:szCs w:val="24"/>
          </w:rPr>
          <w:t>1.9 Delimitation of the Study</w:t>
        </w:r>
        <w:r w:rsidR="00EE7AED">
          <w:rPr>
            <w:noProof/>
          </w:rPr>
          <w:tab/>
        </w:r>
        <w:r w:rsidR="00EE7AED">
          <w:rPr>
            <w:noProof/>
          </w:rPr>
          <w:fldChar w:fldCharType="begin"/>
        </w:r>
        <w:r w:rsidR="00EE7AED">
          <w:rPr>
            <w:noProof/>
          </w:rPr>
          <w:instrText xml:space="preserve"> PAGEREF _Toc2935 \h </w:instrText>
        </w:r>
        <w:r w:rsidR="00EE7AED">
          <w:rPr>
            <w:noProof/>
          </w:rPr>
        </w:r>
        <w:r w:rsidR="00EE7AED">
          <w:rPr>
            <w:noProof/>
          </w:rPr>
          <w:fldChar w:fldCharType="separate"/>
        </w:r>
        <w:r w:rsidR="001F4202">
          <w:rPr>
            <w:noProof/>
          </w:rPr>
          <w:t>18</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3308" w:history="1">
        <w:r w:rsidR="00EE7AED">
          <w:rPr>
            <w:noProof/>
            <w:szCs w:val="24"/>
          </w:rPr>
          <w:t>1.10 Theoretical Framework</w:t>
        </w:r>
        <w:r w:rsidR="00EE7AED">
          <w:rPr>
            <w:noProof/>
          </w:rPr>
          <w:tab/>
        </w:r>
        <w:r w:rsidR="00EE7AED">
          <w:rPr>
            <w:noProof/>
          </w:rPr>
          <w:fldChar w:fldCharType="begin"/>
        </w:r>
        <w:r w:rsidR="00EE7AED">
          <w:rPr>
            <w:noProof/>
          </w:rPr>
          <w:instrText xml:space="preserve"> PAGEREF _Toc13308 \h </w:instrText>
        </w:r>
        <w:r w:rsidR="00EE7AED">
          <w:rPr>
            <w:noProof/>
          </w:rPr>
        </w:r>
        <w:r w:rsidR="00EE7AED">
          <w:rPr>
            <w:noProof/>
          </w:rPr>
          <w:fldChar w:fldCharType="separate"/>
        </w:r>
        <w:r w:rsidR="001F4202">
          <w:rPr>
            <w:noProof/>
          </w:rPr>
          <w:t>18</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9996" w:history="1">
        <w:r w:rsidR="00EE7AED">
          <w:rPr>
            <w:noProof/>
            <w:szCs w:val="24"/>
          </w:rPr>
          <w:t>1.11 Definitions of Significant Terms used in the study.</w:t>
        </w:r>
        <w:r w:rsidR="00EE7AED">
          <w:rPr>
            <w:noProof/>
          </w:rPr>
          <w:tab/>
        </w:r>
        <w:r w:rsidR="00EE7AED">
          <w:rPr>
            <w:noProof/>
          </w:rPr>
          <w:fldChar w:fldCharType="begin"/>
        </w:r>
        <w:r w:rsidR="00EE7AED">
          <w:rPr>
            <w:noProof/>
          </w:rPr>
          <w:instrText xml:space="preserve"> PAGEREF _Toc19996 \h </w:instrText>
        </w:r>
        <w:r w:rsidR="00EE7AED">
          <w:rPr>
            <w:noProof/>
          </w:rPr>
        </w:r>
        <w:r w:rsidR="00EE7AED">
          <w:rPr>
            <w:noProof/>
          </w:rPr>
          <w:fldChar w:fldCharType="separate"/>
        </w:r>
        <w:r w:rsidR="001F4202">
          <w:rPr>
            <w:noProof/>
          </w:rPr>
          <w:t>20</w:t>
        </w:r>
        <w:r w:rsidR="00EE7AED">
          <w:rPr>
            <w:noProof/>
          </w:rPr>
          <w:fldChar w:fldCharType="end"/>
        </w:r>
      </w:hyperlink>
    </w:p>
    <w:p w:rsidR="001B3676" w:rsidRDefault="00393C0C">
      <w:pPr>
        <w:pStyle w:val="TOC1"/>
        <w:tabs>
          <w:tab w:val="right" w:leader="dot" w:pos="9360"/>
        </w:tabs>
        <w:spacing w:line="480" w:lineRule="auto"/>
        <w:rPr>
          <w:noProof/>
        </w:rPr>
      </w:pPr>
      <w:hyperlink w:anchor="_Toc13859" w:history="1">
        <w:r w:rsidR="00EE7AED">
          <w:rPr>
            <w:noProof/>
          </w:rPr>
          <w:t>CHAPTER TWO</w:t>
        </w:r>
        <w:r w:rsidR="00EE7AED">
          <w:rPr>
            <w:noProof/>
          </w:rPr>
          <w:tab/>
        </w:r>
        <w:r w:rsidR="00EE7AED">
          <w:rPr>
            <w:noProof/>
          </w:rPr>
          <w:fldChar w:fldCharType="begin"/>
        </w:r>
        <w:r w:rsidR="00EE7AED">
          <w:rPr>
            <w:noProof/>
          </w:rPr>
          <w:instrText xml:space="preserve"> PAGEREF _Toc13859 \h </w:instrText>
        </w:r>
        <w:r w:rsidR="00EE7AED">
          <w:rPr>
            <w:noProof/>
          </w:rPr>
        </w:r>
        <w:r w:rsidR="00EE7AED">
          <w:rPr>
            <w:noProof/>
          </w:rPr>
          <w:fldChar w:fldCharType="separate"/>
        </w:r>
        <w:r w:rsidR="001F4202">
          <w:rPr>
            <w:noProof/>
          </w:rPr>
          <w:t>21</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18058" w:history="1">
        <w:r w:rsidR="00EE7AED">
          <w:rPr>
            <w:noProof/>
          </w:rPr>
          <w:t>REVIEW OF RELATED LITERATURE</w:t>
        </w:r>
        <w:r w:rsidR="00EE7AED">
          <w:rPr>
            <w:noProof/>
          </w:rPr>
          <w:tab/>
        </w:r>
        <w:r w:rsidR="00EE7AED">
          <w:rPr>
            <w:noProof/>
          </w:rPr>
          <w:fldChar w:fldCharType="begin"/>
        </w:r>
        <w:r w:rsidR="00EE7AED">
          <w:rPr>
            <w:noProof/>
          </w:rPr>
          <w:instrText xml:space="preserve"> PAGEREF _Toc18058 \h </w:instrText>
        </w:r>
        <w:r w:rsidR="00EE7AED">
          <w:rPr>
            <w:noProof/>
          </w:rPr>
        </w:r>
        <w:r w:rsidR="00EE7AED">
          <w:rPr>
            <w:noProof/>
          </w:rPr>
          <w:fldChar w:fldCharType="separate"/>
        </w:r>
        <w:r w:rsidR="001F4202">
          <w:rPr>
            <w:noProof/>
          </w:rPr>
          <w:t>21</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4549" w:history="1">
        <w:r w:rsidR="00EE7AED">
          <w:rPr>
            <w:noProof/>
            <w:szCs w:val="24"/>
          </w:rPr>
          <w:t>2.1 Overview</w:t>
        </w:r>
        <w:r w:rsidR="00EE7AED">
          <w:rPr>
            <w:noProof/>
          </w:rPr>
          <w:tab/>
        </w:r>
        <w:r w:rsidR="00EE7AED">
          <w:rPr>
            <w:noProof/>
          </w:rPr>
          <w:fldChar w:fldCharType="begin"/>
        </w:r>
        <w:r w:rsidR="00EE7AED">
          <w:rPr>
            <w:noProof/>
          </w:rPr>
          <w:instrText xml:space="preserve"> PAGEREF _Toc14549 \h </w:instrText>
        </w:r>
        <w:r w:rsidR="00EE7AED">
          <w:rPr>
            <w:noProof/>
          </w:rPr>
        </w:r>
        <w:r w:rsidR="00EE7AED">
          <w:rPr>
            <w:noProof/>
          </w:rPr>
          <w:fldChar w:fldCharType="separate"/>
        </w:r>
        <w:r w:rsidR="001F4202">
          <w:rPr>
            <w:noProof/>
          </w:rPr>
          <w:t>21</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6544" w:history="1">
        <w:r w:rsidR="00EE7AED">
          <w:rPr>
            <w:noProof/>
            <w:szCs w:val="24"/>
          </w:rPr>
          <w:t>2.2 Management of human-animal conflict</w:t>
        </w:r>
        <w:r w:rsidR="00EE7AED">
          <w:rPr>
            <w:noProof/>
          </w:rPr>
          <w:tab/>
        </w:r>
        <w:r w:rsidR="00EE7AED">
          <w:rPr>
            <w:noProof/>
          </w:rPr>
          <w:fldChar w:fldCharType="begin"/>
        </w:r>
        <w:r w:rsidR="00EE7AED">
          <w:rPr>
            <w:noProof/>
          </w:rPr>
          <w:instrText xml:space="preserve"> PAGEREF _Toc16544 \h </w:instrText>
        </w:r>
        <w:r w:rsidR="00EE7AED">
          <w:rPr>
            <w:noProof/>
          </w:rPr>
        </w:r>
        <w:r w:rsidR="00EE7AED">
          <w:rPr>
            <w:noProof/>
          </w:rPr>
          <w:fldChar w:fldCharType="separate"/>
        </w:r>
        <w:r w:rsidR="001F4202">
          <w:rPr>
            <w:noProof/>
          </w:rPr>
          <w:t>21</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9092" w:history="1">
        <w:r w:rsidR="00EE7AED">
          <w:rPr>
            <w:noProof/>
            <w:szCs w:val="24"/>
          </w:rPr>
          <w:t>2.3 Human population growth and human-wildlife conflict</w:t>
        </w:r>
        <w:r w:rsidR="00EE7AED">
          <w:rPr>
            <w:noProof/>
          </w:rPr>
          <w:tab/>
        </w:r>
        <w:r w:rsidR="00EE7AED">
          <w:rPr>
            <w:noProof/>
          </w:rPr>
          <w:fldChar w:fldCharType="begin"/>
        </w:r>
        <w:r w:rsidR="00EE7AED">
          <w:rPr>
            <w:noProof/>
          </w:rPr>
          <w:instrText xml:space="preserve"> PAGEREF _Toc29092 \h </w:instrText>
        </w:r>
        <w:r w:rsidR="00EE7AED">
          <w:rPr>
            <w:noProof/>
          </w:rPr>
        </w:r>
        <w:r w:rsidR="00EE7AED">
          <w:rPr>
            <w:noProof/>
          </w:rPr>
          <w:fldChar w:fldCharType="separate"/>
        </w:r>
        <w:r w:rsidR="001F4202">
          <w:rPr>
            <w:noProof/>
          </w:rPr>
          <w:t>24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6171" w:history="1">
        <w:r w:rsidR="00EE7AED">
          <w:rPr>
            <w:noProof/>
            <w:szCs w:val="24"/>
          </w:rPr>
          <w:t>2.4 Competition for resources between people and wildlife</w:t>
        </w:r>
        <w:r w:rsidR="00EE7AED">
          <w:rPr>
            <w:noProof/>
          </w:rPr>
          <w:tab/>
        </w:r>
        <w:r w:rsidR="00EE7AED">
          <w:rPr>
            <w:noProof/>
          </w:rPr>
          <w:fldChar w:fldCharType="begin"/>
        </w:r>
        <w:r w:rsidR="00EE7AED">
          <w:rPr>
            <w:noProof/>
          </w:rPr>
          <w:instrText xml:space="preserve"> PAGEREF _Toc6171 \h </w:instrText>
        </w:r>
        <w:r w:rsidR="00EE7AED">
          <w:rPr>
            <w:noProof/>
          </w:rPr>
        </w:r>
        <w:r w:rsidR="00EE7AED">
          <w:rPr>
            <w:noProof/>
          </w:rPr>
          <w:fldChar w:fldCharType="separate"/>
        </w:r>
        <w:r w:rsidR="001F4202">
          <w:rPr>
            <w:noProof/>
          </w:rPr>
          <w:t>27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5" w:history="1">
        <w:r w:rsidR="00EE7AED">
          <w:rPr>
            <w:noProof/>
            <w:szCs w:val="24"/>
          </w:rPr>
          <w:t>2.5 Encroachment to protected areas and human-wildlife conflicts</w:t>
        </w:r>
        <w:r w:rsidR="00EE7AED">
          <w:rPr>
            <w:noProof/>
          </w:rPr>
          <w:tab/>
        </w:r>
        <w:r w:rsidR="00EE7AED">
          <w:rPr>
            <w:noProof/>
          </w:rPr>
          <w:fldChar w:fldCharType="begin"/>
        </w:r>
        <w:r w:rsidR="00EE7AED">
          <w:rPr>
            <w:noProof/>
          </w:rPr>
          <w:instrText xml:space="preserve"> PAGEREF _Toc35 \h </w:instrText>
        </w:r>
        <w:r w:rsidR="00EE7AED">
          <w:rPr>
            <w:noProof/>
          </w:rPr>
        </w:r>
        <w:r w:rsidR="00EE7AED">
          <w:rPr>
            <w:noProof/>
          </w:rPr>
          <w:fldChar w:fldCharType="separate"/>
        </w:r>
        <w:r w:rsidR="001F4202">
          <w:rPr>
            <w:noProof/>
          </w:rPr>
          <w:t>28</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4052" w:history="1">
        <w:r w:rsidR="00EE7AED">
          <w:rPr>
            <w:noProof/>
            <w:szCs w:val="24"/>
          </w:rPr>
          <w:t>2.6 Knowledge Gap</w:t>
        </w:r>
        <w:r w:rsidR="00EE7AED">
          <w:rPr>
            <w:noProof/>
          </w:rPr>
          <w:tab/>
        </w:r>
        <w:r w:rsidR="00EE7AED">
          <w:rPr>
            <w:noProof/>
          </w:rPr>
          <w:fldChar w:fldCharType="begin"/>
        </w:r>
        <w:r w:rsidR="00EE7AED">
          <w:rPr>
            <w:noProof/>
          </w:rPr>
          <w:instrText xml:space="preserve"> PAGEREF _Toc24052 \h </w:instrText>
        </w:r>
        <w:r w:rsidR="00EE7AED">
          <w:rPr>
            <w:noProof/>
          </w:rPr>
        </w:r>
        <w:r w:rsidR="00EE7AED">
          <w:rPr>
            <w:noProof/>
          </w:rPr>
          <w:fldChar w:fldCharType="separate"/>
        </w:r>
        <w:r w:rsidR="001F4202">
          <w:rPr>
            <w:noProof/>
          </w:rPr>
          <w:t>29</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18993" w:history="1">
        <w:r w:rsidR="00EE7AED">
          <w:rPr>
            <w:bCs/>
            <w:noProof/>
            <w:szCs w:val="24"/>
          </w:rPr>
          <w:t>CHAPTER THREE</w:t>
        </w:r>
        <w:r w:rsidR="00EE7AED">
          <w:rPr>
            <w:noProof/>
          </w:rPr>
          <w:tab/>
        </w:r>
        <w:r w:rsidR="00EE7AED">
          <w:rPr>
            <w:noProof/>
          </w:rPr>
          <w:fldChar w:fldCharType="begin"/>
        </w:r>
        <w:r w:rsidR="00EE7AED">
          <w:rPr>
            <w:noProof/>
          </w:rPr>
          <w:instrText xml:space="preserve"> PAGEREF _Toc18993 \h </w:instrText>
        </w:r>
        <w:r w:rsidR="00EE7AED">
          <w:rPr>
            <w:noProof/>
          </w:rPr>
        </w:r>
        <w:r w:rsidR="00EE7AED">
          <w:rPr>
            <w:noProof/>
          </w:rPr>
          <w:fldChar w:fldCharType="separate"/>
        </w:r>
        <w:r w:rsidR="001F4202">
          <w:rPr>
            <w:noProof/>
          </w:rPr>
          <w:t>30</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24093" w:history="1">
        <w:r w:rsidR="00EE7AED">
          <w:rPr>
            <w:noProof/>
          </w:rPr>
          <w:t>RESEARCH METHODOLOGY</w:t>
        </w:r>
        <w:r w:rsidR="00EE7AED">
          <w:rPr>
            <w:noProof/>
          </w:rPr>
          <w:tab/>
        </w:r>
        <w:r w:rsidR="00EE7AED">
          <w:rPr>
            <w:noProof/>
          </w:rPr>
          <w:fldChar w:fldCharType="begin"/>
        </w:r>
        <w:r w:rsidR="00EE7AED">
          <w:rPr>
            <w:noProof/>
          </w:rPr>
          <w:instrText xml:space="preserve"> PAGEREF _Toc24093 \h </w:instrText>
        </w:r>
        <w:r w:rsidR="00EE7AED">
          <w:rPr>
            <w:noProof/>
          </w:rPr>
        </w:r>
        <w:r w:rsidR="00EE7AED">
          <w:rPr>
            <w:noProof/>
          </w:rPr>
          <w:fldChar w:fldCharType="separate"/>
        </w:r>
        <w:r w:rsidR="001F4202">
          <w:rPr>
            <w:noProof/>
          </w:rPr>
          <w:t>30</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7006" w:history="1">
        <w:r w:rsidR="00EE7AED">
          <w:rPr>
            <w:noProof/>
            <w:szCs w:val="24"/>
          </w:rPr>
          <w:t>3.1 Overview</w:t>
        </w:r>
        <w:r w:rsidR="00EE7AED">
          <w:rPr>
            <w:noProof/>
          </w:rPr>
          <w:tab/>
        </w:r>
        <w:r w:rsidR="00EE7AED">
          <w:rPr>
            <w:noProof/>
          </w:rPr>
          <w:fldChar w:fldCharType="begin"/>
        </w:r>
        <w:r w:rsidR="00EE7AED">
          <w:rPr>
            <w:noProof/>
          </w:rPr>
          <w:instrText xml:space="preserve"> PAGEREF _Toc7006 \h </w:instrText>
        </w:r>
        <w:r w:rsidR="00EE7AED">
          <w:rPr>
            <w:noProof/>
          </w:rPr>
        </w:r>
        <w:r w:rsidR="00EE7AED">
          <w:rPr>
            <w:noProof/>
          </w:rPr>
          <w:fldChar w:fldCharType="separate"/>
        </w:r>
        <w:r w:rsidR="001F4202">
          <w:rPr>
            <w:noProof/>
          </w:rPr>
          <w:t>30</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2221" w:history="1">
        <w:r w:rsidR="00EE7AED">
          <w:rPr>
            <w:noProof/>
            <w:szCs w:val="24"/>
          </w:rPr>
          <w:t>3.2 Philosophical Underpinnings</w:t>
        </w:r>
        <w:r w:rsidR="00EE7AED">
          <w:rPr>
            <w:noProof/>
          </w:rPr>
          <w:tab/>
        </w:r>
        <w:r w:rsidR="00EE7AED">
          <w:rPr>
            <w:noProof/>
          </w:rPr>
          <w:fldChar w:fldCharType="begin"/>
        </w:r>
        <w:r w:rsidR="00EE7AED">
          <w:rPr>
            <w:noProof/>
          </w:rPr>
          <w:instrText xml:space="preserve"> PAGEREF _Toc12221 \h </w:instrText>
        </w:r>
        <w:r w:rsidR="00EE7AED">
          <w:rPr>
            <w:noProof/>
          </w:rPr>
        </w:r>
        <w:r w:rsidR="00EE7AED">
          <w:rPr>
            <w:noProof/>
          </w:rPr>
          <w:fldChar w:fldCharType="separate"/>
        </w:r>
        <w:r w:rsidR="001F4202">
          <w:rPr>
            <w:noProof/>
          </w:rPr>
          <w:t>30</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0405" w:history="1">
        <w:r w:rsidR="00EE7AED">
          <w:rPr>
            <w:noProof/>
            <w:szCs w:val="24"/>
          </w:rPr>
          <w:t>3.3 Research design</w:t>
        </w:r>
        <w:r w:rsidR="00EE7AED">
          <w:rPr>
            <w:noProof/>
          </w:rPr>
          <w:tab/>
        </w:r>
        <w:r w:rsidR="00EE7AED">
          <w:rPr>
            <w:noProof/>
          </w:rPr>
          <w:fldChar w:fldCharType="begin"/>
        </w:r>
        <w:r w:rsidR="00EE7AED">
          <w:rPr>
            <w:noProof/>
          </w:rPr>
          <w:instrText xml:space="preserve"> PAGEREF _Toc10405 \h </w:instrText>
        </w:r>
        <w:r w:rsidR="00EE7AED">
          <w:rPr>
            <w:noProof/>
          </w:rPr>
        </w:r>
        <w:r w:rsidR="00EE7AED">
          <w:rPr>
            <w:noProof/>
          </w:rPr>
          <w:fldChar w:fldCharType="separate"/>
        </w:r>
        <w:r w:rsidR="001F4202">
          <w:rPr>
            <w:noProof/>
          </w:rPr>
          <w:t>33</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217" w:history="1">
        <w:r w:rsidR="00EE7AED">
          <w:rPr>
            <w:noProof/>
            <w:szCs w:val="24"/>
          </w:rPr>
          <w:t>3.4 Population of Study</w:t>
        </w:r>
        <w:r w:rsidR="00EE7AED">
          <w:rPr>
            <w:noProof/>
          </w:rPr>
          <w:tab/>
        </w:r>
        <w:r w:rsidR="00EE7AED">
          <w:rPr>
            <w:noProof/>
          </w:rPr>
          <w:fldChar w:fldCharType="begin"/>
        </w:r>
        <w:r w:rsidR="00EE7AED">
          <w:rPr>
            <w:noProof/>
          </w:rPr>
          <w:instrText xml:space="preserve"> PAGEREF _Toc3217 \h </w:instrText>
        </w:r>
        <w:r w:rsidR="00EE7AED">
          <w:rPr>
            <w:noProof/>
          </w:rPr>
        </w:r>
        <w:r w:rsidR="00EE7AED">
          <w:rPr>
            <w:noProof/>
          </w:rPr>
          <w:fldChar w:fldCharType="separate"/>
        </w:r>
        <w:r w:rsidR="001F4202">
          <w:rPr>
            <w:noProof/>
          </w:rPr>
          <w:t>33</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5300" w:history="1">
        <w:r w:rsidR="00EE7AED">
          <w:rPr>
            <w:noProof/>
            <w:szCs w:val="24"/>
          </w:rPr>
          <w:t>3.5 Sample Size</w:t>
        </w:r>
        <w:r w:rsidR="00EE7AED">
          <w:rPr>
            <w:noProof/>
          </w:rPr>
          <w:tab/>
        </w:r>
        <w:r w:rsidR="00EE7AED">
          <w:rPr>
            <w:noProof/>
          </w:rPr>
          <w:fldChar w:fldCharType="begin"/>
        </w:r>
        <w:r w:rsidR="00EE7AED">
          <w:rPr>
            <w:noProof/>
          </w:rPr>
          <w:instrText xml:space="preserve"> PAGEREF _Toc25300 \h </w:instrText>
        </w:r>
        <w:r w:rsidR="00EE7AED">
          <w:rPr>
            <w:noProof/>
          </w:rPr>
        </w:r>
        <w:r w:rsidR="00EE7AED">
          <w:rPr>
            <w:noProof/>
          </w:rPr>
          <w:fldChar w:fldCharType="separate"/>
        </w:r>
        <w:r w:rsidR="001F4202">
          <w:rPr>
            <w:noProof/>
          </w:rPr>
          <w:t>33</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0517" w:history="1">
        <w:r w:rsidR="00EE7AED">
          <w:rPr>
            <w:noProof/>
            <w:szCs w:val="24"/>
          </w:rPr>
          <w:t>3.6  Research instruments</w:t>
        </w:r>
        <w:r w:rsidR="00EE7AED">
          <w:rPr>
            <w:noProof/>
          </w:rPr>
          <w:tab/>
        </w:r>
        <w:r w:rsidR="00EE7AED">
          <w:rPr>
            <w:noProof/>
          </w:rPr>
          <w:fldChar w:fldCharType="begin"/>
        </w:r>
        <w:r w:rsidR="00EE7AED">
          <w:rPr>
            <w:noProof/>
          </w:rPr>
          <w:instrText xml:space="preserve"> PAGEREF _Toc20517 \h </w:instrText>
        </w:r>
        <w:r w:rsidR="00EE7AED">
          <w:rPr>
            <w:noProof/>
          </w:rPr>
        </w:r>
        <w:r w:rsidR="00EE7AED">
          <w:rPr>
            <w:noProof/>
          </w:rPr>
          <w:fldChar w:fldCharType="separate"/>
        </w:r>
        <w:r w:rsidR="001F4202">
          <w:rPr>
            <w:noProof/>
          </w:rPr>
          <w:t>34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5464" w:history="1">
        <w:r w:rsidR="00EE7AED">
          <w:rPr>
            <w:noProof/>
            <w:szCs w:val="24"/>
          </w:rPr>
          <w:t>3.7 Data Generation procedures</w:t>
        </w:r>
        <w:r w:rsidR="00EE7AED">
          <w:rPr>
            <w:noProof/>
          </w:rPr>
          <w:tab/>
        </w:r>
        <w:r w:rsidR="00EE7AED">
          <w:rPr>
            <w:noProof/>
          </w:rPr>
          <w:fldChar w:fldCharType="begin"/>
        </w:r>
        <w:r w:rsidR="00EE7AED">
          <w:rPr>
            <w:noProof/>
          </w:rPr>
          <w:instrText xml:space="preserve"> PAGEREF _Toc5464 \h </w:instrText>
        </w:r>
        <w:r w:rsidR="00EE7AED">
          <w:rPr>
            <w:noProof/>
          </w:rPr>
        </w:r>
        <w:r w:rsidR="00EE7AED">
          <w:rPr>
            <w:noProof/>
          </w:rPr>
          <w:fldChar w:fldCharType="separate"/>
        </w:r>
        <w:r w:rsidR="001F4202">
          <w:rPr>
            <w:noProof/>
          </w:rPr>
          <w:t>34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7915" w:history="1">
        <w:r w:rsidR="00EE7AED">
          <w:rPr>
            <w:noProof/>
            <w:szCs w:val="24"/>
          </w:rPr>
          <w:t>3.8 Data analysis</w:t>
        </w:r>
        <w:r w:rsidR="00EE7AED">
          <w:rPr>
            <w:noProof/>
          </w:rPr>
          <w:tab/>
        </w:r>
        <w:r w:rsidR="00EE7AED">
          <w:rPr>
            <w:noProof/>
          </w:rPr>
          <w:fldChar w:fldCharType="begin"/>
        </w:r>
        <w:r w:rsidR="00EE7AED">
          <w:rPr>
            <w:noProof/>
          </w:rPr>
          <w:instrText xml:space="preserve"> PAGEREF _Toc17915 \h </w:instrText>
        </w:r>
        <w:r w:rsidR="00EE7AED">
          <w:rPr>
            <w:noProof/>
          </w:rPr>
        </w:r>
        <w:r w:rsidR="00EE7AED">
          <w:rPr>
            <w:noProof/>
          </w:rPr>
          <w:fldChar w:fldCharType="separate"/>
        </w:r>
        <w:r w:rsidR="001F4202">
          <w:rPr>
            <w:noProof/>
          </w:rPr>
          <w:t>34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1818" w:history="1">
        <w:r w:rsidR="00EE7AED">
          <w:rPr>
            <w:noProof/>
            <w:szCs w:val="24"/>
          </w:rPr>
          <w:t>3.9 Ethical consideration</w:t>
        </w:r>
        <w:r w:rsidR="00EE7AED">
          <w:rPr>
            <w:noProof/>
          </w:rPr>
          <w:tab/>
        </w:r>
        <w:r w:rsidR="00EE7AED">
          <w:rPr>
            <w:noProof/>
          </w:rPr>
          <w:fldChar w:fldCharType="begin"/>
        </w:r>
        <w:r w:rsidR="00EE7AED">
          <w:rPr>
            <w:noProof/>
          </w:rPr>
          <w:instrText xml:space="preserve"> PAGEREF _Toc31818 \h </w:instrText>
        </w:r>
        <w:r w:rsidR="00EE7AED">
          <w:rPr>
            <w:noProof/>
          </w:rPr>
        </w:r>
        <w:r w:rsidR="00EE7AED">
          <w:rPr>
            <w:noProof/>
          </w:rPr>
          <w:fldChar w:fldCharType="separate"/>
        </w:r>
        <w:r w:rsidR="001F4202">
          <w:rPr>
            <w:noProof/>
          </w:rPr>
          <w:t>35</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26085" w:history="1">
        <w:r w:rsidR="00EE7AED">
          <w:rPr>
            <w:noProof/>
          </w:rPr>
          <w:t>CHAPTER FOUR</w:t>
        </w:r>
        <w:r w:rsidR="00EE7AED">
          <w:rPr>
            <w:noProof/>
          </w:rPr>
          <w:tab/>
        </w:r>
        <w:r w:rsidR="00EE7AED">
          <w:rPr>
            <w:noProof/>
          </w:rPr>
          <w:fldChar w:fldCharType="begin"/>
        </w:r>
        <w:r w:rsidR="00EE7AED">
          <w:rPr>
            <w:noProof/>
          </w:rPr>
          <w:instrText xml:space="preserve"> PAGEREF _Toc26085 \h </w:instrText>
        </w:r>
        <w:r w:rsidR="00EE7AED">
          <w:rPr>
            <w:noProof/>
          </w:rPr>
        </w:r>
        <w:r w:rsidR="00EE7AED">
          <w:rPr>
            <w:noProof/>
          </w:rPr>
          <w:fldChar w:fldCharType="separate"/>
        </w:r>
        <w:r w:rsidR="001F4202">
          <w:rPr>
            <w:noProof/>
          </w:rPr>
          <w:t>36</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5097" w:history="1">
        <w:r w:rsidR="00EE7AED">
          <w:rPr>
            <w:noProof/>
            <w:spacing w:val="-1"/>
          </w:rPr>
          <w:t>PRESENTATION OF FINDINGS</w:t>
        </w:r>
        <w:r w:rsidR="00EE7AED">
          <w:rPr>
            <w:noProof/>
          </w:rPr>
          <w:tab/>
        </w:r>
        <w:r w:rsidR="00EE7AED">
          <w:rPr>
            <w:noProof/>
          </w:rPr>
          <w:fldChar w:fldCharType="begin"/>
        </w:r>
        <w:r w:rsidR="00EE7AED">
          <w:rPr>
            <w:noProof/>
          </w:rPr>
          <w:instrText xml:space="preserve"> PAGEREF _Toc5097 \h </w:instrText>
        </w:r>
        <w:r w:rsidR="00EE7AED">
          <w:rPr>
            <w:noProof/>
          </w:rPr>
        </w:r>
        <w:r w:rsidR="00EE7AED">
          <w:rPr>
            <w:noProof/>
          </w:rPr>
          <w:fldChar w:fldCharType="separate"/>
        </w:r>
        <w:r w:rsidR="001F4202">
          <w:rPr>
            <w:noProof/>
          </w:rPr>
          <w:t>36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2547" w:history="1">
        <w:r w:rsidR="00EE7AED">
          <w:rPr>
            <w:noProof/>
            <w:szCs w:val="24"/>
          </w:rPr>
          <w:t>4.1 Overview</w:t>
        </w:r>
        <w:r w:rsidR="00EE7AED">
          <w:rPr>
            <w:noProof/>
          </w:rPr>
          <w:tab/>
        </w:r>
        <w:r w:rsidR="00EE7AED">
          <w:rPr>
            <w:noProof/>
          </w:rPr>
          <w:fldChar w:fldCharType="begin"/>
        </w:r>
        <w:r w:rsidR="00EE7AED">
          <w:rPr>
            <w:noProof/>
          </w:rPr>
          <w:instrText xml:space="preserve"> PAGEREF _Toc22547 \h </w:instrText>
        </w:r>
        <w:r w:rsidR="00EE7AED">
          <w:rPr>
            <w:noProof/>
          </w:rPr>
        </w:r>
        <w:r w:rsidR="00EE7AED">
          <w:rPr>
            <w:noProof/>
          </w:rPr>
          <w:fldChar w:fldCharType="separate"/>
        </w:r>
        <w:r w:rsidR="001F4202">
          <w:rPr>
            <w:noProof/>
          </w:rPr>
          <w:t>36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3542" w:history="1">
        <w:r w:rsidR="00EE7AED">
          <w:rPr>
            <w:noProof/>
            <w:szCs w:val="24"/>
          </w:rPr>
          <w:t>4.2 Factors precipitating human encroachment in Lower Zambezi</w:t>
        </w:r>
        <w:r w:rsidR="00EE7AED">
          <w:rPr>
            <w:noProof/>
          </w:rPr>
          <w:tab/>
        </w:r>
        <w:r w:rsidR="00EE7AED">
          <w:rPr>
            <w:noProof/>
          </w:rPr>
          <w:fldChar w:fldCharType="begin"/>
        </w:r>
        <w:r w:rsidR="00EE7AED">
          <w:rPr>
            <w:noProof/>
          </w:rPr>
          <w:instrText xml:space="preserve"> PAGEREF _Toc13542 \h </w:instrText>
        </w:r>
        <w:r w:rsidR="00EE7AED">
          <w:rPr>
            <w:noProof/>
          </w:rPr>
        </w:r>
        <w:r w:rsidR="00EE7AED">
          <w:rPr>
            <w:noProof/>
          </w:rPr>
          <w:fldChar w:fldCharType="separate"/>
        </w:r>
        <w:r w:rsidR="001F4202">
          <w:rPr>
            <w:noProof/>
          </w:rPr>
          <w:t>36</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9891" w:history="1">
        <w:r w:rsidR="00EE7AED">
          <w:rPr>
            <w:noProof/>
            <w:szCs w:val="24"/>
          </w:rPr>
          <w:t>4.3 Manifestation of Human Wildlife Conflicts in the Lower Zambezi</w:t>
        </w:r>
        <w:r w:rsidR="00EE7AED">
          <w:rPr>
            <w:noProof/>
          </w:rPr>
          <w:tab/>
        </w:r>
        <w:r w:rsidR="00EE7AED">
          <w:rPr>
            <w:noProof/>
          </w:rPr>
          <w:fldChar w:fldCharType="begin"/>
        </w:r>
        <w:r w:rsidR="00EE7AED">
          <w:rPr>
            <w:noProof/>
          </w:rPr>
          <w:instrText xml:space="preserve"> PAGEREF _Toc9891 \h </w:instrText>
        </w:r>
        <w:r w:rsidR="00EE7AED">
          <w:rPr>
            <w:noProof/>
          </w:rPr>
        </w:r>
        <w:r w:rsidR="00EE7AED">
          <w:rPr>
            <w:noProof/>
          </w:rPr>
          <w:fldChar w:fldCharType="separate"/>
        </w:r>
        <w:r w:rsidR="001F4202">
          <w:rPr>
            <w:noProof/>
          </w:rPr>
          <w:t>40</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7706" w:history="1">
        <w:r w:rsidR="00EE7AED">
          <w:rPr>
            <w:noProof/>
            <w:szCs w:val="24"/>
          </w:rPr>
          <w:t>4.4 Effects of Human Wildlife Conflicts on Peasant Farmers in the Lower Zambezi</w:t>
        </w:r>
        <w:r w:rsidR="00EE7AED">
          <w:rPr>
            <w:noProof/>
          </w:rPr>
          <w:tab/>
        </w:r>
        <w:r w:rsidR="00EE7AED">
          <w:rPr>
            <w:noProof/>
          </w:rPr>
          <w:fldChar w:fldCharType="begin"/>
        </w:r>
        <w:r w:rsidR="00EE7AED">
          <w:rPr>
            <w:noProof/>
          </w:rPr>
          <w:instrText xml:space="preserve"> PAGEREF _Toc27706 \h </w:instrText>
        </w:r>
        <w:r w:rsidR="00EE7AED">
          <w:rPr>
            <w:noProof/>
          </w:rPr>
        </w:r>
        <w:r w:rsidR="00EE7AED">
          <w:rPr>
            <w:noProof/>
          </w:rPr>
          <w:fldChar w:fldCharType="separate"/>
        </w:r>
        <w:r w:rsidR="001F4202">
          <w:rPr>
            <w:noProof/>
          </w:rPr>
          <w:t>41</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8862" w:history="1">
        <w:r w:rsidR="00EE7AED">
          <w:rPr>
            <w:noProof/>
            <w:szCs w:val="24"/>
          </w:rPr>
          <w:t>4.5 Reactions of Peasant Farmers towards Human Wildlife Conflicts</w:t>
        </w:r>
        <w:r w:rsidR="00EE7AED">
          <w:rPr>
            <w:noProof/>
          </w:rPr>
          <w:tab/>
        </w:r>
        <w:r w:rsidR="00EE7AED">
          <w:rPr>
            <w:noProof/>
          </w:rPr>
          <w:fldChar w:fldCharType="begin"/>
        </w:r>
        <w:r w:rsidR="00EE7AED">
          <w:rPr>
            <w:noProof/>
          </w:rPr>
          <w:instrText xml:space="preserve"> PAGEREF _Toc28862 \h </w:instrText>
        </w:r>
        <w:r w:rsidR="00EE7AED">
          <w:rPr>
            <w:noProof/>
          </w:rPr>
        </w:r>
        <w:r w:rsidR="00EE7AED">
          <w:rPr>
            <w:noProof/>
          </w:rPr>
          <w:fldChar w:fldCharType="separate"/>
        </w:r>
        <w:r w:rsidR="001F4202">
          <w:rPr>
            <w:noProof/>
          </w:rPr>
          <w:t>44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2877" w:history="1">
        <w:r w:rsidR="00EE7AED">
          <w:rPr>
            <w:noProof/>
            <w:szCs w:val="24"/>
          </w:rPr>
          <w:t>4.6 Existing strategies to mitigate Human Wildlife Conflicts in the Lower Zambezi</w:t>
        </w:r>
        <w:r w:rsidR="00EE7AED">
          <w:rPr>
            <w:noProof/>
          </w:rPr>
          <w:tab/>
        </w:r>
        <w:r w:rsidR="00EE7AED">
          <w:rPr>
            <w:noProof/>
          </w:rPr>
          <w:fldChar w:fldCharType="begin"/>
        </w:r>
        <w:r w:rsidR="00EE7AED">
          <w:rPr>
            <w:noProof/>
          </w:rPr>
          <w:instrText xml:space="preserve"> PAGEREF _Toc12877 \h </w:instrText>
        </w:r>
        <w:r w:rsidR="00EE7AED">
          <w:rPr>
            <w:noProof/>
          </w:rPr>
        </w:r>
        <w:r w:rsidR="00EE7AED">
          <w:rPr>
            <w:noProof/>
          </w:rPr>
          <w:fldChar w:fldCharType="separate"/>
        </w:r>
        <w:r w:rsidR="001F4202">
          <w:rPr>
            <w:noProof/>
          </w:rPr>
          <w:t>45</w:t>
        </w:r>
        <w:r w:rsidR="00EE7AED">
          <w:rPr>
            <w:noProof/>
          </w:rPr>
          <w:fldChar w:fldCharType="end"/>
        </w:r>
      </w:hyperlink>
    </w:p>
    <w:p w:rsidR="001B3676" w:rsidRDefault="00393C0C">
      <w:pPr>
        <w:pStyle w:val="TOC1"/>
        <w:tabs>
          <w:tab w:val="right" w:leader="dot" w:pos="9360"/>
        </w:tabs>
        <w:spacing w:line="480" w:lineRule="auto"/>
        <w:rPr>
          <w:noProof/>
        </w:rPr>
      </w:pPr>
      <w:hyperlink w:anchor="_Toc21375" w:history="1">
        <w:r w:rsidR="00EE7AED">
          <w:rPr>
            <w:noProof/>
            <w:szCs w:val="24"/>
            <w:lang w:val="en-GB"/>
          </w:rPr>
          <w:t>CHAPTER FIVE</w:t>
        </w:r>
        <w:r w:rsidR="00EE7AED">
          <w:rPr>
            <w:noProof/>
          </w:rPr>
          <w:tab/>
        </w:r>
        <w:r w:rsidR="00EE7AED">
          <w:rPr>
            <w:noProof/>
          </w:rPr>
          <w:fldChar w:fldCharType="begin"/>
        </w:r>
        <w:r w:rsidR="00EE7AED">
          <w:rPr>
            <w:noProof/>
          </w:rPr>
          <w:instrText xml:space="preserve"> PAGEREF _Toc21375 \h </w:instrText>
        </w:r>
        <w:r w:rsidR="00EE7AED">
          <w:rPr>
            <w:noProof/>
          </w:rPr>
        </w:r>
        <w:r w:rsidR="00EE7AED">
          <w:rPr>
            <w:noProof/>
          </w:rPr>
          <w:fldChar w:fldCharType="separate"/>
        </w:r>
        <w:r w:rsidR="001F4202">
          <w:rPr>
            <w:noProof/>
          </w:rPr>
          <w:t>47</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1211" w:history="1">
        <w:r w:rsidR="00EE7AED">
          <w:rPr>
            <w:noProof/>
          </w:rPr>
          <w:t>DISCUSSION OF THE FINDINGS</w:t>
        </w:r>
        <w:r w:rsidR="00EE7AED">
          <w:rPr>
            <w:noProof/>
          </w:rPr>
          <w:tab/>
        </w:r>
        <w:r w:rsidR="00EE7AED">
          <w:rPr>
            <w:noProof/>
          </w:rPr>
          <w:fldChar w:fldCharType="begin"/>
        </w:r>
        <w:r w:rsidR="00EE7AED">
          <w:rPr>
            <w:noProof/>
          </w:rPr>
          <w:instrText xml:space="preserve"> PAGEREF _Toc1211 \h </w:instrText>
        </w:r>
        <w:r w:rsidR="00EE7AED">
          <w:rPr>
            <w:noProof/>
          </w:rPr>
        </w:r>
        <w:r w:rsidR="00EE7AED">
          <w:rPr>
            <w:noProof/>
          </w:rPr>
          <w:fldChar w:fldCharType="separate"/>
        </w:r>
        <w:r w:rsidR="001F4202">
          <w:rPr>
            <w:noProof/>
          </w:rPr>
          <w:t>47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7996" w:history="1">
        <w:r w:rsidR="00EE7AED">
          <w:rPr>
            <w:noProof/>
            <w:szCs w:val="24"/>
          </w:rPr>
          <w:t>5.1 Overview</w:t>
        </w:r>
        <w:r w:rsidR="00EE7AED">
          <w:rPr>
            <w:noProof/>
          </w:rPr>
          <w:tab/>
        </w:r>
        <w:r w:rsidR="00EE7AED">
          <w:rPr>
            <w:noProof/>
          </w:rPr>
          <w:fldChar w:fldCharType="begin"/>
        </w:r>
        <w:r w:rsidR="00EE7AED">
          <w:rPr>
            <w:noProof/>
          </w:rPr>
          <w:instrText xml:space="preserve"> PAGEREF _Toc7996 \h </w:instrText>
        </w:r>
        <w:r w:rsidR="00EE7AED">
          <w:rPr>
            <w:noProof/>
          </w:rPr>
        </w:r>
        <w:r w:rsidR="00EE7AED">
          <w:rPr>
            <w:noProof/>
          </w:rPr>
          <w:fldChar w:fldCharType="separate"/>
        </w:r>
        <w:r w:rsidR="001F4202">
          <w:rPr>
            <w:noProof/>
          </w:rPr>
          <w:t>47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6136" w:history="1">
        <w:r w:rsidR="00EE7AED">
          <w:rPr>
            <w:noProof/>
            <w:szCs w:val="24"/>
          </w:rPr>
          <w:t>5.2 Factors Precipitating Human Encroachment to Wildlife Corridors</w:t>
        </w:r>
        <w:r w:rsidR="00EE7AED">
          <w:rPr>
            <w:noProof/>
          </w:rPr>
          <w:tab/>
        </w:r>
        <w:r w:rsidR="00EE7AED">
          <w:rPr>
            <w:noProof/>
          </w:rPr>
          <w:fldChar w:fldCharType="begin"/>
        </w:r>
        <w:r w:rsidR="00EE7AED">
          <w:rPr>
            <w:noProof/>
          </w:rPr>
          <w:instrText xml:space="preserve"> PAGEREF _Toc16136 \h </w:instrText>
        </w:r>
        <w:r w:rsidR="00EE7AED">
          <w:rPr>
            <w:noProof/>
          </w:rPr>
        </w:r>
        <w:r w:rsidR="00EE7AED">
          <w:rPr>
            <w:noProof/>
          </w:rPr>
          <w:fldChar w:fldCharType="separate"/>
        </w:r>
        <w:r w:rsidR="001F4202">
          <w:rPr>
            <w:noProof/>
          </w:rPr>
          <w:t>47</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5577" w:history="1">
        <w:r w:rsidR="00EE7AED">
          <w:rPr>
            <w:noProof/>
            <w:szCs w:val="24"/>
          </w:rPr>
          <w:t>5.3 Manifestation of Human-Wildlife Conflict in the Lower Zambezi GMA.</w:t>
        </w:r>
        <w:r w:rsidR="00EE7AED">
          <w:rPr>
            <w:noProof/>
          </w:rPr>
          <w:tab/>
        </w:r>
        <w:r w:rsidR="00EE7AED">
          <w:rPr>
            <w:noProof/>
          </w:rPr>
          <w:fldChar w:fldCharType="begin"/>
        </w:r>
        <w:r w:rsidR="00EE7AED">
          <w:rPr>
            <w:noProof/>
          </w:rPr>
          <w:instrText xml:space="preserve"> PAGEREF _Toc25577 \h </w:instrText>
        </w:r>
        <w:r w:rsidR="00EE7AED">
          <w:rPr>
            <w:noProof/>
          </w:rPr>
        </w:r>
        <w:r w:rsidR="00EE7AED">
          <w:rPr>
            <w:noProof/>
          </w:rPr>
          <w:fldChar w:fldCharType="separate"/>
        </w:r>
        <w:r w:rsidR="001F4202">
          <w:rPr>
            <w:noProof/>
          </w:rPr>
          <w:t>49</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2780" w:history="1">
        <w:r w:rsidR="00EE7AED">
          <w:rPr>
            <w:noProof/>
            <w:szCs w:val="24"/>
          </w:rPr>
          <w:t>5.4 Effects of Human-Wildlife Conflicts on Peasant Farmers</w:t>
        </w:r>
        <w:r w:rsidR="00EE7AED">
          <w:rPr>
            <w:noProof/>
          </w:rPr>
          <w:tab/>
        </w:r>
        <w:r w:rsidR="00EE7AED">
          <w:rPr>
            <w:noProof/>
          </w:rPr>
          <w:fldChar w:fldCharType="begin"/>
        </w:r>
        <w:r w:rsidR="00EE7AED">
          <w:rPr>
            <w:noProof/>
          </w:rPr>
          <w:instrText xml:space="preserve"> PAGEREF _Toc12780 \h </w:instrText>
        </w:r>
        <w:r w:rsidR="00EE7AED">
          <w:rPr>
            <w:noProof/>
          </w:rPr>
        </w:r>
        <w:r w:rsidR="00EE7AED">
          <w:rPr>
            <w:noProof/>
          </w:rPr>
          <w:fldChar w:fldCharType="separate"/>
        </w:r>
        <w:r w:rsidR="001F4202">
          <w:rPr>
            <w:noProof/>
          </w:rPr>
          <w:t>50</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30115" w:history="1">
        <w:r w:rsidR="00EE7AED">
          <w:rPr>
            <w:noProof/>
            <w:szCs w:val="24"/>
          </w:rPr>
          <w:t>5.5 Strategies to Mitigate the Human-Wildlife Conflict in the Lower Zambezi.</w:t>
        </w:r>
        <w:r w:rsidR="00EE7AED">
          <w:rPr>
            <w:noProof/>
          </w:rPr>
          <w:tab/>
        </w:r>
        <w:r w:rsidR="00EE7AED">
          <w:rPr>
            <w:noProof/>
          </w:rPr>
          <w:fldChar w:fldCharType="begin"/>
        </w:r>
        <w:r w:rsidR="00EE7AED">
          <w:rPr>
            <w:noProof/>
          </w:rPr>
          <w:instrText xml:space="preserve"> PAGEREF _Toc30115 \h </w:instrText>
        </w:r>
        <w:r w:rsidR="00EE7AED">
          <w:rPr>
            <w:noProof/>
          </w:rPr>
        </w:r>
        <w:r w:rsidR="00EE7AED">
          <w:rPr>
            <w:noProof/>
          </w:rPr>
          <w:fldChar w:fldCharType="separate"/>
        </w:r>
        <w:r w:rsidR="001F4202">
          <w:rPr>
            <w:noProof/>
          </w:rPr>
          <w:t>51</w:t>
        </w:r>
        <w:r w:rsidR="00EE7AED">
          <w:rPr>
            <w:noProof/>
          </w:rPr>
          <w:fldChar w:fldCharType="end"/>
        </w:r>
      </w:hyperlink>
    </w:p>
    <w:p w:rsidR="001B3676" w:rsidRDefault="00393C0C">
      <w:pPr>
        <w:pStyle w:val="TOC1"/>
        <w:tabs>
          <w:tab w:val="right" w:leader="dot" w:pos="9360"/>
        </w:tabs>
        <w:spacing w:line="480" w:lineRule="auto"/>
        <w:rPr>
          <w:noProof/>
        </w:rPr>
      </w:pPr>
      <w:hyperlink w:anchor="_Toc13868" w:history="1">
        <w:r w:rsidR="00EE7AED">
          <w:rPr>
            <w:noProof/>
            <w:szCs w:val="24"/>
          </w:rPr>
          <w:t>CHAPTER SIX</w:t>
        </w:r>
        <w:r w:rsidR="00EE7AED">
          <w:rPr>
            <w:noProof/>
          </w:rPr>
          <w:tab/>
        </w:r>
        <w:r w:rsidR="00EE7AED">
          <w:rPr>
            <w:noProof/>
          </w:rPr>
          <w:fldChar w:fldCharType="begin"/>
        </w:r>
        <w:r w:rsidR="00EE7AED">
          <w:rPr>
            <w:noProof/>
          </w:rPr>
          <w:instrText xml:space="preserve"> PAGEREF _Toc13868 \h </w:instrText>
        </w:r>
        <w:r w:rsidR="00EE7AED">
          <w:rPr>
            <w:noProof/>
          </w:rPr>
        </w:r>
        <w:r w:rsidR="00EE7AED">
          <w:rPr>
            <w:noProof/>
          </w:rPr>
          <w:fldChar w:fldCharType="separate"/>
        </w:r>
        <w:r w:rsidR="001F4202">
          <w:rPr>
            <w:noProof/>
          </w:rPr>
          <w:t>54</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21173" w:history="1">
        <w:r w:rsidR="00EE7AED">
          <w:rPr>
            <w:noProof/>
          </w:rPr>
          <w:t>CONCLUSION AND RECOMMENDATIONS</w:t>
        </w:r>
        <w:r w:rsidR="00EE7AED">
          <w:rPr>
            <w:noProof/>
          </w:rPr>
          <w:tab/>
        </w:r>
        <w:r w:rsidR="00EE7AED">
          <w:rPr>
            <w:noProof/>
          </w:rPr>
          <w:fldChar w:fldCharType="begin"/>
        </w:r>
        <w:r w:rsidR="00EE7AED">
          <w:rPr>
            <w:noProof/>
          </w:rPr>
          <w:instrText xml:space="preserve"> PAGEREF _Toc21173 \h </w:instrText>
        </w:r>
        <w:r w:rsidR="00EE7AED">
          <w:rPr>
            <w:noProof/>
          </w:rPr>
        </w:r>
        <w:r w:rsidR="00EE7AED">
          <w:rPr>
            <w:noProof/>
          </w:rPr>
          <w:fldChar w:fldCharType="separate"/>
        </w:r>
        <w:r w:rsidR="001F4202">
          <w:rPr>
            <w:noProof/>
          </w:rPr>
          <w:t>54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7965" w:history="1">
        <w:r w:rsidR="00EE7AED">
          <w:rPr>
            <w:noProof/>
            <w:szCs w:val="24"/>
          </w:rPr>
          <w:t>6.1 Overview</w:t>
        </w:r>
        <w:r w:rsidR="00EE7AED">
          <w:rPr>
            <w:noProof/>
          </w:rPr>
          <w:tab/>
        </w:r>
        <w:r w:rsidR="00EE7AED">
          <w:rPr>
            <w:noProof/>
          </w:rPr>
          <w:fldChar w:fldCharType="begin"/>
        </w:r>
        <w:r w:rsidR="00EE7AED">
          <w:rPr>
            <w:noProof/>
          </w:rPr>
          <w:instrText xml:space="preserve"> PAGEREF _Toc7965 \h </w:instrText>
        </w:r>
        <w:r w:rsidR="00EE7AED">
          <w:rPr>
            <w:noProof/>
          </w:rPr>
        </w:r>
        <w:r w:rsidR="00EE7AED">
          <w:rPr>
            <w:noProof/>
          </w:rPr>
          <w:fldChar w:fldCharType="separate"/>
        </w:r>
        <w:r w:rsidR="001F4202">
          <w:rPr>
            <w:noProof/>
          </w:rPr>
          <w:t>54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4204" w:history="1">
        <w:r w:rsidR="00EE7AED">
          <w:rPr>
            <w:noProof/>
            <w:szCs w:val="24"/>
          </w:rPr>
          <w:t>6.2 Summary of the Findings</w:t>
        </w:r>
        <w:r w:rsidR="00EE7AED">
          <w:rPr>
            <w:noProof/>
          </w:rPr>
          <w:tab/>
        </w:r>
        <w:r w:rsidR="00EE7AED">
          <w:rPr>
            <w:noProof/>
          </w:rPr>
          <w:fldChar w:fldCharType="begin"/>
        </w:r>
        <w:r w:rsidR="00EE7AED">
          <w:rPr>
            <w:noProof/>
          </w:rPr>
          <w:instrText xml:space="preserve"> PAGEREF _Toc24204 \h </w:instrText>
        </w:r>
        <w:r w:rsidR="00EE7AED">
          <w:rPr>
            <w:noProof/>
          </w:rPr>
        </w:r>
        <w:r w:rsidR="00EE7AED">
          <w:rPr>
            <w:noProof/>
          </w:rPr>
          <w:fldChar w:fldCharType="separate"/>
        </w:r>
        <w:r w:rsidR="001F4202">
          <w:rPr>
            <w:noProof/>
          </w:rPr>
          <w:t>54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21050" w:history="1">
        <w:r w:rsidR="00EE7AED">
          <w:rPr>
            <w:noProof/>
            <w:szCs w:val="24"/>
          </w:rPr>
          <w:t>6.3 Conclusion</w:t>
        </w:r>
        <w:r w:rsidR="00EE7AED">
          <w:rPr>
            <w:noProof/>
          </w:rPr>
          <w:tab/>
        </w:r>
        <w:r w:rsidR="00EE7AED">
          <w:rPr>
            <w:noProof/>
          </w:rPr>
          <w:fldChar w:fldCharType="begin"/>
        </w:r>
        <w:r w:rsidR="00EE7AED">
          <w:rPr>
            <w:noProof/>
          </w:rPr>
          <w:instrText xml:space="preserve"> PAGEREF _Toc21050 \h </w:instrText>
        </w:r>
        <w:r w:rsidR="00EE7AED">
          <w:rPr>
            <w:noProof/>
          </w:rPr>
        </w:r>
        <w:r w:rsidR="00EE7AED">
          <w:rPr>
            <w:noProof/>
          </w:rPr>
          <w:fldChar w:fldCharType="separate"/>
        </w:r>
        <w:r w:rsidR="001F4202">
          <w:rPr>
            <w:noProof/>
          </w:rPr>
          <w:t>54</w:t>
        </w:r>
        <w:r w:rsidR="00EE7AED">
          <w:rPr>
            <w:noProof/>
          </w:rPr>
          <w:fldChar w:fldCharType="end"/>
        </w:r>
      </w:hyperlink>
    </w:p>
    <w:p w:rsidR="001B3676" w:rsidRDefault="00393C0C" w:rsidP="00CA0825">
      <w:pPr>
        <w:pStyle w:val="TOC3"/>
        <w:tabs>
          <w:tab w:val="right" w:leader="dot" w:pos="9360"/>
        </w:tabs>
        <w:spacing w:line="480" w:lineRule="auto"/>
        <w:ind w:left="880"/>
        <w:rPr>
          <w:noProof/>
        </w:rPr>
      </w:pPr>
      <w:hyperlink w:anchor="_Toc16753" w:history="1">
        <w:r w:rsidR="00EE7AED">
          <w:rPr>
            <w:noProof/>
            <w:szCs w:val="24"/>
          </w:rPr>
          <w:t>6.4 Recommendations</w:t>
        </w:r>
        <w:r w:rsidR="00EE7AED">
          <w:rPr>
            <w:noProof/>
          </w:rPr>
          <w:tab/>
        </w:r>
        <w:r w:rsidR="00EE7AED">
          <w:rPr>
            <w:noProof/>
          </w:rPr>
          <w:fldChar w:fldCharType="begin"/>
        </w:r>
        <w:r w:rsidR="00EE7AED">
          <w:rPr>
            <w:noProof/>
          </w:rPr>
          <w:instrText xml:space="preserve"> PAGEREF _Toc16753 \h </w:instrText>
        </w:r>
        <w:r w:rsidR="00EE7AED">
          <w:rPr>
            <w:noProof/>
          </w:rPr>
        </w:r>
        <w:r w:rsidR="00EE7AED">
          <w:rPr>
            <w:noProof/>
          </w:rPr>
          <w:fldChar w:fldCharType="separate"/>
        </w:r>
        <w:r w:rsidR="001F4202">
          <w:rPr>
            <w:noProof/>
          </w:rPr>
          <w:t>55</w:t>
        </w:r>
        <w:r w:rsidR="00EE7AED">
          <w:rPr>
            <w:noProof/>
          </w:rPr>
          <w:fldChar w:fldCharType="end"/>
        </w:r>
      </w:hyperlink>
    </w:p>
    <w:p w:rsidR="001B3676" w:rsidRDefault="00393C0C">
      <w:pPr>
        <w:pStyle w:val="TOC1"/>
        <w:tabs>
          <w:tab w:val="right" w:leader="dot" w:pos="9360"/>
        </w:tabs>
        <w:spacing w:line="480" w:lineRule="auto"/>
        <w:rPr>
          <w:noProof/>
        </w:rPr>
      </w:pPr>
      <w:hyperlink w:anchor="_Toc13432" w:history="1">
        <w:r w:rsidR="00EE7AED">
          <w:rPr>
            <w:noProof/>
            <w:szCs w:val="24"/>
          </w:rPr>
          <w:t>REFERENCE</w:t>
        </w:r>
        <w:r w:rsidR="00EE7AED">
          <w:rPr>
            <w:noProof/>
          </w:rPr>
          <w:tab/>
        </w:r>
        <w:r w:rsidR="00EE7AED">
          <w:rPr>
            <w:noProof/>
          </w:rPr>
          <w:fldChar w:fldCharType="begin"/>
        </w:r>
        <w:r w:rsidR="00EE7AED">
          <w:rPr>
            <w:noProof/>
          </w:rPr>
          <w:instrText xml:space="preserve"> PAGEREF _Toc13432 \h </w:instrText>
        </w:r>
        <w:r w:rsidR="00EE7AED">
          <w:rPr>
            <w:noProof/>
          </w:rPr>
        </w:r>
        <w:r w:rsidR="00EE7AED">
          <w:rPr>
            <w:noProof/>
          </w:rPr>
          <w:fldChar w:fldCharType="separate"/>
        </w:r>
        <w:r w:rsidR="001F4202">
          <w:rPr>
            <w:noProof/>
          </w:rPr>
          <w:t>57</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31500" w:history="1">
        <w:r w:rsidR="00EE7AED">
          <w:rPr>
            <w:noProof/>
          </w:rPr>
          <w:t>APPENDICES</w:t>
        </w:r>
        <w:r w:rsidR="00EE7AED">
          <w:rPr>
            <w:noProof/>
          </w:rPr>
          <w:tab/>
        </w:r>
        <w:r w:rsidR="00EE7AED">
          <w:rPr>
            <w:noProof/>
          </w:rPr>
          <w:fldChar w:fldCharType="begin"/>
        </w:r>
        <w:r w:rsidR="00EE7AED">
          <w:rPr>
            <w:noProof/>
          </w:rPr>
          <w:instrText xml:space="preserve"> PAGEREF _Toc31500 \h </w:instrText>
        </w:r>
        <w:r w:rsidR="00EE7AED">
          <w:rPr>
            <w:noProof/>
          </w:rPr>
        </w:r>
        <w:r w:rsidR="00EE7AED">
          <w:rPr>
            <w:noProof/>
          </w:rPr>
          <w:fldChar w:fldCharType="separate"/>
        </w:r>
        <w:r w:rsidR="001F4202">
          <w:rPr>
            <w:noProof/>
          </w:rPr>
          <w:t>61</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25412" w:history="1">
        <w:r w:rsidR="00EE7AED">
          <w:rPr>
            <w:noProof/>
          </w:rPr>
          <w:t xml:space="preserve">Appendix: 1 </w:t>
        </w:r>
        <w:r w:rsidR="00EE7AED">
          <w:rPr>
            <w:noProof/>
          </w:rPr>
          <w:tab/>
        </w:r>
        <w:r w:rsidR="00EE7AED">
          <w:rPr>
            <w:noProof/>
          </w:rPr>
          <w:fldChar w:fldCharType="begin"/>
        </w:r>
        <w:r w:rsidR="00EE7AED">
          <w:rPr>
            <w:noProof/>
          </w:rPr>
          <w:instrText xml:space="preserve"> PAGEREF _Toc25412 \h </w:instrText>
        </w:r>
        <w:r w:rsidR="00EE7AED">
          <w:rPr>
            <w:noProof/>
          </w:rPr>
        </w:r>
        <w:r w:rsidR="00EE7AED">
          <w:rPr>
            <w:noProof/>
          </w:rPr>
          <w:fldChar w:fldCharType="separate"/>
        </w:r>
        <w:r w:rsidR="001F4202">
          <w:rPr>
            <w:noProof/>
          </w:rPr>
          <w:t>61</w:t>
        </w:r>
        <w:r w:rsidR="00EE7AED">
          <w:rPr>
            <w:noProof/>
          </w:rPr>
          <w:fldChar w:fldCharType="end"/>
        </w:r>
      </w:hyperlink>
    </w:p>
    <w:p w:rsidR="001B3676" w:rsidRDefault="00393C0C" w:rsidP="00CA0825">
      <w:pPr>
        <w:pStyle w:val="TOC2"/>
        <w:tabs>
          <w:tab w:val="right" w:leader="dot" w:pos="9360"/>
        </w:tabs>
        <w:spacing w:line="480" w:lineRule="auto"/>
        <w:ind w:left="440"/>
        <w:rPr>
          <w:noProof/>
        </w:rPr>
      </w:pPr>
      <w:hyperlink w:anchor="_Toc26102" w:history="1">
        <w:r w:rsidR="00EE7AED">
          <w:rPr>
            <w:noProof/>
          </w:rPr>
          <w:t>Appendix:</w:t>
        </w:r>
        <w:r w:rsidR="00EE7AED">
          <w:rPr>
            <w:noProof/>
            <w:spacing w:val="1"/>
          </w:rPr>
          <w:t xml:space="preserve"> </w:t>
        </w:r>
        <w:r w:rsidR="00EE7AED">
          <w:rPr>
            <w:noProof/>
          </w:rPr>
          <w:t>2</w:t>
        </w:r>
        <w:r w:rsidR="00EE7AED">
          <w:rPr>
            <w:noProof/>
            <w:spacing w:val="1"/>
          </w:rPr>
          <w:t xml:space="preserve"> </w:t>
        </w:r>
        <w:r w:rsidR="00EE7AED">
          <w:rPr>
            <w:noProof/>
            <w:spacing w:val="-1"/>
          </w:rPr>
          <w:t>Interview</w:t>
        </w:r>
        <w:r w:rsidR="00EE7AED">
          <w:rPr>
            <w:noProof/>
            <w:spacing w:val="-11"/>
          </w:rPr>
          <w:t xml:space="preserve"> </w:t>
        </w:r>
        <w:r w:rsidR="00EE7AED">
          <w:rPr>
            <w:noProof/>
          </w:rPr>
          <w:t>questions</w:t>
        </w:r>
        <w:r w:rsidR="00EE7AED">
          <w:rPr>
            <w:noProof/>
          </w:rPr>
          <w:tab/>
        </w:r>
        <w:r w:rsidR="00EE7AED">
          <w:rPr>
            <w:noProof/>
          </w:rPr>
          <w:fldChar w:fldCharType="begin"/>
        </w:r>
        <w:r w:rsidR="00EE7AED">
          <w:rPr>
            <w:noProof/>
          </w:rPr>
          <w:instrText xml:space="preserve"> PAGEREF _Toc26102 \h </w:instrText>
        </w:r>
        <w:r w:rsidR="00EE7AED">
          <w:rPr>
            <w:noProof/>
          </w:rPr>
        </w:r>
        <w:r w:rsidR="00EE7AED">
          <w:rPr>
            <w:noProof/>
          </w:rPr>
          <w:fldChar w:fldCharType="separate"/>
        </w:r>
        <w:r w:rsidR="001F4202">
          <w:rPr>
            <w:noProof/>
          </w:rPr>
          <w:t>62</w:t>
        </w:r>
        <w:r w:rsidR="00EE7AED">
          <w:rPr>
            <w:noProof/>
          </w:rPr>
          <w:fldChar w:fldCharType="end"/>
        </w:r>
      </w:hyperlink>
    </w:p>
    <w:p w:rsidR="001B3676" w:rsidRDefault="00393C0C" w:rsidP="00CA0825">
      <w:pPr>
        <w:pStyle w:val="TOC2"/>
        <w:tabs>
          <w:tab w:val="right" w:leader="dot" w:pos="9360"/>
        </w:tabs>
        <w:spacing w:line="480" w:lineRule="auto"/>
        <w:ind w:left="440"/>
        <w:rPr>
          <w:noProof/>
          <w:szCs w:val="24"/>
        </w:rPr>
      </w:pPr>
      <w:hyperlink w:anchor="_Toc7746" w:history="1">
        <w:r w:rsidR="00EE7AED">
          <w:rPr>
            <w:noProof/>
          </w:rPr>
          <w:t>Appendix 3: Informed Consent</w:t>
        </w:r>
        <w:r w:rsidR="00EE7AED">
          <w:rPr>
            <w:noProof/>
          </w:rPr>
          <w:tab/>
        </w:r>
        <w:r w:rsidR="00EE7AED">
          <w:rPr>
            <w:noProof/>
          </w:rPr>
          <w:fldChar w:fldCharType="begin"/>
        </w:r>
        <w:r w:rsidR="00EE7AED">
          <w:rPr>
            <w:noProof/>
          </w:rPr>
          <w:instrText xml:space="preserve"> PAGEREF _Toc7746 \h </w:instrText>
        </w:r>
        <w:r w:rsidR="00EE7AED">
          <w:rPr>
            <w:noProof/>
          </w:rPr>
        </w:r>
        <w:r w:rsidR="00EE7AED">
          <w:rPr>
            <w:noProof/>
          </w:rPr>
          <w:fldChar w:fldCharType="separate"/>
        </w:r>
        <w:r w:rsidR="001F4202">
          <w:rPr>
            <w:noProof/>
          </w:rPr>
          <w:t>63</w:t>
        </w:r>
        <w:r w:rsidR="00EE7AED">
          <w:rPr>
            <w:noProof/>
          </w:rPr>
          <w:fldChar w:fldCharType="end"/>
        </w:r>
      </w:hyperlink>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1B3676">
      <w:pPr>
        <w:rPr>
          <w:noProof/>
          <w:szCs w:val="24"/>
        </w:rPr>
      </w:pPr>
    </w:p>
    <w:p w:rsidR="001B3676" w:rsidRDefault="00EE7AED">
      <w:pPr>
        <w:pStyle w:val="Heading1"/>
        <w:spacing w:line="480" w:lineRule="auto"/>
        <w:rPr>
          <w:sz w:val="24"/>
          <w:szCs w:val="24"/>
        </w:rPr>
      </w:pPr>
      <w:r>
        <w:rPr>
          <w:szCs w:val="24"/>
        </w:rPr>
        <w:lastRenderedPageBreak/>
        <w:fldChar w:fldCharType="end"/>
      </w:r>
      <w:bookmarkStart w:id="11" w:name="_Toc27524"/>
      <w:r>
        <w:rPr>
          <w:sz w:val="24"/>
          <w:szCs w:val="24"/>
        </w:rPr>
        <w:t>ACRONYMS AND ABBREVIATIONS</w:t>
      </w:r>
      <w:bookmarkEnd w:id="11"/>
    </w:p>
    <w:p w:rsidR="001B3676" w:rsidRDefault="001B3676">
      <w:pPr>
        <w:spacing w:line="360" w:lineRule="auto"/>
      </w:pPr>
    </w:p>
    <w:p w:rsidR="001B3676" w:rsidRDefault="00EE7AED">
      <w:pPr>
        <w:pStyle w:val="NormalWeb"/>
        <w:spacing w:before="0" w:beforeAutospacing="0" w:after="160" w:afterAutospacing="0" w:line="360" w:lineRule="auto"/>
      </w:pPr>
      <w:r>
        <w:rPr>
          <w:b/>
        </w:rPr>
        <w:t>DWNP</w:t>
      </w:r>
      <w:r>
        <w:t xml:space="preserve">      Department Of Wildlife and National Parks</w:t>
      </w:r>
    </w:p>
    <w:p w:rsidR="001B3676" w:rsidRDefault="00EE7AED">
      <w:pPr>
        <w:pStyle w:val="NormalWeb"/>
        <w:spacing w:before="0" w:beforeAutospacing="0" w:after="160" w:afterAutospacing="0" w:line="360" w:lineRule="auto"/>
      </w:pPr>
      <w:r>
        <w:rPr>
          <w:b/>
        </w:rPr>
        <w:t>FAO</w:t>
      </w:r>
      <w:r>
        <w:t xml:space="preserve">          Food and Agriculture Organisation</w:t>
      </w:r>
    </w:p>
    <w:p w:rsidR="001B3676" w:rsidRDefault="00EE7AED">
      <w:pPr>
        <w:pStyle w:val="NormalWeb"/>
        <w:spacing w:before="0" w:beforeAutospacing="0" w:after="160" w:afterAutospacing="0" w:line="360" w:lineRule="auto"/>
      </w:pPr>
      <w:r>
        <w:rPr>
          <w:b/>
        </w:rPr>
        <w:t xml:space="preserve">GMA         </w:t>
      </w:r>
      <w:r>
        <w:t>Game Management area</w:t>
      </w:r>
    </w:p>
    <w:p w:rsidR="001B3676" w:rsidRDefault="00EE7AED">
      <w:pPr>
        <w:pStyle w:val="NormalWeb"/>
        <w:spacing w:before="0" w:beforeAutospacing="0" w:after="160" w:afterAutospacing="0" w:line="360" w:lineRule="auto"/>
      </w:pPr>
      <w:r>
        <w:rPr>
          <w:b/>
        </w:rPr>
        <w:t>GMP</w:t>
      </w:r>
      <w:r>
        <w:t xml:space="preserve">          General Management Plans</w:t>
      </w:r>
    </w:p>
    <w:p w:rsidR="001B3676" w:rsidRDefault="00EE7AED">
      <w:pPr>
        <w:pStyle w:val="NormalWeb"/>
        <w:spacing w:before="0" w:beforeAutospacing="0" w:after="160" w:afterAutospacing="0" w:line="360" w:lineRule="auto"/>
      </w:pPr>
      <w:r>
        <w:rPr>
          <w:b/>
        </w:rPr>
        <w:t xml:space="preserve">GRZ           </w:t>
      </w:r>
      <w:r>
        <w:t>Government of the Republic of Zambia</w:t>
      </w:r>
    </w:p>
    <w:p w:rsidR="001B3676" w:rsidRDefault="00EE7AED">
      <w:pPr>
        <w:pStyle w:val="NormalWeb"/>
        <w:spacing w:before="0" w:beforeAutospacing="0" w:after="160" w:afterAutospacing="0" w:line="360" w:lineRule="auto"/>
      </w:pPr>
      <w:r>
        <w:rPr>
          <w:b/>
        </w:rPr>
        <w:t xml:space="preserve">HWC          </w:t>
      </w:r>
      <w:r>
        <w:t>Human Wildlife Conflict</w:t>
      </w:r>
    </w:p>
    <w:p w:rsidR="001B3676" w:rsidRDefault="00EE7AED">
      <w:pPr>
        <w:pStyle w:val="NormalWeb"/>
        <w:spacing w:before="0" w:beforeAutospacing="0" w:after="160" w:afterAutospacing="0" w:line="360" w:lineRule="auto"/>
      </w:pPr>
      <w:r>
        <w:rPr>
          <w:b/>
          <w:bCs/>
          <w:color w:val="000000"/>
        </w:rPr>
        <w:t xml:space="preserve">UNZA        </w:t>
      </w:r>
      <w:r>
        <w:rPr>
          <w:color w:val="000000"/>
        </w:rPr>
        <w:t>University of Zambia </w:t>
      </w:r>
    </w:p>
    <w:p w:rsidR="001B3676" w:rsidRDefault="00EE7AED">
      <w:pPr>
        <w:pStyle w:val="NormalWeb"/>
        <w:spacing w:before="0" w:beforeAutospacing="0" w:after="160" w:afterAutospacing="0" w:line="360" w:lineRule="auto"/>
      </w:pPr>
      <w:r>
        <w:rPr>
          <w:b/>
        </w:rPr>
        <w:t xml:space="preserve">ZAWA       </w:t>
      </w:r>
      <w:r>
        <w:t>Zambia Wildlife Authority</w:t>
      </w:r>
    </w:p>
    <w:p w:rsidR="001B3676" w:rsidRDefault="00EE7AED">
      <w:pPr>
        <w:rPr>
          <w:sz w:val="24"/>
          <w:szCs w:val="24"/>
        </w:rPr>
      </w:pPr>
      <w:r>
        <w:rPr>
          <w:b/>
          <w:bCs/>
          <w:color w:val="000000"/>
          <w:sz w:val="24"/>
          <w:szCs w:val="24"/>
        </w:rPr>
        <w:t>ZOU</w:t>
      </w:r>
      <w:r>
        <w:rPr>
          <w:color w:val="000000"/>
          <w:sz w:val="24"/>
          <w:szCs w:val="24"/>
        </w:rPr>
        <w:t xml:space="preserve">           Zimbabwe Open University </w:t>
      </w:r>
    </w:p>
    <w:p w:rsidR="001B3676" w:rsidRDefault="001B3676"/>
    <w:p w:rsidR="001B3676" w:rsidRDefault="001B3676">
      <w:pPr>
        <w:sectPr w:rsidR="001B3676">
          <w:footerReference w:type="default" r:id="rId8"/>
          <w:footerReference w:type="first" r:id="rId9"/>
          <w:type w:val="continuous"/>
          <w:pgSz w:w="12240" w:h="15840"/>
          <w:pgMar w:top="1440" w:right="1440" w:bottom="1440" w:left="1440" w:header="720" w:footer="720" w:gutter="0"/>
          <w:pgNumType w:fmt="lowerRoman" w:start="1"/>
          <w:cols w:space="720"/>
          <w:titlePg/>
          <w:docGrid w:linePitch="360"/>
        </w:sectPr>
      </w:pPr>
    </w:p>
    <w:p w:rsidR="001B3676" w:rsidRDefault="00EE7AED">
      <w:pPr>
        <w:pStyle w:val="Heading1"/>
        <w:spacing w:line="360" w:lineRule="auto"/>
        <w:rPr>
          <w:sz w:val="24"/>
          <w:szCs w:val="24"/>
        </w:rPr>
      </w:pPr>
      <w:bookmarkStart w:id="12" w:name="_Toc32705"/>
      <w:r>
        <w:rPr>
          <w:sz w:val="24"/>
          <w:szCs w:val="24"/>
        </w:rPr>
        <w:lastRenderedPageBreak/>
        <w:t>CHAPTER ONE</w:t>
      </w:r>
      <w:bookmarkEnd w:id="12"/>
    </w:p>
    <w:p w:rsidR="001B3676" w:rsidRDefault="001B3676">
      <w:pPr>
        <w:spacing w:line="360" w:lineRule="auto"/>
      </w:pPr>
    </w:p>
    <w:p w:rsidR="001B3676" w:rsidRDefault="00EE7AED">
      <w:pPr>
        <w:pStyle w:val="Heading2"/>
        <w:spacing w:line="360" w:lineRule="auto"/>
        <w:jc w:val="center"/>
      </w:pPr>
      <w:bookmarkStart w:id="13" w:name="_Toc3519"/>
      <w:r>
        <w:t>INTRODUCTION</w:t>
      </w:r>
      <w:bookmarkEnd w:id="13"/>
    </w:p>
    <w:p w:rsidR="001B3676" w:rsidRDefault="00EE7AED">
      <w:pPr>
        <w:pStyle w:val="Heading3"/>
        <w:numPr>
          <w:ilvl w:val="1"/>
          <w:numId w:val="2"/>
        </w:numPr>
        <w:spacing w:line="360" w:lineRule="auto"/>
        <w:rPr>
          <w:sz w:val="24"/>
          <w:szCs w:val="24"/>
        </w:rPr>
      </w:pPr>
      <w:bookmarkStart w:id="14" w:name="_Toc6741"/>
      <w:r>
        <w:rPr>
          <w:sz w:val="24"/>
          <w:szCs w:val="24"/>
        </w:rPr>
        <w:t>Overview</w:t>
      </w:r>
      <w:bookmarkEnd w:id="14"/>
    </w:p>
    <w:p w:rsidR="001B3676" w:rsidRDefault="00EE7AED">
      <w:pPr>
        <w:pStyle w:val="BodyText"/>
        <w:spacing w:before="134" w:line="480" w:lineRule="auto"/>
        <w:ind w:left="100" w:right="114"/>
        <w:jc w:val="both"/>
      </w:pPr>
      <w:r>
        <w:t>Chapter one provides the context within which this study is conducted. Here, the background, statement of the problem, the aim of the study, research objectives and research questions are presented. Other subsections of the chapter include: significance of the study and Study location. Furthermore, the chapter explains the delimitation and limitations, definition of key terms and finally a synopsis of the thesis.</w:t>
      </w:r>
    </w:p>
    <w:p w:rsidR="001B3676" w:rsidRDefault="00EE7AED">
      <w:pPr>
        <w:pStyle w:val="Heading3"/>
        <w:numPr>
          <w:ilvl w:val="1"/>
          <w:numId w:val="2"/>
        </w:numPr>
        <w:spacing w:line="360" w:lineRule="auto"/>
        <w:rPr>
          <w:sz w:val="24"/>
          <w:szCs w:val="24"/>
        </w:rPr>
      </w:pPr>
      <w:bookmarkStart w:id="15" w:name="_Toc19672"/>
      <w:r>
        <w:rPr>
          <w:sz w:val="24"/>
          <w:szCs w:val="24"/>
        </w:rPr>
        <w:t>Background</w:t>
      </w:r>
      <w:bookmarkEnd w:id="15"/>
    </w:p>
    <w:p w:rsidR="001B3676" w:rsidRDefault="00EE7AED">
      <w:pPr>
        <w:pStyle w:val="BodyText"/>
        <w:spacing w:before="134" w:line="480" w:lineRule="auto"/>
        <w:ind w:left="100" w:right="114"/>
        <w:jc w:val="both"/>
      </w:pPr>
      <w:r>
        <w:t xml:space="preserve">It is widely believed that regardless of the extent to which humans and wildlife depend on each other, a conflict of interest does exist. This assertion is well supported by a scholarly consensus that conflicts between humans and wildlife have been in existence since the dawn of humanity, (Loveridge et al., 2017). Interestingly, these conflicts occur on all continents, in developed as well as developing countries, yet the problems vary according to the particular environment and people’s way of life. The fossil record shows that the first hominids fell prey to the animals with which they shared their habitats and shelters. For instance, forensic evidence has recently shown that the ―Taung skull‖, perhaps the most famous hominid fossil which was discovered in South Africa in 1924, came from a child killed by an eagle two million years ago, (Storie and Bell, 2017).  </w:t>
      </w:r>
    </w:p>
    <w:p w:rsidR="001B3676" w:rsidRDefault="00EE7AED">
      <w:pPr>
        <w:pStyle w:val="BodyText"/>
        <w:spacing w:before="134" w:line="480" w:lineRule="auto"/>
        <w:ind w:left="100" w:right="114"/>
        <w:jc w:val="both"/>
      </w:pPr>
      <w:r>
        <w:t xml:space="preserve">Owing to persistence of the human-wildlife conflict, various interest groups have emerged with a view to understand the scourge. This has ultimately led to the matter being considered as a global </w:t>
      </w:r>
      <w:r>
        <w:lastRenderedPageBreak/>
        <w:t>concern, seriously threatening worldwide goals of biodiversity preservation and sustainable development. As the human population rises, and wider environmental issues, such as climate change and habitat degradation, continue to escalate, conflicts are predicted to increase in both frequency and intensity. In recognition of the severity of such problems and the multiple threats they present, international organizations, governments, and research institutes alike have expanded their efforts into the understanding and resolution of conflicts, (IUCN SSC Human–Wildlife Conflict Task Force, 2020).</w:t>
      </w:r>
    </w:p>
    <w:p w:rsidR="001B3676" w:rsidRDefault="00EE7AED">
      <w:pPr>
        <w:pStyle w:val="BodyText"/>
        <w:spacing w:before="134" w:line="480" w:lineRule="auto"/>
        <w:ind w:left="100" w:right="114"/>
        <w:jc w:val="both"/>
      </w:pPr>
      <w:r>
        <w:t>Many scholars including Amarasinghe et al., (2015) have stated that consequences of Human- wildlife conflict can be both direct, including injury and death from encounters with dangerous animals, and indirect, including loss of crops and livestock and damaged infrastructure. Crocodiles, hippopotamuses, elephants, lions and baboons are among the main aggressors. However, not only these large animals pose threats to human beings; mass aggregations of birds, rodents or insects can devastate agricultural crops in a short time. Human-wildlife conflicts have become more frequent and severe over recent decades as a result of human population growth, extension of transport routes and expansion of agricultural and industrial activities which together have led to increased human encroachment on previously wild and uninhabited areas, (Storie &amp; Bell, 2017).</w:t>
      </w:r>
    </w:p>
    <w:p w:rsidR="001B3676" w:rsidRDefault="00EE7AED">
      <w:pPr>
        <w:pStyle w:val="BodyText"/>
        <w:spacing w:before="134" w:line="480" w:lineRule="auto"/>
        <w:ind w:left="100" w:right="114"/>
        <w:jc w:val="both"/>
      </w:pPr>
      <w:r>
        <w:t xml:space="preserve">Considering the antagonistic nature that exists between humans and wildlife, Torres, Oliveira and Alves, (2018), stress that even more disturbing than the direct impact of the human-wildlife conflict is its fallout on other threats to wildlife. In localities with a high degree of conflict, not coincidentally, we observe that wildlife is threatened to a disproportionate extent by other factors as well. Human-wildlife conflict (whatever its causes) heightens antagonistic feelings towards wildlife, thus exacerbating other threats. It is generally observed that a close association exists in </w:t>
      </w:r>
      <w:r>
        <w:lastRenderedPageBreak/>
        <w:t>particular, between human-wildlife conflict and the illegal trade in wildlife.</w:t>
      </w:r>
    </w:p>
    <w:p w:rsidR="001B3676" w:rsidRDefault="00EE7AED">
      <w:pPr>
        <w:pStyle w:val="BodyText"/>
        <w:spacing w:before="134" w:line="480" w:lineRule="auto"/>
        <w:ind w:left="100" w:right="114"/>
        <w:jc w:val="both"/>
      </w:pPr>
      <w:r>
        <w:t>In areas with a high degree of conflict (in the form of crop raiding, cattle-lifting by carnivores, man-killing or, more infrequently, man-eating), local people become increasingly hostile towards wild animals. This gives rise to feelings of apathy or even violent anger, causing people to directly or indirectly engage in/support illegal hunting/trapping for both consumption and the wildlife trade. Even people who do not directly engage in hunting/smuggling may be tempted, under these circumstances, to aid outside poachers or traders in their nefarious activities. A vicious cycle exists: various causal factors – poverty, population growth, deforestation – may lead to human- wildlife conflict, which in turn fuels the wildlife trade and other threats, (IUCN SSC Human– Wildlife Conflict Task Force, 2020).</w:t>
      </w:r>
    </w:p>
    <w:p w:rsidR="001B3676" w:rsidRDefault="00EE7AED">
      <w:pPr>
        <w:pStyle w:val="BodyText"/>
        <w:spacing w:before="134" w:line="480" w:lineRule="auto"/>
        <w:ind w:left="100" w:right="114"/>
        <w:jc w:val="both"/>
      </w:pPr>
      <w:r>
        <w:t>Various studies on HWC have been done. According to Eklund et al., (2017) literature shows that human encroachment on critical biodiversity depository sites in search of agricultural land since the 1970‘s and 1980‘s shifted to low potential rangelands which coincidentally are the prime wildlife ecosystems thus creating a myriad of problems like competition for water resources, human wildlife conflicts, habitat fragmentation and blocking of wildlife migratory routes and dispersal areas and negative perception towards conservation. Conflict is linked to factors such as poor    land-use    planning    and    flawed    development     policies,     (Eklund     et     al., 2017).</w:t>
      </w:r>
    </w:p>
    <w:p w:rsidR="001B3676" w:rsidRDefault="00EE7AED">
      <w:pPr>
        <w:pStyle w:val="BodyText"/>
        <w:spacing w:before="134" w:line="480" w:lineRule="auto"/>
        <w:ind w:left="100" w:right="114"/>
        <w:jc w:val="both"/>
      </w:pPr>
      <w:r>
        <w:t>According to the Zambia’s Ministry of Tourism and Arts, Zambia is endowed with an enormous diversity of ecosystems and wildlife species. In particular, it is renowned for its diverse assemblage of large mammals like elephant, leopard, buffalo and lion numerous species of ungulates. This rich wildlife together with other attractions has for decades made the country an important tourist destination and hub for the lucrative tourist industry, (GRZ, 2018).</w:t>
      </w:r>
    </w:p>
    <w:p w:rsidR="001B3676" w:rsidRDefault="00EE7AED">
      <w:pPr>
        <w:pStyle w:val="BodyText"/>
        <w:spacing w:before="134" w:line="480" w:lineRule="auto"/>
        <w:ind w:left="100" w:right="114"/>
        <w:jc w:val="both"/>
      </w:pPr>
      <w:r>
        <w:lastRenderedPageBreak/>
        <w:t>In Zambia, human – wildlife conflicts can be direct when humans are injured or killed by wild animals or indirect when wildlife causes damage to crops, infrastructure such as destroying grain stalls or predation on domesticated stock. However, when human – wildlife conflicts occur, negative media reporting often exacerbates negative perceptions of the general public towards those species which cause the most conflicts such as the crocodile. According to the Ministry of Tourism, Zambia has 20 National Parks. Among these National parks, is Lower Zambezi National Park where this study will focus. It covers an area of 4092 square kilometres, most of the game is concentrated along the valley floor. There is an escarpment along the northern end which acts as a physical barrier to most of the Park’s animal species. Enormous herds of elephant, some up to 100 strong, are often seen at the river’s edge. ‘Island hopping’ buffalo and waterbuck are common. The Park also hosts good populations of lion and leopard, and listen too for the ubiquitous cry of the fish eagle. (GRZ, 2018).</w:t>
      </w:r>
    </w:p>
    <w:p w:rsidR="001B3676" w:rsidRDefault="00EE7AED">
      <w:pPr>
        <w:pStyle w:val="BodyText"/>
        <w:spacing w:before="134" w:line="480" w:lineRule="auto"/>
        <w:ind w:left="100" w:right="114"/>
        <w:jc w:val="both"/>
      </w:pPr>
      <w:r>
        <w:t>Owing to the alluvial soil deposited by the Zambezi River, a considerable number of people live near and/or around the Park. Most of these people are peasant farmers. For example, Kavalamanja, Chiyawa and Chiyendende are some of the settlement areas near the Lower Zambezi National Park and are dominated by peasant farmers who usually grow maize, tobacco, sorghum and a variety of vegetables. It is these crops and vegetables that are usually a source of human-wildlife conflicts in the Park under consideration. Humans encroach the park to plant their crops while wildlife eat these crops. Hence, there is need to explore the human-wildlife conflict in the Lower Zambezi National Park from the Peasant farmer point of view.</w:t>
      </w:r>
    </w:p>
    <w:p w:rsidR="001B3676" w:rsidRDefault="00EE7AED">
      <w:pPr>
        <w:pStyle w:val="BodyText"/>
        <w:spacing w:before="134" w:line="360" w:lineRule="auto"/>
        <w:ind w:left="100" w:right="114"/>
        <w:jc w:val="center"/>
      </w:pPr>
      <w:r>
        <w:rPr>
          <w:noProof/>
        </w:rPr>
        <w:lastRenderedPageBreak/>
        <w:drawing>
          <wp:inline distT="0" distB="0" distL="0" distR="0">
            <wp:extent cx="3515360" cy="3215640"/>
            <wp:effectExtent l="0" t="0" r="8890" b="381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10" cstate="print"/>
                    <a:stretch>
                      <a:fillRect/>
                    </a:stretch>
                  </pic:blipFill>
                  <pic:spPr>
                    <a:xfrm>
                      <a:off x="0" y="0"/>
                      <a:ext cx="3515360" cy="3215640"/>
                    </a:xfrm>
                    <a:prstGeom prst="rect">
                      <a:avLst/>
                    </a:prstGeom>
                  </pic:spPr>
                </pic:pic>
              </a:graphicData>
            </a:graphic>
          </wp:inline>
        </w:drawing>
      </w:r>
    </w:p>
    <w:p w:rsidR="001B3676" w:rsidRDefault="00EE7AED">
      <w:pPr>
        <w:pStyle w:val="Heading3"/>
        <w:numPr>
          <w:ilvl w:val="1"/>
          <w:numId w:val="2"/>
        </w:numPr>
        <w:spacing w:line="360" w:lineRule="auto"/>
        <w:rPr>
          <w:sz w:val="24"/>
          <w:szCs w:val="24"/>
        </w:rPr>
      </w:pPr>
      <w:bookmarkStart w:id="16" w:name="_Toc30893"/>
      <w:r>
        <w:rPr>
          <w:sz w:val="24"/>
          <w:szCs w:val="24"/>
        </w:rPr>
        <w:t>Statement of the problem</w:t>
      </w:r>
      <w:bookmarkEnd w:id="16"/>
    </w:p>
    <w:p w:rsidR="001B3676" w:rsidRDefault="00EE7AED">
      <w:pPr>
        <w:pStyle w:val="BodyText"/>
        <w:spacing w:before="134" w:line="480" w:lineRule="auto"/>
        <w:ind w:left="100" w:right="114"/>
        <w:jc w:val="both"/>
      </w:pPr>
      <w:r>
        <w:t>Areas surrounding Lower Zambezi National Park have been experiencing</w:t>
      </w:r>
      <w:r>
        <w:rPr>
          <w:spacing w:val="1"/>
        </w:rPr>
        <w:t xml:space="preserve"> </w:t>
      </w:r>
      <w:r>
        <w:t>increased human-</w:t>
      </w:r>
      <w:r>
        <w:rPr>
          <w:spacing w:val="1"/>
        </w:rPr>
        <w:t xml:space="preserve"> </w:t>
      </w:r>
      <w:r>
        <w:rPr>
          <w:spacing w:val="-1"/>
        </w:rPr>
        <w:t>wildlife</w:t>
      </w:r>
      <w:r>
        <w:rPr>
          <w:spacing w:val="-12"/>
        </w:rPr>
        <w:t xml:space="preserve"> </w:t>
      </w:r>
      <w:r>
        <w:rPr>
          <w:spacing w:val="-1"/>
        </w:rPr>
        <w:t>conflict</w:t>
      </w:r>
      <w:r>
        <w:rPr>
          <w:spacing w:val="-12"/>
        </w:rPr>
        <w:t xml:space="preserve"> </w:t>
      </w:r>
      <w:r>
        <w:rPr>
          <w:spacing w:val="-1"/>
        </w:rPr>
        <w:t>year</w:t>
      </w:r>
      <w:r>
        <w:rPr>
          <w:spacing w:val="-10"/>
        </w:rPr>
        <w:t xml:space="preserve"> </w:t>
      </w:r>
      <w:r>
        <w:rPr>
          <w:spacing w:val="-1"/>
        </w:rPr>
        <w:t>after</w:t>
      </w:r>
      <w:r>
        <w:rPr>
          <w:spacing w:val="-15"/>
        </w:rPr>
        <w:t xml:space="preserve"> </w:t>
      </w:r>
      <w:r>
        <w:rPr>
          <w:spacing w:val="-1"/>
        </w:rPr>
        <w:t>year.</w:t>
      </w:r>
      <w:r>
        <w:rPr>
          <w:spacing w:val="-10"/>
        </w:rPr>
        <w:t xml:space="preserve"> </w:t>
      </w:r>
      <w:r>
        <w:rPr>
          <w:spacing w:val="-1"/>
        </w:rPr>
        <w:t>Despite</w:t>
      </w:r>
      <w:r>
        <w:rPr>
          <w:spacing w:val="-17"/>
        </w:rPr>
        <w:t xml:space="preserve"> </w:t>
      </w:r>
      <w:r>
        <w:t>concerted</w:t>
      </w:r>
      <w:r>
        <w:rPr>
          <w:spacing w:val="-15"/>
        </w:rPr>
        <w:t xml:space="preserve"> </w:t>
      </w:r>
      <w:r>
        <w:t>efforts</w:t>
      </w:r>
      <w:r>
        <w:rPr>
          <w:spacing w:val="-14"/>
        </w:rPr>
        <w:t xml:space="preserve"> </w:t>
      </w:r>
      <w:r>
        <w:t>by</w:t>
      </w:r>
      <w:r>
        <w:rPr>
          <w:spacing w:val="-15"/>
        </w:rPr>
        <w:t xml:space="preserve"> </w:t>
      </w:r>
      <w:r>
        <w:t>the</w:t>
      </w:r>
      <w:r>
        <w:rPr>
          <w:spacing w:val="-12"/>
        </w:rPr>
        <w:t xml:space="preserve"> </w:t>
      </w:r>
      <w:r>
        <w:t>Government</w:t>
      </w:r>
      <w:r>
        <w:rPr>
          <w:spacing w:val="-17"/>
        </w:rPr>
        <w:t xml:space="preserve"> </w:t>
      </w:r>
      <w:r>
        <w:t>to</w:t>
      </w:r>
      <w:r>
        <w:rPr>
          <w:spacing w:val="-10"/>
        </w:rPr>
        <w:t xml:space="preserve"> </w:t>
      </w:r>
      <w:r>
        <w:t>address</w:t>
      </w:r>
      <w:r>
        <w:rPr>
          <w:spacing w:val="-9"/>
        </w:rPr>
        <w:t xml:space="preserve"> </w:t>
      </w:r>
      <w:r>
        <w:t>the</w:t>
      </w:r>
      <w:r>
        <w:rPr>
          <w:spacing w:val="-11"/>
        </w:rPr>
        <w:t xml:space="preserve"> </w:t>
      </w:r>
      <w:r>
        <w:t>matter,</w:t>
      </w:r>
      <w:r>
        <w:rPr>
          <w:spacing w:val="-58"/>
        </w:rPr>
        <w:t xml:space="preserve"> </w:t>
      </w:r>
      <w:r>
        <w:t>there has been little or no change at all. To some extent, this has been necessitated by the failure</w:t>
      </w:r>
      <w:r>
        <w:rPr>
          <w:spacing w:val="1"/>
        </w:rPr>
        <w:t xml:space="preserve"> </w:t>
      </w:r>
      <w:r>
        <w:t>to understand the lived experiences of peasant farmers on human-wildlife conflict. Therefore, a</w:t>
      </w:r>
      <w:r>
        <w:rPr>
          <w:spacing w:val="1"/>
        </w:rPr>
        <w:t xml:space="preserve"> </w:t>
      </w:r>
      <w:r>
        <w:t>comprehensive research is needed to understand the lived experiences of peasant farmers with a</w:t>
      </w:r>
      <w:r>
        <w:rPr>
          <w:spacing w:val="1"/>
        </w:rPr>
        <w:t xml:space="preserve"> </w:t>
      </w:r>
      <w:r>
        <w:t>view to improving peasant</w:t>
      </w:r>
      <w:r>
        <w:rPr>
          <w:spacing w:val="-2"/>
        </w:rPr>
        <w:t xml:space="preserve"> </w:t>
      </w:r>
      <w:r>
        <w:t>farmers’ welfare.</w:t>
      </w:r>
    </w:p>
    <w:p w:rsidR="001B3676" w:rsidRDefault="00EE7AED">
      <w:pPr>
        <w:pStyle w:val="Heading3"/>
        <w:numPr>
          <w:ilvl w:val="1"/>
          <w:numId w:val="2"/>
        </w:numPr>
        <w:spacing w:line="360" w:lineRule="auto"/>
        <w:rPr>
          <w:sz w:val="24"/>
          <w:szCs w:val="24"/>
        </w:rPr>
      </w:pPr>
      <w:bookmarkStart w:id="17" w:name="_Toc1662"/>
      <w:r>
        <w:rPr>
          <w:sz w:val="24"/>
          <w:szCs w:val="24"/>
        </w:rPr>
        <w:t>Purpose of the study</w:t>
      </w:r>
      <w:bookmarkEnd w:id="17"/>
    </w:p>
    <w:p w:rsidR="001B3676" w:rsidRDefault="00EE7AED">
      <w:pPr>
        <w:pStyle w:val="BodyText"/>
        <w:spacing w:before="134" w:line="480" w:lineRule="auto"/>
        <w:ind w:left="100" w:right="114"/>
        <w:jc w:val="both"/>
      </w:pPr>
      <w:r>
        <w:t>To explore</w:t>
      </w:r>
      <w:r>
        <w:rPr>
          <w:spacing w:val="1"/>
        </w:rPr>
        <w:t xml:space="preserve"> </w:t>
      </w:r>
      <w:r>
        <w:t>the</w:t>
      </w:r>
      <w:r>
        <w:rPr>
          <w:spacing w:val="1"/>
        </w:rPr>
        <w:t xml:space="preserve"> </w:t>
      </w:r>
      <w:r>
        <w:t>lived</w:t>
      </w:r>
      <w:r>
        <w:rPr>
          <w:spacing w:val="1"/>
        </w:rPr>
        <w:t xml:space="preserve"> </w:t>
      </w:r>
      <w:r>
        <w:t>experiences</w:t>
      </w:r>
      <w:r>
        <w:rPr>
          <w:spacing w:val="1"/>
        </w:rPr>
        <w:t xml:space="preserve"> </w:t>
      </w:r>
      <w:r>
        <w:t>of</w:t>
      </w:r>
      <w:r>
        <w:rPr>
          <w:spacing w:val="1"/>
        </w:rPr>
        <w:t xml:space="preserve"> </w:t>
      </w:r>
      <w:r>
        <w:t>peasant</w:t>
      </w:r>
      <w:r>
        <w:rPr>
          <w:spacing w:val="1"/>
        </w:rPr>
        <w:t xml:space="preserve"> </w:t>
      </w:r>
      <w:r>
        <w:t>farmers</w:t>
      </w:r>
      <w:r>
        <w:rPr>
          <w:spacing w:val="1"/>
        </w:rPr>
        <w:t xml:space="preserve"> </w:t>
      </w:r>
      <w:r>
        <w:t>on</w:t>
      </w:r>
      <w:r>
        <w:rPr>
          <w:spacing w:val="1"/>
        </w:rPr>
        <w:t xml:space="preserve"> </w:t>
      </w:r>
      <w:r>
        <w:t>human-wildlife</w:t>
      </w:r>
      <w:r>
        <w:rPr>
          <w:spacing w:val="1"/>
        </w:rPr>
        <w:t xml:space="preserve"> </w:t>
      </w:r>
      <w:r>
        <w:t>conflicts</w:t>
      </w:r>
      <w:r>
        <w:rPr>
          <w:spacing w:val="1"/>
        </w:rPr>
        <w:t xml:space="preserve"> </w:t>
      </w:r>
      <w:r>
        <w:t>in</w:t>
      </w:r>
      <w:r>
        <w:rPr>
          <w:spacing w:val="1"/>
        </w:rPr>
        <w:t xml:space="preserve"> </w:t>
      </w:r>
      <w:r>
        <w:t>areas</w:t>
      </w:r>
      <w:r>
        <w:rPr>
          <w:spacing w:val="1"/>
        </w:rPr>
        <w:t xml:space="preserve"> </w:t>
      </w:r>
      <w:r>
        <w:t>surrounding</w:t>
      </w:r>
      <w:r>
        <w:rPr>
          <w:spacing w:val="-1"/>
        </w:rPr>
        <w:t xml:space="preserve"> </w:t>
      </w:r>
      <w:r>
        <w:t>the</w:t>
      </w:r>
      <w:r>
        <w:rPr>
          <w:spacing w:val="-2"/>
        </w:rPr>
        <w:t xml:space="preserve"> </w:t>
      </w:r>
      <w:r>
        <w:t>Lower Zambezi</w:t>
      </w:r>
      <w:r>
        <w:rPr>
          <w:spacing w:val="-2"/>
        </w:rPr>
        <w:t xml:space="preserve"> </w:t>
      </w:r>
      <w:r>
        <w:t>National</w:t>
      </w:r>
      <w:r>
        <w:rPr>
          <w:spacing w:val="-2"/>
        </w:rPr>
        <w:t xml:space="preserve"> </w:t>
      </w:r>
      <w:r>
        <w:t>Park.</w:t>
      </w:r>
    </w:p>
    <w:p w:rsidR="001B3676" w:rsidRDefault="00EE7AED">
      <w:pPr>
        <w:pStyle w:val="Heading3"/>
        <w:numPr>
          <w:ilvl w:val="1"/>
          <w:numId w:val="2"/>
        </w:numPr>
        <w:spacing w:line="360" w:lineRule="auto"/>
        <w:rPr>
          <w:sz w:val="24"/>
          <w:szCs w:val="24"/>
        </w:rPr>
      </w:pPr>
      <w:bookmarkStart w:id="18" w:name="_Toc22220"/>
      <w:r>
        <w:rPr>
          <w:sz w:val="24"/>
          <w:szCs w:val="24"/>
        </w:rPr>
        <w:t>Specific Objectives</w:t>
      </w:r>
      <w:bookmarkEnd w:id="18"/>
    </w:p>
    <w:p w:rsidR="001B3676" w:rsidRDefault="00EE7AED">
      <w:pPr>
        <w:spacing w:line="360" w:lineRule="auto"/>
      </w:pPr>
      <w:r>
        <w:t>The study was guided by the following research objectives:</w:t>
      </w:r>
    </w:p>
    <w:p w:rsidR="001B3676" w:rsidRDefault="00EE7AED">
      <w:pPr>
        <w:numPr>
          <w:ilvl w:val="0"/>
          <w:numId w:val="3"/>
        </w:numPr>
        <w:tabs>
          <w:tab w:val="clear" w:pos="845"/>
        </w:tabs>
        <w:spacing w:line="480" w:lineRule="auto"/>
      </w:pPr>
      <w:r>
        <w:lastRenderedPageBreak/>
        <w:t>Explore precipitating factors of human encroachment to wildlife corridors and protected influences in Lower Zambezi;</w:t>
      </w:r>
    </w:p>
    <w:p w:rsidR="001B3676" w:rsidRDefault="00EE7AED">
      <w:pPr>
        <w:numPr>
          <w:ilvl w:val="0"/>
          <w:numId w:val="3"/>
        </w:numPr>
        <w:tabs>
          <w:tab w:val="clear" w:pos="845"/>
        </w:tabs>
        <w:spacing w:line="480" w:lineRule="auto"/>
      </w:pPr>
      <w:r>
        <w:t>Describe the manifestation of human-wildlife conflict in the Lower Zambezi;</w:t>
      </w:r>
    </w:p>
    <w:p w:rsidR="001B3676" w:rsidRDefault="00EE7AED">
      <w:pPr>
        <w:numPr>
          <w:ilvl w:val="0"/>
          <w:numId w:val="3"/>
        </w:numPr>
        <w:tabs>
          <w:tab w:val="clear" w:pos="845"/>
        </w:tabs>
        <w:spacing w:line="480" w:lineRule="auto"/>
      </w:pPr>
      <w:r>
        <w:t>Explore the effects of human-wildlife conflicts on peasant farmers in the Lower Zambezi;</w:t>
      </w:r>
    </w:p>
    <w:p w:rsidR="001B3676" w:rsidRDefault="00EE7AED">
      <w:pPr>
        <w:numPr>
          <w:ilvl w:val="0"/>
          <w:numId w:val="3"/>
        </w:numPr>
        <w:tabs>
          <w:tab w:val="clear" w:pos="845"/>
        </w:tabs>
        <w:spacing w:line="480" w:lineRule="auto"/>
      </w:pPr>
      <w:r>
        <w:t>Explore peasant farmers’ responses to human-wildlife conflicts in the Lower Zambezi; and</w:t>
      </w:r>
    </w:p>
    <w:p w:rsidR="001B3676" w:rsidRDefault="00EE7AED">
      <w:pPr>
        <w:numPr>
          <w:ilvl w:val="0"/>
          <w:numId w:val="3"/>
        </w:numPr>
        <w:tabs>
          <w:tab w:val="clear" w:pos="845"/>
        </w:tabs>
        <w:spacing w:line="480" w:lineRule="auto"/>
      </w:pPr>
      <w:r>
        <w:t>Suggest strategies to mitigate the human-wildlife conflict in the Lower Zambezi.</w:t>
      </w:r>
    </w:p>
    <w:p w:rsidR="001B3676" w:rsidRDefault="00EE7AED">
      <w:pPr>
        <w:pStyle w:val="Heading3"/>
        <w:numPr>
          <w:ilvl w:val="1"/>
          <w:numId w:val="2"/>
        </w:numPr>
        <w:spacing w:line="360" w:lineRule="auto"/>
        <w:rPr>
          <w:sz w:val="24"/>
          <w:szCs w:val="24"/>
        </w:rPr>
      </w:pPr>
      <w:bookmarkStart w:id="19" w:name="_Toc12176"/>
      <w:r>
        <w:rPr>
          <w:sz w:val="24"/>
          <w:szCs w:val="24"/>
        </w:rPr>
        <w:t>Research questions</w:t>
      </w:r>
      <w:bookmarkEnd w:id="19"/>
    </w:p>
    <w:p w:rsidR="001B3676" w:rsidRDefault="00EE7AED">
      <w:pPr>
        <w:spacing w:line="480" w:lineRule="auto"/>
      </w:pPr>
      <w:r>
        <w:t>The study was guided by the following research questions:</w:t>
      </w:r>
    </w:p>
    <w:p w:rsidR="001B3676" w:rsidRDefault="00EE7AED">
      <w:pPr>
        <w:numPr>
          <w:ilvl w:val="0"/>
          <w:numId w:val="4"/>
        </w:numPr>
        <w:tabs>
          <w:tab w:val="clear" w:pos="845"/>
        </w:tabs>
        <w:spacing w:line="480" w:lineRule="auto"/>
      </w:pPr>
      <w:r>
        <w:t>What factors precipitate human encroachment in wildlife corridors and protected       areas in Lower Zambezi?</w:t>
      </w:r>
    </w:p>
    <w:p w:rsidR="001B3676" w:rsidRDefault="00EE7AED">
      <w:pPr>
        <w:numPr>
          <w:ilvl w:val="0"/>
          <w:numId w:val="4"/>
        </w:numPr>
        <w:tabs>
          <w:tab w:val="clear" w:pos="845"/>
        </w:tabs>
        <w:spacing w:line="480" w:lineRule="auto"/>
      </w:pPr>
      <w:r>
        <w:t>How does the human-wildlife conflict manifest in Lower Zambezi?</w:t>
      </w:r>
    </w:p>
    <w:p w:rsidR="001B3676" w:rsidRDefault="00EE7AED">
      <w:pPr>
        <w:numPr>
          <w:ilvl w:val="0"/>
          <w:numId w:val="4"/>
        </w:numPr>
        <w:tabs>
          <w:tab w:val="clear" w:pos="845"/>
        </w:tabs>
        <w:spacing w:line="480" w:lineRule="auto"/>
      </w:pPr>
      <w:r>
        <w:t>How does human wildlife conflicts affect peasant farmers in the Lower Zambezi?</w:t>
      </w:r>
    </w:p>
    <w:p w:rsidR="001B3676" w:rsidRDefault="00EE7AED">
      <w:pPr>
        <w:numPr>
          <w:ilvl w:val="0"/>
          <w:numId w:val="4"/>
        </w:numPr>
        <w:tabs>
          <w:tab w:val="clear" w:pos="845"/>
        </w:tabs>
        <w:spacing w:line="480" w:lineRule="auto"/>
      </w:pPr>
      <w:r>
        <w:t>How do affected peasant farmers handle the human-wildlife conflicts in the Lower Zambezi?</w:t>
      </w:r>
    </w:p>
    <w:p w:rsidR="001B3676" w:rsidRDefault="00EE7AED">
      <w:pPr>
        <w:numPr>
          <w:ilvl w:val="0"/>
          <w:numId w:val="4"/>
        </w:numPr>
        <w:tabs>
          <w:tab w:val="clear" w:pos="845"/>
        </w:tabs>
        <w:spacing w:line="480" w:lineRule="auto"/>
      </w:pPr>
      <w:r>
        <w:t>What strategies exist to mitigate the human-wildlife conflict in Lower Zambezi on the Peasant farmers?</w:t>
      </w:r>
    </w:p>
    <w:p w:rsidR="001B3676" w:rsidRDefault="00EE7AED">
      <w:pPr>
        <w:pStyle w:val="Heading3"/>
        <w:numPr>
          <w:ilvl w:val="1"/>
          <w:numId w:val="2"/>
        </w:numPr>
        <w:spacing w:line="360" w:lineRule="auto"/>
        <w:rPr>
          <w:sz w:val="24"/>
          <w:szCs w:val="24"/>
        </w:rPr>
      </w:pPr>
      <w:bookmarkStart w:id="20" w:name="_Toc25452"/>
      <w:r>
        <w:rPr>
          <w:sz w:val="24"/>
          <w:szCs w:val="24"/>
        </w:rPr>
        <w:t>Significance of the Study</w:t>
      </w:r>
      <w:bookmarkEnd w:id="20"/>
    </w:p>
    <w:p w:rsidR="001B3676" w:rsidRDefault="00EE7AED">
      <w:pPr>
        <w:pStyle w:val="BodyText"/>
        <w:spacing w:before="139" w:line="480" w:lineRule="auto"/>
        <w:ind w:left="100" w:right="118"/>
        <w:jc w:val="both"/>
      </w:pPr>
      <w:r>
        <w:t>Once conducted, the research and its findings might contribute to existing knowledge on human-</w:t>
      </w:r>
      <w:r>
        <w:rPr>
          <w:spacing w:val="1"/>
        </w:rPr>
        <w:t xml:space="preserve"> </w:t>
      </w:r>
      <w:r>
        <w:t>wildlife conflict management. It may also help policy makers especially those under the Ministry</w:t>
      </w:r>
      <w:r>
        <w:rPr>
          <w:spacing w:val="-57"/>
        </w:rPr>
        <w:t xml:space="preserve"> </w:t>
      </w:r>
      <w:r>
        <w:t>of Tourism and Arts to formulate policies that seek to mitigate or resolve the effects of human-</w:t>
      </w:r>
      <w:r>
        <w:rPr>
          <w:spacing w:val="1"/>
        </w:rPr>
        <w:t xml:space="preserve"> </w:t>
      </w:r>
      <w:r>
        <w:rPr>
          <w:spacing w:val="-1"/>
        </w:rPr>
        <w:t>wildlife</w:t>
      </w:r>
      <w:r>
        <w:rPr>
          <w:spacing w:val="-12"/>
        </w:rPr>
        <w:t xml:space="preserve"> </w:t>
      </w:r>
      <w:r>
        <w:rPr>
          <w:spacing w:val="-1"/>
        </w:rPr>
        <w:t>conflicts</w:t>
      </w:r>
      <w:r>
        <w:rPr>
          <w:spacing w:val="-14"/>
        </w:rPr>
        <w:t xml:space="preserve"> </w:t>
      </w:r>
      <w:r>
        <w:rPr>
          <w:spacing w:val="-1"/>
        </w:rPr>
        <w:t>in</w:t>
      </w:r>
      <w:r>
        <w:rPr>
          <w:spacing w:val="-16"/>
        </w:rPr>
        <w:t xml:space="preserve"> </w:t>
      </w:r>
      <w:r>
        <w:rPr>
          <w:spacing w:val="-1"/>
        </w:rPr>
        <w:t>the</w:t>
      </w:r>
      <w:r>
        <w:rPr>
          <w:spacing w:val="-17"/>
        </w:rPr>
        <w:t xml:space="preserve"> </w:t>
      </w:r>
      <w:r>
        <w:t>Lower</w:t>
      </w:r>
      <w:r>
        <w:rPr>
          <w:spacing w:val="-15"/>
        </w:rPr>
        <w:t xml:space="preserve"> </w:t>
      </w:r>
      <w:r>
        <w:t>Zambezi.</w:t>
      </w:r>
      <w:r>
        <w:rPr>
          <w:spacing w:val="-15"/>
        </w:rPr>
        <w:t xml:space="preserve"> </w:t>
      </w:r>
      <w:r>
        <w:t>The</w:t>
      </w:r>
      <w:r>
        <w:rPr>
          <w:spacing w:val="-17"/>
        </w:rPr>
        <w:t xml:space="preserve"> </w:t>
      </w:r>
      <w:r>
        <w:t>study</w:t>
      </w:r>
      <w:r>
        <w:rPr>
          <w:spacing w:val="-16"/>
        </w:rPr>
        <w:t xml:space="preserve"> </w:t>
      </w:r>
      <w:r>
        <w:t>may</w:t>
      </w:r>
      <w:r>
        <w:rPr>
          <w:spacing w:val="-16"/>
        </w:rPr>
        <w:t xml:space="preserve"> </w:t>
      </w:r>
      <w:r>
        <w:t>even</w:t>
      </w:r>
      <w:r>
        <w:rPr>
          <w:spacing w:val="-8"/>
        </w:rPr>
        <w:t xml:space="preserve"> </w:t>
      </w:r>
      <w:r>
        <w:t>provide</w:t>
      </w:r>
      <w:r>
        <w:rPr>
          <w:spacing w:val="-16"/>
        </w:rPr>
        <w:t xml:space="preserve"> </w:t>
      </w:r>
      <w:r>
        <w:t>a</w:t>
      </w:r>
      <w:r>
        <w:rPr>
          <w:spacing w:val="-17"/>
        </w:rPr>
        <w:t xml:space="preserve"> </w:t>
      </w:r>
      <w:r>
        <w:t>source</w:t>
      </w:r>
      <w:r>
        <w:rPr>
          <w:spacing w:val="-17"/>
        </w:rPr>
        <w:t xml:space="preserve"> </w:t>
      </w:r>
      <w:r>
        <w:t>of</w:t>
      </w:r>
      <w:r>
        <w:rPr>
          <w:spacing w:val="-15"/>
        </w:rPr>
        <w:t xml:space="preserve"> </w:t>
      </w:r>
      <w:r>
        <w:t>reference</w:t>
      </w:r>
      <w:r>
        <w:rPr>
          <w:spacing w:val="-17"/>
        </w:rPr>
        <w:t xml:space="preserve"> </w:t>
      </w:r>
      <w:r>
        <w:t>material</w:t>
      </w:r>
      <w:r>
        <w:rPr>
          <w:spacing w:val="-57"/>
        </w:rPr>
        <w:t xml:space="preserve"> </w:t>
      </w:r>
      <w:r>
        <w:t>for</w:t>
      </w:r>
      <w:r>
        <w:rPr>
          <w:spacing w:val="-1"/>
        </w:rPr>
        <w:t xml:space="preserve"> </w:t>
      </w:r>
      <w:r>
        <w:t>future</w:t>
      </w:r>
      <w:r>
        <w:rPr>
          <w:spacing w:val="-2"/>
        </w:rPr>
        <w:t xml:space="preserve"> </w:t>
      </w:r>
      <w:r>
        <w:t>researchers</w:t>
      </w:r>
      <w:r>
        <w:rPr>
          <w:spacing w:val="1"/>
        </w:rPr>
        <w:t xml:space="preserve"> </w:t>
      </w:r>
      <w:r>
        <w:t>on other related topics.</w:t>
      </w:r>
    </w:p>
    <w:p w:rsidR="001B3676" w:rsidRDefault="00EE7AED">
      <w:pPr>
        <w:pStyle w:val="Heading3"/>
        <w:numPr>
          <w:ilvl w:val="1"/>
          <w:numId w:val="2"/>
        </w:numPr>
        <w:spacing w:line="360" w:lineRule="auto"/>
        <w:rPr>
          <w:sz w:val="24"/>
          <w:szCs w:val="24"/>
        </w:rPr>
      </w:pPr>
      <w:r>
        <w:rPr>
          <w:sz w:val="24"/>
          <w:szCs w:val="24"/>
        </w:rPr>
        <w:lastRenderedPageBreak/>
        <w:t xml:space="preserve"> </w:t>
      </w:r>
      <w:bookmarkStart w:id="21" w:name="_Toc31694"/>
      <w:r>
        <w:rPr>
          <w:sz w:val="24"/>
          <w:szCs w:val="24"/>
        </w:rPr>
        <w:t>Limitations of the Study</w:t>
      </w:r>
      <w:bookmarkEnd w:id="21"/>
    </w:p>
    <w:p w:rsidR="001B3676" w:rsidRDefault="00EE7AED">
      <w:pPr>
        <w:pStyle w:val="BodyText"/>
        <w:spacing w:before="139" w:line="480" w:lineRule="auto"/>
        <w:ind w:left="100" w:right="118"/>
        <w:jc w:val="both"/>
      </w:pPr>
      <w:r>
        <w:t xml:space="preserve">The conducting of the research was negatively affected by the topography of the area which was partially submerged thereby preventing the research from visiting some parts of the research area. Duration of the research was inadequate considering the extensive work needed to complete the research. It is also imperative to point out the resurgence of  Covid 19 negatively affected the research in that some responded objected personal meetings for fear of contracting the virus, especially that the researcher was coming from Lusaka which was considered an epicenter. This resulted in some respondents demanding for questionnaires which unfortunately were not part of research instruments, hence phone interviews were used.  </w:t>
      </w:r>
    </w:p>
    <w:p w:rsidR="001B3676" w:rsidRDefault="001B3676">
      <w:pPr>
        <w:pStyle w:val="BodyText"/>
        <w:spacing w:line="360" w:lineRule="auto"/>
        <w:ind w:left="100" w:right="127"/>
        <w:jc w:val="both"/>
      </w:pPr>
    </w:p>
    <w:p w:rsidR="001B3676" w:rsidRDefault="00EE7AED">
      <w:pPr>
        <w:pStyle w:val="Heading3"/>
        <w:numPr>
          <w:ilvl w:val="1"/>
          <w:numId w:val="2"/>
        </w:numPr>
        <w:spacing w:line="360" w:lineRule="auto"/>
        <w:rPr>
          <w:sz w:val="24"/>
          <w:szCs w:val="24"/>
        </w:rPr>
      </w:pPr>
      <w:r>
        <w:rPr>
          <w:sz w:val="24"/>
          <w:szCs w:val="24"/>
        </w:rPr>
        <w:t xml:space="preserve"> </w:t>
      </w:r>
      <w:bookmarkStart w:id="22" w:name="_Toc2935"/>
      <w:r>
        <w:rPr>
          <w:sz w:val="24"/>
          <w:szCs w:val="24"/>
        </w:rPr>
        <w:t>Delimitation of the Study</w:t>
      </w:r>
      <w:bookmarkEnd w:id="22"/>
    </w:p>
    <w:p w:rsidR="001B3676" w:rsidRDefault="00EE7AED">
      <w:pPr>
        <w:pStyle w:val="BodyText"/>
        <w:spacing w:before="139" w:line="480" w:lineRule="auto"/>
        <w:ind w:left="100" w:right="118"/>
        <w:jc w:val="both"/>
      </w:pPr>
      <w:r>
        <w:t>This study was specific to the extent that it analysed human wildlife conflict in Lower Zambezi in</w:t>
      </w:r>
      <w:r>
        <w:rPr>
          <w:spacing w:val="1"/>
        </w:rPr>
        <w:t xml:space="preserve"> </w:t>
      </w:r>
      <w:r>
        <w:rPr>
          <w:spacing w:val="-1"/>
        </w:rPr>
        <w:t>consistent</w:t>
      </w:r>
      <w:r>
        <w:rPr>
          <w:spacing w:val="-17"/>
        </w:rPr>
        <w:t xml:space="preserve"> </w:t>
      </w:r>
      <w:r>
        <w:rPr>
          <w:spacing w:val="-1"/>
        </w:rPr>
        <w:t>with</w:t>
      </w:r>
      <w:r>
        <w:rPr>
          <w:spacing w:val="-11"/>
        </w:rPr>
        <w:t xml:space="preserve"> </w:t>
      </w:r>
      <w:r>
        <w:rPr>
          <w:spacing w:val="-1"/>
        </w:rPr>
        <w:t>research</w:t>
      </w:r>
      <w:r>
        <w:rPr>
          <w:spacing w:val="-11"/>
        </w:rPr>
        <w:t xml:space="preserve"> </w:t>
      </w:r>
      <w:r>
        <w:rPr>
          <w:spacing w:val="-1"/>
        </w:rPr>
        <w:t>objectives</w:t>
      </w:r>
      <w:r>
        <w:rPr>
          <w:spacing w:val="-14"/>
        </w:rPr>
        <w:t xml:space="preserve"> </w:t>
      </w:r>
      <w:r>
        <w:rPr>
          <w:spacing w:val="-1"/>
        </w:rPr>
        <w:t>and</w:t>
      </w:r>
      <w:r>
        <w:rPr>
          <w:spacing w:val="-16"/>
        </w:rPr>
        <w:t xml:space="preserve"> </w:t>
      </w:r>
      <w:r>
        <w:t>questions.</w:t>
      </w:r>
      <w:r>
        <w:rPr>
          <w:spacing w:val="-16"/>
        </w:rPr>
        <w:t xml:space="preserve"> </w:t>
      </w:r>
      <w:r>
        <w:t>Therefore,</w:t>
      </w:r>
      <w:r>
        <w:rPr>
          <w:spacing w:val="-16"/>
        </w:rPr>
        <w:t xml:space="preserve"> </w:t>
      </w:r>
      <w:r>
        <w:t>the</w:t>
      </w:r>
      <w:r>
        <w:rPr>
          <w:spacing w:val="-16"/>
        </w:rPr>
        <w:t xml:space="preserve"> </w:t>
      </w:r>
      <w:r>
        <w:t>study</w:t>
      </w:r>
      <w:r>
        <w:rPr>
          <w:spacing w:val="-16"/>
        </w:rPr>
        <w:t xml:space="preserve"> </w:t>
      </w:r>
      <w:r>
        <w:t>focused</w:t>
      </w:r>
      <w:r>
        <w:rPr>
          <w:spacing w:val="-14"/>
        </w:rPr>
        <w:t xml:space="preserve"> </w:t>
      </w:r>
      <w:r>
        <w:t>mainly</w:t>
      </w:r>
      <w:r>
        <w:rPr>
          <w:spacing w:val="-11"/>
        </w:rPr>
        <w:t xml:space="preserve"> </w:t>
      </w:r>
      <w:r>
        <w:t>on</w:t>
      </w:r>
      <w:r>
        <w:rPr>
          <w:spacing w:val="-16"/>
        </w:rPr>
        <w:t xml:space="preserve"> </w:t>
      </w:r>
      <w:r>
        <w:t>influence</w:t>
      </w:r>
      <w:r>
        <w:rPr>
          <w:spacing w:val="-58"/>
        </w:rPr>
        <w:t xml:space="preserve">       </w:t>
      </w:r>
      <w:r>
        <w:t>of competition over natural resources, human encroachment to protected area, strategies used by</w:t>
      </w:r>
      <w:r>
        <w:rPr>
          <w:spacing w:val="1"/>
        </w:rPr>
        <w:t xml:space="preserve"> </w:t>
      </w:r>
      <w:r>
        <w:t>ZAWA</w:t>
      </w:r>
      <w:r>
        <w:rPr>
          <w:spacing w:val="57"/>
        </w:rPr>
        <w:t xml:space="preserve"> </w:t>
      </w:r>
      <w:r>
        <w:t>and</w:t>
      </w:r>
      <w:r>
        <w:rPr>
          <w:spacing w:val="56"/>
        </w:rPr>
        <w:t xml:space="preserve"> </w:t>
      </w:r>
      <w:r>
        <w:t>human</w:t>
      </w:r>
      <w:r>
        <w:rPr>
          <w:spacing w:val="56"/>
        </w:rPr>
        <w:t xml:space="preserve"> </w:t>
      </w:r>
      <w:r>
        <w:t>population increase</w:t>
      </w:r>
      <w:r>
        <w:rPr>
          <w:spacing w:val="55"/>
        </w:rPr>
        <w:t xml:space="preserve"> </w:t>
      </w:r>
      <w:r>
        <w:t>as</w:t>
      </w:r>
      <w:r>
        <w:rPr>
          <w:spacing w:val="58"/>
        </w:rPr>
        <w:t xml:space="preserve"> </w:t>
      </w:r>
      <w:r>
        <w:t>factors</w:t>
      </w:r>
      <w:r>
        <w:rPr>
          <w:spacing w:val="4"/>
        </w:rPr>
        <w:t xml:space="preserve"> </w:t>
      </w:r>
      <w:r>
        <w:t>on</w:t>
      </w:r>
      <w:r>
        <w:rPr>
          <w:spacing w:val="56"/>
        </w:rPr>
        <w:t xml:space="preserve"> </w:t>
      </w:r>
      <w:r>
        <w:t>human-wildlife</w:t>
      </w:r>
      <w:r>
        <w:rPr>
          <w:spacing w:val="54"/>
        </w:rPr>
        <w:t xml:space="preserve"> </w:t>
      </w:r>
      <w:r>
        <w:t>conflict</w:t>
      </w:r>
      <w:r>
        <w:rPr>
          <w:spacing w:val="55"/>
        </w:rPr>
        <w:t xml:space="preserve"> </w:t>
      </w:r>
      <w:r>
        <w:t>in</w:t>
      </w:r>
      <w:r>
        <w:rPr>
          <w:spacing w:val="56"/>
        </w:rPr>
        <w:t xml:space="preserve"> </w:t>
      </w:r>
      <w:r>
        <w:t>the</w:t>
      </w:r>
      <w:r>
        <w:rPr>
          <w:spacing w:val="55"/>
        </w:rPr>
        <w:t xml:space="preserve"> </w:t>
      </w:r>
      <w:r>
        <w:t>Lower Zambezi. The period of focus was ten (10) years from 2010 to 2020 and was restricted to</w:t>
      </w:r>
      <w:r>
        <w:rPr>
          <w:spacing w:val="1"/>
        </w:rPr>
        <w:t xml:space="preserve"> </w:t>
      </w:r>
      <w:r>
        <w:t>five (5) villages namely Mugurameno Chiyawa Central in Luangwa District, and Kavalamanja, Ludaka, and Amolo villages in the Lower Zambezi National Park. Interpretation of findings was done within the confines</w:t>
      </w:r>
      <w:r>
        <w:rPr>
          <w:spacing w:val="1"/>
        </w:rPr>
        <w:t xml:space="preserve"> </w:t>
      </w:r>
      <w:r>
        <w:t>of</w:t>
      </w:r>
      <w:r>
        <w:rPr>
          <w:spacing w:val="-1"/>
        </w:rPr>
        <w:t xml:space="preserve"> </w:t>
      </w:r>
      <w:r>
        <w:t>Social</w:t>
      </w:r>
      <w:r>
        <w:rPr>
          <w:spacing w:val="-2"/>
        </w:rPr>
        <w:t xml:space="preserve"> </w:t>
      </w:r>
      <w:r>
        <w:t>Conflict</w:t>
      </w:r>
      <w:r>
        <w:rPr>
          <w:spacing w:val="3"/>
        </w:rPr>
        <w:t xml:space="preserve"> </w:t>
      </w:r>
      <w:r>
        <w:t>Theory and</w:t>
      </w:r>
      <w:r>
        <w:rPr>
          <w:spacing w:val="-1"/>
        </w:rPr>
        <w:t xml:space="preserve"> </w:t>
      </w:r>
      <w:r>
        <w:t>Stake</w:t>
      </w:r>
      <w:r>
        <w:rPr>
          <w:spacing w:val="-2"/>
        </w:rPr>
        <w:t xml:space="preserve"> </w:t>
      </w:r>
      <w:r>
        <w:t>holder</w:t>
      </w:r>
      <w:r>
        <w:rPr>
          <w:spacing w:val="4"/>
        </w:rPr>
        <w:t xml:space="preserve"> </w:t>
      </w:r>
      <w:r>
        <w:t>Theory.</w:t>
      </w:r>
    </w:p>
    <w:p w:rsidR="001B3676" w:rsidRDefault="00EE7AED">
      <w:pPr>
        <w:pStyle w:val="Heading3"/>
        <w:numPr>
          <w:ilvl w:val="1"/>
          <w:numId w:val="2"/>
        </w:numPr>
        <w:spacing w:line="360" w:lineRule="auto"/>
        <w:rPr>
          <w:sz w:val="24"/>
          <w:szCs w:val="24"/>
        </w:rPr>
      </w:pPr>
      <w:bookmarkStart w:id="23" w:name="_Toc13308"/>
      <w:r>
        <w:rPr>
          <w:sz w:val="24"/>
          <w:szCs w:val="24"/>
        </w:rPr>
        <w:t>Theoretical Framework</w:t>
      </w:r>
      <w:bookmarkEnd w:id="23"/>
    </w:p>
    <w:p w:rsidR="001B3676" w:rsidRDefault="00EE7AED">
      <w:pPr>
        <w:pStyle w:val="BodyText"/>
        <w:spacing w:before="139" w:line="480" w:lineRule="auto"/>
        <w:ind w:left="100" w:right="118"/>
        <w:jc w:val="both"/>
      </w:pPr>
      <w:r>
        <w:t>The study</w:t>
      </w:r>
      <w:r>
        <w:rPr>
          <w:spacing w:val="1"/>
        </w:rPr>
        <w:t xml:space="preserve"> </w:t>
      </w:r>
      <w:r>
        <w:t>was mainly informed by Social conflict theory</w:t>
      </w:r>
      <w:r>
        <w:rPr>
          <w:spacing w:val="1"/>
        </w:rPr>
        <w:t xml:space="preserve"> </w:t>
      </w:r>
      <w:r>
        <w:t>with</w:t>
      </w:r>
      <w:r>
        <w:rPr>
          <w:spacing w:val="1"/>
        </w:rPr>
        <w:t xml:space="preserve"> </w:t>
      </w:r>
      <w:r>
        <w:t>Stakeholder</w:t>
      </w:r>
      <w:r>
        <w:rPr>
          <w:spacing w:val="1"/>
        </w:rPr>
        <w:t xml:space="preserve"> </w:t>
      </w:r>
      <w:r>
        <w:t>theory</w:t>
      </w:r>
      <w:r>
        <w:rPr>
          <w:spacing w:val="1"/>
        </w:rPr>
        <w:t xml:space="preserve"> </w:t>
      </w:r>
      <w:r>
        <w:t>as a</w:t>
      </w:r>
      <w:r>
        <w:rPr>
          <w:spacing w:val="1"/>
        </w:rPr>
        <w:t xml:space="preserve"> </w:t>
      </w:r>
      <w:r>
        <w:t>supporting</w:t>
      </w:r>
      <w:r>
        <w:rPr>
          <w:spacing w:val="-1"/>
        </w:rPr>
        <w:t xml:space="preserve"> </w:t>
      </w:r>
      <w:r>
        <w:t>theory.</w:t>
      </w:r>
    </w:p>
    <w:p w:rsidR="001B3676" w:rsidRDefault="00EE7AED">
      <w:pPr>
        <w:pStyle w:val="BodyText"/>
        <w:spacing w:before="139" w:line="360" w:lineRule="auto"/>
        <w:ind w:left="100" w:right="118"/>
        <w:jc w:val="both"/>
        <w:rPr>
          <w:b/>
          <w:bCs/>
          <w:i/>
          <w:iCs/>
        </w:rPr>
      </w:pPr>
      <w:r>
        <w:rPr>
          <w:b/>
          <w:bCs/>
          <w:i/>
          <w:iCs/>
        </w:rPr>
        <w:lastRenderedPageBreak/>
        <w:t>Social Conflict Theory</w:t>
      </w:r>
    </w:p>
    <w:p w:rsidR="001B3676" w:rsidRDefault="00EE7AED">
      <w:pPr>
        <w:pStyle w:val="BodyText"/>
        <w:spacing w:before="139" w:line="480" w:lineRule="auto"/>
        <w:ind w:left="100" w:right="118"/>
        <w:jc w:val="both"/>
      </w:pPr>
      <w:r>
        <w:t>As</w:t>
      </w:r>
      <w:r>
        <w:rPr>
          <w:spacing w:val="-2"/>
        </w:rPr>
        <w:t xml:space="preserve"> </w:t>
      </w:r>
      <w:r>
        <w:t>advanced</w:t>
      </w:r>
      <w:r>
        <w:rPr>
          <w:spacing w:val="-2"/>
        </w:rPr>
        <w:t xml:space="preserve"> </w:t>
      </w:r>
      <w:r>
        <w:t>by</w:t>
      </w:r>
      <w:r>
        <w:rPr>
          <w:spacing w:val="-2"/>
        </w:rPr>
        <w:t xml:space="preserve"> </w:t>
      </w:r>
      <w:r>
        <w:t>Karl</w:t>
      </w:r>
      <w:r>
        <w:rPr>
          <w:spacing w:val="-4"/>
        </w:rPr>
        <w:t xml:space="preserve"> </w:t>
      </w:r>
      <w:r>
        <w:t>Marx</w:t>
      </w:r>
      <w:r>
        <w:rPr>
          <w:spacing w:val="-2"/>
        </w:rPr>
        <w:t xml:space="preserve"> </w:t>
      </w:r>
      <w:r>
        <w:t>(1971),</w:t>
      </w:r>
      <w:r>
        <w:rPr>
          <w:spacing w:val="-2"/>
        </w:rPr>
        <w:t xml:space="preserve"> </w:t>
      </w:r>
      <w:r>
        <w:t>the</w:t>
      </w:r>
      <w:r>
        <w:rPr>
          <w:spacing w:val="-4"/>
        </w:rPr>
        <w:t xml:space="preserve"> </w:t>
      </w:r>
      <w:r>
        <w:t>theory</w:t>
      </w:r>
      <w:r>
        <w:rPr>
          <w:spacing w:val="-2"/>
        </w:rPr>
        <w:t xml:space="preserve"> </w:t>
      </w:r>
      <w:r>
        <w:t>argues</w:t>
      </w:r>
      <w:r>
        <w:rPr>
          <w:spacing w:val="4"/>
        </w:rPr>
        <w:t xml:space="preserve"> </w:t>
      </w:r>
      <w:r>
        <w:t>that</w:t>
      </w:r>
      <w:r>
        <w:rPr>
          <w:spacing w:val="-4"/>
        </w:rPr>
        <w:t xml:space="preserve"> </w:t>
      </w:r>
      <w:r>
        <w:t>existence</w:t>
      </w:r>
      <w:r>
        <w:rPr>
          <w:spacing w:val="-4"/>
        </w:rPr>
        <w:t xml:space="preserve"> </w:t>
      </w:r>
      <w:r>
        <w:t>of</w:t>
      </w:r>
      <w:r>
        <w:rPr>
          <w:spacing w:val="2"/>
        </w:rPr>
        <w:t xml:space="preserve"> </w:t>
      </w:r>
      <w:r>
        <w:t>individuals</w:t>
      </w:r>
      <w:r>
        <w:rPr>
          <w:spacing w:val="-2"/>
        </w:rPr>
        <w:t xml:space="preserve"> </w:t>
      </w:r>
      <w:r>
        <w:t>and</w:t>
      </w:r>
      <w:r>
        <w:rPr>
          <w:spacing w:val="-2"/>
        </w:rPr>
        <w:t xml:space="preserve"> </w:t>
      </w:r>
      <w:r>
        <w:t>groups</w:t>
      </w:r>
      <w:r>
        <w:rPr>
          <w:spacing w:val="-1"/>
        </w:rPr>
        <w:t xml:space="preserve"> </w:t>
      </w:r>
      <w:r>
        <w:t>in</w:t>
      </w:r>
      <w:r>
        <w:rPr>
          <w:spacing w:val="-2"/>
        </w:rPr>
        <w:t xml:space="preserve"> </w:t>
      </w:r>
      <w:r>
        <w:t>a</w:t>
      </w:r>
      <w:r>
        <w:rPr>
          <w:spacing w:val="-57"/>
        </w:rPr>
        <w:t xml:space="preserve"> </w:t>
      </w:r>
      <w:r>
        <w:t>given community is based on conflict as opposed to unity. It is this conflict that leads to groups</w:t>
      </w:r>
      <w:r>
        <w:rPr>
          <w:spacing w:val="1"/>
        </w:rPr>
        <w:t xml:space="preserve"> </w:t>
      </w:r>
      <w:r>
        <w:t>acquiring</w:t>
      </w:r>
      <w:r>
        <w:rPr>
          <w:spacing w:val="22"/>
        </w:rPr>
        <w:t xml:space="preserve"> </w:t>
      </w:r>
      <w:r>
        <w:t>varying</w:t>
      </w:r>
      <w:r>
        <w:rPr>
          <w:spacing w:val="22"/>
        </w:rPr>
        <w:t xml:space="preserve"> </w:t>
      </w:r>
      <w:r>
        <w:t>resources.</w:t>
      </w:r>
      <w:r>
        <w:rPr>
          <w:spacing w:val="23"/>
        </w:rPr>
        <w:t xml:space="preserve"> </w:t>
      </w:r>
      <w:r>
        <w:t>Owing to</w:t>
      </w:r>
      <w:r>
        <w:rPr>
          <w:spacing w:val="23"/>
        </w:rPr>
        <w:t xml:space="preserve"> </w:t>
      </w:r>
      <w:r>
        <w:t>this,</w:t>
      </w:r>
      <w:r>
        <w:rPr>
          <w:spacing w:val="22"/>
        </w:rPr>
        <w:t xml:space="preserve"> </w:t>
      </w:r>
      <w:r>
        <w:t>Karl</w:t>
      </w:r>
      <w:r>
        <w:rPr>
          <w:spacing w:val="22"/>
        </w:rPr>
        <w:t xml:space="preserve"> </w:t>
      </w:r>
      <w:r>
        <w:t>Max</w:t>
      </w:r>
      <w:r>
        <w:rPr>
          <w:spacing w:val="22"/>
        </w:rPr>
        <w:t xml:space="preserve"> </w:t>
      </w:r>
      <w:r>
        <w:t>advanced</w:t>
      </w:r>
      <w:r>
        <w:rPr>
          <w:spacing w:val="23"/>
        </w:rPr>
        <w:t xml:space="preserve"> </w:t>
      </w:r>
      <w:r>
        <w:t>that</w:t>
      </w:r>
      <w:r>
        <w:rPr>
          <w:spacing w:val="21"/>
        </w:rPr>
        <w:t xml:space="preserve"> </w:t>
      </w:r>
      <w:r>
        <w:t>society</w:t>
      </w:r>
      <w:r>
        <w:rPr>
          <w:spacing w:val="27"/>
        </w:rPr>
        <w:t xml:space="preserve"> </w:t>
      </w:r>
      <w:r>
        <w:t>is</w:t>
      </w:r>
      <w:r>
        <w:rPr>
          <w:spacing w:val="25"/>
        </w:rPr>
        <w:t xml:space="preserve"> </w:t>
      </w:r>
      <w:r>
        <w:t>in</w:t>
      </w:r>
      <w:r>
        <w:rPr>
          <w:spacing w:val="22"/>
        </w:rPr>
        <w:t xml:space="preserve"> </w:t>
      </w:r>
      <w:r>
        <w:t>a</w:t>
      </w:r>
      <w:r>
        <w:rPr>
          <w:spacing w:val="22"/>
        </w:rPr>
        <w:t xml:space="preserve"> </w:t>
      </w:r>
      <w:r>
        <w:t>continuous conflict necessitated by scarce resources and that conflict was necessary for society. This entails</w:t>
      </w:r>
      <w:r>
        <w:rPr>
          <w:spacing w:val="1"/>
        </w:rPr>
        <w:t xml:space="preserve"> </w:t>
      </w:r>
      <w:r>
        <w:t>that</w:t>
      </w:r>
      <w:r>
        <w:rPr>
          <w:spacing w:val="-5"/>
        </w:rPr>
        <w:t xml:space="preserve"> </w:t>
      </w:r>
      <w:r>
        <w:t>conflict</w:t>
      </w:r>
      <w:r>
        <w:rPr>
          <w:spacing w:val="-4"/>
        </w:rPr>
        <w:t xml:space="preserve"> </w:t>
      </w:r>
      <w:r>
        <w:t>is</w:t>
      </w:r>
      <w:r>
        <w:rPr>
          <w:spacing w:val="-2"/>
        </w:rPr>
        <w:t xml:space="preserve"> </w:t>
      </w:r>
      <w:r>
        <w:t>not</w:t>
      </w:r>
      <w:r>
        <w:rPr>
          <w:spacing w:val="-4"/>
        </w:rPr>
        <w:t xml:space="preserve"> </w:t>
      </w:r>
      <w:r>
        <w:t>perceived</w:t>
      </w:r>
      <w:r>
        <w:rPr>
          <w:spacing w:val="1"/>
        </w:rPr>
        <w:t xml:space="preserve"> </w:t>
      </w:r>
      <w:r>
        <w:t>as</w:t>
      </w:r>
      <w:r>
        <w:rPr>
          <w:spacing w:val="-2"/>
        </w:rPr>
        <w:t xml:space="preserve"> </w:t>
      </w:r>
      <w:r>
        <w:t>unwanted thing</w:t>
      </w:r>
      <w:r>
        <w:rPr>
          <w:spacing w:val="1"/>
        </w:rPr>
        <w:t xml:space="preserve"> </w:t>
      </w:r>
      <w:r>
        <w:t>in</w:t>
      </w:r>
      <w:r>
        <w:rPr>
          <w:spacing w:val="-3"/>
        </w:rPr>
        <w:t xml:space="preserve"> </w:t>
      </w:r>
      <w:r>
        <w:t>society.</w:t>
      </w:r>
      <w:r>
        <w:rPr>
          <w:spacing w:val="59"/>
        </w:rPr>
        <w:t xml:space="preserve"> </w:t>
      </w:r>
      <w:r>
        <w:t>Eklund</w:t>
      </w:r>
      <w:r>
        <w:rPr>
          <w:spacing w:val="-2"/>
        </w:rPr>
        <w:t xml:space="preserve"> </w:t>
      </w:r>
      <w:r>
        <w:t>et al.,</w:t>
      </w:r>
      <w:r>
        <w:rPr>
          <w:spacing w:val="-3"/>
        </w:rPr>
        <w:t xml:space="preserve"> </w:t>
      </w:r>
      <w:r>
        <w:t>(2017)</w:t>
      </w:r>
      <w:r>
        <w:rPr>
          <w:spacing w:val="-2"/>
        </w:rPr>
        <w:t xml:space="preserve"> </w:t>
      </w:r>
      <w:r>
        <w:t>in</w:t>
      </w:r>
      <w:r>
        <w:rPr>
          <w:spacing w:val="-3"/>
        </w:rPr>
        <w:t xml:space="preserve"> </w:t>
      </w:r>
      <w:r>
        <w:t>his</w:t>
      </w:r>
      <w:r>
        <w:rPr>
          <w:spacing w:val="-1"/>
        </w:rPr>
        <w:t xml:space="preserve"> </w:t>
      </w:r>
      <w:r>
        <w:t>analysis</w:t>
      </w:r>
      <w:r>
        <w:rPr>
          <w:spacing w:val="-2"/>
        </w:rPr>
        <w:t xml:space="preserve"> </w:t>
      </w:r>
      <w:r>
        <w:t>of</w:t>
      </w:r>
      <w:r>
        <w:rPr>
          <w:spacing w:val="-57"/>
        </w:rPr>
        <w:t xml:space="preserve"> </w:t>
      </w:r>
      <w:r>
        <w:t>human wildlife conflict posits that the antagonistic state amongst people and wildlife ensue when</w:t>
      </w:r>
      <w:r>
        <w:rPr>
          <w:spacing w:val="-57"/>
        </w:rPr>
        <w:t xml:space="preserve"> </w:t>
      </w:r>
      <w:r>
        <w:t>people cultivate agricultural fields or rare livestock upon which animals feed thereby prompting</w:t>
      </w:r>
      <w:r>
        <w:rPr>
          <w:spacing w:val="1"/>
        </w:rPr>
        <w:t xml:space="preserve"> </w:t>
      </w:r>
      <w:r>
        <w:t>people</w:t>
      </w:r>
      <w:r>
        <w:rPr>
          <w:spacing w:val="-3"/>
        </w:rPr>
        <w:t xml:space="preserve"> </w:t>
      </w:r>
      <w:r>
        <w:t>to</w:t>
      </w:r>
      <w:r>
        <w:rPr>
          <w:spacing w:val="4"/>
        </w:rPr>
        <w:t xml:space="preserve"> </w:t>
      </w:r>
      <w:r>
        <w:t>attempt</w:t>
      </w:r>
      <w:r>
        <w:rPr>
          <w:spacing w:val="3"/>
        </w:rPr>
        <w:t xml:space="preserve"> </w:t>
      </w:r>
      <w:r>
        <w:t>to</w:t>
      </w:r>
      <w:r>
        <w:rPr>
          <w:spacing w:val="-1"/>
        </w:rPr>
        <w:t xml:space="preserve"> </w:t>
      </w:r>
      <w:r>
        <w:t>eliminate</w:t>
      </w:r>
      <w:r>
        <w:rPr>
          <w:spacing w:val="3"/>
        </w:rPr>
        <w:t xml:space="preserve"> </w:t>
      </w:r>
      <w:r>
        <w:t>the</w:t>
      </w:r>
      <w:r>
        <w:rPr>
          <w:spacing w:val="-2"/>
        </w:rPr>
        <w:t xml:space="preserve"> </w:t>
      </w:r>
      <w:r>
        <w:t>animals. Therefore, the theory was used to conduct a thorough and truthful research and interpret</w:t>
      </w:r>
      <w:r>
        <w:rPr>
          <w:spacing w:val="1"/>
        </w:rPr>
        <w:t xml:space="preserve"> </w:t>
      </w:r>
      <w:r>
        <w:t>findings herein.</w:t>
      </w:r>
    </w:p>
    <w:p w:rsidR="001B3676" w:rsidRDefault="00EE7AED">
      <w:pPr>
        <w:pStyle w:val="BodyText"/>
        <w:spacing w:before="139" w:line="360" w:lineRule="auto"/>
        <w:ind w:left="100" w:right="118"/>
        <w:jc w:val="both"/>
        <w:rPr>
          <w:b/>
          <w:bCs/>
          <w:i/>
          <w:iCs/>
        </w:rPr>
      </w:pPr>
      <w:r>
        <w:rPr>
          <w:b/>
          <w:bCs/>
          <w:i/>
          <w:iCs/>
        </w:rPr>
        <w:t>Stakeholder Theory</w:t>
      </w:r>
    </w:p>
    <w:p w:rsidR="001B3676" w:rsidRDefault="00EE7AED">
      <w:pPr>
        <w:pStyle w:val="BodyText"/>
        <w:spacing w:before="139" w:line="480" w:lineRule="auto"/>
        <w:ind w:left="100" w:right="118"/>
        <w:jc w:val="both"/>
      </w:pPr>
      <w:r>
        <w:t>Freeman (1981) proposed the stakeholder theory in which he asserted that an occurrence is</w:t>
      </w:r>
      <w:r>
        <w:rPr>
          <w:spacing w:val="1"/>
        </w:rPr>
        <w:t xml:space="preserve"> </w:t>
      </w:r>
      <w:r>
        <w:t>described by its relationships with a number of groups and individuals who are affected by its</w:t>
      </w:r>
      <w:r>
        <w:rPr>
          <w:spacing w:val="1"/>
        </w:rPr>
        <w:t xml:space="preserve"> </w:t>
      </w:r>
      <w:r>
        <w:t>activities.</w:t>
      </w:r>
      <w:r>
        <w:rPr>
          <w:spacing w:val="-2"/>
        </w:rPr>
        <w:t xml:space="preserve"> </w:t>
      </w:r>
      <w:r>
        <w:t>A</w:t>
      </w:r>
      <w:r>
        <w:rPr>
          <w:spacing w:val="-1"/>
        </w:rPr>
        <w:t xml:space="preserve"> </w:t>
      </w:r>
      <w:r>
        <w:t>legal</w:t>
      </w:r>
      <w:r>
        <w:rPr>
          <w:spacing w:val="-3"/>
        </w:rPr>
        <w:t xml:space="preserve"> </w:t>
      </w:r>
      <w:r>
        <w:t>stakeholder</w:t>
      </w:r>
      <w:r>
        <w:rPr>
          <w:spacing w:val="-2"/>
        </w:rPr>
        <w:t xml:space="preserve"> </w:t>
      </w:r>
      <w:r>
        <w:t>is one who</w:t>
      </w:r>
      <w:r>
        <w:rPr>
          <w:spacing w:val="-1"/>
        </w:rPr>
        <w:t xml:space="preserve"> </w:t>
      </w:r>
      <w:r>
        <w:t>has</w:t>
      </w:r>
      <w:r>
        <w:rPr>
          <w:spacing w:val="-1"/>
        </w:rPr>
        <w:t xml:space="preserve"> </w:t>
      </w:r>
      <w:r>
        <w:t>the</w:t>
      </w:r>
      <w:r>
        <w:rPr>
          <w:spacing w:val="-3"/>
        </w:rPr>
        <w:t xml:space="preserve"> </w:t>
      </w:r>
      <w:r>
        <w:t>right</w:t>
      </w:r>
      <w:r>
        <w:rPr>
          <w:spacing w:val="-4"/>
        </w:rPr>
        <w:t xml:space="preserve"> </w:t>
      </w:r>
      <w:r>
        <w:t>and</w:t>
      </w:r>
      <w:r>
        <w:rPr>
          <w:spacing w:val="-1"/>
        </w:rPr>
        <w:t xml:space="preserve"> </w:t>
      </w:r>
      <w:r>
        <w:t>capability</w:t>
      </w:r>
      <w:r>
        <w:rPr>
          <w:spacing w:val="-2"/>
        </w:rPr>
        <w:t xml:space="preserve"> </w:t>
      </w:r>
      <w:r>
        <w:t>to</w:t>
      </w:r>
      <w:r>
        <w:rPr>
          <w:spacing w:val="3"/>
        </w:rPr>
        <w:t xml:space="preserve"> </w:t>
      </w:r>
      <w:r>
        <w:t>take</w:t>
      </w:r>
      <w:r>
        <w:rPr>
          <w:spacing w:val="-4"/>
        </w:rPr>
        <w:t xml:space="preserve"> </w:t>
      </w:r>
      <w:r>
        <w:t>part</w:t>
      </w:r>
      <w:r>
        <w:rPr>
          <w:spacing w:val="-3"/>
        </w:rPr>
        <w:t xml:space="preserve"> </w:t>
      </w:r>
      <w:r>
        <w:t>in</w:t>
      </w:r>
      <w:r>
        <w:rPr>
          <w:spacing w:val="2"/>
        </w:rPr>
        <w:t xml:space="preserve"> </w:t>
      </w:r>
      <w:r>
        <w:t>a</w:t>
      </w:r>
      <w:r>
        <w:rPr>
          <w:spacing w:val="-3"/>
        </w:rPr>
        <w:t xml:space="preserve"> </w:t>
      </w:r>
      <w:r>
        <w:t>process,</w:t>
      </w:r>
      <w:r>
        <w:rPr>
          <w:spacing w:val="-2"/>
        </w:rPr>
        <w:t xml:space="preserve"> </w:t>
      </w:r>
      <w:r>
        <w:t>the</w:t>
      </w:r>
      <w:r>
        <w:rPr>
          <w:spacing w:val="-58"/>
        </w:rPr>
        <w:t xml:space="preserve"> </w:t>
      </w:r>
      <w:r>
        <w:t>one who is affected by the choices of other stakeholders has a right to take part in order to lessen</w:t>
      </w:r>
      <w:r>
        <w:rPr>
          <w:spacing w:val="1"/>
        </w:rPr>
        <w:t xml:space="preserve"> </w:t>
      </w:r>
      <w:r>
        <w:t>such</w:t>
      </w:r>
      <w:r>
        <w:rPr>
          <w:spacing w:val="-14"/>
        </w:rPr>
        <w:t xml:space="preserve"> </w:t>
      </w:r>
      <w:r>
        <w:t>impacts.</w:t>
      </w:r>
      <w:r>
        <w:rPr>
          <w:spacing w:val="-13"/>
        </w:rPr>
        <w:t xml:space="preserve"> </w:t>
      </w:r>
      <w:r>
        <w:t>Eklund</w:t>
      </w:r>
      <w:r>
        <w:rPr>
          <w:spacing w:val="-5"/>
        </w:rPr>
        <w:t xml:space="preserve"> </w:t>
      </w:r>
      <w:r>
        <w:t>et</w:t>
      </w:r>
      <w:r>
        <w:rPr>
          <w:spacing w:val="-9"/>
        </w:rPr>
        <w:t xml:space="preserve"> </w:t>
      </w:r>
      <w:r>
        <w:t>al.,</w:t>
      </w:r>
      <w:r>
        <w:rPr>
          <w:spacing w:val="-13"/>
        </w:rPr>
        <w:t xml:space="preserve"> </w:t>
      </w:r>
      <w:r>
        <w:t>(2017)</w:t>
      </w:r>
      <w:r>
        <w:rPr>
          <w:spacing w:val="-8"/>
        </w:rPr>
        <w:t xml:space="preserve"> </w:t>
      </w:r>
      <w:r>
        <w:t>therefore</w:t>
      </w:r>
      <w:r>
        <w:rPr>
          <w:spacing w:val="-14"/>
        </w:rPr>
        <w:t xml:space="preserve"> </w:t>
      </w:r>
      <w:r>
        <w:t>identified</w:t>
      </w:r>
      <w:r>
        <w:rPr>
          <w:spacing w:val="-13"/>
        </w:rPr>
        <w:t xml:space="preserve"> </w:t>
      </w:r>
      <w:r>
        <w:t>key</w:t>
      </w:r>
      <w:r>
        <w:rPr>
          <w:spacing w:val="-13"/>
        </w:rPr>
        <w:t xml:space="preserve"> </w:t>
      </w:r>
      <w:r>
        <w:t>stakeholders</w:t>
      </w:r>
      <w:r>
        <w:rPr>
          <w:spacing w:val="-11"/>
        </w:rPr>
        <w:t xml:space="preserve"> </w:t>
      </w:r>
      <w:r>
        <w:t>in</w:t>
      </w:r>
      <w:r>
        <w:rPr>
          <w:spacing w:val="-13"/>
        </w:rPr>
        <w:t xml:space="preserve"> </w:t>
      </w:r>
      <w:r>
        <w:t>human</w:t>
      </w:r>
      <w:r>
        <w:rPr>
          <w:spacing w:val="-13"/>
        </w:rPr>
        <w:t xml:space="preserve"> </w:t>
      </w:r>
      <w:r>
        <w:t>wildlife</w:t>
      </w:r>
      <w:r>
        <w:rPr>
          <w:spacing w:val="-9"/>
        </w:rPr>
        <w:t xml:space="preserve"> </w:t>
      </w:r>
      <w:r>
        <w:t>conflict</w:t>
      </w:r>
      <w:r>
        <w:rPr>
          <w:spacing w:val="-58"/>
        </w:rPr>
        <w:t xml:space="preserve"> </w:t>
      </w:r>
      <w:r>
        <w:t>as communities</w:t>
      </w:r>
      <w:r>
        <w:rPr>
          <w:spacing w:val="1"/>
        </w:rPr>
        <w:t xml:space="preserve"> </w:t>
      </w:r>
      <w:r>
        <w:t>living around parks</w:t>
      </w:r>
      <w:r>
        <w:rPr>
          <w:spacing w:val="1"/>
        </w:rPr>
        <w:t xml:space="preserve"> </w:t>
      </w:r>
      <w:r>
        <w:t>or</w:t>
      </w:r>
      <w:r>
        <w:rPr>
          <w:spacing w:val="-1"/>
        </w:rPr>
        <w:t xml:space="preserve"> </w:t>
      </w:r>
      <w:r>
        <w:t>games.</w:t>
      </w:r>
    </w:p>
    <w:p w:rsidR="001B3676" w:rsidRDefault="00EE7AED">
      <w:pPr>
        <w:pStyle w:val="BodyText"/>
        <w:spacing w:before="139" w:line="480" w:lineRule="auto"/>
        <w:ind w:left="100" w:right="118"/>
        <w:jc w:val="both"/>
        <w:rPr>
          <w:b/>
        </w:rPr>
      </w:pPr>
      <w:r>
        <w:t>It is against this backdrop that Storie &amp; Bell (2017) argues that successful approaches to human</w:t>
      </w:r>
      <w:r>
        <w:rPr>
          <w:spacing w:val="1"/>
        </w:rPr>
        <w:t xml:space="preserve"> </w:t>
      </w:r>
      <w:r>
        <w:t>wildlife conflicts are those that encompass the welfare of all stakeholders. This means that any</w:t>
      </w:r>
      <w:r>
        <w:rPr>
          <w:spacing w:val="1"/>
        </w:rPr>
        <w:t xml:space="preserve"> </w:t>
      </w:r>
      <w:r>
        <w:t>attempt to mitigate or resolve the human wildlife conflict in the Lower Zambezi, interests of both</w:t>
      </w:r>
      <w:r>
        <w:rPr>
          <w:spacing w:val="-57"/>
        </w:rPr>
        <w:t xml:space="preserve"> </w:t>
      </w:r>
      <w:r>
        <w:t>people</w:t>
      </w:r>
      <w:r>
        <w:rPr>
          <w:spacing w:val="-9"/>
        </w:rPr>
        <w:t xml:space="preserve"> </w:t>
      </w:r>
      <w:r>
        <w:t>and</w:t>
      </w:r>
      <w:r>
        <w:rPr>
          <w:spacing w:val="-8"/>
        </w:rPr>
        <w:t xml:space="preserve"> </w:t>
      </w:r>
      <w:r>
        <w:t>wildlife</w:t>
      </w:r>
      <w:r>
        <w:rPr>
          <w:spacing w:val="-9"/>
        </w:rPr>
        <w:t xml:space="preserve"> </w:t>
      </w:r>
      <w:r>
        <w:t>should</w:t>
      </w:r>
      <w:r>
        <w:rPr>
          <w:spacing w:val="-8"/>
        </w:rPr>
        <w:t xml:space="preserve"> </w:t>
      </w:r>
      <w:r>
        <w:t>be</w:t>
      </w:r>
      <w:r>
        <w:rPr>
          <w:spacing w:val="-9"/>
        </w:rPr>
        <w:t xml:space="preserve"> </w:t>
      </w:r>
      <w:r>
        <w:t>considered.</w:t>
      </w:r>
      <w:r>
        <w:rPr>
          <w:spacing w:val="-8"/>
        </w:rPr>
        <w:t xml:space="preserve"> </w:t>
      </w:r>
      <w:r>
        <w:t>This</w:t>
      </w:r>
      <w:r>
        <w:rPr>
          <w:spacing w:val="-7"/>
        </w:rPr>
        <w:t xml:space="preserve"> </w:t>
      </w:r>
      <w:r>
        <w:t>theory</w:t>
      </w:r>
      <w:r>
        <w:rPr>
          <w:spacing w:val="-3"/>
        </w:rPr>
        <w:t xml:space="preserve"> </w:t>
      </w:r>
      <w:r>
        <w:t>will</w:t>
      </w:r>
      <w:r>
        <w:rPr>
          <w:spacing w:val="-9"/>
        </w:rPr>
        <w:t xml:space="preserve"> </w:t>
      </w:r>
      <w:r>
        <w:t>therefore</w:t>
      </w:r>
      <w:r>
        <w:rPr>
          <w:spacing w:val="-9"/>
        </w:rPr>
        <w:t xml:space="preserve"> </w:t>
      </w:r>
      <w:r>
        <w:t>help</w:t>
      </w:r>
      <w:r>
        <w:rPr>
          <w:spacing w:val="-8"/>
        </w:rPr>
        <w:t xml:space="preserve"> </w:t>
      </w:r>
      <w:r>
        <w:t>to</w:t>
      </w:r>
      <w:r>
        <w:rPr>
          <w:spacing w:val="-8"/>
        </w:rPr>
        <w:t xml:space="preserve"> </w:t>
      </w:r>
      <w:r>
        <w:t>understand</w:t>
      </w:r>
      <w:r>
        <w:rPr>
          <w:spacing w:val="-8"/>
        </w:rPr>
        <w:t xml:space="preserve"> </w:t>
      </w:r>
      <w:r>
        <w:t>whether</w:t>
      </w:r>
      <w:r>
        <w:rPr>
          <w:spacing w:val="-8"/>
        </w:rPr>
        <w:t xml:space="preserve"> </w:t>
      </w:r>
      <w:r>
        <w:t>or</w:t>
      </w:r>
      <w:r>
        <w:rPr>
          <w:spacing w:val="-57"/>
        </w:rPr>
        <w:t xml:space="preserve"> </w:t>
      </w:r>
      <w:r>
        <w:t>not</w:t>
      </w:r>
      <w:r>
        <w:rPr>
          <w:spacing w:val="1"/>
        </w:rPr>
        <w:t xml:space="preserve"> </w:t>
      </w:r>
      <w:r>
        <w:t>the</w:t>
      </w:r>
      <w:r>
        <w:rPr>
          <w:spacing w:val="1"/>
        </w:rPr>
        <w:t xml:space="preserve"> </w:t>
      </w:r>
      <w:r>
        <w:t>human</w:t>
      </w:r>
      <w:r>
        <w:rPr>
          <w:spacing w:val="1"/>
        </w:rPr>
        <w:t xml:space="preserve"> </w:t>
      </w:r>
      <w:r>
        <w:t>wildlife</w:t>
      </w:r>
      <w:r>
        <w:rPr>
          <w:spacing w:val="1"/>
        </w:rPr>
        <w:t xml:space="preserve"> </w:t>
      </w:r>
      <w:r>
        <w:t>conflict</w:t>
      </w:r>
      <w:r>
        <w:rPr>
          <w:spacing w:val="1"/>
        </w:rPr>
        <w:t xml:space="preserve"> </w:t>
      </w:r>
      <w:r>
        <w:t>in</w:t>
      </w:r>
      <w:r>
        <w:rPr>
          <w:spacing w:val="1"/>
        </w:rPr>
        <w:t xml:space="preserve"> </w:t>
      </w:r>
      <w:r>
        <w:t>the</w:t>
      </w:r>
      <w:r>
        <w:rPr>
          <w:spacing w:val="1"/>
        </w:rPr>
        <w:t xml:space="preserve"> </w:t>
      </w:r>
      <w:r>
        <w:t>Lower</w:t>
      </w:r>
      <w:r>
        <w:rPr>
          <w:spacing w:val="1"/>
        </w:rPr>
        <w:t xml:space="preserve"> </w:t>
      </w:r>
      <w:r>
        <w:t>Zambezi</w:t>
      </w:r>
      <w:r>
        <w:rPr>
          <w:spacing w:val="1"/>
        </w:rPr>
        <w:t xml:space="preserve"> </w:t>
      </w:r>
      <w:r>
        <w:t>is</w:t>
      </w:r>
      <w:r>
        <w:rPr>
          <w:spacing w:val="1"/>
        </w:rPr>
        <w:t xml:space="preserve"> </w:t>
      </w:r>
      <w:r>
        <w:t>fueled</w:t>
      </w:r>
      <w:r>
        <w:rPr>
          <w:spacing w:val="1"/>
        </w:rPr>
        <w:t xml:space="preserve"> </w:t>
      </w:r>
      <w:r>
        <w:t>by</w:t>
      </w:r>
      <w:r>
        <w:rPr>
          <w:spacing w:val="1"/>
        </w:rPr>
        <w:t xml:space="preserve"> </w:t>
      </w:r>
      <w:r>
        <w:t>poor</w:t>
      </w:r>
      <w:r>
        <w:rPr>
          <w:spacing w:val="1"/>
        </w:rPr>
        <w:t xml:space="preserve"> </w:t>
      </w:r>
      <w:r>
        <w:t>identification</w:t>
      </w:r>
      <w:r>
        <w:rPr>
          <w:spacing w:val="1"/>
        </w:rPr>
        <w:t xml:space="preserve"> </w:t>
      </w:r>
      <w:r>
        <w:t>of</w:t>
      </w:r>
      <w:r>
        <w:rPr>
          <w:spacing w:val="1"/>
        </w:rPr>
        <w:t xml:space="preserve"> </w:t>
      </w:r>
      <w:r>
        <w:t>stakeholders.</w:t>
      </w:r>
    </w:p>
    <w:p w:rsidR="001B3676" w:rsidRDefault="00EE7AED">
      <w:pPr>
        <w:pStyle w:val="Heading3"/>
        <w:numPr>
          <w:ilvl w:val="1"/>
          <w:numId w:val="2"/>
        </w:numPr>
        <w:spacing w:line="360" w:lineRule="auto"/>
        <w:rPr>
          <w:sz w:val="24"/>
          <w:szCs w:val="24"/>
        </w:rPr>
      </w:pPr>
      <w:r>
        <w:rPr>
          <w:sz w:val="24"/>
          <w:szCs w:val="24"/>
        </w:rPr>
        <w:lastRenderedPageBreak/>
        <w:t xml:space="preserve"> </w:t>
      </w:r>
      <w:bookmarkStart w:id="24" w:name="_Toc19996"/>
      <w:r>
        <w:rPr>
          <w:sz w:val="24"/>
          <w:szCs w:val="24"/>
        </w:rPr>
        <w:t>Definitions of Significant Terms used in the study.</w:t>
      </w:r>
      <w:bookmarkEnd w:id="24"/>
    </w:p>
    <w:p w:rsidR="001B3676" w:rsidRDefault="00EE7AED">
      <w:pPr>
        <w:pStyle w:val="BodyText"/>
        <w:spacing w:before="139" w:line="480" w:lineRule="auto"/>
        <w:ind w:left="100" w:right="118"/>
        <w:jc w:val="both"/>
      </w:pPr>
      <w:r>
        <w:rPr>
          <w:b/>
        </w:rPr>
        <w:t xml:space="preserve">Competition over resources- </w:t>
      </w:r>
      <w:r>
        <w:t>In this context refers to a situation where wildlife and people</w:t>
      </w:r>
      <w:r>
        <w:rPr>
          <w:spacing w:val="1"/>
        </w:rPr>
        <w:t xml:space="preserve"> </w:t>
      </w:r>
      <w:r>
        <w:t>compete or struggle for a particular resources for instance Land, water,</w:t>
      </w:r>
      <w:r>
        <w:rPr>
          <w:spacing w:val="1"/>
        </w:rPr>
        <w:t xml:space="preserve"> </w:t>
      </w:r>
      <w:r>
        <w:t>pasture</w:t>
      </w:r>
      <w:r>
        <w:rPr>
          <w:spacing w:val="-3"/>
        </w:rPr>
        <w:t xml:space="preserve"> </w:t>
      </w:r>
      <w:r>
        <w:t>due</w:t>
      </w:r>
      <w:r>
        <w:rPr>
          <w:spacing w:val="-2"/>
        </w:rPr>
        <w:t xml:space="preserve"> </w:t>
      </w:r>
      <w:r>
        <w:t>to</w:t>
      </w:r>
      <w:r>
        <w:rPr>
          <w:spacing w:val="4"/>
        </w:rPr>
        <w:t xml:space="preserve"> </w:t>
      </w:r>
      <w:r>
        <w:t>its</w:t>
      </w:r>
      <w:r>
        <w:rPr>
          <w:spacing w:val="1"/>
        </w:rPr>
        <w:t xml:space="preserve"> </w:t>
      </w:r>
      <w:r>
        <w:t>scarcity.</w:t>
      </w:r>
    </w:p>
    <w:p w:rsidR="001B3676" w:rsidRDefault="00EE7AED">
      <w:pPr>
        <w:pStyle w:val="BodyText"/>
        <w:spacing w:before="139" w:line="480" w:lineRule="auto"/>
        <w:ind w:left="100" w:right="118"/>
        <w:jc w:val="both"/>
      </w:pPr>
      <w:r>
        <w:rPr>
          <w:b/>
        </w:rPr>
        <w:t>Encroachment</w:t>
      </w:r>
      <w:r>
        <w:rPr>
          <w:b/>
          <w:spacing w:val="-8"/>
        </w:rPr>
        <w:t xml:space="preserve"> </w:t>
      </w:r>
      <w:r>
        <w:rPr>
          <w:b/>
        </w:rPr>
        <w:t>to</w:t>
      </w:r>
      <w:r>
        <w:rPr>
          <w:b/>
          <w:spacing w:val="-7"/>
        </w:rPr>
        <w:t xml:space="preserve"> </w:t>
      </w:r>
      <w:r>
        <w:rPr>
          <w:b/>
        </w:rPr>
        <w:t>protected</w:t>
      </w:r>
      <w:r>
        <w:rPr>
          <w:b/>
          <w:spacing w:val="-5"/>
        </w:rPr>
        <w:t xml:space="preserve"> </w:t>
      </w:r>
      <w:r>
        <w:rPr>
          <w:b/>
        </w:rPr>
        <w:t>areas-</w:t>
      </w:r>
      <w:r>
        <w:rPr>
          <w:b/>
          <w:spacing w:val="-7"/>
        </w:rPr>
        <w:t xml:space="preserve"> </w:t>
      </w:r>
      <w:r>
        <w:t>It</w:t>
      </w:r>
      <w:r>
        <w:rPr>
          <w:spacing w:val="-4"/>
        </w:rPr>
        <w:t xml:space="preserve"> </w:t>
      </w:r>
      <w:r>
        <w:t>is</w:t>
      </w:r>
      <w:r>
        <w:rPr>
          <w:spacing w:val="-5"/>
        </w:rPr>
        <w:t xml:space="preserve"> </w:t>
      </w:r>
      <w:r>
        <w:t>an</w:t>
      </w:r>
      <w:r>
        <w:rPr>
          <w:spacing w:val="-2"/>
        </w:rPr>
        <w:t xml:space="preserve"> </w:t>
      </w:r>
      <w:r>
        <w:t>act</w:t>
      </w:r>
      <w:r>
        <w:rPr>
          <w:spacing w:val="-4"/>
        </w:rPr>
        <w:t xml:space="preserve"> </w:t>
      </w:r>
      <w:r>
        <w:t>of</w:t>
      </w:r>
      <w:r>
        <w:rPr>
          <w:spacing w:val="-6"/>
        </w:rPr>
        <w:t xml:space="preserve"> </w:t>
      </w:r>
      <w:r>
        <w:t>intruding</w:t>
      </w:r>
      <w:r>
        <w:rPr>
          <w:spacing w:val="-8"/>
        </w:rPr>
        <w:t xml:space="preserve"> </w:t>
      </w:r>
      <w:r>
        <w:t>or</w:t>
      </w:r>
      <w:r>
        <w:rPr>
          <w:spacing w:val="-7"/>
        </w:rPr>
        <w:t xml:space="preserve"> </w:t>
      </w:r>
      <w:r>
        <w:t>trespassing</w:t>
      </w:r>
      <w:r>
        <w:rPr>
          <w:spacing w:val="-1"/>
        </w:rPr>
        <w:t xml:space="preserve"> </w:t>
      </w:r>
      <w:r>
        <w:t>into</w:t>
      </w:r>
      <w:r>
        <w:rPr>
          <w:spacing w:val="-2"/>
        </w:rPr>
        <w:t xml:space="preserve"> </w:t>
      </w:r>
      <w:r>
        <w:t>the</w:t>
      </w:r>
      <w:r>
        <w:rPr>
          <w:spacing w:val="-9"/>
        </w:rPr>
        <w:t xml:space="preserve"> </w:t>
      </w:r>
      <w:r>
        <w:t>protected</w:t>
      </w:r>
      <w:r>
        <w:rPr>
          <w:spacing w:val="-7"/>
        </w:rPr>
        <w:t xml:space="preserve"> </w:t>
      </w:r>
      <w:r>
        <w:t>areas</w:t>
      </w:r>
      <w:r>
        <w:rPr>
          <w:spacing w:val="-58"/>
        </w:rPr>
        <w:t xml:space="preserve"> </w:t>
      </w:r>
      <w:r>
        <w:t>designated</w:t>
      </w:r>
      <w:r>
        <w:rPr>
          <w:spacing w:val="-2"/>
        </w:rPr>
        <w:t xml:space="preserve"> </w:t>
      </w:r>
      <w:r>
        <w:t>for</w:t>
      </w:r>
      <w:r>
        <w:rPr>
          <w:spacing w:val="3"/>
        </w:rPr>
        <w:t xml:space="preserve"> </w:t>
      </w:r>
      <w:r>
        <w:t>conservation and</w:t>
      </w:r>
      <w:r>
        <w:rPr>
          <w:spacing w:val="-2"/>
        </w:rPr>
        <w:t xml:space="preserve"> </w:t>
      </w:r>
      <w:r>
        <w:t>no</w:t>
      </w:r>
      <w:r>
        <w:rPr>
          <w:spacing w:val="1"/>
        </w:rPr>
        <w:t xml:space="preserve"> </w:t>
      </w:r>
      <w:r>
        <w:t>human</w:t>
      </w:r>
      <w:r>
        <w:rPr>
          <w:spacing w:val="2"/>
        </w:rPr>
        <w:t xml:space="preserve"> </w:t>
      </w:r>
      <w:r>
        <w:t>activity</w:t>
      </w:r>
      <w:r>
        <w:rPr>
          <w:spacing w:val="3"/>
        </w:rPr>
        <w:t xml:space="preserve"> </w:t>
      </w:r>
      <w:r>
        <w:t>is</w:t>
      </w:r>
      <w:r>
        <w:rPr>
          <w:spacing w:val="-1"/>
        </w:rPr>
        <w:t xml:space="preserve"> </w:t>
      </w:r>
      <w:r>
        <w:t>permitted.</w:t>
      </w:r>
    </w:p>
    <w:p w:rsidR="001B3676" w:rsidRDefault="00EE7AED">
      <w:pPr>
        <w:pStyle w:val="BodyText"/>
        <w:spacing w:before="139" w:line="480" w:lineRule="auto"/>
        <w:ind w:left="100" w:right="118"/>
        <w:jc w:val="both"/>
      </w:pPr>
      <w:r>
        <w:rPr>
          <w:b/>
        </w:rPr>
        <w:t xml:space="preserve">Human Wildlife Conflict- </w:t>
      </w:r>
      <w:r>
        <w:t>battle that occurs between human beings and wildlife for instance</w:t>
      </w:r>
      <w:r>
        <w:rPr>
          <w:spacing w:val="1"/>
        </w:rPr>
        <w:t xml:space="preserve"> </w:t>
      </w:r>
      <w:r>
        <w:t>wildlife</w:t>
      </w:r>
      <w:r>
        <w:rPr>
          <w:spacing w:val="-3"/>
        </w:rPr>
        <w:t xml:space="preserve"> </w:t>
      </w:r>
      <w:r>
        <w:t>killing</w:t>
      </w:r>
      <w:r>
        <w:rPr>
          <w:spacing w:val="-1"/>
        </w:rPr>
        <w:t xml:space="preserve"> </w:t>
      </w:r>
      <w:r>
        <w:t>or injuring people</w:t>
      </w:r>
      <w:r>
        <w:rPr>
          <w:spacing w:val="-2"/>
        </w:rPr>
        <w:t xml:space="preserve"> </w:t>
      </w:r>
      <w:r>
        <w:t>and</w:t>
      </w:r>
      <w:r>
        <w:rPr>
          <w:spacing w:val="-1"/>
        </w:rPr>
        <w:t xml:space="preserve"> </w:t>
      </w:r>
      <w:r>
        <w:t>vice</w:t>
      </w:r>
      <w:r>
        <w:rPr>
          <w:spacing w:val="-3"/>
        </w:rPr>
        <w:t xml:space="preserve"> </w:t>
      </w:r>
      <w:r>
        <w:t>versa</w:t>
      </w:r>
      <w:r>
        <w:rPr>
          <w:spacing w:val="-2"/>
        </w:rPr>
        <w:t xml:space="preserve"> </w:t>
      </w:r>
      <w:r>
        <w:t>becomes a</w:t>
      </w:r>
      <w:r>
        <w:rPr>
          <w:spacing w:val="-2"/>
        </w:rPr>
        <w:t xml:space="preserve"> </w:t>
      </w:r>
      <w:r>
        <w:t>conflict.</w:t>
      </w:r>
    </w:p>
    <w:p w:rsidR="001B3676" w:rsidRDefault="00EE7AED">
      <w:pPr>
        <w:pStyle w:val="BodyText"/>
        <w:spacing w:before="139" w:line="480" w:lineRule="auto"/>
        <w:ind w:left="100" w:right="118"/>
        <w:jc w:val="both"/>
      </w:pPr>
      <w:r>
        <w:rPr>
          <w:b/>
        </w:rPr>
        <w:t xml:space="preserve">Protected area </w:t>
      </w:r>
      <w:r>
        <w:t>-       A region in which human activity has been placed under some restrictions</w:t>
      </w:r>
      <w:r>
        <w:rPr>
          <w:spacing w:val="1"/>
        </w:rPr>
        <w:t xml:space="preserve"> </w:t>
      </w:r>
      <w:r>
        <w:t>in</w:t>
      </w:r>
      <w:r>
        <w:rPr>
          <w:spacing w:val="-13"/>
        </w:rPr>
        <w:t xml:space="preserve"> </w:t>
      </w:r>
      <w:r>
        <w:t>the</w:t>
      </w:r>
      <w:r>
        <w:rPr>
          <w:spacing w:val="-10"/>
        </w:rPr>
        <w:t xml:space="preserve"> </w:t>
      </w:r>
      <w:r>
        <w:t>interest</w:t>
      </w:r>
      <w:r>
        <w:rPr>
          <w:spacing w:val="-13"/>
        </w:rPr>
        <w:t xml:space="preserve"> </w:t>
      </w:r>
      <w:r>
        <w:t>of</w:t>
      </w:r>
      <w:r>
        <w:rPr>
          <w:spacing w:val="-8"/>
        </w:rPr>
        <w:t xml:space="preserve"> </w:t>
      </w:r>
      <w:r>
        <w:t>conserving</w:t>
      </w:r>
      <w:r>
        <w:rPr>
          <w:spacing w:val="-8"/>
        </w:rPr>
        <w:t xml:space="preserve"> </w:t>
      </w:r>
      <w:r>
        <w:t>the</w:t>
      </w:r>
      <w:r>
        <w:rPr>
          <w:spacing w:val="-14"/>
        </w:rPr>
        <w:t xml:space="preserve"> </w:t>
      </w:r>
      <w:r>
        <w:t>natural</w:t>
      </w:r>
      <w:r>
        <w:rPr>
          <w:spacing w:val="-14"/>
        </w:rPr>
        <w:t xml:space="preserve"> </w:t>
      </w:r>
      <w:r>
        <w:t>environment,</w:t>
      </w:r>
      <w:r>
        <w:rPr>
          <w:spacing w:val="-3"/>
        </w:rPr>
        <w:t xml:space="preserve"> </w:t>
      </w:r>
      <w:r>
        <w:t>its</w:t>
      </w:r>
      <w:r>
        <w:rPr>
          <w:spacing w:val="-11"/>
        </w:rPr>
        <w:t xml:space="preserve"> </w:t>
      </w:r>
      <w:r>
        <w:t>surrounding</w:t>
      </w:r>
      <w:r>
        <w:rPr>
          <w:spacing w:val="-13"/>
        </w:rPr>
        <w:t xml:space="preserve"> </w:t>
      </w:r>
      <w:r>
        <w:t>waters</w:t>
      </w:r>
      <w:r>
        <w:rPr>
          <w:spacing w:val="-58"/>
        </w:rPr>
        <w:t xml:space="preserve"> </w:t>
      </w:r>
      <w:r>
        <w:t>and the occupant ecosystem, and any cultural or historical resources that</w:t>
      </w:r>
      <w:r>
        <w:rPr>
          <w:spacing w:val="1"/>
        </w:rPr>
        <w:t xml:space="preserve"> </w:t>
      </w:r>
      <w:r>
        <w:t>may</w:t>
      </w:r>
      <w:r>
        <w:rPr>
          <w:spacing w:val="-1"/>
        </w:rPr>
        <w:t xml:space="preserve"> </w:t>
      </w:r>
      <w:r>
        <w:t>require</w:t>
      </w:r>
      <w:r>
        <w:rPr>
          <w:spacing w:val="-2"/>
        </w:rPr>
        <w:t xml:space="preserve"> </w:t>
      </w:r>
      <w:r>
        <w:t>preservation or management.</w:t>
      </w:r>
    </w:p>
    <w:p w:rsidR="001B3676" w:rsidRDefault="001B3676">
      <w:pPr>
        <w:pStyle w:val="BodyText"/>
        <w:spacing w:before="202" w:line="360" w:lineRule="auto"/>
        <w:ind w:left="2261" w:right="122" w:hanging="2102"/>
        <w:jc w:val="both"/>
      </w:pPr>
    </w:p>
    <w:p w:rsidR="001B3676" w:rsidRDefault="001B3676">
      <w:pPr>
        <w:pStyle w:val="Heading1"/>
        <w:spacing w:line="360" w:lineRule="auto"/>
      </w:pPr>
    </w:p>
    <w:p w:rsidR="001B3676" w:rsidRDefault="001B3676">
      <w:pPr>
        <w:pStyle w:val="Heading1"/>
        <w:spacing w:line="360" w:lineRule="auto"/>
      </w:pPr>
    </w:p>
    <w:p w:rsidR="001B3676" w:rsidRDefault="001B3676">
      <w:pPr>
        <w:pStyle w:val="Heading1"/>
        <w:spacing w:line="360" w:lineRule="auto"/>
      </w:pPr>
    </w:p>
    <w:p w:rsidR="001B3676" w:rsidRDefault="001B3676">
      <w:pPr>
        <w:pStyle w:val="Heading1"/>
        <w:spacing w:line="360" w:lineRule="auto"/>
      </w:pPr>
    </w:p>
    <w:p w:rsidR="001B3676" w:rsidRDefault="001B3676">
      <w:pPr>
        <w:pStyle w:val="Heading1"/>
        <w:spacing w:line="360" w:lineRule="auto"/>
      </w:pPr>
    </w:p>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EE7AED">
      <w:pPr>
        <w:pStyle w:val="Heading1"/>
        <w:spacing w:line="360" w:lineRule="auto"/>
      </w:pPr>
      <w:bookmarkStart w:id="25" w:name="_Toc13859"/>
      <w:r>
        <w:lastRenderedPageBreak/>
        <w:t>CHAPTER TWO</w:t>
      </w:r>
      <w:bookmarkEnd w:id="25"/>
    </w:p>
    <w:p w:rsidR="001B3676" w:rsidRDefault="001B3676">
      <w:pPr>
        <w:pStyle w:val="BodyText"/>
        <w:spacing w:before="6" w:line="360" w:lineRule="auto"/>
        <w:rPr>
          <w:b/>
        </w:rPr>
      </w:pPr>
    </w:p>
    <w:p w:rsidR="001B3676" w:rsidRDefault="00EE7AED">
      <w:pPr>
        <w:pStyle w:val="Heading2"/>
        <w:spacing w:line="360" w:lineRule="auto"/>
        <w:jc w:val="center"/>
      </w:pPr>
      <w:bookmarkStart w:id="26" w:name="_Toc18058"/>
      <w:r>
        <w:t>REVIEW OF RELATED LITERATURE</w:t>
      </w:r>
      <w:bookmarkEnd w:id="26"/>
    </w:p>
    <w:p w:rsidR="001B3676" w:rsidRDefault="00EE7AED">
      <w:pPr>
        <w:pStyle w:val="Heading3"/>
        <w:spacing w:line="360" w:lineRule="auto"/>
        <w:rPr>
          <w:sz w:val="24"/>
          <w:szCs w:val="24"/>
        </w:rPr>
      </w:pPr>
      <w:bookmarkStart w:id="27" w:name="_Toc14549"/>
      <w:r>
        <w:rPr>
          <w:sz w:val="24"/>
          <w:szCs w:val="24"/>
        </w:rPr>
        <w:t>2.1 Overview</w:t>
      </w:r>
      <w:bookmarkEnd w:id="27"/>
    </w:p>
    <w:p w:rsidR="001B3676" w:rsidRDefault="00EE7AED">
      <w:pPr>
        <w:pStyle w:val="BodyText"/>
        <w:spacing w:line="480" w:lineRule="auto"/>
        <w:jc w:val="both"/>
      </w:pPr>
      <w:r>
        <w:t>This chapter reviews the literature in relation to research problem. The literature reviewed is related to; management of human wildlife conflict, human population growth and human-wildlife conflict, human encroachment to protected areas, increase in human population and human- wildlife conflict indicators.</w:t>
      </w:r>
    </w:p>
    <w:p w:rsidR="001B3676" w:rsidRDefault="00EE7AED">
      <w:pPr>
        <w:pStyle w:val="Heading3"/>
        <w:spacing w:line="360" w:lineRule="auto"/>
        <w:rPr>
          <w:sz w:val="24"/>
          <w:szCs w:val="24"/>
        </w:rPr>
      </w:pPr>
      <w:bookmarkStart w:id="28" w:name="_Toc16544"/>
      <w:r>
        <w:rPr>
          <w:sz w:val="24"/>
          <w:szCs w:val="24"/>
        </w:rPr>
        <w:t>2.2 Management of human-animal conflict</w:t>
      </w:r>
      <w:bookmarkEnd w:id="28"/>
    </w:p>
    <w:p w:rsidR="001B3676" w:rsidRDefault="00EE7AED">
      <w:pPr>
        <w:pStyle w:val="BodyText"/>
        <w:spacing w:line="480" w:lineRule="auto"/>
        <w:jc w:val="both"/>
      </w:pPr>
      <w:r>
        <w:t>This section presents some of the empirical findings on how different conservationist deals with this case in different parts of the world. The term human-wildlife conflict (HWC) is widely used across mainstream discourses regarding conservation and the environment, featuring in major publications and international campaigns (Redpath, Bhatia and Young, 2015). However, the term has come under heavy criticism as the actual definition of conflict according to Oxford English Dictionary ‘clashing of opposing principles’ alludes to social interaction between two or more antagonists. From this perspective, wildlife can be excluded as a potential party in conflict, as it carries a connotation that animals are conscious and aware of activities that could be considered antagonistic (Peterson et al. 2010). Few, if any, wild animals could be suggested as being aware that their actions are impinging upon human lives and livelihoods, or to be purposefully trying to undermine human goals. Therefore, for the purpose of this work, human-wildlife impacts refer to the negative consequences</w:t>
      </w:r>
      <w:r>
        <w:tab/>
        <w:t>of human–wildlife interactions, such</w:t>
      </w:r>
      <w:r>
        <w:tab/>
        <w:t>as predation or illegal killing, (Hodgson et al., 2019).</w:t>
      </w:r>
    </w:p>
    <w:p w:rsidR="001B3676" w:rsidRDefault="00EE7AED">
      <w:pPr>
        <w:pStyle w:val="BodyText"/>
        <w:spacing w:line="480" w:lineRule="auto"/>
        <w:jc w:val="both"/>
      </w:pPr>
      <w:r>
        <w:t xml:space="preserve">Human wildlife conflicts world over have escalated due to human population growth which results </w:t>
      </w:r>
      <w:r>
        <w:lastRenderedPageBreak/>
        <w:t xml:space="preserve">in the expansion of settlements in areas close to the national park causing an overlap thereby causing clashes between humans and wildlife. Human wildlife conflicts are still a major problem especially in Africa in general and lower Zambezi in particular, mostly affecting people who rely on peasantry farming and livestock rearing. Destruction of crops by large herbivores and livestock raiding by predators are the most common forms of human-wildlife conflict and if these conflicts </w:t>
      </w:r>
    </w:p>
    <w:p w:rsidR="001B3676" w:rsidRDefault="00EE7AED">
      <w:pPr>
        <w:pStyle w:val="BodyText"/>
        <w:spacing w:line="480" w:lineRule="auto"/>
        <w:jc w:val="both"/>
      </w:pPr>
      <w:r>
        <w:t>are not managed well will affect the economic and social livelihoods of people living close to the Lower Zambezi, (Hodgson, 2019).</w:t>
      </w:r>
    </w:p>
    <w:p w:rsidR="001B3676" w:rsidRDefault="001B3676">
      <w:pPr>
        <w:pStyle w:val="BodyText"/>
        <w:spacing w:line="480" w:lineRule="auto"/>
        <w:jc w:val="both"/>
      </w:pPr>
    </w:p>
    <w:p w:rsidR="001B3676" w:rsidRDefault="00EE7AED">
      <w:pPr>
        <w:pStyle w:val="BodyText"/>
        <w:spacing w:line="480" w:lineRule="auto"/>
        <w:jc w:val="both"/>
      </w:pPr>
      <w:r>
        <w:t>Marecha (2017) identified perceived injustice regarding to wildlife conservation being pursued at the marginalization of human livelihoods as a central concern. The conflict thus raises issues around the concept of environmental justice. Heightened sense of injustice might trigger poaching, the killing of wildlife using snares and extinction of wildlife. Indeed, people in the Lower Zambezi feel that priority is being given to the wild animals because of the laws which govern the protection of wildlife. For example, 50 out of 120 cases of suspected poachers were successfully prosecuted in 2018 while only 4 crocodiles and 1 hippo were cropped despite a combined of over 10 hectors having been damaged by wildlife in the same period in the Lower Zambezi, (GRZ, 2018). It is against this backdrop that a comprehensive research needs to be conducted in communities surrounding the Lower Zambezi National Park to explore effects of human wildlife conflicts on peasant farmers.</w:t>
      </w:r>
    </w:p>
    <w:p w:rsidR="001B3676" w:rsidRDefault="001B3676">
      <w:pPr>
        <w:pStyle w:val="BodyText"/>
        <w:spacing w:line="480" w:lineRule="auto"/>
        <w:jc w:val="both"/>
      </w:pPr>
    </w:p>
    <w:p w:rsidR="001B3676" w:rsidRDefault="00EE7AED">
      <w:pPr>
        <w:pStyle w:val="BodyText"/>
        <w:spacing w:line="480" w:lineRule="auto"/>
        <w:jc w:val="both"/>
      </w:pPr>
      <w:r>
        <w:t xml:space="preserve">It is imperative for stakeholders in human wildlife conflict management to grasp the revolution of human wildlife conflicts. There is a general consensus among a considerable number of literature including Redpath et al., (2017) that response to human-wildlife conflict revolves around seeking a </w:t>
      </w:r>
      <w:r>
        <w:lastRenderedPageBreak/>
        <w:t>pragmatic solution to the problem of coexistence between the humans, its livestock and natural prey, and livestock. This is consistent with the ecological systems theory which holds that humans and wildlife encounter different environment throughout their lifespan that may influence behavior in varying degrees, (Storie &amp; Bell, 2017). This explains why there the human wildlife conflict persists because the different environments encountered are for means of survival yet consideration is given to wildlife at the expense of the humans. This is evident in the continued increase in the number of conservation groups and Non-Governmental Organizations that advocate for the well-being of wildlife.</w:t>
      </w:r>
    </w:p>
    <w:p w:rsidR="001B3676" w:rsidRDefault="001B3676">
      <w:pPr>
        <w:pStyle w:val="BodyText"/>
        <w:spacing w:line="480" w:lineRule="auto"/>
        <w:jc w:val="both"/>
      </w:pPr>
    </w:p>
    <w:p w:rsidR="001B3676" w:rsidRDefault="00EE7AED">
      <w:pPr>
        <w:pStyle w:val="BodyText"/>
        <w:spacing w:line="480" w:lineRule="auto"/>
        <w:jc w:val="both"/>
      </w:pPr>
      <w:r>
        <w:t>There is a long history of discussion on this challenge, spanning a variety of dimensions including legislature, economics, peoples’ perceptions, cultural attributes of tolerance, external incentives, etc. (Harihar et al., 2015). Often it is advocated that inter-disciplinary approaches may help address conflicts better (Pooley et al., 2017), but it remains unclear how disparate disciplines can be mobilized simultaneously into effective action (Thébaud et al., 2017). The role of ecological theory and models rarely features in this discussion. This is surprising because ecology is supposedly awash with theories and models. Yet, empirical researchers and conservation practitioners often ignore theoretical work altogether, (Marecha, 2017). Are empirical researchers and conservation practitioners unaware of existing theoretical predictions? Are models irrelevant in the real world? Or, are theoretical guidelines poorly communicated? A large and sophisticated body of work by theoretical ecologists, therefore, remains under-utilized, (Machoka, 2017).</w:t>
      </w:r>
    </w:p>
    <w:p w:rsidR="001B3676" w:rsidRDefault="001B3676">
      <w:pPr>
        <w:pStyle w:val="BodyText"/>
        <w:spacing w:line="480" w:lineRule="auto"/>
        <w:jc w:val="both"/>
      </w:pPr>
    </w:p>
    <w:p w:rsidR="001B3676" w:rsidRDefault="00EE7AED">
      <w:pPr>
        <w:pStyle w:val="BodyText"/>
        <w:spacing w:line="480" w:lineRule="auto"/>
        <w:jc w:val="both"/>
      </w:pPr>
      <w:r>
        <w:t xml:space="preserve">At the same time, it is also often lamented that conservation policies remain uninformed by ecological theory and are heavily dependent on expert opinions and experiential decisions </w:t>
      </w:r>
      <w:r>
        <w:lastRenderedPageBreak/>
        <w:t>(Amarasinghe, 2015; Loveridge et al., 2017). For example, a well-meaning decision to connect fragmented habitats through corridors can hasten extinction due to destabilizing effects of dispersal (Bagchi, 2018), and progress stalls under the strain of such conflicting results. Admittedly, managers are frequently required to take decisions under data-deficient conditions as the focal species are imperiled and preclude detailed study. From a pedagogical viewpoint, it may also be worrisome that the next generation of conservation scientists is receiving inadequate training in theory, and may be under-appreciative of any role theory can potentially play (Bagchi, 2017; Kendall, 2015). Interestingly, at the same time, the roots of many familiar ecological models lie in the search for solutions to practical problems. For example, the history of classical prey-predator models (Volterra, 1926 as cited in Bagchi, 2017), can be traced to a need for fisheries management.</w:t>
      </w:r>
    </w:p>
    <w:p w:rsidR="001B3676" w:rsidRDefault="001B3676">
      <w:pPr>
        <w:pStyle w:val="BodyText"/>
        <w:spacing w:line="480" w:lineRule="auto"/>
        <w:jc w:val="both"/>
      </w:pPr>
    </w:p>
    <w:p w:rsidR="001B3676" w:rsidRDefault="00EE7AED">
      <w:pPr>
        <w:pStyle w:val="BodyText"/>
        <w:spacing w:line="480" w:lineRule="auto"/>
        <w:jc w:val="both"/>
      </w:pPr>
      <w:r>
        <w:t>In order to address human wildlife conflicts, it is prudent to implement elements of a successful conflict management process. According to ( Stacy &amp; Lischka, 2018), the elements of a successful conflict management process include: (1) identification of clearly defined objectives; (2) establishment of clearly definition will be made, prior to dealing with the issues; (4) inclusion of team building activities; (5) maintenance of continuity by not allowing substitutes; (6) implementation of guidelines and activities that promote active listening; and (7) achievement of success with smaller issues prior to addressing larger concerns.</w:t>
      </w:r>
    </w:p>
    <w:p w:rsidR="001B3676" w:rsidRDefault="00EE7AED">
      <w:pPr>
        <w:pStyle w:val="Heading3"/>
        <w:spacing w:line="360" w:lineRule="auto"/>
        <w:rPr>
          <w:sz w:val="24"/>
          <w:szCs w:val="24"/>
        </w:rPr>
      </w:pPr>
      <w:bookmarkStart w:id="29" w:name="_Toc29092"/>
      <w:r>
        <w:rPr>
          <w:sz w:val="24"/>
          <w:szCs w:val="24"/>
        </w:rPr>
        <w:t>2.3 Human population growth and human-wildlife conflict</w:t>
      </w:r>
      <w:bookmarkEnd w:id="29"/>
    </w:p>
    <w:p w:rsidR="001B3676" w:rsidRDefault="00EE7AED">
      <w:pPr>
        <w:pStyle w:val="BodyText"/>
        <w:spacing w:line="480" w:lineRule="auto"/>
        <w:jc w:val="both"/>
      </w:pPr>
      <w:r>
        <w:t>FAO (2018) highlights that conflicts between humans and wildlife, and between humans over wildlife, have been happening but have deepened in the recent past due to population growth and increase in wildlife population. This, then, gives rise to resentment, hatred toward the animal and often the creation of warring factions of humans: those on the side of suffering local communities</w:t>
      </w:r>
    </w:p>
    <w:p w:rsidR="001B3676" w:rsidRDefault="001B3676">
      <w:pPr>
        <w:pStyle w:val="BodyText"/>
        <w:spacing w:line="360" w:lineRule="auto"/>
        <w:jc w:val="both"/>
      </w:pPr>
    </w:p>
    <w:p w:rsidR="001B3676" w:rsidRDefault="00EE7AED">
      <w:pPr>
        <w:pStyle w:val="BodyText"/>
        <w:spacing w:line="480" w:lineRule="auto"/>
        <w:jc w:val="both"/>
      </w:pPr>
      <w:r>
        <w:t>and those on the side of wildlife conservation. “The level of hostility may  also increase discord between those with biodiversity interests and those with humanistic interests, adding another dimension of conflict” (Wildlife Conservation Society 2018, p. 18). This can further cause burden to the endangered species and the environment. These conflicts are threatening the effectiveness of the conservation of natural resources for future generations.</w:t>
      </w:r>
    </w:p>
    <w:p w:rsidR="001B3676" w:rsidRDefault="001B3676">
      <w:pPr>
        <w:pStyle w:val="BodyText"/>
        <w:spacing w:line="480" w:lineRule="auto"/>
        <w:jc w:val="both"/>
      </w:pPr>
    </w:p>
    <w:p w:rsidR="001B3676" w:rsidRDefault="00EE7AED">
      <w:pPr>
        <w:pStyle w:val="BodyText"/>
        <w:spacing w:line="480" w:lineRule="auto"/>
        <w:jc w:val="both"/>
      </w:pPr>
      <w:r>
        <w:t>The IUCNSSC Human-Wildlife Conflict Task Force (2020) equally observes that demographic and social changes place more people in direct contact with wildlife: as human populations grow, settlements expand into and around protected areas as well as in urban and sub-urban areas. In Africa, human population growth has led to encroachment into wildlife habitats, constriction of species into marginal habitat patches and direct competition with local communities (Thebaud, 2017) in the state of British Colombia, Canada, conflicts are not restricted to nature reserves or rural areas but often occur in urban conglomerates as well. In the last few years, human population growth is correlated proportionally with the number of encounters and serious incidents with cougar, black bears and grizzly bears (Ministry of water, land and air protection, British Colombia, 2018).</w:t>
      </w:r>
    </w:p>
    <w:p w:rsidR="001B3676" w:rsidRDefault="00EE7AED">
      <w:pPr>
        <w:pStyle w:val="BodyText"/>
        <w:spacing w:line="480" w:lineRule="auto"/>
        <w:jc w:val="both"/>
      </w:pPr>
      <w:r>
        <w:t xml:space="preserve">The human population surrounding the Kakum Conservation Area in Ghana has increased dramatically during the past 30 years. During the 1970s farmers migrated in large numbers from other regions of the country to take advantage of the ideal cocoa-growing conditions at the edge of the forest. This has contributed directly to the increase in levels of conflict between humans and elephants. In Africa waterside communities have grown in recent years at a rate of about 3 percent per annum (FAO, 2018), partly as a result of migration of peoples displaced by drought conditions and by political upheavals (Mareka, 2017). In Zimbabwe, the human population occupying fishing </w:t>
      </w:r>
      <w:r>
        <w:lastRenderedPageBreak/>
        <w:t>camps along the shore of Lake Kariba doubled during the 1991–1992 droughts and subsequently increased again as people was displaced by land reforms and economic collapse. More people are exposed to the risk of attacks by crocodiles now that the numbers of residents drawing water directly from the lake, and the numbers of people informally engaged in subsistence and commercial fishing in the area, have increased.</w:t>
      </w:r>
    </w:p>
    <w:p w:rsidR="001B3676" w:rsidRDefault="001B3676">
      <w:pPr>
        <w:pStyle w:val="BodyText"/>
        <w:spacing w:line="480" w:lineRule="auto"/>
        <w:jc w:val="both"/>
      </w:pPr>
    </w:p>
    <w:p w:rsidR="001B3676" w:rsidRDefault="00EE7AED">
      <w:pPr>
        <w:pStyle w:val="BodyText"/>
        <w:spacing w:line="480" w:lineRule="auto"/>
        <w:jc w:val="both"/>
      </w:pPr>
      <w:r>
        <w:t>According to a study by (Machoka, 2017), human-wildlife conflicts in Zambia were more severe and frequent in Game Management Areas (GMAs) mainly as a result of human encroachment. Expansion of human population from about 4 million at independence to 13 million in 2011 has led to expansion of transport routes and agricultural production to feed the urban and rural populations and in the process taking away what were previously wild lands. The previously uninhabited areas have been opened up to human settlements and agriculture. Some of these settlements are on known animal movement routes and corridors. Others are along rivers and lagoons which are also habitats for hippopotamus and crocodile.</w:t>
      </w:r>
    </w:p>
    <w:p w:rsidR="001B3676" w:rsidRDefault="001B3676">
      <w:pPr>
        <w:pStyle w:val="BodyText"/>
        <w:spacing w:line="480" w:lineRule="auto"/>
        <w:jc w:val="both"/>
      </w:pPr>
    </w:p>
    <w:p w:rsidR="001B3676" w:rsidRDefault="00EE7AED">
      <w:pPr>
        <w:pStyle w:val="BodyText"/>
        <w:spacing w:line="480" w:lineRule="auto"/>
        <w:jc w:val="both"/>
      </w:pPr>
      <w:r>
        <w:t xml:space="preserve">Increased poaching for wild meat to feed mainly the urban populations has also contributed to the reduction of prey species for wild predators. The same occurred in many of the country’s water bodies where over fishing and use of illegal methods of fishing contributed to depletion of fish stocks leaving crocodile to compete with fishers on limited fish stocks. This decline in populations of prey species as reported in the 2008 survey report (Loveridge, 2017) for large predators such as lion and leopard may have accentuated the current high levels of wild cats preying on humans and domesticated animals such as cattle, goats, pigs and dogs as recorded in the study. The increased and progressive loss of natural habitats and biodiversity have probably exacerbated human – </w:t>
      </w:r>
      <w:r>
        <w:lastRenderedPageBreak/>
        <w:t>wildlife conflicts and may continue in future as communities continue to ignore the need to comply with the provisions of General Management Plans (GMPs) in regulating human settlements in GMAs. Compliance with GMPs would to some extent alleviate human encroachment and minimize human-wildlife conflicts.</w:t>
      </w:r>
    </w:p>
    <w:p w:rsidR="001B3676" w:rsidRDefault="00EE7AED">
      <w:pPr>
        <w:pStyle w:val="Heading3"/>
        <w:spacing w:line="360" w:lineRule="auto"/>
        <w:rPr>
          <w:sz w:val="24"/>
          <w:szCs w:val="24"/>
        </w:rPr>
      </w:pPr>
      <w:bookmarkStart w:id="30" w:name="_Toc6171"/>
      <w:r>
        <w:rPr>
          <w:sz w:val="24"/>
          <w:szCs w:val="24"/>
        </w:rPr>
        <w:t>2.4 Competition for resources between people and wildlife</w:t>
      </w:r>
      <w:bookmarkEnd w:id="30"/>
    </w:p>
    <w:p w:rsidR="001B3676" w:rsidRDefault="00EE7AED">
      <w:pPr>
        <w:pStyle w:val="BodyText"/>
        <w:spacing w:line="480" w:lineRule="auto"/>
        <w:jc w:val="both"/>
      </w:pPr>
      <w:r>
        <w:t>The major source of human wildlife conflicts globally is a struggle among increasing human population and wildlife for the similar scarce natural resources, (Stacy &amp; Lischka, 2018). The change of forests, grassland and other ecologies into agricultural fields or towns due to high demand for land, food and raw materials has contributed to an intense reduction in wildlife habitation (Machoka, 2017).</w:t>
      </w:r>
    </w:p>
    <w:p w:rsidR="001B3676" w:rsidRDefault="001B3676">
      <w:pPr>
        <w:pStyle w:val="BodyText"/>
        <w:spacing w:line="480" w:lineRule="auto"/>
        <w:jc w:val="both"/>
      </w:pPr>
    </w:p>
    <w:p w:rsidR="001B3676" w:rsidRDefault="00EE7AED">
      <w:pPr>
        <w:pStyle w:val="BodyText"/>
        <w:spacing w:line="480" w:lineRule="auto"/>
        <w:jc w:val="both"/>
      </w:pPr>
      <w:r>
        <w:t>Similarly, Hodgson et al., (2019) observes that the continuous decline and fragmenting of ecosystems through increased pressure by human expansion often results in conservation ecosystems that are small, isolated and fenced. This restricts wildlife populations and can result in local overpopulation of a particular species, amongst other problems. The continuous loss of habitat emphasizes the importance of ecosystem conservation and the understanding of how wildlife uses ecosystems (Torres, Oliveira et al., 2018). Many studies have shown that animals adapt their ranging and foraging behaviour, or their daily movement rhythms, to avoid human- induced disturbance and unexplored or unknown areas (Eklund et al., 2017). Once a conservation area is expanded, the response of wildlife can give wildlife managers and conservation planner’s good insight into these animals’ welfare and their perception of both the existing and new area.</w:t>
      </w:r>
    </w:p>
    <w:p w:rsidR="001B3676" w:rsidRDefault="00EE7AED">
      <w:pPr>
        <w:pStyle w:val="BodyText"/>
        <w:spacing w:line="480" w:lineRule="auto"/>
        <w:jc w:val="both"/>
      </w:pPr>
      <w:r>
        <w:t xml:space="preserve">Crop raiding is on the increase and people are competing with wildlife for resources. The development of small scale farming in areas that have historically been known to be prime wildlife </w:t>
      </w:r>
      <w:r>
        <w:lastRenderedPageBreak/>
        <w:t>habitats, or migration corridors, in Kenya for instance, the remarkable transition from semi nomadism to semi agricultural and settlement. Most natural wildlife buffer zones have led to competition for food, water, habitats, and space for both humans and wildlife hence resulting in a conflict for survival (Marecha, 2017).</w:t>
      </w:r>
    </w:p>
    <w:p w:rsidR="001B3676" w:rsidRDefault="001B3676">
      <w:pPr>
        <w:pStyle w:val="BodyText"/>
        <w:spacing w:line="480" w:lineRule="auto"/>
        <w:jc w:val="both"/>
      </w:pPr>
    </w:p>
    <w:p w:rsidR="001B3676" w:rsidRDefault="00EE7AED">
      <w:pPr>
        <w:pStyle w:val="BodyText"/>
        <w:spacing w:line="480" w:lineRule="auto"/>
        <w:jc w:val="both"/>
      </w:pPr>
      <w:r>
        <w:t>Changing patterns of agricultural land use in parts of Africa have led to increased conflict between farmers and conservationists over crop raiding elephants (Bagchi, 2018). Understanding such conflicts requires an appreciation of the economic costs (e.g. crop losses to farmers) and benefits (e.g. non-market benefits of elephant conservation to people living outside elephant habitat) of land management, both in terms of the magnitude of these benefits and costs, and their distribution across stakeholders.</w:t>
      </w:r>
    </w:p>
    <w:p w:rsidR="001B3676" w:rsidRDefault="001B3676">
      <w:pPr>
        <w:pStyle w:val="BodyText"/>
        <w:spacing w:line="480" w:lineRule="auto"/>
        <w:jc w:val="both"/>
      </w:pPr>
    </w:p>
    <w:p w:rsidR="001B3676" w:rsidRDefault="00EE7AED">
      <w:pPr>
        <w:pStyle w:val="Heading3"/>
        <w:spacing w:line="360" w:lineRule="auto"/>
        <w:rPr>
          <w:sz w:val="24"/>
          <w:szCs w:val="24"/>
        </w:rPr>
      </w:pPr>
      <w:bookmarkStart w:id="31" w:name="_Toc35"/>
      <w:r>
        <w:rPr>
          <w:sz w:val="24"/>
          <w:szCs w:val="24"/>
        </w:rPr>
        <w:t>2.5 Encroachment to protected areas and human-wildlife conflicts</w:t>
      </w:r>
      <w:bookmarkEnd w:id="31"/>
    </w:p>
    <w:p w:rsidR="001B3676" w:rsidRDefault="00EE7AED">
      <w:pPr>
        <w:pStyle w:val="BodyText"/>
        <w:spacing w:line="480" w:lineRule="auto"/>
        <w:jc w:val="both"/>
      </w:pPr>
      <w:r>
        <w:t>Through high population pressures, the rise in demand for land for cultivation means that in many areas much of the suitable arable land is already cultivated. More marginal land is therefore tilled and farming goes right up to boundary of wilderness and protected areas. Pest species are likely to flourish along the edges of natural habitat and agricultural lands, where they can eat both the food available in undisturbed habitats and the crops growing in the adjoining farmland (Stacy &amp; Lischka, 2018).</w:t>
      </w:r>
    </w:p>
    <w:p w:rsidR="001B3676" w:rsidRDefault="001B3676">
      <w:pPr>
        <w:pStyle w:val="BodyText"/>
        <w:spacing w:line="480" w:lineRule="auto"/>
        <w:jc w:val="both"/>
      </w:pPr>
    </w:p>
    <w:p w:rsidR="001B3676" w:rsidRDefault="00EE7AED">
      <w:pPr>
        <w:pStyle w:val="BodyText"/>
        <w:spacing w:line="480" w:lineRule="auto"/>
        <w:jc w:val="both"/>
      </w:pPr>
      <w:r>
        <w:t xml:space="preserve">Elevated predation pressure in farms with dense cover probably stems from reduced visibility of approaching predators, increasing hunting success. Furthermore, the woodland and scrub habitats included in the dense cover category are often associated with natural succession in farms that have </w:t>
      </w:r>
      <w:r>
        <w:lastRenderedPageBreak/>
        <w:t>converted from intensive grazing to game farming (Machoka, 2017). Natural succession is likely to result in generally increased biodiversity and improved ecological function (e.g. reduced soil erosion and improved nutrient cycling). Game farms may therefore support greater carnivore</w:t>
      </w:r>
    </w:p>
    <w:p w:rsidR="001B3676" w:rsidRDefault="00EE7AED">
      <w:pPr>
        <w:pStyle w:val="BodyText"/>
        <w:spacing w:line="480" w:lineRule="auto"/>
        <w:jc w:val="both"/>
      </w:pPr>
      <w:r>
        <w:t>densities, and provide refuge from human disturbance and persecution, leading to co-incidentally high predation levels. In Kenya, the fencing of farms to keep wild animals away has created physical barriers for migratory species. Conflicts can arise when migratory species such as zebras and wildebeest, which had previously migrated without any hindrance, destroy fences and crops in a bid to reclaim their traditional routes from dispersal areas to the parks. The subdivision of state and trust ranches, sold as smallholdings and cultivated with commercial horticultural.</w:t>
      </w:r>
    </w:p>
    <w:p w:rsidR="001B3676" w:rsidRDefault="00EE7AED">
      <w:pPr>
        <w:pStyle w:val="Heading3"/>
        <w:spacing w:line="360" w:lineRule="auto"/>
        <w:rPr>
          <w:sz w:val="24"/>
          <w:szCs w:val="24"/>
        </w:rPr>
      </w:pPr>
      <w:bookmarkStart w:id="32" w:name="_Toc24052"/>
      <w:r>
        <w:rPr>
          <w:sz w:val="24"/>
          <w:szCs w:val="24"/>
        </w:rPr>
        <w:t>2.6 Knowledge Gap</w:t>
      </w:r>
      <w:bookmarkEnd w:id="32"/>
    </w:p>
    <w:p w:rsidR="001B3676" w:rsidRDefault="00EE7AED">
      <w:pPr>
        <w:pStyle w:val="BodyText"/>
        <w:spacing w:line="480" w:lineRule="auto"/>
        <w:jc w:val="both"/>
      </w:pPr>
      <w:r>
        <w:t>As clearly discussed in the literature review, several authors and researchers have attempted to investigate the human wildlife conflict. This is because the problem has become a global issue where in most cases lives of both humans and wildlife have been lost. The major source of human wildlife conflicts globally is a struggle among increasing human population and wildlife for the similar scarce natural resources, (Stacy &amp; Lischka, 2018). The change of forests, grassland and other ecologies into agricultural fields or towns due to high demand for land, food and raw materials has contributed to an intense reduction in wildlife habitation (Machoka, 2017). Many works have been done to understand this scourge but the lived experiences of peasant farmers has not been addressed. Therefore, the table below presents knowledge gap in some conducted researches.</w:t>
      </w: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EE7AED">
      <w:pPr>
        <w:pStyle w:val="Heading2"/>
        <w:spacing w:line="360" w:lineRule="auto"/>
        <w:ind w:left="3092" w:right="3113" w:firstLine="650"/>
        <w:jc w:val="left"/>
        <w:rPr>
          <w:rStyle w:val="Heading1Char"/>
          <w:b/>
          <w:bCs/>
          <w:sz w:val="24"/>
          <w:szCs w:val="24"/>
        </w:rPr>
      </w:pPr>
      <w:bookmarkStart w:id="33" w:name="_Toc18993"/>
      <w:r>
        <w:rPr>
          <w:rStyle w:val="Heading1Char"/>
          <w:b/>
          <w:bCs/>
          <w:sz w:val="24"/>
          <w:szCs w:val="24"/>
        </w:rPr>
        <w:lastRenderedPageBreak/>
        <w:t>CHAPTER THREE</w:t>
      </w:r>
      <w:bookmarkEnd w:id="33"/>
      <w:r>
        <w:rPr>
          <w:rStyle w:val="Heading1Char"/>
          <w:b/>
          <w:bCs/>
          <w:sz w:val="24"/>
          <w:szCs w:val="24"/>
        </w:rPr>
        <w:t xml:space="preserve"> </w:t>
      </w:r>
    </w:p>
    <w:p w:rsidR="001B3676" w:rsidRDefault="001B3676"/>
    <w:p w:rsidR="001B3676" w:rsidRDefault="00EE7AED">
      <w:pPr>
        <w:pStyle w:val="Heading2"/>
        <w:spacing w:line="360" w:lineRule="auto"/>
        <w:jc w:val="center"/>
      </w:pPr>
      <w:bookmarkStart w:id="34" w:name="_Toc24093"/>
      <w:r>
        <w:t>RESEARCH METHODOLOGY</w:t>
      </w:r>
      <w:bookmarkEnd w:id="34"/>
    </w:p>
    <w:p w:rsidR="001B3676" w:rsidRDefault="001B3676">
      <w:pPr>
        <w:rPr>
          <w:rStyle w:val="Heading1Char"/>
          <w:sz w:val="24"/>
          <w:szCs w:val="24"/>
        </w:rPr>
      </w:pPr>
    </w:p>
    <w:p w:rsidR="001B3676" w:rsidRDefault="00EE7AED">
      <w:pPr>
        <w:pStyle w:val="Heading3"/>
        <w:spacing w:line="360" w:lineRule="auto"/>
        <w:ind w:left="100"/>
        <w:rPr>
          <w:sz w:val="24"/>
          <w:szCs w:val="24"/>
        </w:rPr>
      </w:pPr>
      <w:bookmarkStart w:id="35" w:name="_Toc7006"/>
      <w:r>
        <w:rPr>
          <w:sz w:val="24"/>
          <w:szCs w:val="24"/>
        </w:rPr>
        <w:t>3.1 Overview</w:t>
      </w:r>
      <w:bookmarkEnd w:id="35"/>
    </w:p>
    <w:p w:rsidR="001B3676" w:rsidRDefault="00EE7AED">
      <w:pPr>
        <w:pStyle w:val="BodyText"/>
        <w:spacing w:line="480" w:lineRule="auto"/>
        <w:jc w:val="both"/>
      </w:pPr>
      <w:r>
        <w:t>This chapter covers the methodology which was used to carry out the study. It comprises two</w:t>
      </w:r>
      <w:r>
        <w:rPr>
          <w:spacing w:val="1"/>
        </w:rPr>
        <w:t xml:space="preserve"> </w:t>
      </w:r>
      <w:r>
        <w:t>segments, which focuses on the philosophical assumptions of phenomenology and present the</w:t>
      </w:r>
      <w:r>
        <w:rPr>
          <w:spacing w:val="1"/>
        </w:rPr>
        <w:t xml:space="preserve"> </w:t>
      </w:r>
      <w:r>
        <w:t>rationale for using the phenomenological method in the present study. In the second segment, a</w:t>
      </w:r>
      <w:r>
        <w:rPr>
          <w:spacing w:val="1"/>
        </w:rPr>
        <w:t xml:space="preserve"> </w:t>
      </w:r>
      <w:r>
        <w:t>description</w:t>
      </w:r>
      <w:r>
        <w:rPr>
          <w:spacing w:val="-3"/>
        </w:rPr>
        <w:t xml:space="preserve"> </w:t>
      </w:r>
      <w:r>
        <w:t>of</w:t>
      </w:r>
      <w:r>
        <w:rPr>
          <w:spacing w:val="1"/>
        </w:rPr>
        <w:t xml:space="preserve"> </w:t>
      </w:r>
      <w:r>
        <w:t>the</w:t>
      </w:r>
      <w:r>
        <w:rPr>
          <w:spacing w:val="-5"/>
        </w:rPr>
        <w:t xml:space="preserve"> </w:t>
      </w:r>
      <w:r>
        <w:t>specific</w:t>
      </w:r>
      <w:r>
        <w:rPr>
          <w:spacing w:val="-4"/>
        </w:rPr>
        <w:t xml:space="preserve"> </w:t>
      </w:r>
      <w:r>
        <w:t>process</w:t>
      </w:r>
      <w:r>
        <w:rPr>
          <w:spacing w:val="-2"/>
        </w:rPr>
        <w:t xml:space="preserve"> </w:t>
      </w:r>
      <w:r>
        <w:t>of</w:t>
      </w:r>
      <w:r>
        <w:rPr>
          <w:spacing w:val="-3"/>
        </w:rPr>
        <w:t xml:space="preserve"> </w:t>
      </w:r>
      <w:r>
        <w:t>data</w:t>
      </w:r>
      <w:r>
        <w:rPr>
          <w:spacing w:val="-4"/>
        </w:rPr>
        <w:t xml:space="preserve"> </w:t>
      </w:r>
      <w:r>
        <w:t>generation</w:t>
      </w:r>
      <w:r>
        <w:rPr>
          <w:spacing w:val="1"/>
        </w:rPr>
        <w:t xml:space="preserve"> </w:t>
      </w:r>
      <w:r>
        <w:t>and</w:t>
      </w:r>
      <w:r>
        <w:rPr>
          <w:spacing w:val="-3"/>
        </w:rPr>
        <w:t xml:space="preserve"> </w:t>
      </w:r>
      <w:r>
        <w:t>analysis</w:t>
      </w:r>
      <w:r>
        <w:rPr>
          <w:spacing w:val="-2"/>
        </w:rPr>
        <w:t xml:space="preserve"> </w:t>
      </w:r>
      <w:r>
        <w:t>is</w:t>
      </w:r>
      <w:r>
        <w:rPr>
          <w:spacing w:val="-1"/>
        </w:rPr>
        <w:t xml:space="preserve"> </w:t>
      </w:r>
      <w:r>
        <w:t>presented.</w:t>
      </w:r>
      <w:r>
        <w:rPr>
          <w:spacing w:val="-3"/>
        </w:rPr>
        <w:t xml:space="preserve"> </w:t>
      </w:r>
      <w:r>
        <w:t>It</w:t>
      </w:r>
      <w:r>
        <w:rPr>
          <w:spacing w:val="-4"/>
        </w:rPr>
        <w:t xml:space="preserve"> </w:t>
      </w:r>
      <w:r>
        <w:t>specifically</w:t>
      </w:r>
      <w:r>
        <w:rPr>
          <w:spacing w:val="-58"/>
        </w:rPr>
        <w:t xml:space="preserve"> </w:t>
      </w:r>
      <w:r>
        <w:t>focused on the following: the research approach, research design, research type, target population,</w:t>
      </w:r>
      <w:r>
        <w:rPr>
          <w:spacing w:val="1"/>
        </w:rPr>
        <w:t xml:space="preserve"> </w:t>
      </w:r>
      <w:r>
        <w:t>sampling</w:t>
      </w:r>
      <w:r>
        <w:rPr>
          <w:spacing w:val="-2"/>
        </w:rPr>
        <w:t xml:space="preserve"> </w:t>
      </w:r>
      <w:r>
        <w:t>size,</w:t>
      </w:r>
      <w:r>
        <w:rPr>
          <w:spacing w:val="-1"/>
        </w:rPr>
        <w:t xml:space="preserve"> </w:t>
      </w:r>
      <w:r>
        <w:t>data</w:t>
      </w:r>
      <w:r>
        <w:rPr>
          <w:spacing w:val="-4"/>
        </w:rPr>
        <w:t xml:space="preserve"> </w:t>
      </w:r>
      <w:r>
        <w:t>collection</w:t>
      </w:r>
      <w:r>
        <w:rPr>
          <w:spacing w:val="-1"/>
        </w:rPr>
        <w:t xml:space="preserve"> </w:t>
      </w:r>
      <w:r>
        <w:t>instruments,</w:t>
      </w:r>
      <w:r>
        <w:rPr>
          <w:spacing w:val="-1"/>
        </w:rPr>
        <w:t xml:space="preserve"> </w:t>
      </w:r>
      <w:r>
        <w:t>and</w:t>
      </w:r>
      <w:r>
        <w:rPr>
          <w:spacing w:val="3"/>
        </w:rPr>
        <w:t xml:space="preserve"> </w:t>
      </w:r>
      <w:r>
        <w:t>data</w:t>
      </w:r>
      <w:r>
        <w:rPr>
          <w:spacing w:val="-3"/>
        </w:rPr>
        <w:t xml:space="preserve"> </w:t>
      </w:r>
      <w:r>
        <w:t>analysis and</w:t>
      </w:r>
      <w:r>
        <w:rPr>
          <w:spacing w:val="-2"/>
        </w:rPr>
        <w:t xml:space="preserve"> </w:t>
      </w:r>
      <w:r>
        <w:t>data</w:t>
      </w:r>
      <w:r>
        <w:rPr>
          <w:spacing w:val="-3"/>
        </w:rPr>
        <w:t xml:space="preserve"> </w:t>
      </w:r>
      <w:r>
        <w:t>presentation</w:t>
      </w:r>
      <w:r>
        <w:rPr>
          <w:spacing w:val="2"/>
        </w:rPr>
        <w:t xml:space="preserve"> </w:t>
      </w:r>
      <w:r>
        <w:t>methods.</w:t>
      </w:r>
    </w:p>
    <w:p w:rsidR="001B3676" w:rsidRDefault="00EE7AED">
      <w:pPr>
        <w:pStyle w:val="Heading3"/>
        <w:spacing w:line="360" w:lineRule="auto"/>
        <w:ind w:left="100"/>
        <w:rPr>
          <w:sz w:val="24"/>
          <w:szCs w:val="24"/>
        </w:rPr>
      </w:pPr>
      <w:bookmarkStart w:id="36" w:name="_Toc12221"/>
      <w:r>
        <w:rPr>
          <w:sz w:val="24"/>
          <w:szCs w:val="24"/>
        </w:rPr>
        <w:t>3.2 Philosophical Underpinnings</w:t>
      </w:r>
      <w:bookmarkEnd w:id="36"/>
      <w:r>
        <w:rPr>
          <w:sz w:val="24"/>
          <w:szCs w:val="24"/>
        </w:rPr>
        <w:t xml:space="preserve"> </w:t>
      </w:r>
    </w:p>
    <w:p w:rsidR="001B3676" w:rsidRDefault="00EE7AED">
      <w:pPr>
        <w:pStyle w:val="BodyText"/>
        <w:spacing w:line="480" w:lineRule="auto"/>
        <w:jc w:val="both"/>
      </w:pPr>
      <w:r>
        <w:t>Greenbank (2003) observes that when researchers are deciding what research methods to adopt,</w:t>
      </w:r>
      <w:r>
        <w:rPr>
          <w:spacing w:val="1"/>
        </w:rPr>
        <w:t xml:space="preserve"> </w:t>
      </w:r>
      <w:r>
        <w:t>they are influenced by their underlying ontological and epistemological position. This in turn is</w:t>
      </w:r>
      <w:r>
        <w:rPr>
          <w:spacing w:val="1"/>
        </w:rPr>
        <w:t xml:space="preserve"> </w:t>
      </w:r>
      <w:r>
        <w:t>informed by their values. Ontology is concerned with reality. It is the science of study of being.</w:t>
      </w:r>
      <w:r>
        <w:rPr>
          <w:spacing w:val="1"/>
        </w:rPr>
        <w:t xml:space="preserve"> </w:t>
      </w:r>
      <w:r>
        <w:t>The reality can be external to individuals or produced by individual consciousness (Cohen et al.,</w:t>
      </w:r>
      <w:r>
        <w:rPr>
          <w:spacing w:val="1"/>
        </w:rPr>
        <w:t xml:space="preserve"> </w:t>
      </w:r>
      <w:r>
        <w:t>2000). When applied to hermeneutical phenomenological research, reality is perceived as an</w:t>
      </w:r>
      <w:r>
        <w:rPr>
          <w:spacing w:val="1"/>
        </w:rPr>
        <w:t xml:space="preserve"> </w:t>
      </w:r>
      <w:r>
        <w:t>individual construct dependent to, different situations. Hereafter, it is rested on the belief that</w:t>
      </w:r>
      <w:r>
        <w:rPr>
          <w:spacing w:val="1"/>
        </w:rPr>
        <w:t xml:space="preserve"> </w:t>
      </w:r>
      <w:r>
        <w:t>realities are multiple. Phenomenology denotes both a ‘philosophy’ and a research ‘method.’</w:t>
      </w:r>
      <w:r>
        <w:rPr>
          <w:spacing w:val="1"/>
        </w:rPr>
        <w:t xml:space="preserve"> </w:t>
      </w:r>
      <w:r>
        <w:t>Edmun</w:t>
      </w:r>
      <w:r>
        <w:rPr>
          <w:spacing w:val="1"/>
        </w:rPr>
        <w:t xml:space="preserve"> </w:t>
      </w:r>
      <w:r>
        <w:t>Husserl</w:t>
      </w:r>
      <w:r>
        <w:rPr>
          <w:spacing w:val="1"/>
        </w:rPr>
        <w:t xml:space="preserve"> </w:t>
      </w:r>
      <w:r>
        <w:t>(1859-1938),</w:t>
      </w:r>
      <w:r>
        <w:rPr>
          <w:spacing w:val="1"/>
        </w:rPr>
        <w:t xml:space="preserve"> </w:t>
      </w:r>
      <w:r>
        <w:t>is</w:t>
      </w:r>
      <w:r>
        <w:rPr>
          <w:spacing w:val="1"/>
        </w:rPr>
        <w:t xml:space="preserve"> </w:t>
      </w:r>
      <w:r>
        <w:t>regarded</w:t>
      </w:r>
      <w:r>
        <w:rPr>
          <w:spacing w:val="1"/>
        </w:rPr>
        <w:t xml:space="preserve"> </w:t>
      </w:r>
      <w:r>
        <w:t>as</w:t>
      </w:r>
      <w:r>
        <w:rPr>
          <w:spacing w:val="1"/>
        </w:rPr>
        <w:t xml:space="preserve"> </w:t>
      </w:r>
      <w:r>
        <w:t>the</w:t>
      </w:r>
      <w:r>
        <w:rPr>
          <w:spacing w:val="1"/>
        </w:rPr>
        <w:t xml:space="preserve"> </w:t>
      </w:r>
      <w:r>
        <w:t>father</w:t>
      </w:r>
      <w:r>
        <w:rPr>
          <w:spacing w:val="1"/>
        </w:rPr>
        <w:t xml:space="preserve"> </w:t>
      </w:r>
      <w:r>
        <w:t>of</w:t>
      </w:r>
      <w:r>
        <w:rPr>
          <w:spacing w:val="1"/>
        </w:rPr>
        <w:t xml:space="preserve"> </w:t>
      </w:r>
      <w:r>
        <w:t>Phenomenology.</w:t>
      </w:r>
      <w:r>
        <w:rPr>
          <w:spacing w:val="1"/>
        </w:rPr>
        <w:t xml:space="preserve"> </w:t>
      </w:r>
      <w:r>
        <w:t>Husserl’s</w:t>
      </w:r>
      <w:r>
        <w:rPr>
          <w:spacing w:val="1"/>
        </w:rPr>
        <w:t xml:space="preserve"> </w:t>
      </w:r>
      <w:r>
        <w:t>Phenomenology project has been stretched, challenged, and adapted by numerous philosophers,</w:t>
      </w:r>
      <w:r>
        <w:rPr>
          <w:spacing w:val="1"/>
        </w:rPr>
        <w:t xml:space="preserve"> </w:t>
      </w:r>
      <w:r>
        <w:t>including</w:t>
      </w:r>
      <w:r>
        <w:rPr>
          <w:spacing w:val="-4"/>
        </w:rPr>
        <w:t xml:space="preserve"> </w:t>
      </w:r>
      <w:r>
        <w:t>Martin</w:t>
      </w:r>
      <w:r>
        <w:rPr>
          <w:spacing w:val="-4"/>
        </w:rPr>
        <w:t xml:space="preserve"> </w:t>
      </w:r>
      <w:r>
        <w:t>Heidegger,</w:t>
      </w:r>
      <w:r>
        <w:rPr>
          <w:spacing w:val="-7"/>
        </w:rPr>
        <w:t xml:space="preserve"> </w:t>
      </w:r>
      <w:r>
        <w:t>Maurice</w:t>
      </w:r>
      <w:r>
        <w:rPr>
          <w:spacing w:val="-9"/>
        </w:rPr>
        <w:t xml:space="preserve"> </w:t>
      </w:r>
      <w:r>
        <w:t>Merleau-Ponty,</w:t>
      </w:r>
      <w:r>
        <w:rPr>
          <w:spacing w:val="-9"/>
        </w:rPr>
        <w:t xml:space="preserve"> </w:t>
      </w:r>
      <w:r>
        <w:t>Jean-Paul Sartre,</w:t>
      </w:r>
      <w:r>
        <w:rPr>
          <w:spacing w:val="-3"/>
        </w:rPr>
        <w:t xml:space="preserve"> </w:t>
      </w:r>
      <w:r>
        <w:t>Emmanuel</w:t>
      </w:r>
      <w:r>
        <w:rPr>
          <w:spacing w:val="-4"/>
        </w:rPr>
        <w:t xml:space="preserve"> </w:t>
      </w:r>
      <w:r>
        <w:t>Lévinas,</w:t>
      </w:r>
      <w:r>
        <w:rPr>
          <w:spacing w:val="-8"/>
        </w:rPr>
        <w:t xml:space="preserve"> </w:t>
      </w:r>
      <w:r>
        <w:t>Jean-</w:t>
      </w:r>
      <w:r>
        <w:rPr>
          <w:spacing w:val="-58"/>
        </w:rPr>
        <w:t xml:space="preserve"> </w:t>
      </w:r>
      <w:r>
        <w:t>Luc Nancy, &amp; Jean-Luc Marion, creating a dynamic and heterogeneous philosophical tradition.</w:t>
      </w:r>
      <w:r>
        <w:rPr>
          <w:spacing w:val="1"/>
        </w:rPr>
        <w:t xml:space="preserve"> </w:t>
      </w:r>
      <w:r>
        <w:t>The rise of phenomenology as a philosophy began as an objection to ‘reductionism’ and is aimed</w:t>
      </w:r>
      <w:r>
        <w:rPr>
          <w:spacing w:val="-57"/>
        </w:rPr>
        <w:t xml:space="preserve"> </w:t>
      </w:r>
      <w:r>
        <w:t>at</w:t>
      </w:r>
      <w:r>
        <w:rPr>
          <w:spacing w:val="-10"/>
        </w:rPr>
        <w:t xml:space="preserve"> </w:t>
      </w:r>
      <w:r>
        <w:t>achieving</w:t>
      </w:r>
      <w:r>
        <w:rPr>
          <w:spacing w:val="-8"/>
        </w:rPr>
        <w:t xml:space="preserve"> </w:t>
      </w:r>
      <w:r>
        <w:t>a</w:t>
      </w:r>
      <w:r>
        <w:rPr>
          <w:spacing w:val="-9"/>
        </w:rPr>
        <w:t xml:space="preserve"> </w:t>
      </w:r>
      <w:r>
        <w:lastRenderedPageBreak/>
        <w:t>deeper</w:t>
      </w:r>
      <w:r>
        <w:rPr>
          <w:spacing w:val="-8"/>
        </w:rPr>
        <w:t xml:space="preserve"> </w:t>
      </w:r>
      <w:r>
        <w:t>and</w:t>
      </w:r>
      <w:r>
        <w:rPr>
          <w:spacing w:val="-8"/>
        </w:rPr>
        <w:t xml:space="preserve"> </w:t>
      </w:r>
      <w:r>
        <w:t>broader</w:t>
      </w:r>
      <w:r>
        <w:rPr>
          <w:spacing w:val="-8"/>
        </w:rPr>
        <w:t xml:space="preserve"> </w:t>
      </w:r>
      <w:r>
        <w:t>understanding</w:t>
      </w:r>
      <w:r>
        <w:rPr>
          <w:spacing w:val="-8"/>
        </w:rPr>
        <w:t xml:space="preserve"> </w:t>
      </w:r>
      <w:r>
        <w:t>of</w:t>
      </w:r>
      <w:r>
        <w:rPr>
          <w:spacing w:val="-7"/>
        </w:rPr>
        <w:t xml:space="preserve"> </w:t>
      </w:r>
      <w:r>
        <w:t>phenomena</w:t>
      </w:r>
      <w:r>
        <w:rPr>
          <w:spacing w:val="-9"/>
        </w:rPr>
        <w:t xml:space="preserve"> </w:t>
      </w:r>
      <w:r>
        <w:t>that</w:t>
      </w:r>
      <w:r>
        <w:rPr>
          <w:spacing w:val="-9"/>
        </w:rPr>
        <w:t xml:space="preserve"> </w:t>
      </w:r>
      <w:r>
        <w:t>can</w:t>
      </w:r>
      <w:r>
        <w:rPr>
          <w:spacing w:val="-8"/>
        </w:rPr>
        <w:t xml:space="preserve"> </w:t>
      </w:r>
      <w:r>
        <w:t>be</w:t>
      </w:r>
      <w:r>
        <w:rPr>
          <w:spacing w:val="-9"/>
        </w:rPr>
        <w:t xml:space="preserve"> </w:t>
      </w:r>
      <w:r>
        <w:t>attained</w:t>
      </w:r>
      <w:r>
        <w:rPr>
          <w:spacing w:val="-9"/>
        </w:rPr>
        <w:t xml:space="preserve"> </w:t>
      </w:r>
      <w:r>
        <w:t>from</w:t>
      </w:r>
      <w:r>
        <w:rPr>
          <w:spacing w:val="-9"/>
        </w:rPr>
        <w:t xml:space="preserve"> </w:t>
      </w:r>
      <w:r>
        <w:t>research.</w:t>
      </w:r>
    </w:p>
    <w:p w:rsidR="001B3676" w:rsidRDefault="001B3676">
      <w:pPr>
        <w:pStyle w:val="BodyText"/>
        <w:spacing w:line="480" w:lineRule="auto"/>
        <w:jc w:val="both"/>
      </w:pPr>
    </w:p>
    <w:p w:rsidR="001B3676" w:rsidRDefault="00EE7AED">
      <w:pPr>
        <w:pStyle w:val="BodyText"/>
        <w:spacing w:line="480" w:lineRule="auto"/>
        <w:jc w:val="both"/>
      </w:pPr>
      <w:r>
        <w:t>The</w:t>
      </w:r>
      <w:r>
        <w:rPr>
          <w:spacing w:val="1"/>
        </w:rPr>
        <w:t xml:space="preserve"> </w:t>
      </w:r>
      <w:r>
        <w:t>thrust</w:t>
      </w:r>
      <w:r>
        <w:rPr>
          <w:spacing w:val="1"/>
        </w:rPr>
        <w:t xml:space="preserve"> </w:t>
      </w:r>
      <w:r>
        <w:t>of</w:t>
      </w:r>
      <w:r>
        <w:rPr>
          <w:spacing w:val="1"/>
        </w:rPr>
        <w:t xml:space="preserve"> </w:t>
      </w:r>
      <w:r>
        <w:t>phenomenology</w:t>
      </w:r>
      <w:r>
        <w:rPr>
          <w:spacing w:val="1"/>
        </w:rPr>
        <w:t xml:space="preserve"> </w:t>
      </w:r>
      <w:r>
        <w:t>is</w:t>
      </w:r>
      <w:r>
        <w:rPr>
          <w:spacing w:val="1"/>
        </w:rPr>
        <w:t xml:space="preserve"> </w:t>
      </w:r>
      <w:r>
        <w:t>to</w:t>
      </w:r>
      <w:r>
        <w:rPr>
          <w:spacing w:val="1"/>
        </w:rPr>
        <w:t xml:space="preserve"> </w:t>
      </w:r>
      <w:r>
        <w:t>understand</w:t>
      </w:r>
      <w:r>
        <w:rPr>
          <w:spacing w:val="1"/>
        </w:rPr>
        <w:t xml:space="preserve"> </w:t>
      </w:r>
      <w:r>
        <w:t>how</w:t>
      </w:r>
      <w:r>
        <w:rPr>
          <w:spacing w:val="1"/>
        </w:rPr>
        <w:t xml:space="preserve"> </w:t>
      </w:r>
      <w:r>
        <w:t>human</w:t>
      </w:r>
      <w:r>
        <w:rPr>
          <w:spacing w:val="1"/>
        </w:rPr>
        <w:t xml:space="preserve"> </w:t>
      </w:r>
      <w:r>
        <w:t>phenomena</w:t>
      </w:r>
      <w:r>
        <w:rPr>
          <w:spacing w:val="1"/>
        </w:rPr>
        <w:t xml:space="preserve"> </w:t>
      </w:r>
      <w:r>
        <w:t>are</w:t>
      </w:r>
      <w:r>
        <w:rPr>
          <w:spacing w:val="1"/>
        </w:rPr>
        <w:t xml:space="preserve"> </w:t>
      </w:r>
      <w:r>
        <w:t>experienced</w:t>
      </w:r>
      <w:r>
        <w:rPr>
          <w:spacing w:val="1"/>
        </w:rPr>
        <w:t xml:space="preserve"> </w:t>
      </w:r>
      <w:r>
        <w:t>in</w:t>
      </w:r>
      <w:r>
        <w:rPr>
          <w:spacing w:val="-57"/>
        </w:rPr>
        <w:t xml:space="preserve"> </w:t>
      </w:r>
      <w:r>
        <w:t>consciousness, in cognitive and perceptual acts, as well as how they may be valued. Primarily,</w:t>
      </w:r>
      <w:r>
        <w:rPr>
          <w:spacing w:val="1"/>
        </w:rPr>
        <w:t xml:space="preserve"> </w:t>
      </w:r>
      <w:r>
        <w:t>phenomenology is the study of lived experience that explore the meanings of experience (Van</w:t>
      </w:r>
      <w:r>
        <w:rPr>
          <w:spacing w:val="1"/>
        </w:rPr>
        <w:t xml:space="preserve"> </w:t>
      </w:r>
      <w:r>
        <w:t>Manen, 1997)</w:t>
      </w:r>
      <w:r>
        <w:rPr>
          <w:spacing w:val="1"/>
        </w:rPr>
        <w:t xml:space="preserve"> </w:t>
      </w:r>
      <w:r>
        <w:t>Phenomenology may be the method of choice when you want to study what an</w:t>
      </w:r>
      <w:r>
        <w:rPr>
          <w:spacing w:val="1"/>
        </w:rPr>
        <w:t xml:space="preserve"> </w:t>
      </w:r>
      <w:r>
        <w:t>experience means to a particular group of people. Phenomenological researchers are intrigued by</w:t>
      </w:r>
      <w:r>
        <w:rPr>
          <w:spacing w:val="-57"/>
        </w:rPr>
        <w:t xml:space="preserve"> </w:t>
      </w:r>
      <w:r>
        <w:t>‘meaning’ in human experience. Therefore, a phenomenological study aims at understanding a</w:t>
      </w:r>
      <w:r>
        <w:rPr>
          <w:spacing w:val="1"/>
        </w:rPr>
        <w:t xml:space="preserve"> </w:t>
      </w:r>
      <w:r>
        <w:t>participant’s</w:t>
      </w:r>
      <w:r>
        <w:rPr>
          <w:spacing w:val="1"/>
        </w:rPr>
        <w:t xml:space="preserve"> </w:t>
      </w:r>
      <w:r>
        <w:t>experience</w:t>
      </w:r>
      <w:r>
        <w:rPr>
          <w:spacing w:val="1"/>
        </w:rPr>
        <w:t xml:space="preserve"> </w:t>
      </w:r>
      <w:r>
        <w:t>of</w:t>
      </w:r>
      <w:r>
        <w:rPr>
          <w:spacing w:val="1"/>
        </w:rPr>
        <w:t xml:space="preserve"> </w:t>
      </w:r>
      <w:r>
        <w:t>living</w:t>
      </w:r>
      <w:r>
        <w:rPr>
          <w:spacing w:val="1"/>
        </w:rPr>
        <w:t xml:space="preserve"> </w:t>
      </w:r>
      <w:r>
        <w:t>in</w:t>
      </w:r>
      <w:r>
        <w:rPr>
          <w:spacing w:val="1"/>
        </w:rPr>
        <w:t xml:space="preserve"> </w:t>
      </w:r>
      <w:r>
        <w:t>real</w:t>
      </w:r>
      <w:r>
        <w:rPr>
          <w:spacing w:val="1"/>
        </w:rPr>
        <w:t xml:space="preserve"> </w:t>
      </w:r>
      <w:r>
        <w:t>life</w:t>
      </w:r>
      <w:r>
        <w:rPr>
          <w:spacing w:val="1"/>
        </w:rPr>
        <w:t xml:space="preserve"> </w:t>
      </w:r>
      <w:r>
        <w:t>situations,</w:t>
      </w:r>
      <w:r>
        <w:rPr>
          <w:spacing w:val="1"/>
        </w:rPr>
        <w:t xml:space="preserve"> </w:t>
      </w:r>
      <w:r>
        <w:t>not</w:t>
      </w:r>
      <w:r>
        <w:rPr>
          <w:spacing w:val="1"/>
        </w:rPr>
        <w:t xml:space="preserve"> </w:t>
      </w:r>
      <w:r>
        <w:t>experimental</w:t>
      </w:r>
      <w:r>
        <w:rPr>
          <w:spacing w:val="1"/>
        </w:rPr>
        <w:t xml:space="preserve"> </w:t>
      </w:r>
      <w:r>
        <w:t>situations.</w:t>
      </w:r>
      <w:r>
        <w:rPr>
          <w:spacing w:val="1"/>
        </w:rPr>
        <w:t xml:space="preserve"> </w:t>
      </w:r>
      <w:r>
        <w:t>Phenomenologists argue that there are multiple realities and truths constructed by individuals</w:t>
      </w:r>
      <w:r>
        <w:rPr>
          <w:spacing w:val="1"/>
        </w:rPr>
        <w:t xml:space="preserve"> </w:t>
      </w:r>
      <w:r>
        <w:t>within</w:t>
      </w:r>
      <w:r>
        <w:rPr>
          <w:spacing w:val="-2"/>
        </w:rPr>
        <w:t xml:space="preserve"> </w:t>
      </w:r>
      <w:r>
        <w:t>the social</w:t>
      </w:r>
      <w:r>
        <w:rPr>
          <w:spacing w:val="-3"/>
        </w:rPr>
        <w:t xml:space="preserve"> </w:t>
      </w:r>
      <w:r>
        <w:t>context</w:t>
      </w:r>
      <w:r>
        <w:rPr>
          <w:spacing w:val="-4"/>
        </w:rPr>
        <w:t xml:space="preserve"> </w:t>
      </w:r>
      <w:r>
        <w:t>of</w:t>
      </w:r>
      <w:r>
        <w:rPr>
          <w:spacing w:val="2"/>
        </w:rPr>
        <w:t xml:space="preserve"> </w:t>
      </w:r>
      <w:r>
        <w:t>their</w:t>
      </w:r>
      <w:r>
        <w:rPr>
          <w:spacing w:val="1"/>
        </w:rPr>
        <w:t xml:space="preserve"> </w:t>
      </w:r>
      <w:r>
        <w:t>lives.</w:t>
      </w:r>
      <w:r>
        <w:rPr>
          <w:spacing w:val="-2"/>
        </w:rPr>
        <w:t xml:space="preserve"> </w:t>
      </w:r>
      <w:r>
        <w:t>Therefore,</w:t>
      </w:r>
      <w:r>
        <w:rPr>
          <w:spacing w:val="8"/>
        </w:rPr>
        <w:t xml:space="preserve"> </w:t>
      </w:r>
      <w:r>
        <w:t>there</w:t>
      </w:r>
      <w:r>
        <w:rPr>
          <w:spacing w:val="-4"/>
        </w:rPr>
        <w:t xml:space="preserve"> </w:t>
      </w:r>
      <w:r>
        <w:t>is</w:t>
      </w:r>
      <w:r>
        <w:rPr>
          <w:spacing w:val="-1"/>
        </w:rPr>
        <w:t xml:space="preserve"> </w:t>
      </w:r>
      <w:r>
        <w:t>no</w:t>
      </w:r>
      <w:r>
        <w:rPr>
          <w:spacing w:val="-2"/>
        </w:rPr>
        <w:t xml:space="preserve"> </w:t>
      </w:r>
      <w:r>
        <w:t>neutral</w:t>
      </w:r>
      <w:r>
        <w:rPr>
          <w:spacing w:val="-4"/>
        </w:rPr>
        <w:t xml:space="preserve"> </w:t>
      </w:r>
      <w:r>
        <w:t>(objective)</w:t>
      </w:r>
      <w:r>
        <w:rPr>
          <w:spacing w:val="-2"/>
        </w:rPr>
        <w:t xml:space="preserve"> </w:t>
      </w:r>
      <w:r>
        <w:t>reality</w:t>
      </w:r>
      <w:r>
        <w:rPr>
          <w:spacing w:val="-2"/>
        </w:rPr>
        <w:t xml:space="preserve"> </w:t>
      </w:r>
      <w:r>
        <w:t>or</w:t>
      </w:r>
      <w:r>
        <w:rPr>
          <w:spacing w:val="-2"/>
        </w:rPr>
        <w:t xml:space="preserve"> </w:t>
      </w:r>
      <w:r>
        <w:t>solitary form of truth, only the reality and truth as constructed by the individual’s experience (Munhall &amp;</w:t>
      </w:r>
      <w:r>
        <w:rPr>
          <w:spacing w:val="-57"/>
        </w:rPr>
        <w:t xml:space="preserve"> </w:t>
      </w:r>
      <w:r>
        <w:t>Boyd,</w:t>
      </w:r>
      <w:r>
        <w:rPr>
          <w:spacing w:val="-2"/>
        </w:rPr>
        <w:t xml:space="preserve"> </w:t>
      </w:r>
      <w:r>
        <w:t>1993).</w:t>
      </w:r>
    </w:p>
    <w:p w:rsidR="001B3676" w:rsidRDefault="001B3676">
      <w:pPr>
        <w:pStyle w:val="BodyText"/>
        <w:spacing w:line="480" w:lineRule="auto"/>
        <w:jc w:val="both"/>
      </w:pPr>
    </w:p>
    <w:p w:rsidR="001B3676" w:rsidRDefault="00EE7AED">
      <w:pPr>
        <w:pStyle w:val="BodyText"/>
        <w:spacing w:line="480" w:lineRule="auto"/>
        <w:jc w:val="both"/>
      </w:pPr>
      <w:r>
        <w:t>Phenomenology is a method of researching the essence or essential meanings of phenomena.</w:t>
      </w:r>
      <w:r>
        <w:rPr>
          <w:spacing w:val="1"/>
        </w:rPr>
        <w:t xml:space="preserve"> </w:t>
      </w:r>
      <w:r>
        <w:rPr>
          <w:spacing w:val="-1"/>
        </w:rPr>
        <w:t>Simply,</w:t>
      </w:r>
      <w:r>
        <w:rPr>
          <w:spacing w:val="-16"/>
        </w:rPr>
        <w:t xml:space="preserve"> </w:t>
      </w:r>
      <w:r>
        <w:rPr>
          <w:spacing w:val="-1"/>
        </w:rPr>
        <w:t>phenomenology</w:t>
      </w:r>
      <w:r>
        <w:rPr>
          <w:spacing w:val="-11"/>
        </w:rPr>
        <w:t xml:space="preserve"> </w:t>
      </w:r>
      <w:r>
        <w:rPr>
          <w:spacing w:val="-1"/>
        </w:rPr>
        <w:t>is</w:t>
      </w:r>
      <w:r>
        <w:rPr>
          <w:spacing w:val="-14"/>
        </w:rPr>
        <w:t xml:space="preserve"> </w:t>
      </w:r>
      <w:r>
        <w:rPr>
          <w:spacing w:val="-1"/>
        </w:rPr>
        <w:t>“the</w:t>
      </w:r>
      <w:r>
        <w:rPr>
          <w:spacing w:val="-17"/>
        </w:rPr>
        <w:t xml:space="preserve"> </w:t>
      </w:r>
      <w:r>
        <w:t>study</w:t>
      </w:r>
      <w:r>
        <w:rPr>
          <w:spacing w:val="-16"/>
        </w:rPr>
        <w:t xml:space="preserve"> </w:t>
      </w:r>
      <w:r>
        <w:t>of</w:t>
      </w:r>
      <w:r>
        <w:rPr>
          <w:spacing w:val="-11"/>
        </w:rPr>
        <w:t xml:space="preserve"> </w:t>
      </w:r>
      <w:r>
        <w:t>essences”</w:t>
      </w:r>
      <w:r>
        <w:rPr>
          <w:spacing w:val="-17"/>
        </w:rPr>
        <w:t xml:space="preserve"> </w:t>
      </w:r>
      <w:r>
        <w:t>(Merleau-Ponty,</w:t>
      </w:r>
      <w:r>
        <w:rPr>
          <w:spacing w:val="-16"/>
        </w:rPr>
        <w:t xml:space="preserve"> </w:t>
      </w:r>
      <w:r>
        <w:t>1962).</w:t>
      </w:r>
      <w:r>
        <w:rPr>
          <w:spacing w:val="-10"/>
        </w:rPr>
        <w:t xml:space="preserve"> </w:t>
      </w:r>
      <w:r>
        <w:t>The</w:t>
      </w:r>
      <w:r>
        <w:rPr>
          <w:spacing w:val="-12"/>
        </w:rPr>
        <w:t xml:space="preserve"> </w:t>
      </w:r>
      <w:r>
        <w:t>term</w:t>
      </w:r>
      <w:r>
        <w:rPr>
          <w:spacing w:val="-12"/>
        </w:rPr>
        <w:t xml:space="preserve"> </w:t>
      </w:r>
      <w:r>
        <w:t>essence</w:t>
      </w:r>
      <w:r>
        <w:rPr>
          <w:spacing w:val="-17"/>
        </w:rPr>
        <w:t xml:space="preserve"> </w:t>
      </w:r>
      <w:r>
        <w:t>refers</w:t>
      </w:r>
      <w:r>
        <w:rPr>
          <w:spacing w:val="-57"/>
        </w:rPr>
        <w:t xml:space="preserve"> </w:t>
      </w:r>
      <w:r>
        <w:t>to</w:t>
      </w:r>
      <w:r>
        <w:rPr>
          <w:spacing w:val="-13"/>
        </w:rPr>
        <w:t xml:space="preserve"> </w:t>
      </w:r>
      <w:r>
        <w:t>the</w:t>
      </w:r>
      <w:r>
        <w:rPr>
          <w:spacing w:val="-14"/>
        </w:rPr>
        <w:t xml:space="preserve"> </w:t>
      </w:r>
      <w:r>
        <w:t>essential</w:t>
      </w:r>
      <w:r>
        <w:rPr>
          <w:spacing w:val="-14"/>
        </w:rPr>
        <w:t xml:space="preserve"> </w:t>
      </w:r>
      <w:r>
        <w:t>meanings</w:t>
      </w:r>
      <w:r>
        <w:rPr>
          <w:spacing w:val="-11"/>
        </w:rPr>
        <w:t xml:space="preserve"> </w:t>
      </w:r>
      <w:r>
        <w:t>of</w:t>
      </w:r>
      <w:r>
        <w:rPr>
          <w:spacing w:val="-12"/>
        </w:rPr>
        <w:t xml:space="preserve"> </w:t>
      </w:r>
      <w:r>
        <w:t>a</w:t>
      </w:r>
      <w:r>
        <w:rPr>
          <w:spacing w:val="-14"/>
        </w:rPr>
        <w:t xml:space="preserve"> </w:t>
      </w:r>
      <w:r>
        <w:t>phenomenon;</w:t>
      </w:r>
      <w:r>
        <w:rPr>
          <w:spacing w:val="-14"/>
        </w:rPr>
        <w:t xml:space="preserve"> </w:t>
      </w:r>
      <w:r>
        <w:t>that</w:t>
      </w:r>
      <w:r>
        <w:rPr>
          <w:spacing w:val="-14"/>
        </w:rPr>
        <w:t xml:space="preserve"> </w:t>
      </w:r>
      <w:r>
        <w:t>which</w:t>
      </w:r>
      <w:r>
        <w:rPr>
          <w:spacing w:val="-13"/>
        </w:rPr>
        <w:t xml:space="preserve"> </w:t>
      </w:r>
      <w:r>
        <w:t>makes</w:t>
      </w:r>
      <w:r>
        <w:rPr>
          <w:spacing w:val="-11"/>
        </w:rPr>
        <w:t xml:space="preserve"> </w:t>
      </w:r>
      <w:r>
        <w:t>a</w:t>
      </w:r>
      <w:r>
        <w:rPr>
          <w:spacing w:val="-14"/>
        </w:rPr>
        <w:t xml:space="preserve"> </w:t>
      </w:r>
      <w:r>
        <w:t>thing</w:t>
      </w:r>
      <w:r>
        <w:rPr>
          <w:spacing w:val="-13"/>
        </w:rPr>
        <w:t xml:space="preserve"> </w:t>
      </w:r>
      <w:r>
        <w:t>what</w:t>
      </w:r>
      <w:r>
        <w:rPr>
          <w:spacing w:val="-14"/>
        </w:rPr>
        <w:t xml:space="preserve"> </w:t>
      </w:r>
      <w:r>
        <w:t>it</w:t>
      </w:r>
      <w:r>
        <w:rPr>
          <w:spacing w:val="-14"/>
        </w:rPr>
        <w:t xml:space="preserve"> </w:t>
      </w:r>
      <w:r>
        <w:t>is</w:t>
      </w:r>
      <w:r>
        <w:rPr>
          <w:spacing w:val="-11"/>
        </w:rPr>
        <w:t xml:space="preserve"> </w:t>
      </w:r>
      <w:r>
        <w:t>(van</w:t>
      </w:r>
      <w:r>
        <w:rPr>
          <w:spacing w:val="-13"/>
        </w:rPr>
        <w:t xml:space="preserve"> </w:t>
      </w:r>
      <w:r>
        <w:t>Manen,</w:t>
      </w:r>
      <w:r>
        <w:rPr>
          <w:spacing w:val="-13"/>
        </w:rPr>
        <w:t xml:space="preserve"> </w:t>
      </w:r>
      <w:r>
        <w:t>1990).</w:t>
      </w:r>
      <w:r>
        <w:rPr>
          <w:spacing w:val="-58"/>
        </w:rPr>
        <w:t xml:space="preserve"> </w:t>
      </w:r>
      <w:r>
        <w:t>Hermeneutic phenomenology was introduced or first documented by Martin Heidegger (1889–</w:t>
      </w:r>
      <w:r>
        <w:rPr>
          <w:spacing w:val="1"/>
        </w:rPr>
        <w:t xml:space="preserve"> </w:t>
      </w:r>
      <w:r>
        <w:t>1976)</w:t>
      </w:r>
      <w:r>
        <w:rPr>
          <w:spacing w:val="-1"/>
        </w:rPr>
        <w:t xml:space="preserve"> </w:t>
      </w:r>
      <w:r>
        <w:t>who</w:t>
      </w:r>
      <w:r>
        <w:rPr>
          <w:spacing w:val="-1"/>
        </w:rPr>
        <w:t xml:space="preserve"> </w:t>
      </w:r>
      <w:r>
        <w:t>was</w:t>
      </w:r>
      <w:r>
        <w:rPr>
          <w:spacing w:val="1"/>
        </w:rPr>
        <w:t xml:space="preserve"> </w:t>
      </w:r>
      <w:r>
        <w:t>an</w:t>
      </w:r>
      <w:r>
        <w:rPr>
          <w:spacing w:val="-1"/>
        </w:rPr>
        <w:t xml:space="preserve"> </w:t>
      </w:r>
      <w:r>
        <w:t>advocate</w:t>
      </w:r>
      <w:r>
        <w:rPr>
          <w:spacing w:val="-3"/>
        </w:rPr>
        <w:t xml:space="preserve"> </w:t>
      </w:r>
      <w:r>
        <w:t>and</w:t>
      </w:r>
      <w:r>
        <w:rPr>
          <w:spacing w:val="4"/>
        </w:rPr>
        <w:t xml:space="preserve"> </w:t>
      </w:r>
      <w:r>
        <w:t>adherent</w:t>
      </w:r>
      <w:r>
        <w:rPr>
          <w:spacing w:val="-3"/>
        </w:rPr>
        <w:t xml:space="preserve"> </w:t>
      </w:r>
      <w:r>
        <w:t>of</w:t>
      </w:r>
      <w:r>
        <w:rPr>
          <w:spacing w:val="-1"/>
        </w:rPr>
        <w:t xml:space="preserve"> </w:t>
      </w:r>
      <w:r>
        <w:t>Husserl. Heidegger’s discrepancy in</w:t>
      </w:r>
      <w:r>
        <w:rPr>
          <w:spacing w:val="-13"/>
        </w:rPr>
        <w:t xml:space="preserve"> </w:t>
      </w:r>
      <w:r>
        <w:t>thought</w:t>
      </w:r>
      <w:r>
        <w:rPr>
          <w:spacing w:val="-8"/>
        </w:rPr>
        <w:t xml:space="preserve"> </w:t>
      </w:r>
      <w:r>
        <w:t>from</w:t>
      </w:r>
      <w:r>
        <w:rPr>
          <w:spacing w:val="-13"/>
        </w:rPr>
        <w:t xml:space="preserve"> </w:t>
      </w:r>
      <w:r>
        <w:t>Husserl’s</w:t>
      </w:r>
      <w:r>
        <w:rPr>
          <w:spacing w:val="-11"/>
        </w:rPr>
        <w:t xml:space="preserve"> </w:t>
      </w:r>
      <w:r>
        <w:t>came</w:t>
      </w:r>
      <w:r>
        <w:rPr>
          <w:spacing w:val="-8"/>
        </w:rPr>
        <w:t xml:space="preserve"> </w:t>
      </w:r>
      <w:r>
        <w:t>from</w:t>
      </w:r>
      <w:r>
        <w:rPr>
          <w:spacing w:val="-8"/>
        </w:rPr>
        <w:t xml:space="preserve"> </w:t>
      </w:r>
      <w:r>
        <w:t>the</w:t>
      </w:r>
      <w:r>
        <w:rPr>
          <w:spacing w:val="-14"/>
        </w:rPr>
        <w:t xml:space="preserve"> </w:t>
      </w:r>
      <w:r>
        <w:t>fact</w:t>
      </w:r>
      <w:r>
        <w:rPr>
          <w:spacing w:val="-8"/>
        </w:rPr>
        <w:t xml:space="preserve"> </w:t>
      </w:r>
      <w:r>
        <w:t>that</w:t>
      </w:r>
      <w:r>
        <w:rPr>
          <w:spacing w:val="-13"/>
        </w:rPr>
        <w:t xml:space="preserve"> </w:t>
      </w:r>
      <w:r>
        <w:t>Heidegger argued</w:t>
      </w:r>
      <w:r>
        <w:rPr>
          <w:spacing w:val="-12"/>
        </w:rPr>
        <w:t xml:space="preserve"> </w:t>
      </w:r>
      <w:r>
        <w:t>that</w:t>
      </w:r>
      <w:r>
        <w:rPr>
          <w:spacing w:val="-8"/>
        </w:rPr>
        <w:t xml:space="preserve"> </w:t>
      </w:r>
      <w:r>
        <w:t>it</w:t>
      </w:r>
      <w:r>
        <w:rPr>
          <w:spacing w:val="-13"/>
        </w:rPr>
        <w:t xml:space="preserve"> </w:t>
      </w:r>
      <w:r>
        <w:t>was</w:t>
      </w:r>
      <w:r>
        <w:rPr>
          <w:spacing w:val="-6"/>
        </w:rPr>
        <w:t xml:space="preserve"> </w:t>
      </w:r>
      <w:r>
        <w:t>impossible</w:t>
      </w:r>
      <w:r>
        <w:rPr>
          <w:spacing w:val="-8"/>
        </w:rPr>
        <w:t xml:space="preserve"> </w:t>
      </w:r>
      <w:r>
        <w:t>to</w:t>
      </w:r>
      <w:r>
        <w:rPr>
          <w:spacing w:val="-8"/>
        </w:rPr>
        <w:t xml:space="preserve"> </w:t>
      </w:r>
      <w:r>
        <w:t>leave</w:t>
      </w:r>
      <w:r>
        <w:rPr>
          <w:spacing w:val="-57"/>
        </w:rPr>
        <w:t xml:space="preserve"> </w:t>
      </w:r>
      <w:r>
        <w:t>out personal opinions (reduction) while trying to understand or interpret peoples’ experiences. In</w:t>
      </w:r>
      <w:r>
        <w:rPr>
          <w:spacing w:val="1"/>
        </w:rPr>
        <w:t xml:space="preserve"> </w:t>
      </w:r>
      <w:r>
        <w:t>this case hermeneutic phenomenology becomes a science of interpreting and making meaning of</w:t>
      </w:r>
      <w:r>
        <w:rPr>
          <w:spacing w:val="1"/>
        </w:rPr>
        <w:t xml:space="preserve"> </w:t>
      </w:r>
      <w:r>
        <w:t>experiences</w:t>
      </w:r>
      <w:r>
        <w:rPr>
          <w:spacing w:val="-11"/>
        </w:rPr>
        <w:t xml:space="preserve"> </w:t>
      </w:r>
      <w:r>
        <w:t>as</w:t>
      </w:r>
      <w:r>
        <w:rPr>
          <w:spacing w:val="-7"/>
        </w:rPr>
        <w:t xml:space="preserve"> </w:t>
      </w:r>
      <w:r>
        <w:t>they</w:t>
      </w:r>
      <w:r>
        <w:rPr>
          <w:spacing w:val="-8"/>
        </w:rPr>
        <w:t xml:space="preserve"> </w:t>
      </w:r>
      <w:r>
        <w:t>are</w:t>
      </w:r>
      <w:r>
        <w:rPr>
          <w:spacing w:val="-9"/>
        </w:rPr>
        <w:t xml:space="preserve"> </w:t>
      </w:r>
      <w:r>
        <w:t>lived,</w:t>
      </w:r>
      <w:r>
        <w:rPr>
          <w:spacing w:val="-13"/>
        </w:rPr>
        <w:t xml:space="preserve"> </w:t>
      </w:r>
      <w:r>
        <w:t>this</w:t>
      </w:r>
      <w:r>
        <w:rPr>
          <w:spacing w:val="-11"/>
        </w:rPr>
        <w:t xml:space="preserve"> </w:t>
      </w:r>
      <w:r>
        <w:t>methodology</w:t>
      </w:r>
      <w:r>
        <w:rPr>
          <w:spacing w:val="-8"/>
        </w:rPr>
        <w:t xml:space="preserve"> </w:t>
      </w:r>
      <w:r>
        <w:t>seeks</w:t>
      </w:r>
      <w:r>
        <w:rPr>
          <w:spacing w:val="-6"/>
        </w:rPr>
        <w:t xml:space="preserve"> </w:t>
      </w:r>
      <w:r>
        <w:t>to</w:t>
      </w:r>
      <w:r>
        <w:rPr>
          <w:spacing w:val="-13"/>
        </w:rPr>
        <w:t xml:space="preserve"> </w:t>
      </w:r>
      <w:r>
        <w:t>get</w:t>
      </w:r>
      <w:r>
        <w:rPr>
          <w:spacing w:val="-9"/>
        </w:rPr>
        <w:t xml:space="preserve"> </w:t>
      </w:r>
      <w:r>
        <w:t>to</w:t>
      </w:r>
      <w:r>
        <w:rPr>
          <w:spacing w:val="-13"/>
        </w:rPr>
        <w:t xml:space="preserve"> </w:t>
      </w:r>
      <w:r>
        <w:t>the</w:t>
      </w:r>
      <w:r>
        <w:rPr>
          <w:spacing w:val="-14"/>
        </w:rPr>
        <w:t xml:space="preserve"> </w:t>
      </w:r>
      <w:r>
        <w:t>very</w:t>
      </w:r>
      <w:r>
        <w:rPr>
          <w:spacing w:val="-12"/>
        </w:rPr>
        <w:t xml:space="preserve"> </w:t>
      </w:r>
      <w:r>
        <w:t>simplicity</w:t>
      </w:r>
      <w:r>
        <w:rPr>
          <w:spacing w:val="-13"/>
        </w:rPr>
        <w:t xml:space="preserve"> </w:t>
      </w:r>
      <w:r>
        <w:t>of</w:t>
      </w:r>
      <w:r>
        <w:rPr>
          <w:spacing w:val="-8"/>
        </w:rPr>
        <w:t xml:space="preserve"> </w:t>
      </w:r>
      <w:r>
        <w:t>an</w:t>
      </w:r>
      <w:r>
        <w:rPr>
          <w:spacing w:val="-8"/>
        </w:rPr>
        <w:t xml:space="preserve"> </w:t>
      </w:r>
      <w:r>
        <w:t>experience</w:t>
      </w:r>
      <w:r>
        <w:rPr>
          <w:spacing w:val="-58"/>
        </w:rPr>
        <w:t xml:space="preserve"> </w:t>
      </w:r>
      <w:r>
        <w:t xml:space="preserve">as </w:t>
      </w:r>
      <w:r>
        <w:lastRenderedPageBreak/>
        <w:t xml:space="preserve">it is experienced by the individual. </w:t>
      </w:r>
    </w:p>
    <w:p w:rsidR="001B3676" w:rsidRDefault="001B3676">
      <w:pPr>
        <w:pStyle w:val="BodyText"/>
        <w:spacing w:line="480" w:lineRule="auto"/>
        <w:jc w:val="both"/>
      </w:pPr>
    </w:p>
    <w:p w:rsidR="001B3676" w:rsidRDefault="00EE7AED">
      <w:pPr>
        <w:pStyle w:val="BodyText"/>
        <w:spacing w:line="480" w:lineRule="auto"/>
        <w:jc w:val="both"/>
      </w:pPr>
      <w:r>
        <w:t>The hermeneutic cycle has been often used for purposes of</w:t>
      </w:r>
      <w:r>
        <w:rPr>
          <w:spacing w:val="1"/>
        </w:rPr>
        <w:t xml:space="preserve"> </w:t>
      </w:r>
      <w:r>
        <w:t>having</w:t>
      </w:r>
      <w:r>
        <w:rPr>
          <w:spacing w:val="-9"/>
        </w:rPr>
        <w:t xml:space="preserve"> </w:t>
      </w:r>
      <w:r>
        <w:t>a</w:t>
      </w:r>
      <w:r>
        <w:rPr>
          <w:spacing w:val="-10"/>
        </w:rPr>
        <w:t xml:space="preserve"> </w:t>
      </w:r>
      <w:r>
        <w:t>clearer</w:t>
      </w:r>
      <w:r>
        <w:rPr>
          <w:spacing w:val="-8"/>
        </w:rPr>
        <w:t xml:space="preserve"> </w:t>
      </w:r>
      <w:r>
        <w:t>understanding</w:t>
      </w:r>
      <w:r>
        <w:rPr>
          <w:spacing w:val="-9"/>
        </w:rPr>
        <w:t xml:space="preserve"> </w:t>
      </w:r>
      <w:r>
        <w:t>or</w:t>
      </w:r>
      <w:r>
        <w:rPr>
          <w:spacing w:val="-3"/>
        </w:rPr>
        <w:t xml:space="preserve"> </w:t>
      </w:r>
      <w:r>
        <w:t>interpretation</w:t>
      </w:r>
      <w:r>
        <w:rPr>
          <w:spacing w:val="-8"/>
        </w:rPr>
        <w:t xml:space="preserve"> </w:t>
      </w:r>
      <w:r>
        <w:t>of</w:t>
      </w:r>
      <w:r>
        <w:rPr>
          <w:spacing w:val="-8"/>
        </w:rPr>
        <w:t xml:space="preserve"> </w:t>
      </w:r>
      <w:r>
        <w:t>a</w:t>
      </w:r>
      <w:r>
        <w:rPr>
          <w:spacing w:val="-4"/>
        </w:rPr>
        <w:t xml:space="preserve"> </w:t>
      </w:r>
      <w:r>
        <w:t>phenomenon</w:t>
      </w:r>
      <w:r>
        <w:rPr>
          <w:spacing w:val="-9"/>
        </w:rPr>
        <w:t xml:space="preserve"> </w:t>
      </w:r>
      <w:r>
        <w:t>Hermeneutic</w:t>
      </w:r>
      <w:r>
        <w:rPr>
          <w:spacing w:val="-9"/>
        </w:rPr>
        <w:t xml:space="preserve"> </w:t>
      </w:r>
      <w:r>
        <w:t>phenomenology</w:t>
      </w:r>
      <w:r>
        <w:rPr>
          <w:spacing w:val="-9"/>
        </w:rPr>
        <w:t xml:space="preserve"> </w:t>
      </w:r>
      <w:r>
        <w:t>is</w:t>
      </w:r>
      <w:r>
        <w:rPr>
          <w:spacing w:val="-58"/>
        </w:rPr>
        <w:t xml:space="preserve"> </w:t>
      </w:r>
      <w:r>
        <w:t>concerned</w:t>
      </w:r>
      <w:r>
        <w:rPr>
          <w:spacing w:val="1"/>
        </w:rPr>
        <w:t xml:space="preserve"> </w:t>
      </w:r>
      <w:r>
        <w:t>with</w:t>
      </w:r>
      <w:r>
        <w:rPr>
          <w:spacing w:val="1"/>
        </w:rPr>
        <w:t xml:space="preserve"> </w:t>
      </w:r>
      <w:r>
        <w:t>human</w:t>
      </w:r>
      <w:r>
        <w:rPr>
          <w:spacing w:val="1"/>
        </w:rPr>
        <w:t xml:space="preserve"> </w:t>
      </w:r>
      <w:r>
        <w:t>experience as</w:t>
      </w:r>
      <w:r>
        <w:rPr>
          <w:spacing w:val="1"/>
        </w:rPr>
        <w:t xml:space="preserve"> </w:t>
      </w:r>
      <w:r>
        <w:t>it is</w:t>
      </w:r>
      <w:r>
        <w:rPr>
          <w:spacing w:val="1"/>
        </w:rPr>
        <w:t xml:space="preserve"> </w:t>
      </w:r>
      <w:r>
        <w:t>lived.</w:t>
      </w:r>
      <w:r>
        <w:rPr>
          <w:spacing w:val="1"/>
        </w:rPr>
        <w:t xml:space="preserve"> </w:t>
      </w:r>
      <w:r>
        <w:t>The focus</w:t>
      </w:r>
      <w:r>
        <w:rPr>
          <w:spacing w:val="1"/>
        </w:rPr>
        <w:t xml:space="preserve"> </w:t>
      </w:r>
      <w:r>
        <w:t>is</w:t>
      </w:r>
      <w:r>
        <w:rPr>
          <w:spacing w:val="1"/>
        </w:rPr>
        <w:t xml:space="preserve"> </w:t>
      </w:r>
      <w:r>
        <w:t>to</w:t>
      </w:r>
      <w:r>
        <w:rPr>
          <w:spacing w:val="1"/>
        </w:rPr>
        <w:t xml:space="preserve"> </w:t>
      </w:r>
      <w:r>
        <w:t>illuminate particulars</w:t>
      </w:r>
      <w:r>
        <w:rPr>
          <w:spacing w:val="1"/>
        </w:rPr>
        <w:t xml:space="preserve"> </w:t>
      </w:r>
      <w:r>
        <w:t>and</w:t>
      </w:r>
      <w:r>
        <w:rPr>
          <w:spacing w:val="1"/>
        </w:rPr>
        <w:t xml:space="preserve"> </w:t>
      </w:r>
      <w:r>
        <w:t>seemingly trivial aspects within experience that may be taken for granted in our lives, with a goal</w:t>
      </w:r>
      <w:r>
        <w:rPr>
          <w:spacing w:val="-57"/>
        </w:rPr>
        <w:t xml:space="preserve"> </w:t>
      </w:r>
      <w:r>
        <w:t>of</w:t>
      </w:r>
      <w:r>
        <w:rPr>
          <w:spacing w:val="-7"/>
        </w:rPr>
        <w:t xml:space="preserve"> </w:t>
      </w:r>
      <w:r>
        <w:t>constructing</w:t>
      </w:r>
      <w:r>
        <w:rPr>
          <w:spacing w:val="-7"/>
        </w:rPr>
        <w:t xml:space="preserve"> </w:t>
      </w:r>
      <w:r>
        <w:t>meaning</w:t>
      </w:r>
      <w:r>
        <w:rPr>
          <w:spacing w:val="-1"/>
        </w:rPr>
        <w:t xml:space="preserve"> </w:t>
      </w:r>
      <w:r>
        <w:t>and</w:t>
      </w:r>
      <w:r>
        <w:rPr>
          <w:spacing w:val="-7"/>
        </w:rPr>
        <w:t xml:space="preserve"> </w:t>
      </w:r>
      <w:r>
        <w:t>achieving</w:t>
      </w:r>
      <w:r>
        <w:rPr>
          <w:spacing w:val="-7"/>
        </w:rPr>
        <w:t xml:space="preserve"> </w:t>
      </w:r>
      <w:r>
        <w:t>a</w:t>
      </w:r>
      <w:r>
        <w:rPr>
          <w:spacing w:val="-3"/>
        </w:rPr>
        <w:t xml:space="preserve"> </w:t>
      </w:r>
      <w:r>
        <w:t>sense</w:t>
      </w:r>
      <w:r>
        <w:rPr>
          <w:spacing w:val="-8"/>
        </w:rPr>
        <w:t xml:space="preserve"> </w:t>
      </w:r>
      <w:r>
        <w:t>of</w:t>
      </w:r>
      <w:r>
        <w:rPr>
          <w:spacing w:val="-6"/>
        </w:rPr>
        <w:t xml:space="preserve"> </w:t>
      </w:r>
      <w:r>
        <w:t>understanding</w:t>
      </w:r>
      <w:r>
        <w:rPr>
          <w:spacing w:val="-7"/>
        </w:rPr>
        <w:t xml:space="preserve"> </w:t>
      </w:r>
      <w:r>
        <w:t>(Wilson</w:t>
      </w:r>
      <w:r>
        <w:rPr>
          <w:spacing w:val="-1"/>
        </w:rPr>
        <w:t xml:space="preserve"> </w:t>
      </w:r>
      <w:r>
        <w:t>&amp;</w:t>
      </w:r>
      <w:r>
        <w:rPr>
          <w:spacing w:val="-8"/>
        </w:rPr>
        <w:t xml:space="preserve"> </w:t>
      </w:r>
      <w:r>
        <w:t>Hutchinson,</w:t>
      </w:r>
      <w:r>
        <w:rPr>
          <w:spacing w:val="-7"/>
        </w:rPr>
        <w:t xml:space="preserve"> </w:t>
      </w:r>
      <w:r>
        <w:t>1991).</w:t>
      </w:r>
      <w:r>
        <w:rPr>
          <w:spacing w:val="-6"/>
        </w:rPr>
        <w:t xml:space="preserve"> </w:t>
      </w:r>
      <w:r>
        <w:t>In</w:t>
      </w:r>
      <w:r>
        <w:rPr>
          <w:spacing w:val="-58"/>
        </w:rPr>
        <w:t xml:space="preserve"> </w:t>
      </w:r>
      <w:r>
        <w:t>addition,</w:t>
      </w:r>
      <w:r>
        <w:rPr>
          <w:spacing w:val="-7"/>
        </w:rPr>
        <w:t xml:space="preserve"> </w:t>
      </w:r>
      <w:r>
        <w:t>Langdridge</w:t>
      </w:r>
      <w:r>
        <w:rPr>
          <w:spacing w:val="-13"/>
        </w:rPr>
        <w:t xml:space="preserve"> </w:t>
      </w:r>
      <w:r>
        <w:t>(2007)</w:t>
      </w:r>
      <w:r>
        <w:rPr>
          <w:spacing w:val="-11"/>
        </w:rPr>
        <w:t xml:space="preserve"> </w:t>
      </w:r>
      <w:r>
        <w:t>argues</w:t>
      </w:r>
      <w:r>
        <w:rPr>
          <w:spacing w:val="-9"/>
        </w:rPr>
        <w:t xml:space="preserve"> </w:t>
      </w:r>
      <w:r>
        <w:t>that</w:t>
      </w:r>
      <w:r>
        <w:rPr>
          <w:spacing w:val="-13"/>
        </w:rPr>
        <w:t xml:space="preserve"> </w:t>
      </w:r>
      <w:r>
        <w:t>our</w:t>
      </w:r>
      <w:r>
        <w:rPr>
          <w:spacing w:val="-11"/>
        </w:rPr>
        <w:t xml:space="preserve"> </w:t>
      </w:r>
      <w:r>
        <w:t>experiences</w:t>
      </w:r>
      <w:r>
        <w:rPr>
          <w:spacing w:val="-9"/>
        </w:rPr>
        <w:t xml:space="preserve"> </w:t>
      </w:r>
      <w:r>
        <w:t>can</w:t>
      </w:r>
      <w:r>
        <w:rPr>
          <w:spacing w:val="-12"/>
        </w:rPr>
        <w:t xml:space="preserve"> </w:t>
      </w:r>
      <w:r>
        <w:t>be</w:t>
      </w:r>
      <w:r>
        <w:rPr>
          <w:spacing w:val="-13"/>
        </w:rPr>
        <w:t xml:space="preserve"> </w:t>
      </w:r>
      <w:r>
        <w:t>best</w:t>
      </w:r>
      <w:r>
        <w:rPr>
          <w:spacing w:val="-12"/>
        </w:rPr>
        <w:t xml:space="preserve"> </w:t>
      </w:r>
      <w:r>
        <w:t>understood</w:t>
      </w:r>
      <w:r>
        <w:rPr>
          <w:spacing w:val="-12"/>
        </w:rPr>
        <w:t xml:space="preserve"> </w:t>
      </w:r>
      <w:r>
        <w:t>through</w:t>
      </w:r>
      <w:r>
        <w:rPr>
          <w:spacing w:val="-11"/>
        </w:rPr>
        <w:t xml:space="preserve"> </w:t>
      </w:r>
      <w:r>
        <w:t>stories</w:t>
      </w:r>
      <w:r>
        <w:rPr>
          <w:spacing w:val="-9"/>
        </w:rPr>
        <w:t xml:space="preserve"> </w:t>
      </w:r>
      <w:r>
        <w:t>we</w:t>
      </w:r>
      <w:r>
        <w:rPr>
          <w:spacing w:val="-58"/>
        </w:rPr>
        <w:t xml:space="preserve"> </w:t>
      </w:r>
      <w:r>
        <w:t>tell of that experience. To understand the life world we need to explore the stories people tell of</w:t>
      </w:r>
      <w:r>
        <w:rPr>
          <w:spacing w:val="1"/>
        </w:rPr>
        <w:t xml:space="preserve"> </w:t>
      </w:r>
      <w:r>
        <w:t>their experiences, often with the help of some specific hermeneutic circle. Laverty (2003) takes a</w:t>
      </w:r>
      <w:r>
        <w:rPr>
          <w:spacing w:val="-57"/>
        </w:rPr>
        <w:t xml:space="preserve"> </w:t>
      </w:r>
      <w:r>
        <w:t>self-reflection as the standpoint to generate meaning from lived experiences. For Laverty data is</w:t>
      </w:r>
      <w:r>
        <w:rPr>
          <w:spacing w:val="1"/>
        </w:rPr>
        <w:t xml:space="preserve"> </w:t>
      </w:r>
      <w:r>
        <w:t>to</w:t>
      </w:r>
      <w:r>
        <w:rPr>
          <w:spacing w:val="1"/>
        </w:rPr>
        <w:t xml:space="preserve"> </w:t>
      </w:r>
      <w:r>
        <w:t>be</w:t>
      </w:r>
      <w:r>
        <w:rPr>
          <w:spacing w:val="1"/>
        </w:rPr>
        <w:t xml:space="preserve"> </w:t>
      </w:r>
      <w:r>
        <w:t>interpreted</w:t>
      </w:r>
      <w:r>
        <w:rPr>
          <w:spacing w:val="1"/>
        </w:rPr>
        <w:t xml:space="preserve"> </w:t>
      </w:r>
      <w:r>
        <w:t>using</w:t>
      </w:r>
      <w:r>
        <w:rPr>
          <w:spacing w:val="1"/>
        </w:rPr>
        <w:t xml:space="preserve"> </w:t>
      </w:r>
      <w:r>
        <w:t>hermeneutic</w:t>
      </w:r>
      <w:r>
        <w:rPr>
          <w:spacing w:val="1"/>
        </w:rPr>
        <w:t xml:space="preserve"> </w:t>
      </w:r>
      <w:r>
        <w:t>circle</w:t>
      </w:r>
      <w:r>
        <w:rPr>
          <w:spacing w:val="1"/>
        </w:rPr>
        <w:t xml:space="preserve"> </w:t>
      </w:r>
      <w:r>
        <w:t>that</w:t>
      </w:r>
      <w:r>
        <w:rPr>
          <w:spacing w:val="1"/>
        </w:rPr>
        <w:t xml:space="preserve"> </w:t>
      </w:r>
      <w:r>
        <w:t>consists</w:t>
      </w:r>
      <w:r>
        <w:rPr>
          <w:spacing w:val="1"/>
        </w:rPr>
        <w:t xml:space="preserve"> </w:t>
      </w:r>
      <w:r>
        <w:t>of</w:t>
      </w:r>
      <w:r>
        <w:rPr>
          <w:spacing w:val="1"/>
        </w:rPr>
        <w:t xml:space="preserve"> </w:t>
      </w:r>
      <w:r>
        <w:t>reading,</w:t>
      </w:r>
      <w:r>
        <w:rPr>
          <w:spacing w:val="1"/>
        </w:rPr>
        <w:t xml:space="preserve"> </w:t>
      </w:r>
      <w:r>
        <w:t>reflective</w:t>
      </w:r>
      <w:r>
        <w:rPr>
          <w:spacing w:val="1"/>
        </w:rPr>
        <w:t xml:space="preserve"> </w:t>
      </w:r>
      <w:r>
        <w:t>writing</w:t>
      </w:r>
      <w:r>
        <w:rPr>
          <w:spacing w:val="1"/>
        </w:rPr>
        <w:t xml:space="preserve"> </w:t>
      </w:r>
      <w:r>
        <w:t>and</w:t>
      </w:r>
      <w:r>
        <w:rPr>
          <w:spacing w:val="1"/>
        </w:rPr>
        <w:t xml:space="preserve"> </w:t>
      </w:r>
      <w:r>
        <w:t xml:space="preserve">interpretation. </w:t>
      </w:r>
    </w:p>
    <w:p w:rsidR="001B3676" w:rsidRDefault="001B3676">
      <w:pPr>
        <w:pStyle w:val="BodyText"/>
        <w:spacing w:line="480" w:lineRule="auto"/>
        <w:jc w:val="both"/>
      </w:pPr>
    </w:p>
    <w:p w:rsidR="001B3676" w:rsidRDefault="00EE7AED">
      <w:pPr>
        <w:pStyle w:val="BodyText"/>
        <w:spacing w:line="360" w:lineRule="auto"/>
        <w:jc w:val="both"/>
      </w:pPr>
      <w:r>
        <w:t>As a qualitative research method, phenomenology takes the form of inductive</w:t>
      </w:r>
      <w:r>
        <w:rPr>
          <w:spacing w:val="1"/>
        </w:rPr>
        <w:t xml:space="preserve"> </w:t>
      </w:r>
      <w:r>
        <w:t>approach to the world as a person has lived it. Phenomenology is suited for researchers with an</w:t>
      </w:r>
      <w:r>
        <w:rPr>
          <w:spacing w:val="1"/>
        </w:rPr>
        <w:t xml:space="preserve"> </w:t>
      </w:r>
      <w:r>
        <w:t>intent</w:t>
      </w:r>
      <w:r>
        <w:rPr>
          <w:spacing w:val="-4"/>
        </w:rPr>
        <w:t xml:space="preserve"> </w:t>
      </w:r>
      <w:r>
        <w:t>to</w:t>
      </w:r>
      <w:r>
        <w:rPr>
          <w:spacing w:val="-8"/>
        </w:rPr>
        <w:t xml:space="preserve"> </w:t>
      </w:r>
      <w:r>
        <w:t>fully</w:t>
      </w:r>
      <w:r>
        <w:rPr>
          <w:spacing w:val="-8"/>
        </w:rPr>
        <w:t xml:space="preserve"> </w:t>
      </w:r>
      <w:r>
        <w:t>describe</w:t>
      </w:r>
      <w:r>
        <w:rPr>
          <w:spacing w:val="-9"/>
        </w:rPr>
        <w:t xml:space="preserve"> </w:t>
      </w:r>
      <w:r>
        <w:t>an</w:t>
      </w:r>
      <w:r>
        <w:rPr>
          <w:spacing w:val="-2"/>
        </w:rPr>
        <w:t xml:space="preserve"> </w:t>
      </w:r>
      <w:r>
        <w:t>experience</w:t>
      </w:r>
      <w:r>
        <w:rPr>
          <w:spacing w:val="-4"/>
        </w:rPr>
        <w:t xml:space="preserve"> </w:t>
      </w:r>
      <w:r>
        <w:t>as</w:t>
      </w:r>
      <w:r>
        <w:rPr>
          <w:spacing w:val="-6"/>
        </w:rPr>
        <w:t xml:space="preserve"> </w:t>
      </w:r>
      <w:r>
        <w:t>it</w:t>
      </w:r>
      <w:r>
        <w:rPr>
          <w:spacing w:val="-4"/>
        </w:rPr>
        <w:t xml:space="preserve"> </w:t>
      </w:r>
      <w:r>
        <w:t>is</w:t>
      </w:r>
      <w:r>
        <w:rPr>
          <w:spacing w:val="-5"/>
        </w:rPr>
        <w:t xml:space="preserve"> </w:t>
      </w:r>
      <w:r>
        <w:t>lived</w:t>
      </w:r>
      <w:r>
        <w:rPr>
          <w:spacing w:val="-8"/>
        </w:rPr>
        <w:t xml:space="preserve"> </w:t>
      </w:r>
      <w:r>
        <w:t>by</w:t>
      </w:r>
      <w:r>
        <w:rPr>
          <w:spacing w:val="-2"/>
        </w:rPr>
        <w:t xml:space="preserve"> </w:t>
      </w:r>
      <w:r>
        <w:t>a</w:t>
      </w:r>
      <w:r>
        <w:rPr>
          <w:spacing w:val="-9"/>
        </w:rPr>
        <w:t xml:space="preserve"> </w:t>
      </w:r>
      <w:r>
        <w:t>study’s</w:t>
      </w:r>
      <w:r>
        <w:rPr>
          <w:spacing w:val="-6"/>
        </w:rPr>
        <w:t xml:space="preserve"> </w:t>
      </w:r>
      <w:r>
        <w:t>participant</w:t>
      </w:r>
      <w:r>
        <w:rPr>
          <w:spacing w:val="-9"/>
        </w:rPr>
        <w:t xml:space="preserve"> </w:t>
      </w:r>
      <w:r>
        <w:t>(Burns</w:t>
      </w:r>
      <w:r>
        <w:rPr>
          <w:spacing w:val="-6"/>
        </w:rPr>
        <w:t xml:space="preserve"> </w:t>
      </w:r>
      <w:r>
        <w:t>&amp;</w:t>
      </w:r>
      <w:r>
        <w:rPr>
          <w:spacing w:val="-4"/>
        </w:rPr>
        <w:t xml:space="preserve"> </w:t>
      </w:r>
      <w:r>
        <w:t>Grove,</w:t>
      </w:r>
      <w:r>
        <w:rPr>
          <w:spacing w:val="-7"/>
        </w:rPr>
        <w:t xml:space="preserve"> </w:t>
      </w:r>
      <w:r>
        <w:t>2001).</w:t>
      </w:r>
      <w:r>
        <w:rPr>
          <w:spacing w:val="-58"/>
        </w:rPr>
        <w:t xml:space="preserve"> </w:t>
      </w:r>
      <w:r>
        <w:t>In this form of research, research participants describe their lived experience, and the words</w:t>
      </w:r>
      <w:r>
        <w:rPr>
          <w:spacing w:val="1"/>
        </w:rPr>
        <w:t xml:space="preserve"> </w:t>
      </w:r>
      <w:r>
        <w:t>participants use in describing their experiences become the data of the study. In this study,</w:t>
      </w:r>
      <w:r>
        <w:rPr>
          <w:spacing w:val="1"/>
        </w:rPr>
        <w:t xml:space="preserve"> </w:t>
      </w:r>
      <w:r>
        <w:t>Hermeneutic Phenomenological approach was chosen, as it was not only consistent with the</w:t>
      </w:r>
      <w:r>
        <w:rPr>
          <w:spacing w:val="1"/>
        </w:rPr>
        <w:t xml:space="preserve"> </w:t>
      </w:r>
      <w:r>
        <w:t>reflective</w:t>
      </w:r>
      <w:r>
        <w:rPr>
          <w:spacing w:val="1"/>
        </w:rPr>
        <w:t xml:space="preserve"> </w:t>
      </w:r>
      <w:r>
        <w:t>value</w:t>
      </w:r>
      <w:r>
        <w:rPr>
          <w:spacing w:val="1"/>
        </w:rPr>
        <w:t xml:space="preserve"> </w:t>
      </w:r>
      <w:r>
        <w:t>on</w:t>
      </w:r>
      <w:r>
        <w:rPr>
          <w:spacing w:val="1"/>
        </w:rPr>
        <w:t xml:space="preserve"> </w:t>
      </w:r>
      <w:r>
        <w:t>knowledge</w:t>
      </w:r>
      <w:r>
        <w:rPr>
          <w:spacing w:val="1"/>
        </w:rPr>
        <w:t xml:space="preserve"> </w:t>
      </w:r>
      <w:r>
        <w:t>creation</w:t>
      </w:r>
      <w:r>
        <w:rPr>
          <w:spacing w:val="1"/>
        </w:rPr>
        <w:t xml:space="preserve"> </w:t>
      </w:r>
      <w:r>
        <w:t>of</w:t>
      </w:r>
      <w:r>
        <w:rPr>
          <w:spacing w:val="1"/>
        </w:rPr>
        <w:t xml:space="preserve"> </w:t>
      </w:r>
      <w:r>
        <w:t>the</w:t>
      </w:r>
      <w:r>
        <w:rPr>
          <w:spacing w:val="1"/>
        </w:rPr>
        <w:t xml:space="preserve"> </w:t>
      </w:r>
      <w:r>
        <w:t>researcher</w:t>
      </w:r>
      <w:r>
        <w:rPr>
          <w:spacing w:val="1"/>
        </w:rPr>
        <w:t xml:space="preserve"> </w:t>
      </w:r>
      <w:r>
        <w:t>but</w:t>
      </w:r>
      <w:r>
        <w:rPr>
          <w:spacing w:val="1"/>
        </w:rPr>
        <w:t xml:space="preserve"> </w:t>
      </w:r>
      <w:r>
        <w:t>also due</w:t>
      </w:r>
      <w:r>
        <w:rPr>
          <w:spacing w:val="1"/>
        </w:rPr>
        <w:t xml:space="preserve"> </w:t>
      </w:r>
      <w:r>
        <w:t>to</w:t>
      </w:r>
      <w:r>
        <w:rPr>
          <w:spacing w:val="1"/>
        </w:rPr>
        <w:t xml:space="preserve"> </w:t>
      </w:r>
      <w:r>
        <w:t>the</w:t>
      </w:r>
      <w:r>
        <w:rPr>
          <w:spacing w:val="1"/>
        </w:rPr>
        <w:t xml:space="preserve"> </w:t>
      </w:r>
      <w:r>
        <w:t>unique</w:t>
      </w:r>
      <w:r>
        <w:rPr>
          <w:spacing w:val="1"/>
        </w:rPr>
        <w:t xml:space="preserve"> </w:t>
      </w:r>
      <w:r>
        <w:t>lived</w:t>
      </w:r>
      <w:r>
        <w:rPr>
          <w:spacing w:val="1"/>
        </w:rPr>
        <w:t xml:space="preserve"> </w:t>
      </w:r>
      <w:r>
        <w:t>experiences of Proponents of Hermeneutic.</w:t>
      </w:r>
    </w:p>
    <w:p w:rsidR="001B3676" w:rsidRDefault="001B3676">
      <w:pPr>
        <w:pStyle w:val="BodyText"/>
        <w:spacing w:line="360" w:lineRule="auto"/>
        <w:jc w:val="both"/>
      </w:pPr>
    </w:p>
    <w:p w:rsidR="001B3676" w:rsidRDefault="00EE7AED">
      <w:pPr>
        <w:pStyle w:val="BodyText"/>
        <w:spacing w:line="480" w:lineRule="auto"/>
        <w:jc w:val="both"/>
      </w:pPr>
      <w:r>
        <w:t>One</w:t>
      </w:r>
      <w:r>
        <w:rPr>
          <w:spacing w:val="-9"/>
        </w:rPr>
        <w:t xml:space="preserve"> </w:t>
      </w:r>
      <w:r>
        <w:t>of</w:t>
      </w:r>
      <w:r>
        <w:rPr>
          <w:spacing w:val="-7"/>
        </w:rPr>
        <w:t xml:space="preserve"> </w:t>
      </w:r>
      <w:r>
        <w:t>the</w:t>
      </w:r>
      <w:r>
        <w:rPr>
          <w:spacing w:val="-9"/>
        </w:rPr>
        <w:t xml:space="preserve"> </w:t>
      </w:r>
      <w:r>
        <w:t>tenets</w:t>
      </w:r>
      <w:r>
        <w:rPr>
          <w:spacing w:val="-1"/>
        </w:rPr>
        <w:t xml:space="preserve"> </w:t>
      </w:r>
      <w:r>
        <w:t>of</w:t>
      </w:r>
      <w:r>
        <w:rPr>
          <w:spacing w:val="-7"/>
        </w:rPr>
        <w:t xml:space="preserve"> </w:t>
      </w:r>
      <w:r>
        <w:t>Hermeneutic</w:t>
      </w:r>
      <w:r>
        <w:rPr>
          <w:spacing w:val="-8"/>
        </w:rPr>
        <w:t xml:space="preserve"> </w:t>
      </w:r>
      <w:r>
        <w:t>phenomenology</w:t>
      </w:r>
      <w:r>
        <w:rPr>
          <w:spacing w:val="-8"/>
        </w:rPr>
        <w:t xml:space="preserve"> </w:t>
      </w:r>
      <w:r>
        <w:t>is</w:t>
      </w:r>
      <w:r>
        <w:rPr>
          <w:spacing w:val="4"/>
        </w:rPr>
        <w:t xml:space="preserve"> </w:t>
      </w:r>
      <w:r>
        <w:t>interpretivism.</w:t>
      </w:r>
      <w:r>
        <w:rPr>
          <w:spacing w:val="-3"/>
        </w:rPr>
        <w:t xml:space="preserve"> </w:t>
      </w:r>
      <w:r>
        <w:t>The</w:t>
      </w:r>
      <w:r>
        <w:rPr>
          <w:spacing w:val="-4"/>
        </w:rPr>
        <w:t xml:space="preserve"> </w:t>
      </w:r>
      <w:r>
        <w:t>interpretivist</w:t>
      </w:r>
      <w:r>
        <w:rPr>
          <w:spacing w:val="-4"/>
        </w:rPr>
        <w:t xml:space="preserve"> </w:t>
      </w:r>
      <w:r>
        <w:t>paradigm</w:t>
      </w:r>
      <w:r>
        <w:rPr>
          <w:spacing w:val="-4"/>
        </w:rPr>
        <w:t xml:space="preserve"> </w:t>
      </w:r>
      <w:r>
        <w:t>is</w:t>
      </w:r>
      <w:r>
        <w:rPr>
          <w:spacing w:val="-57"/>
        </w:rPr>
        <w:t xml:space="preserve"> </w:t>
      </w:r>
      <w:r>
        <w:t>also called the “anti-positivist” paradigm (Ernest, 1994). It is also referred to as constructivism</w:t>
      </w:r>
      <w:r>
        <w:rPr>
          <w:spacing w:val="1"/>
        </w:rPr>
        <w:t xml:space="preserve"> </w:t>
      </w:r>
      <w:r>
        <w:t>because it emphasises the ability of the individual to construct meaning. The rationale behind the</w:t>
      </w:r>
      <w:r>
        <w:rPr>
          <w:spacing w:val="-57"/>
        </w:rPr>
        <w:t xml:space="preserve"> </w:t>
      </w:r>
      <w:r>
        <w:t>choice of the paradigm was guided by the research phenomenon under study: ‘lived experience’</w:t>
      </w:r>
      <w:r>
        <w:rPr>
          <w:spacing w:val="1"/>
        </w:rPr>
        <w:t xml:space="preserve"> </w:t>
      </w:r>
      <w:r>
        <w:lastRenderedPageBreak/>
        <w:t>that</w:t>
      </w:r>
      <w:r>
        <w:rPr>
          <w:spacing w:val="-3"/>
        </w:rPr>
        <w:t xml:space="preserve"> </w:t>
      </w:r>
      <w:r>
        <w:t>is</w:t>
      </w:r>
      <w:r>
        <w:rPr>
          <w:spacing w:val="1"/>
        </w:rPr>
        <w:t xml:space="preserve"> </w:t>
      </w:r>
      <w:r>
        <w:t>a</w:t>
      </w:r>
      <w:r>
        <w:rPr>
          <w:spacing w:val="-2"/>
        </w:rPr>
        <w:t xml:space="preserve"> </w:t>
      </w:r>
      <w:r>
        <w:t>social</w:t>
      </w:r>
      <w:r>
        <w:rPr>
          <w:spacing w:val="3"/>
        </w:rPr>
        <w:t xml:space="preserve"> </w:t>
      </w:r>
      <w:r>
        <w:t>construct</w:t>
      </w:r>
      <w:r>
        <w:rPr>
          <w:spacing w:val="-12"/>
        </w:rPr>
        <w:t xml:space="preserve"> </w:t>
      </w:r>
      <w:r>
        <w:t>Bryman (2008).</w:t>
      </w:r>
    </w:p>
    <w:p w:rsidR="001B3676" w:rsidRDefault="00EE7AED">
      <w:pPr>
        <w:pStyle w:val="Heading3"/>
        <w:spacing w:line="360" w:lineRule="auto"/>
        <w:ind w:left="100"/>
        <w:rPr>
          <w:sz w:val="24"/>
          <w:szCs w:val="24"/>
        </w:rPr>
      </w:pPr>
      <w:bookmarkStart w:id="37" w:name="_Toc10405"/>
      <w:r>
        <w:rPr>
          <w:sz w:val="24"/>
          <w:szCs w:val="24"/>
        </w:rPr>
        <w:t>3.3 Research design</w:t>
      </w:r>
      <w:bookmarkEnd w:id="37"/>
    </w:p>
    <w:p w:rsidR="001B3676" w:rsidRDefault="00EE7AED">
      <w:pPr>
        <w:pStyle w:val="BodyText"/>
        <w:spacing w:line="480" w:lineRule="auto"/>
        <w:jc w:val="both"/>
      </w:pPr>
      <w:r>
        <w:t>The research approach was qualitative of which Hermeneutics Phenomenology design was</w:t>
      </w:r>
      <w:r>
        <w:rPr>
          <w:spacing w:val="-58"/>
        </w:rPr>
        <w:t xml:space="preserve"> </w:t>
      </w:r>
      <w:r>
        <w:t>applied to study the lived experiences of peasant farmers who formed the basis of the research. This research design was chosen owing to the nature of the research topic as Hermeneutics Phenomenology was used to</w:t>
      </w:r>
      <w:r>
        <w:rPr>
          <w:spacing w:val="-57"/>
        </w:rPr>
        <w:t xml:space="preserve"> </w:t>
      </w:r>
      <w:r>
        <w:t>interpret</w:t>
      </w:r>
      <w:r>
        <w:rPr>
          <w:spacing w:val="-3"/>
        </w:rPr>
        <w:t xml:space="preserve"> </w:t>
      </w:r>
      <w:r>
        <w:t>vividly</w:t>
      </w:r>
      <w:r>
        <w:rPr>
          <w:spacing w:val="-1"/>
        </w:rPr>
        <w:t xml:space="preserve"> </w:t>
      </w:r>
      <w:r>
        <w:t>the</w:t>
      </w:r>
      <w:r>
        <w:rPr>
          <w:spacing w:val="2"/>
        </w:rPr>
        <w:t xml:space="preserve"> </w:t>
      </w:r>
      <w:r>
        <w:t>experiences</w:t>
      </w:r>
      <w:r>
        <w:rPr>
          <w:spacing w:val="1"/>
        </w:rPr>
        <w:t xml:space="preserve"> </w:t>
      </w:r>
      <w:r>
        <w:t>of</w:t>
      </w:r>
      <w:r>
        <w:rPr>
          <w:spacing w:val="-1"/>
        </w:rPr>
        <w:t xml:space="preserve"> </w:t>
      </w:r>
      <w:r>
        <w:t>a</w:t>
      </w:r>
      <w:r>
        <w:rPr>
          <w:spacing w:val="-3"/>
        </w:rPr>
        <w:t xml:space="preserve"> </w:t>
      </w:r>
      <w:r>
        <w:t>peasant</w:t>
      </w:r>
      <w:r>
        <w:rPr>
          <w:spacing w:val="-2"/>
        </w:rPr>
        <w:t xml:space="preserve"> </w:t>
      </w:r>
      <w:r>
        <w:t>farmer</w:t>
      </w:r>
      <w:r>
        <w:rPr>
          <w:spacing w:val="3"/>
        </w:rPr>
        <w:t xml:space="preserve"> </w:t>
      </w:r>
      <w:r>
        <w:t>in</w:t>
      </w:r>
      <w:r>
        <w:rPr>
          <w:spacing w:val="-1"/>
        </w:rPr>
        <w:t xml:space="preserve"> </w:t>
      </w:r>
      <w:r>
        <w:t>the</w:t>
      </w:r>
      <w:r>
        <w:rPr>
          <w:spacing w:val="57"/>
        </w:rPr>
        <w:t xml:space="preserve"> </w:t>
      </w:r>
      <w:r>
        <w:t>lower</w:t>
      </w:r>
      <w:r>
        <w:rPr>
          <w:spacing w:val="3"/>
        </w:rPr>
        <w:t xml:space="preserve"> </w:t>
      </w:r>
      <w:r>
        <w:t>Zambezi.</w:t>
      </w:r>
    </w:p>
    <w:p w:rsidR="001B3676" w:rsidRDefault="00EE7AED">
      <w:pPr>
        <w:pStyle w:val="Heading3"/>
        <w:spacing w:line="360" w:lineRule="auto"/>
        <w:ind w:left="100"/>
        <w:rPr>
          <w:sz w:val="24"/>
          <w:szCs w:val="24"/>
        </w:rPr>
      </w:pPr>
      <w:bookmarkStart w:id="38" w:name="_Toc3217"/>
      <w:r>
        <w:rPr>
          <w:sz w:val="24"/>
          <w:szCs w:val="24"/>
        </w:rPr>
        <w:t>3.4 Population of Study</w:t>
      </w:r>
      <w:bookmarkEnd w:id="38"/>
    </w:p>
    <w:p w:rsidR="001B3676" w:rsidRDefault="00EE7AED">
      <w:pPr>
        <w:pStyle w:val="BodyText"/>
        <w:spacing w:line="480" w:lineRule="auto"/>
        <w:jc w:val="both"/>
      </w:pPr>
      <w:r>
        <w:t>The population is regarded in research work as the type of people and the group of people under</w:t>
      </w:r>
      <w:r>
        <w:rPr>
          <w:spacing w:val="1"/>
        </w:rPr>
        <w:t xml:space="preserve"> </w:t>
      </w:r>
      <w:r>
        <w:t>investigation.</w:t>
      </w:r>
      <w:r>
        <w:rPr>
          <w:spacing w:val="-1"/>
        </w:rPr>
        <w:t xml:space="preserve"> </w:t>
      </w:r>
      <w:r>
        <w:t>It</w:t>
      </w:r>
      <w:r>
        <w:rPr>
          <w:spacing w:val="-2"/>
        </w:rPr>
        <w:t xml:space="preserve"> </w:t>
      </w:r>
      <w:r>
        <w:t>has</w:t>
      </w:r>
      <w:r>
        <w:rPr>
          <w:spacing w:val="1"/>
        </w:rPr>
        <w:t xml:space="preserve"> </w:t>
      </w:r>
      <w:r>
        <w:t>to be specific</w:t>
      </w:r>
      <w:r>
        <w:rPr>
          <w:spacing w:val="-2"/>
        </w:rPr>
        <w:t xml:space="preserve"> </w:t>
      </w:r>
      <w:r>
        <w:t>or</w:t>
      </w:r>
      <w:r>
        <w:rPr>
          <w:spacing w:val="-1"/>
        </w:rPr>
        <w:t xml:space="preserve"> </w:t>
      </w:r>
      <w:r>
        <w:t>specified. According</w:t>
      </w:r>
      <w:r>
        <w:rPr>
          <w:spacing w:val="-3"/>
        </w:rPr>
        <w:t xml:space="preserve"> </w:t>
      </w:r>
      <w:r>
        <w:t>to</w:t>
      </w:r>
      <w:r>
        <w:rPr>
          <w:spacing w:val="-2"/>
        </w:rPr>
        <w:t xml:space="preserve"> </w:t>
      </w:r>
      <w:r>
        <w:t>Uma</w:t>
      </w:r>
      <w:r>
        <w:rPr>
          <w:spacing w:val="-4"/>
        </w:rPr>
        <w:t xml:space="preserve"> </w:t>
      </w:r>
      <w:r>
        <w:t>(2007),</w:t>
      </w:r>
      <w:r>
        <w:rPr>
          <w:spacing w:val="-2"/>
        </w:rPr>
        <w:t xml:space="preserve"> </w:t>
      </w:r>
      <w:r>
        <w:t>the</w:t>
      </w:r>
      <w:r>
        <w:rPr>
          <w:spacing w:val="-5"/>
        </w:rPr>
        <w:t xml:space="preserve"> </w:t>
      </w:r>
      <w:r>
        <w:t>population</w:t>
      </w:r>
      <w:r>
        <w:rPr>
          <w:spacing w:val="-2"/>
        </w:rPr>
        <w:t xml:space="preserve"> </w:t>
      </w:r>
      <w:r>
        <w:t>is</w:t>
      </w:r>
      <w:r>
        <w:rPr>
          <w:spacing w:val="-1"/>
        </w:rPr>
        <w:t xml:space="preserve"> </w:t>
      </w:r>
      <w:r>
        <w:t>referred</w:t>
      </w:r>
      <w:r>
        <w:rPr>
          <w:spacing w:val="2"/>
        </w:rPr>
        <w:t xml:space="preserve"> </w:t>
      </w:r>
      <w:r>
        <w:t>to</w:t>
      </w:r>
      <w:r>
        <w:rPr>
          <w:spacing w:val="-3"/>
        </w:rPr>
        <w:t xml:space="preserve"> </w:t>
      </w:r>
      <w:r>
        <w:t>as</w:t>
      </w:r>
      <w:r>
        <w:rPr>
          <w:spacing w:val="-1"/>
        </w:rPr>
        <w:t xml:space="preserve"> </w:t>
      </w:r>
      <w:r>
        <w:t>the</w:t>
      </w:r>
      <w:r>
        <w:rPr>
          <w:spacing w:val="-4"/>
        </w:rPr>
        <w:t xml:space="preserve"> </w:t>
      </w:r>
      <w:r>
        <w:t>totality</w:t>
      </w:r>
      <w:r>
        <w:rPr>
          <w:spacing w:val="-2"/>
        </w:rPr>
        <w:t xml:space="preserve"> </w:t>
      </w:r>
      <w:r>
        <w:t>of</w:t>
      </w:r>
      <w:r>
        <w:rPr>
          <w:spacing w:val="-3"/>
        </w:rPr>
        <w:t xml:space="preserve"> </w:t>
      </w:r>
      <w:r>
        <w:t>items</w:t>
      </w:r>
      <w:r>
        <w:rPr>
          <w:spacing w:val="-1"/>
        </w:rPr>
        <w:t xml:space="preserve"> </w:t>
      </w:r>
      <w:r>
        <w:t>or</w:t>
      </w:r>
      <w:r>
        <w:rPr>
          <w:spacing w:val="-2"/>
        </w:rPr>
        <w:t xml:space="preserve"> </w:t>
      </w:r>
      <w:r>
        <w:t>object</w:t>
      </w:r>
      <w:r>
        <w:rPr>
          <w:spacing w:val="-4"/>
        </w:rPr>
        <w:t xml:space="preserve"> </w:t>
      </w:r>
      <w:r>
        <w:t>which</w:t>
      </w:r>
      <w:r>
        <w:rPr>
          <w:spacing w:val="10"/>
        </w:rPr>
        <w:t xml:space="preserve"> </w:t>
      </w:r>
      <w:r>
        <w:t>the researcher</w:t>
      </w:r>
      <w:r>
        <w:rPr>
          <w:spacing w:val="-3"/>
        </w:rPr>
        <w:t xml:space="preserve"> </w:t>
      </w:r>
      <w:r>
        <w:t>is</w:t>
      </w:r>
      <w:r>
        <w:rPr>
          <w:spacing w:val="-6"/>
        </w:rPr>
        <w:t xml:space="preserve"> </w:t>
      </w:r>
      <w:r>
        <w:t>interested</w:t>
      </w:r>
      <w:r>
        <w:rPr>
          <w:spacing w:val="-1"/>
        </w:rPr>
        <w:t xml:space="preserve"> </w:t>
      </w:r>
      <w:r>
        <w:t>in.</w:t>
      </w:r>
      <w:r>
        <w:rPr>
          <w:spacing w:val="-8"/>
        </w:rPr>
        <w:t xml:space="preserve"> </w:t>
      </w:r>
      <w:r>
        <w:t>It</w:t>
      </w:r>
      <w:r>
        <w:rPr>
          <w:spacing w:val="-3"/>
        </w:rPr>
        <w:t xml:space="preserve"> </w:t>
      </w:r>
      <w:r>
        <w:t>can</w:t>
      </w:r>
      <w:r>
        <w:rPr>
          <w:spacing w:val="-3"/>
        </w:rPr>
        <w:t xml:space="preserve"> </w:t>
      </w:r>
      <w:r>
        <w:t>also</w:t>
      </w:r>
      <w:r>
        <w:rPr>
          <w:spacing w:val="-8"/>
        </w:rPr>
        <w:t xml:space="preserve"> </w:t>
      </w:r>
      <w:r>
        <w:t>be</w:t>
      </w:r>
      <w:r>
        <w:rPr>
          <w:spacing w:val="-3"/>
        </w:rPr>
        <w:t xml:space="preserve"> </w:t>
      </w:r>
      <w:r>
        <w:t>the</w:t>
      </w:r>
      <w:r>
        <w:rPr>
          <w:spacing w:val="-4"/>
        </w:rPr>
        <w:t xml:space="preserve"> </w:t>
      </w:r>
      <w:r>
        <w:t>total</w:t>
      </w:r>
      <w:r>
        <w:rPr>
          <w:spacing w:val="-8"/>
        </w:rPr>
        <w:t xml:space="preserve"> </w:t>
      </w:r>
      <w:r>
        <w:t>number</w:t>
      </w:r>
      <w:r>
        <w:rPr>
          <w:spacing w:val="-8"/>
        </w:rPr>
        <w:t xml:space="preserve"> </w:t>
      </w:r>
      <w:r>
        <w:t>of</w:t>
      </w:r>
      <w:r>
        <w:rPr>
          <w:spacing w:val="-2"/>
        </w:rPr>
        <w:t xml:space="preserve"> </w:t>
      </w:r>
      <w:r>
        <w:t>people</w:t>
      </w:r>
      <w:r>
        <w:rPr>
          <w:spacing w:val="-9"/>
        </w:rPr>
        <w:t xml:space="preserve"> </w:t>
      </w:r>
      <w:r>
        <w:t>in</w:t>
      </w:r>
      <w:r>
        <w:rPr>
          <w:spacing w:val="-3"/>
        </w:rPr>
        <w:t xml:space="preserve"> </w:t>
      </w:r>
      <w:r>
        <w:t>an</w:t>
      </w:r>
      <w:r>
        <w:rPr>
          <w:spacing w:val="-2"/>
        </w:rPr>
        <w:t xml:space="preserve"> </w:t>
      </w:r>
      <w:r>
        <w:t>area</w:t>
      </w:r>
      <w:r>
        <w:rPr>
          <w:spacing w:val="-4"/>
        </w:rPr>
        <w:t xml:space="preserve"> </w:t>
      </w:r>
      <w:r>
        <w:t>of</w:t>
      </w:r>
      <w:r>
        <w:rPr>
          <w:spacing w:val="-6"/>
        </w:rPr>
        <w:t xml:space="preserve"> </w:t>
      </w:r>
      <w:r>
        <w:t>study.</w:t>
      </w:r>
      <w:r>
        <w:rPr>
          <w:spacing w:val="-3"/>
        </w:rPr>
        <w:t xml:space="preserve"> </w:t>
      </w:r>
      <w:r>
        <w:t>Hence,</w:t>
      </w:r>
      <w:r>
        <w:rPr>
          <w:spacing w:val="-3"/>
        </w:rPr>
        <w:t xml:space="preserve"> </w:t>
      </w:r>
      <w:r>
        <w:t>the</w:t>
      </w:r>
      <w:r>
        <w:rPr>
          <w:spacing w:val="-57"/>
        </w:rPr>
        <w:t xml:space="preserve"> </w:t>
      </w:r>
      <w:r>
        <w:t>population</w:t>
      </w:r>
      <w:r>
        <w:rPr>
          <w:spacing w:val="-1"/>
        </w:rPr>
        <w:t xml:space="preserve"> </w:t>
      </w:r>
      <w:r>
        <w:t>of</w:t>
      </w:r>
      <w:r>
        <w:rPr>
          <w:spacing w:val="4"/>
        </w:rPr>
        <w:t xml:space="preserve"> </w:t>
      </w:r>
      <w:r>
        <w:t>this</w:t>
      </w:r>
      <w:r>
        <w:rPr>
          <w:spacing w:val="1"/>
        </w:rPr>
        <w:t xml:space="preserve"> </w:t>
      </w:r>
      <w:r>
        <w:t>study</w:t>
      </w:r>
      <w:r>
        <w:rPr>
          <w:spacing w:val="-1"/>
        </w:rPr>
        <w:t xml:space="preserve"> </w:t>
      </w:r>
      <w:r>
        <w:t>comprised of all</w:t>
      </w:r>
      <w:r>
        <w:rPr>
          <w:spacing w:val="-3"/>
        </w:rPr>
        <w:t xml:space="preserve"> </w:t>
      </w:r>
      <w:r>
        <w:t>100 peasant</w:t>
      </w:r>
      <w:r>
        <w:rPr>
          <w:spacing w:val="3"/>
        </w:rPr>
        <w:t xml:space="preserve"> </w:t>
      </w:r>
      <w:r>
        <w:t>farmers.</w:t>
      </w:r>
    </w:p>
    <w:p w:rsidR="001B3676" w:rsidRDefault="00EE7AED">
      <w:pPr>
        <w:pStyle w:val="Heading3"/>
        <w:spacing w:line="360" w:lineRule="auto"/>
        <w:ind w:left="100"/>
        <w:rPr>
          <w:sz w:val="24"/>
          <w:szCs w:val="24"/>
        </w:rPr>
      </w:pPr>
      <w:bookmarkStart w:id="39" w:name="_Toc25300"/>
      <w:r>
        <w:rPr>
          <w:sz w:val="24"/>
          <w:szCs w:val="24"/>
        </w:rPr>
        <w:t>3.5 Sample Size</w:t>
      </w:r>
      <w:bookmarkEnd w:id="39"/>
    </w:p>
    <w:p w:rsidR="001B3676" w:rsidRDefault="00EE7AED">
      <w:pPr>
        <w:pStyle w:val="BodyText"/>
        <w:spacing w:line="480" w:lineRule="auto"/>
        <w:jc w:val="both"/>
      </w:pPr>
      <w:r>
        <w:t>A sample of 10 peasant farmers will be considered as it is representative of the population using</w:t>
      </w:r>
      <w:r>
        <w:rPr>
          <w:spacing w:val="1"/>
        </w:rPr>
        <w:t xml:space="preserve"> </w:t>
      </w:r>
      <w:r>
        <w:t>purposive</w:t>
      </w:r>
      <w:r>
        <w:rPr>
          <w:spacing w:val="1"/>
        </w:rPr>
        <w:t xml:space="preserve"> </w:t>
      </w:r>
      <w:r>
        <w:t>sampling.</w:t>
      </w:r>
      <w:r>
        <w:rPr>
          <w:spacing w:val="1"/>
        </w:rPr>
        <w:t xml:space="preserve"> </w:t>
      </w:r>
      <w:r>
        <w:t>According</w:t>
      </w:r>
      <w:r>
        <w:rPr>
          <w:spacing w:val="1"/>
        </w:rPr>
        <w:t xml:space="preserve"> </w:t>
      </w:r>
      <w:r>
        <w:t>to</w:t>
      </w:r>
      <w:r>
        <w:rPr>
          <w:spacing w:val="1"/>
        </w:rPr>
        <w:t xml:space="preserve"> </w:t>
      </w:r>
      <w:r>
        <w:t>Neuman</w:t>
      </w:r>
      <w:r>
        <w:rPr>
          <w:spacing w:val="1"/>
        </w:rPr>
        <w:t xml:space="preserve"> </w:t>
      </w:r>
      <w:r>
        <w:t>(2003),</w:t>
      </w:r>
      <w:r>
        <w:rPr>
          <w:spacing w:val="1"/>
        </w:rPr>
        <w:t xml:space="preserve"> </w:t>
      </w:r>
      <w:r>
        <w:t>purposive</w:t>
      </w:r>
      <w:r>
        <w:rPr>
          <w:spacing w:val="1"/>
        </w:rPr>
        <w:t xml:space="preserve"> </w:t>
      </w:r>
      <w:r>
        <w:t>sampling</w:t>
      </w:r>
      <w:r>
        <w:rPr>
          <w:spacing w:val="1"/>
        </w:rPr>
        <w:t xml:space="preserve"> </w:t>
      </w:r>
      <w:r>
        <w:t>does</w:t>
      </w:r>
      <w:r>
        <w:rPr>
          <w:spacing w:val="1"/>
        </w:rPr>
        <w:t xml:space="preserve"> </w:t>
      </w:r>
      <w:r>
        <w:t>empower</w:t>
      </w:r>
      <w:r>
        <w:rPr>
          <w:spacing w:val="1"/>
        </w:rPr>
        <w:t xml:space="preserve"> </w:t>
      </w:r>
      <w:r>
        <w:t>the</w:t>
      </w:r>
      <w:r>
        <w:rPr>
          <w:spacing w:val="1"/>
        </w:rPr>
        <w:t xml:space="preserve"> </w:t>
      </w:r>
      <w:r>
        <w:t>researcher the right to select cases with a specific purpose in mind, namely to get information on</w:t>
      </w:r>
      <w:r>
        <w:rPr>
          <w:spacing w:val="1"/>
        </w:rPr>
        <w:t xml:space="preserve"> </w:t>
      </w:r>
      <w:r>
        <w:t>the</w:t>
      </w:r>
      <w:r>
        <w:rPr>
          <w:spacing w:val="-14"/>
        </w:rPr>
        <w:t xml:space="preserve"> </w:t>
      </w:r>
      <w:r>
        <w:t>basis</w:t>
      </w:r>
      <w:r>
        <w:rPr>
          <w:spacing w:val="-10"/>
        </w:rPr>
        <w:t xml:space="preserve"> </w:t>
      </w:r>
      <w:r>
        <w:t>of</w:t>
      </w:r>
      <w:r>
        <w:rPr>
          <w:spacing w:val="-7"/>
        </w:rPr>
        <w:t xml:space="preserve"> </w:t>
      </w:r>
      <w:r>
        <w:t>their</w:t>
      </w:r>
      <w:r>
        <w:rPr>
          <w:spacing w:val="-12"/>
        </w:rPr>
        <w:t xml:space="preserve"> </w:t>
      </w:r>
      <w:r>
        <w:t>in</w:t>
      </w:r>
      <w:r>
        <w:rPr>
          <w:spacing w:val="-7"/>
        </w:rPr>
        <w:t xml:space="preserve"> </w:t>
      </w:r>
      <w:r>
        <w:t>formativeness.</w:t>
      </w:r>
      <w:r>
        <w:rPr>
          <w:spacing w:val="36"/>
        </w:rPr>
        <w:t xml:space="preserve"> </w:t>
      </w:r>
      <w:r>
        <w:t>With</w:t>
      </w:r>
      <w:r>
        <w:rPr>
          <w:spacing w:val="-6"/>
        </w:rPr>
        <w:t xml:space="preserve"> </w:t>
      </w:r>
      <w:r>
        <w:t>purposeful</w:t>
      </w:r>
      <w:r>
        <w:rPr>
          <w:spacing w:val="-9"/>
        </w:rPr>
        <w:t xml:space="preserve"> </w:t>
      </w:r>
      <w:r>
        <w:t>sampling,</w:t>
      </w:r>
      <w:r>
        <w:rPr>
          <w:spacing w:val="-7"/>
        </w:rPr>
        <w:t xml:space="preserve"> </w:t>
      </w:r>
      <w:r>
        <w:t>the</w:t>
      </w:r>
      <w:r>
        <w:rPr>
          <w:spacing w:val="-8"/>
        </w:rPr>
        <w:t xml:space="preserve"> </w:t>
      </w:r>
      <w:r>
        <w:t>aim</w:t>
      </w:r>
      <w:r>
        <w:rPr>
          <w:spacing w:val="-14"/>
        </w:rPr>
        <w:t xml:space="preserve"> </w:t>
      </w:r>
      <w:r>
        <w:t>was</w:t>
      </w:r>
      <w:r>
        <w:rPr>
          <w:spacing w:val="-10"/>
        </w:rPr>
        <w:t xml:space="preserve"> </w:t>
      </w:r>
      <w:r>
        <w:t>not</w:t>
      </w:r>
      <w:r>
        <w:rPr>
          <w:spacing w:val="-13"/>
        </w:rPr>
        <w:t xml:space="preserve"> </w:t>
      </w:r>
      <w:r>
        <w:t>to</w:t>
      </w:r>
      <w:r>
        <w:rPr>
          <w:spacing w:val="-8"/>
        </w:rPr>
        <w:t xml:space="preserve"> </w:t>
      </w:r>
      <w:r>
        <w:t>generalize</w:t>
      </w:r>
      <w:r>
        <w:rPr>
          <w:spacing w:val="-13"/>
        </w:rPr>
        <w:t xml:space="preserve"> </w:t>
      </w:r>
      <w:r>
        <w:t>findings</w:t>
      </w:r>
      <w:r>
        <w:rPr>
          <w:spacing w:val="-57"/>
        </w:rPr>
        <w:t xml:space="preserve"> </w:t>
      </w:r>
      <w:r>
        <w:t>to a larger population, but to select participants who would allow the researcher to understand the</w:t>
      </w:r>
      <w:r>
        <w:rPr>
          <w:spacing w:val="1"/>
        </w:rPr>
        <w:t xml:space="preserve"> </w:t>
      </w:r>
      <w:r>
        <w:t>phenomenon in depth (Mayan, 2009). Therefore, the number of cases was less important with this</w:t>
      </w:r>
      <w:r>
        <w:rPr>
          <w:spacing w:val="1"/>
        </w:rPr>
        <w:t xml:space="preserve"> </w:t>
      </w:r>
      <w:r>
        <w:t>approach than what the selected cases contributed to the understanding of the topic at hand (Stake,</w:t>
      </w:r>
      <w:r>
        <w:rPr>
          <w:spacing w:val="-57"/>
        </w:rPr>
        <w:t xml:space="preserve"> </w:t>
      </w:r>
      <w:r>
        <w:lastRenderedPageBreak/>
        <w:t>1995). Meanwhile, the sample was broken down as follows:</w:t>
      </w:r>
    </w:p>
    <w:p w:rsidR="001B3676" w:rsidRDefault="00EE7AED">
      <w:pPr>
        <w:pStyle w:val="BodyText"/>
        <w:spacing w:before="134" w:line="360" w:lineRule="auto"/>
        <w:ind w:left="100" w:right="116"/>
        <w:jc w:val="both"/>
      </w:pPr>
      <w:r>
        <w:t>Peasant Farmers</w:t>
      </w:r>
      <w:r>
        <w:tab/>
      </w:r>
      <w:r>
        <w:tab/>
      </w:r>
      <w:r>
        <w:tab/>
      </w:r>
      <w:r>
        <w:tab/>
        <w:t>7</w:t>
      </w:r>
    </w:p>
    <w:p w:rsidR="001B3676" w:rsidRDefault="00EE7AED">
      <w:pPr>
        <w:pStyle w:val="BodyText"/>
        <w:spacing w:before="134" w:line="360" w:lineRule="auto"/>
        <w:ind w:left="100" w:right="116"/>
        <w:jc w:val="both"/>
      </w:pPr>
      <w:r>
        <w:t>Wildlife Officers</w:t>
      </w:r>
      <w:r>
        <w:tab/>
      </w:r>
      <w:r>
        <w:tab/>
      </w:r>
      <w:r>
        <w:tab/>
      </w:r>
      <w:r>
        <w:tab/>
        <w:t>3</w:t>
      </w:r>
    </w:p>
    <w:p w:rsidR="001B3676" w:rsidRDefault="00EE7AED">
      <w:pPr>
        <w:pStyle w:val="Heading3"/>
        <w:spacing w:line="360" w:lineRule="auto"/>
        <w:ind w:left="100"/>
        <w:rPr>
          <w:sz w:val="24"/>
          <w:szCs w:val="24"/>
        </w:rPr>
      </w:pPr>
      <w:bookmarkStart w:id="40" w:name="_Toc20517"/>
      <w:r>
        <w:rPr>
          <w:sz w:val="24"/>
          <w:szCs w:val="24"/>
        </w:rPr>
        <w:t>3.6  Research instruments</w:t>
      </w:r>
      <w:bookmarkEnd w:id="40"/>
    </w:p>
    <w:p w:rsidR="001B3676" w:rsidRDefault="00EE7AED">
      <w:pPr>
        <w:pStyle w:val="BodyText"/>
        <w:spacing w:line="480" w:lineRule="auto"/>
        <w:jc w:val="both"/>
      </w:pPr>
      <w:r>
        <w:t>In this study, the researcher used the following research instruments namely: Unstructured</w:t>
      </w:r>
      <w:r>
        <w:rPr>
          <w:spacing w:val="1"/>
        </w:rPr>
        <w:t xml:space="preserve"> </w:t>
      </w:r>
      <w:r>
        <w:t>Interview</w:t>
      </w:r>
      <w:r>
        <w:rPr>
          <w:spacing w:val="1"/>
        </w:rPr>
        <w:t xml:space="preserve"> </w:t>
      </w:r>
      <w:r>
        <w:t>Schedule,</w:t>
      </w:r>
      <w:r>
        <w:rPr>
          <w:spacing w:val="1"/>
        </w:rPr>
        <w:t xml:space="preserve"> </w:t>
      </w:r>
      <w:r>
        <w:t>Focused</w:t>
      </w:r>
      <w:r>
        <w:rPr>
          <w:spacing w:val="1"/>
        </w:rPr>
        <w:t xml:space="preserve"> </w:t>
      </w:r>
      <w:r>
        <w:t>Group</w:t>
      </w:r>
      <w:r>
        <w:rPr>
          <w:spacing w:val="1"/>
        </w:rPr>
        <w:t xml:space="preserve"> </w:t>
      </w:r>
      <w:r>
        <w:t>Discussion</w:t>
      </w:r>
      <w:r>
        <w:rPr>
          <w:spacing w:val="1"/>
        </w:rPr>
        <w:t xml:space="preserve"> </w:t>
      </w:r>
      <w:r>
        <w:t>guide,</w:t>
      </w:r>
      <w:r>
        <w:rPr>
          <w:spacing w:val="1"/>
        </w:rPr>
        <w:t xml:space="preserve"> </w:t>
      </w:r>
      <w:r>
        <w:t>Participant</w:t>
      </w:r>
      <w:r>
        <w:rPr>
          <w:spacing w:val="1"/>
        </w:rPr>
        <w:t xml:space="preserve"> </w:t>
      </w:r>
      <w:r>
        <w:t>Observation</w:t>
      </w:r>
      <w:r>
        <w:rPr>
          <w:spacing w:val="1"/>
        </w:rPr>
        <w:t xml:space="preserve"> </w:t>
      </w:r>
      <w:r>
        <w:t>Guide,</w:t>
      </w:r>
      <w:r>
        <w:rPr>
          <w:spacing w:val="1"/>
        </w:rPr>
        <w:t xml:space="preserve"> </w:t>
      </w:r>
      <w:r>
        <w:t>Oral</w:t>
      </w:r>
      <w:r>
        <w:rPr>
          <w:spacing w:val="1"/>
        </w:rPr>
        <w:t xml:space="preserve"> </w:t>
      </w:r>
      <w:r>
        <w:t>history, Documents and Records. The use of multiple tools strengthened the validity and reliability</w:t>
      </w:r>
      <w:r>
        <w:rPr>
          <w:spacing w:val="-57"/>
        </w:rPr>
        <w:t xml:space="preserve"> </w:t>
      </w:r>
      <w:r>
        <w:t>of the study findings as evidence was collaborated and triangulated from different viewpoints. In</w:t>
      </w:r>
      <w:r>
        <w:rPr>
          <w:spacing w:val="1"/>
        </w:rPr>
        <w:t xml:space="preserve"> </w:t>
      </w:r>
      <w:r>
        <w:rPr>
          <w:spacing w:val="-1"/>
        </w:rPr>
        <w:t>addition,</w:t>
      </w:r>
      <w:r>
        <w:rPr>
          <w:spacing w:val="-11"/>
        </w:rPr>
        <w:t xml:space="preserve"> </w:t>
      </w:r>
      <w:r>
        <w:rPr>
          <w:spacing w:val="-1"/>
        </w:rPr>
        <w:t>the</w:t>
      </w:r>
      <w:r>
        <w:rPr>
          <w:spacing w:val="-17"/>
        </w:rPr>
        <w:t xml:space="preserve"> </w:t>
      </w:r>
      <w:r>
        <w:rPr>
          <w:spacing w:val="-1"/>
        </w:rPr>
        <w:t>researcher</w:t>
      </w:r>
      <w:r>
        <w:rPr>
          <w:spacing w:val="-15"/>
        </w:rPr>
        <w:t xml:space="preserve"> </w:t>
      </w:r>
      <w:r>
        <w:rPr>
          <w:spacing w:val="-1"/>
        </w:rPr>
        <w:t>was</w:t>
      </w:r>
      <w:r>
        <w:rPr>
          <w:spacing w:val="-12"/>
        </w:rPr>
        <w:t xml:space="preserve"> </w:t>
      </w:r>
      <w:r>
        <w:rPr>
          <w:spacing w:val="-1"/>
        </w:rPr>
        <w:t>equipped</w:t>
      </w:r>
      <w:r>
        <w:rPr>
          <w:spacing w:val="-16"/>
        </w:rPr>
        <w:t xml:space="preserve"> </w:t>
      </w:r>
      <w:r>
        <w:t>with</w:t>
      </w:r>
      <w:r>
        <w:rPr>
          <w:spacing w:val="-16"/>
        </w:rPr>
        <w:t xml:space="preserve"> </w:t>
      </w:r>
      <w:r>
        <w:t>a</w:t>
      </w:r>
      <w:r>
        <w:rPr>
          <w:spacing w:val="-16"/>
        </w:rPr>
        <w:t xml:space="preserve"> </w:t>
      </w:r>
      <w:r>
        <w:t>voice</w:t>
      </w:r>
      <w:r>
        <w:rPr>
          <w:spacing w:val="-7"/>
        </w:rPr>
        <w:t xml:space="preserve"> </w:t>
      </w:r>
      <w:r>
        <w:t>recorder</w:t>
      </w:r>
      <w:r>
        <w:rPr>
          <w:spacing w:val="-15"/>
        </w:rPr>
        <w:t xml:space="preserve"> </w:t>
      </w:r>
      <w:r>
        <w:t>as</w:t>
      </w:r>
      <w:r>
        <w:rPr>
          <w:spacing w:val="-14"/>
        </w:rPr>
        <w:t xml:space="preserve"> </w:t>
      </w:r>
      <w:r>
        <w:t>well</w:t>
      </w:r>
      <w:r>
        <w:rPr>
          <w:spacing w:val="-16"/>
        </w:rPr>
        <w:t xml:space="preserve"> </w:t>
      </w:r>
      <w:r>
        <w:t>as</w:t>
      </w:r>
      <w:r>
        <w:rPr>
          <w:spacing w:val="-9"/>
        </w:rPr>
        <w:t xml:space="preserve"> </w:t>
      </w:r>
      <w:r>
        <w:t>a</w:t>
      </w:r>
      <w:r>
        <w:rPr>
          <w:spacing w:val="-17"/>
        </w:rPr>
        <w:t xml:space="preserve"> </w:t>
      </w:r>
      <w:r>
        <w:t>digital</w:t>
      </w:r>
      <w:r>
        <w:rPr>
          <w:spacing w:val="-16"/>
        </w:rPr>
        <w:t xml:space="preserve"> </w:t>
      </w:r>
      <w:r>
        <w:t>camera</w:t>
      </w:r>
      <w:r>
        <w:rPr>
          <w:spacing w:val="-12"/>
        </w:rPr>
        <w:t xml:space="preserve"> </w:t>
      </w:r>
      <w:r>
        <w:t>to</w:t>
      </w:r>
      <w:r>
        <w:rPr>
          <w:spacing w:val="-16"/>
        </w:rPr>
        <w:t xml:space="preserve"> </w:t>
      </w:r>
      <w:r>
        <w:t xml:space="preserve">capture </w:t>
      </w:r>
      <w:r>
        <w:rPr>
          <w:spacing w:val="-58"/>
        </w:rPr>
        <w:t xml:space="preserve">    </w:t>
      </w:r>
      <w:r>
        <w:t>evidence</w:t>
      </w:r>
      <w:r>
        <w:rPr>
          <w:spacing w:val="-3"/>
        </w:rPr>
        <w:t xml:space="preserve"> </w:t>
      </w:r>
      <w:r>
        <w:t>on the</w:t>
      </w:r>
      <w:r>
        <w:rPr>
          <w:spacing w:val="-2"/>
        </w:rPr>
        <w:t xml:space="preserve"> </w:t>
      </w:r>
      <w:r>
        <w:t>subject</w:t>
      </w:r>
      <w:r>
        <w:rPr>
          <w:spacing w:val="-2"/>
        </w:rPr>
        <w:t xml:space="preserve"> </w:t>
      </w:r>
      <w:r>
        <w:t>matter.</w:t>
      </w:r>
    </w:p>
    <w:p w:rsidR="001B3676" w:rsidRDefault="00EE7AED">
      <w:pPr>
        <w:pStyle w:val="Heading3"/>
        <w:spacing w:line="360" w:lineRule="auto"/>
        <w:ind w:left="100"/>
        <w:rPr>
          <w:sz w:val="24"/>
          <w:szCs w:val="24"/>
        </w:rPr>
      </w:pPr>
      <w:bookmarkStart w:id="41" w:name="_Toc5464"/>
      <w:r>
        <w:rPr>
          <w:sz w:val="24"/>
          <w:szCs w:val="24"/>
        </w:rPr>
        <w:t>3.7 Data Generation procedures</w:t>
      </w:r>
      <w:bookmarkEnd w:id="41"/>
    </w:p>
    <w:p w:rsidR="001B3676" w:rsidRDefault="00EE7AED">
      <w:pPr>
        <w:pStyle w:val="BodyText"/>
        <w:spacing w:line="480" w:lineRule="auto"/>
        <w:jc w:val="both"/>
      </w:pPr>
      <w:r>
        <w:t>The researcher generated primary</w:t>
      </w:r>
      <w:r>
        <w:rPr>
          <w:spacing w:val="1"/>
        </w:rPr>
        <w:t xml:space="preserve"> </w:t>
      </w:r>
      <w:r>
        <w:t>and secondary data among</w:t>
      </w:r>
      <w:r>
        <w:rPr>
          <w:spacing w:val="1"/>
        </w:rPr>
        <w:t xml:space="preserve"> </w:t>
      </w:r>
      <w:r>
        <w:t>peasant farmers.</w:t>
      </w:r>
      <w:r>
        <w:rPr>
          <w:spacing w:val="1"/>
        </w:rPr>
        <w:t xml:space="preserve"> </w:t>
      </w:r>
      <w:r>
        <w:t>The</w:t>
      </w:r>
      <w:r>
        <w:rPr>
          <w:spacing w:val="1"/>
        </w:rPr>
        <w:t xml:space="preserve"> </w:t>
      </w:r>
      <w:r>
        <w:t>data</w:t>
      </w:r>
      <w:r>
        <w:rPr>
          <w:spacing w:val="1"/>
        </w:rPr>
        <w:t xml:space="preserve"> </w:t>
      </w:r>
      <w:r>
        <w:t>generation process took several steps to complete: (i) In depth</w:t>
      </w:r>
      <w:r>
        <w:rPr>
          <w:spacing w:val="1"/>
        </w:rPr>
        <w:t xml:space="preserve"> </w:t>
      </w:r>
      <w:r>
        <w:t>interviews, (ii) semi-structured interviews, (iii) Focus Group Discussion (iv) Document Review</w:t>
      </w:r>
      <w:r>
        <w:rPr>
          <w:spacing w:val="1"/>
        </w:rPr>
        <w:t xml:space="preserve"> </w:t>
      </w:r>
      <w:r>
        <w:t>and</w:t>
      </w:r>
      <w:r>
        <w:rPr>
          <w:spacing w:val="-1"/>
        </w:rPr>
        <w:t xml:space="preserve"> </w:t>
      </w:r>
      <w:r>
        <w:t>finally Audio visual</w:t>
      </w:r>
      <w:r>
        <w:rPr>
          <w:spacing w:val="3"/>
        </w:rPr>
        <w:t xml:space="preserve"> </w:t>
      </w:r>
      <w:r>
        <w:t>materials.</w:t>
      </w:r>
    </w:p>
    <w:p w:rsidR="001B3676" w:rsidRDefault="00EE7AED">
      <w:pPr>
        <w:pStyle w:val="Heading3"/>
        <w:spacing w:line="360" w:lineRule="auto"/>
        <w:ind w:left="100"/>
        <w:rPr>
          <w:sz w:val="24"/>
          <w:szCs w:val="24"/>
        </w:rPr>
      </w:pPr>
      <w:bookmarkStart w:id="42" w:name="_Toc17915"/>
      <w:r>
        <w:rPr>
          <w:sz w:val="24"/>
          <w:szCs w:val="24"/>
        </w:rPr>
        <w:t>3.8 Data analysis</w:t>
      </w:r>
      <w:bookmarkEnd w:id="42"/>
    </w:p>
    <w:p w:rsidR="001B3676" w:rsidRDefault="00EE7AED">
      <w:pPr>
        <w:pStyle w:val="BodyText"/>
        <w:spacing w:line="480" w:lineRule="auto"/>
        <w:jc w:val="both"/>
      </w:pPr>
      <w:r>
        <w:t>Data collected was analyzed using content analysis and the instrument that was used is</w:t>
      </w:r>
      <w:r>
        <w:rPr>
          <w:spacing w:val="1"/>
        </w:rPr>
        <w:t xml:space="preserve"> </w:t>
      </w:r>
      <w:r>
        <w:t>ATLAS. ti</w:t>
      </w:r>
      <w:r>
        <w:rPr>
          <w:spacing w:val="1"/>
        </w:rPr>
        <w:t xml:space="preserve"> </w:t>
      </w:r>
      <w:r>
        <w:t>vision</w:t>
      </w:r>
      <w:r>
        <w:rPr>
          <w:spacing w:val="1"/>
        </w:rPr>
        <w:t xml:space="preserve"> </w:t>
      </w:r>
      <w:r>
        <w:t>8.</w:t>
      </w:r>
      <w:r>
        <w:rPr>
          <w:spacing w:val="1"/>
        </w:rPr>
        <w:t xml:space="preserve"> </w:t>
      </w:r>
      <w:r>
        <w:t>Atlas</w:t>
      </w:r>
      <w:r>
        <w:rPr>
          <w:spacing w:val="1"/>
        </w:rPr>
        <w:t xml:space="preserve"> </w:t>
      </w:r>
      <w:r>
        <w:t>has</w:t>
      </w:r>
      <w:r>
        <w:rPr>
          <w:spacing w:val="1"/>
        </w:rPr>
        <w:t xml:space="preserve"> </w:t>
      </w:r>
      <w:r>
        <w:t>been</w:t>
      </w:r>
      <w:r>
        <w:rPr>
          <w:spacing w:val="1"/>
        </w:rPr>
        <w:t xml:space="preserve"> </w:t>
      </w:r>
      <w:r>
        <w:t>rightly</w:t>
      </w:r>
      <w:r>
        <w:rPr>
          <w:spacing w:val="1"/>
        </w:rPr>
        <w:t xml:space="preserve"> </w:t>
      </w:r>
      <w:r>
        <w:t>acknowledged</w:t>
      </w:r>
      <w:r>
        <w:rPr>
          <w:spacing w:val="1"/>
        </w:rPr>
        <w:t xml:space="preserve"> </w:t>
      </w:r>
      <w:r>
        <w:t>as</w:t>
      </w:r>
      <w:r>
        <w:rPr>
          <w:spacing w:val="1"/>
        </w:rPr>
        <w:t xml:space="preserve"> </w:t>
      </w:r>
      <w:r>
        <w:t>an</w:t>
      </w:r>
      <w:r>
        <w:rPr>
          <w:spacing w:val="1"/>
        </w:rPr>
        <w:t xml:space="preserve"> </w:t>
      </w:r>
      <w:r>
        <w:t>essential</w:t>
      </w:r>
      <w:r>
        <w:rPr>
          <w:spacing w:val="1"/>
        </w:rPr>
        <w:t xml:space="preserve"> </w:t>
      </w:r>
      <w:r>
        <w:t>tool</w:t>
      </w:r>
      <w:r>
        <w:rPr>
          <w:spacing w:val="1"/>
        </w:rPr>
        <w:t xml:space="preserve"> </w:t>
      </w:r>
      <w:r>
        <w:t>that</w:t>
      </w:r>
      <w:r>
        <w:rPr>
          <w:spacing w:val="1"/>
        </w:rPr>
        <w:t xml:space="preserve"> </w:t>
      </w:r>
      <w:r>
        <w:t>facilitate</w:t>
      </w:r>
      <w:r>
        <w:rPr>
          <w:spacing w:val="-57"/>
        </w:rPr>
        <w:t xml:space="preserve"> </w:t>
      </w:r>
      <w:r>
        <w:t>researchers’ ability to undertake well-organized, systematic, effective and efficient data analysis</w:t>
      </w:r>
      <w:r>
        <w:rPr>
          <w:spacing w:val="-57"/>
        </w:rPr>
        <w:t xml:space="preserve"> </w:t>
      </w:r>
      <w:r>
        <w:t>in many studies (Lewis, 2004; Lu &amp;Shulman, 2008). The software rendered qualitative data more</w:t>
      </w:r>
      <w:r>
        <w:rPr>
          <w:spacing w:val="1"/>
        </w:rPr>
        <w:t xml:space="preserve"> </w:t>
      </w:r>
      <w:r>
        <w:t>visual, portable and also eases the process of analytical discussion in between two or more</w:t>
      </w:r>
      <w:r>
        <w:rPr>
          <w:spacing w:val="1"/>
        </w:rPr>
        <w:t xml:space="preserve"> </w:t>
      </w:r>
      <w:r>
        <w:t>researchers.</w:t>
      </w:r>
    </w:p>
    <w:p w:rsidR="001B3676" w:rsidRDefault="00EE7AED">
      <w:pPr>
        <w:pStyle w:val="Heading3"/>
        <w:spacing w:line="360" w:lineRule="auto"/>
        <w:ind w:left="100"/>
        <w:rPr>
          <w:sz w:val="24"/>
          <w:szCs w:val="24"/>
        </w:rPr>
      </w:pPr>
      <w:bookmarkStart w:id="43" w:name="_Toc31818"/>
      <w:r>
        <w:rPr>
          <w:sz w:val="24"/>
          <w:szCs w:val="24"/>
        </w:rPr>
        <w:lastRenderedPageBreak/>
        <w:t>3.9 Ethical consideration</w:t>
      </w:r>
      <w:bookmarkEnd w:id="43"/>
    </w:p>
    <w:p w:rsidR="001B3676" w:rsidRDefault="00EE7AED">
      <w:pPr>
        <w:pStyle w:val="BodyText"/>
        <w:spacing w:line="480" w:lineRule="auto"/>
        <w:jc w:val="both"/>
      </w:pPr>
      <w:r>
        <w:t>All participants were treated with respect, privacy and participation was based on mutual</w:t>
      </w:r>
      <w:r>
        <w:rPr>
          <w:spacing w:val="1"/>
        </w:rPr>
        <w:t xml:space="preserve"> </w:t>
      </w:r>
      <w:r>
        <w:t xml:space="preserve">agreement. Consent forms were made available and every respondent was made to read, digest the content before signing to signify consent. Ethical clearance was granted by the University of Zambia. </w:t>
      </w: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BodyText"/>
        <w:spacing w:line="360" w:lineRule="auto"/>
        <w:jc w:val="both"/>
      </w:pPr>
    </w:p>
    <w:p w:rsidR="001B3676" w:rsidRDefault="001B3676">
      <w:pPr>
        <w:pStyle w:val="Heading2"/>
        <w:spacing w:line="360" w:lineRule="auto"/>
        <w:ind w:left="3092" w:right="3113" w:firstLine="650"/>
        <w:jc w:val="left"/>
      </w:pPr>
    </w:p>
    <w:p w:rsidR="001B3676" w:rsidRDefault="001B3676">
      <w:pPr>
        <w:pStyle w:val="Heading2"/>
        <w:spacing w:line="360" w:lineRule="auto"/>
        <w:ind w:left="3092" w:right="3113" w:firstLine="650"/>
        <w:jc w:val="left"/>
      </w:pPr>
    </w:p>
    <w:p w:rsidR="001B3676" w:rsidRDefault="001B3676">
      <w:pPr>
        <w:pStyle w:val="Heading2"/>
        <w:spacing w:line="360" w:lineRule="auto"/>
        <w:ind w:left="3092" w:right="3113" w:firstLine="650"/>
        <w:jc w:val="left"/>
      </w:pPr>
    </w:p>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1B3676"/>
    <w:p w:rsidR="001B3676" w:rsidRDefault="00EE7AED">
      <w:pPr>
        <w:pStyle w:val="Heading2"/>
        <w:spacing w:line="360" w:lineRule="auto"/>
        <w:ind w:left="3092" w:right="3113" w:firstLine="650"/>
        <w:jc w:val="left"/>
      </w:pPr>
      <w:bookmarkStart w:id="44" w:name="_Toc26085"/>
      <w:r>
        <w:lastRenderedPageBreak/>
        <w:t>CHAPTER FOUR</w:t>
      </w:r>
      <w:bookmarkEnd w:id="44"/>
    </w:p>
    <w:p w:rsidR="001B3676" w:rsidRDefault="00EE7AED">
      <w:pPr>
        <w:pStyle w:val="Heading2"/>
        <w:spacing w:line="480" w:lineRule="auto"/>
        <w:ind w:right="3113"/>
        <w:jc w:val="center"/>
        <w:rPr>
          <w:spacing w:val="-1"/>
        </w:rPr>
      </w:pPr>
      <w:r>
        <w:rPr>
          <w:spacing w:val="-1"/>
        </w:rPr>
        <w:t xml:space="preserve">                                              </w:t>
      </w:r>
      <w:bookmarkStart w:id="45" w:name="_Toc5097"/>
      <w:r>
        <w:rPr>
          <w:spacing w:val="-1"/>
        </w:rPr>
        <w:t>PRESENTATION OF FINDINGS</w:t>
      </w:r>
      <w:bookmarkEnd w:id="45"/>
    </w:p>
    <w:p w:rsidR="001B3676" w:rsidRDefault="00EE7AED">
      <w:pPr>
        <w:pStyle w:val="Heading3"/>
        <w:spacing w:line="480" w:lineRule="auto"/>
        <w:rPr>
          <w:sz w:val="24"/>
          <w:szCs w:val="24"/>
        </w:rPr>
      </w:pPr>
      <w:bookmarkStart w:id="46" w:name="_Toc22547"/>
      <w:r>
        <w:rPr>
          <w:sz w:val="24"/>
          <w:szCs w:val="24"/>
        </w:rPr>
        <w:t>4.1 Overview</w:t>
      </w:r>
      <w:bookmarkEnd w:id="46"/>
    </w:p>
    <w:p w:rsidR="001B3676" w:rsidRDefault="00EE7AED">
      <w:pPr>
        <w:pStyle w:val="BodyText"/>
        <w:spacing w:line="480" w:lineRule="auto"/>
        <w:ind w:left="100"/>
      </w:pPr>
      <w:r>
        <w:t xml:space="preserve">This study finding is informed by the following research questions: </w:t>
      </w:r>
    </w:p>
    <w:p w:rsidR="001B3676" w:rsidRDefault="00EE7AED">
      <w:pPr>
        <w:numPr>
          <w:ilvl w:val="0"/>
          <w:numId w:val="5"/>
        </w:numPr>
        <w:tabs>
          <w:tab w:val="clear" w:pos="845"/>
        </w:tabs>
        <w:spacing w:line="480" w:lineRule="auto"/>
        <w:rPr>
          <w:sz w:val="24"/>
          <w:szCs w:val="24"/>
        </w:rPr>
      </w:pPr>
      <w:r>
        <w:rPr>
          <w:sz w:val="24"/>
          <w:szCs w:val="24"/>
        </w:rPr>
        <w:t>What factors precipitate human encroachment in wildlife corridors and protected       areas in Lower Zambezi?</w:t>
      </w:r>
    </w:p>
    <w:p w:rsidR="001B3676" w:rsidRDefault="00EE7AED">
      <w:pPr>
        <w:numPr>
          <w:ilvl w:val="0"/>
          <w:numId w:val="5"/>
        </w:numPr>
        <w:tabs>
          <w:tab w:val="clear" w:pos="845"/>
        </w:tabs>
        <w:spacing w:line="480" w:lineRule="auto"/>
        <w:rPr>
          <w:sz w:val="24"/>
          <w:szCs w:val="24"/>
        </w:rPr>
      </w:pPr>
      <w:r>
        <w:rPr>
          <w:sz w:val="24"/>
          <w:szCs w:val="24"/>
        </w:rPr>
        <w:t>How does the human-wildlife conflict manifest in Lower Zambezi?</w:t>
      </w:r>
    </w:p>
    <w:p w:rsidR="001B3676" w:rsidRDefault="00EE7AED">
      <w:pPr>
        <w:numPr>
          <w:ilvl w:val="0"/>
          <w:numId w:val="5"/>
        </w:numPr>
        <w:tabs>
          <w:tab w:val="clear" w:pos="845"/>
        </w:tabs>
        <w:spacing w:line="480" w:lineRule="auto"/>
        <w:rPr>
          <w:sz w:val="24"/>
          <w:szCs w:val="24"/>
        </w:rPr>
      </w:pPr>
      <w:r>
        <w:rPr>
          <w:sz w:val="24"/>
          <w:szCs w:val="24"/>
        </w:rPr>
        <w:t>How do human-wildlife conflicts affect peasant farmers in the Lower Zambezi?</w:t>
      </w:r>
    </w:p>
    <w:p w:rsidR="001B3676" w:rsidRDefault="00EE7AED">
      <w:pPr>
        <w:numPr>
          <w:ilvl w:val="0"/>
          <w:numId w:val="5"/>
        </w:numPr>
        <w:tabs>
          <w:tab w:val="clear" w:pos="845"/>
        </w:tabs>
        <w:spacing w:line="480" w:lineRule="auto"/>
        <w:rPr>
          <w:sz w:val="24"/>
          <w:szCs w:val="24"/>
        </w:rPr>
      </w:pPr>
      <w:r>
        <w:rPr>
          <w:sz w:val="24"/>
          <w:szCs w:val="24"/>
        </w:rPr>
        <w:t>How do affected peasant farmers handle the human-wildlife conflicts in the Lower Zambezi?</w:t>
      </w:r>
    </w:p>
    <w:p w:rsidR="001B3676" w:rsidRDefault="00EE7AED">
      <w:pPr>
        <w:numPr>
          <w:ilvl w:val="0"/>
          <w:numId w:val="5"/>
        </w:numPr>
        <w:tabs>
          <w:tab w:val="clear" w:pos="845"/>
        </w:tabs>
        <w:spacing w:line="480" w:lineRule="auto"/>
        <w:rPr>
          <w:sz w:val="24"/>
          <w:szCs w:val="24"/>
        </w:rPr>
      </w:pPr>
      <w:r>
        <w:rPr>
          <w:sz w:val="24"/>
          <w:szCs w:val="24"/>
        </w:rPr>
        <w:t>What strategies exist to mitigate the human-wildlife conflict in Lower Zambezi on the Peasant farmers?</w:t>
      </w:r>
    </w:p>
    <w:p w:rsidR="001B3676" w:rsidRDefault="00EE7AED">
      <w:pPr>
        <w:pStyle w:val="Heading3"/>
        <w:spacing w:line="480" w:lineRule="auto"/>
        <w:rPr>
          <w:sz w:val="24"/>
          <w:szCs w:val="24"/>
        </w:rPr>
      </w:pPr>
      <w:bookmarkStart w:id="47" w:name="_Toc13542"/>
      <w:r>
        <w:rPr>
          <w:sz w:val="24"/>
          <w:szCs w:val="24"/>
        </w:rPr>
        <w:t>4.2 Factors precipitating human encroachment in Lower Zambezi</w:t>
      </w:r>
      <w:bookmarkEnd w:id="47"/>
      <w:r>
        <w:rPr>
          <w:sz w:val="24"/>
          <w:szCs w:val="24"/>
        </w:rPr>
        <w:t xml:space="preserve"> </w:t>
      </w:r>
    </w:p>
    <w:p w:rsidR="001B3676" w:rsidRDefault="00EE7AED">
      <w:pPr>
        <w:pStyle w:val="BodyText"/>
        <w:spacing w:line="480" w:lineRule="auto"/>
        <w:jc w:val="both"/>
      </w:pPr>
      <w:r>
        <w:t xml:space="preserve">The research’s first question was meant to establish factors that necessitated human wildlife conflict in the Lower Zambezi Game Management Area.  Therefore, the participants were asked to explain their experiences about the factors that lead to human encroachment in wildlife corridors. The participants explained that they have been living in the area of study since they were born and could not leave their villages despite the destructive behavior of the animals. One respondent who preferred to be referred to as </w:t>
      </w:r>
      <w:r>
        <w:rPr>
          <w:i/>
          <w:iCs/>
        </w:rPr>
        <w:t xml:space="preserve">Caroline (Pseudonym) </w:t>
      </w:r>
      <w:r>
        <w:t xml:space="preserve">had this to say. </w:t>
      </w:r>
    </w:p>
    <w:p w:rsidR="001B3676" w:rsidRDefault="00EE7AED">
      <w:pPr>
        <w:pStyle w:val="BodyText"/>
        <w:spacing w:line="360" w:lineRule="auto"/>
        <w:ind w:left="720" w:rightChars="500" w:right="1100"/>
        <w:jc w:val="both"/>
        <w:rPr>
          <w:highlight w:val="cyan"/>
        </w:rPr>
      </w:pPr>
      <w:r>
        <w:rPr>
          <w:i/>
        </w:rPr>
        <w:t xml:space="preserve">I was born here and all my children have been born and brought up from here. When I was young, I was not seeing many animals in our village but later the animals started increasing in numbers thereby causing more damage to our </w:t>
      </w:r>
      <w:r>
        <w:rPr>
          <w:i/>
        </w:rPr>
        <w:lastRenderedPageBreak/>
        <w:t>crops</w:t>
      </w:r>
      <w:r>
        <w:t>, (</w:t>
      </w:r>
      <w:r>
        <w:rPr>
          <w:i/>
          <w:iCs/>
        </w:rPr>
        <w:t>Caroline, 12/03/ 2021).</w:t>
      </w:r>
    </w:p>
    <w:p w:rsidR="001B3676" w:rsidRDefault="00EE7AED">
      <w:pPr>
        <w:pStyle w:val="BodyText"/>
        <w:spacing w:line="480" w:lineRule="auto"/>
        <w:jc w:val="both"/>
      </w:pPr>
      <w:r>
        <w:t xml:space="preserve">The researcher asked </w:t>
      </w:r>
      <w:r>
        <w:rPr>
          <w:i/>
          <w:iCs/>
        </w:rPr>
        <w:t xml:space="preserve">Caroline </w:t>
      </w:r>
      <w:r>
        <w:t xml:space="preserve">why she would not leave the village since she was not staying in peace with the wildlife. Further, that many people elsewhere had left their native settlements when their peace and safety were threatened. Caroline responded that the soil in her village and rainfall patterns were good for farming as that was how she fend for her children. </w:t>
      </w:r>
    </w:p>
    <w:p w:rsidR="001B3676" w:rsidRDefault="001B3676">
      <w:pPr>
        <w:pStyle w:val="BodyText"/>
        <w:spacing w:line="360" w:lineRule="auto"/>
        <w:ind w:left="100"/>
        <w:jc w:val="both"/>
      </w:pPr>
    </w:p>
    <w:p w:rsidR="001B3676" w:rsidRDefault="00EE7AED">
      <w:pPr>
        <w:pStyle w:val="BodyText"/>
        <w:spacing w:line="360" w:lineRule="auto"/>
        <w:ind w:left="720" w:rightChars="500" w:right="1100"/>
        <w:jc w:val="both"/>
      </w:pPr>
      <w:r>
        <w:rPr>
          <w:i/>
        </w:rPr>
        <w:t>Soils in Kavalamanja Village are fertile such that crops give good yield. Every year we are assured that when we grow crops, they would give good yields notwithstanding the raiders’ destructive activities. Here, we receive good rainfall during rainy season and the general weather patterns are very good</w:t>
      </w:r>
      <w:r>
        <w:t>, (</w:t>
      </w:r>
      <w:r>
        <w:rPr>
          <w:i/>
          <w:iCs/>
        </w:rPr>
        <w:t>Caroline, 12/03/ 2021).</w:t>
      </w:r>
    </w:p>
    <w:p w:rsidR="001B3676" w:rsidRDefault="00EE7AED">
      <w:pPr>
        <w:pStyle w:val="BodyText"/>
        <w:spacing w:line="480" w:lineRule="auto"/>
        <w:jc w:val="both"/>
      </w:pPr>
      <w:r>
        <w:t>Caroline added that in the recent past, many people had been moving to resettle in the area due to such factors. “We were very few in this village but many people have been relocating to here because of good rainfall patterns and fertile soils”, (</w:t>
      </w:r>
      <w:r>
        <w:rPr>
          <w:i/>
          <w:iCs/>
        </w:rPr>
        <w:t xml:space="preserve">Caroline, 12/03/2021). </w:t>
      </w:r>
      <w:r>
        <w:t>The researcher then asked the participants whether or not they thought human encroachment in wildlife corridors was a reason for human wildlife conflict. The participants generally refused that the human encroachment was a reason for the human wildlife conflicts. One of the participant who opted to be called as Johnson had this to say,</w:t>
      </w:r>
    </w:p>
    <w:p w:rsidR="001B3676" w:rsidRDefault="00EE7AED">
      <w:pPr>
        <w:pStyle w:val="BodyText"/>
        <w:spacing w:line="360" w:lineRule="auto"/>
        <w:ind w:left="720" w:rightChars="500" w:right="1100"/>
        <w:jc w:val="both"/>
      </w:pPr>
      <w:r>
        <w:rPr>
          <w:i/>
        </w:rPr>
        <w:t>It is very wrong to assume that human encroachment was a reason for wildlife encroachment. I have been living in Mugurameno Village for a very long time and animals have been living alongside the people. There used to be very few clashes between people and the animals until when the animals increased in population due to punitive laws against poaching, (Johnson 14/03/2021)</w:t>
      </w:r>
      <w:r>
        <w:t xml:space="preserve"> </w:t>
      </w:r>
    </w:p>
    <w:p w:rsidR="001B3676" w:rsidRDefault="00EE7AED">
      <w:pPr>
        <w:pStyle w:val="BodyText"/>
        <w:spacing w:line="480" w:lineRule="auto"/>
        <w:jc w:val="both"/>
      </w:pPr>
      <w:r>
        <w:t xml:space="preserve">He also explained that when people were free to hunt for animals, there were few cases of human wildlife conflicts, </w:t>
      </w:r>
    </w:p>
    <w:p w:rsidR="001B3676" w:rsidRDefault="00EE7AED">
      <w:pPr>
        <w:pStyle w:val="BodyText"/>
        <w:spacing w:line="360" w:lineRule="auto"/>
        <w:ind w:left="720" w:rightChars="500" w:right="1100"/>
        <w:jc w:val="both"/>
      </w:pPr>
      <w:r>
        <w:t xml:space="preserve">“Long time, we were hunting animals as and when we needed, hence animals were somehow scared to raid our villages. However, after the government </w:t>
      </w:r>
      <w:r>
        <w:lastRenderedPageBreak/>
        <w:t>enhanced laws protecting animals, the animals have increased in population thereby experiencing so many clashes between the people and the animals.”</w:t>
      </w:r>
    </w:p>
    <w:p w:rsidR="001B3676" w:rsidRDefault="00EE7AED">
      <w:pPr>
        <w:pStyle w:val="BodyText"/>
        <w:spacing w:line="480" w:lineRule="auto"/>
        <w:jc w:val="both"/>
      </w:pPr>
      <w:r>
        <w:t xml:space="preserve">The researcher was so curious to understand the underlying factors of human wildlife conflicts such that a question was posed to the respondents to state what then the main reason for human wildlife conflicts was.  The respondents stated that human wildlife conflicts in the Lower Zambezi were mainly necessitated by competition over resources. One respondent who requested to be addressed as </w:t>
      </w:r>
      <w:r>
        <w:rPr>
          <w:i/>
        </w:rPr>
        <w:t>Sibbuku</w:t>
      </w:r>
      <w:r>
        <w:t xml:space="preserve"> explained this in details as follows.</w:t>
      </w:r>
    </w:p>
    <w:p w:rsidR="001B3676" w:rsidRDefault="00EE7AED">
      <w:pPr>
        <w:pStyle w:val="BodyText"/>
        <w:spacing w:line="360" w:lineRule="auto"/>
        <w:ind w:left="720" w:rightChars="500" w:right="1100"/>
        <w:jc w:val="both"/>
        <w:rPr>
          <w:i/>
        </w:rPr>
      </w:pPr>
      <w:r>
        <w:rPr>
          <w:i/>
        </w:rPr>
        <w:t xml:space="preserve"> I live in Ludaka Village where cases of human wildlife conflicts occur frequently .Fishing is our major economic activity here in Ludaka village. We do not receive adequate rains here in the lower Zambezi as a result it is difficult for us to do farming and when we go fishing in the Zambezi river, crocodiles attack and kill us. Hardly a year passes without a member of the village being killed. Just a month ago a boy who was coming from school stopped along the zambezi river bank to drink water and was attacked and killed there and then, we only found the head of the boy which was identified,</w:t>
      </w:r>
    </w:p>
    <w:p w:rsidR="001B3676" w:rsidRDefault="00EE7AED">
      <w:pPr>
        <w:pStyle w:val="BodyText"/>
        <w:spacing w:line="360" w:lineRule="auto"/>
        <w:ind w:left="100"/>
      </w:pPr>
      <w:r>
        <w:t xml:space="preserve">Sibbuku added, </w:t>
      </w:r>
    </w:p>
    <w:p w:rsidR="001B3676" w:rsidRDefault="00EE7AED">
      <w:pPr>
        <w:pStyle w:val="BodyText"/>
        <w:spacing w:line="360" w:lineRule="auto"/>
        <w:ind w:left="720" w:rightChars="500" w:right="1100"/>
        <w:jc w:val="both"/>
      </w:pPr>
      <w:r>
        <w:rPr>
          <w:i/>
        </w:rPr>
        <w:t>charcoal burning is our major source of income. When we go in the bush to cut trees for charcoal burning, we are attacked by elephants. They are able to smell the presence of human flesh and coupled with noise coming from the cutting of trees, elephants become hostile and the situation deteriorates when they have young ones amidst them. In November 2020, we buried a thirty four year old man who was burning charcoal in the bush and was attacked and killed by elephants</w:t>
      </w:r>
      <w:r>
        <w:t xml:space="preserve">, </w:t>
      </w:r>
      <w:r>
        <w:rPr>
          <w:i/>
        </w:rPr>
        <w:t>(Sibbuku 13/03/2021).</w:t>
      </w:r>
    </w:p>
    <w:p w:rsidR="001B3676" w:rsidRDefault="001B3676">
      <w:pPr>
        <w:pStyle w:val="BodyText"/>
        <w:spacing w:line="360" w:lineRule="auto"/>
        <w:ind w:left="100"/>
      </w:pPr>
    </w:p>
    <w:p w:rsidR="001B3676" w:rsidRDefault="00EE7AED">
      <w:pPr>
        <w:pStyle w:val="BodyText"/>
        <w:spacing w:line="360" w:lineRule="auto"/>
        <w:jc w:val="both"/>
      </w:pPr>
      <w:r>
        <w:t xml:space="preserve">A farmer interviewed in Mandombe village who preferred to called </w:t>
      </w:r>
      <w:r>
        <w:rPr>
          <w:i/>
        </w:rPr>
        <w:t>Zondani</w:t>
      </w:r>
      <w:r>
        <w:t xml:space="preserve"> situated near Kavalamanja area says </w:t>
      </w:r>
    </w:p>
    <w:p w:rsidR="001B3676" w:rsidRDefault="00EE7AED">
      <w:pPr>
        <w:pStyle w:val="BodyText"/>
        <w:spacing w:line="360" w:lineRule="auto"/>
        <w:ind w:left="720" w:rightChars="500" w:right="1100"/>
        <w:jc w:val="both"/>
      </w:pPr>
      <w:r>
        <w:rPr>
          <w:i/>
        </w:rPr>
        <w:t>in December 2020 a woman who was drunk went to collect firewood in the nearby bush was attacked and killed. When elephants smell alcohol, they become hostile and the woman had taken the local beer known as</w:t>
      </w:r>
      <w:r>
        <w:t xml:space="preserve"> </w:t>
      </w:r>
      <w:r>
        <w:lastRenderedPageBreak/>
        <w:t>‘</w:t>
      </w:r>
      <w:r>
        <w:rPr>
          <w:i/>
        </w:rPr>
        <w:t>kachasu’,(Zondani14/03/ 2021)</w:t>
      </w:r>
    </w:p>
    <w:p w:rsidR="001B3676" w:rsidRDefault="00EE7AED">
      <w:pPr>
        <w:pStyle w:val="BodyText"/>
        <w:spacing w:line="360" w:lineRule="auto"/>
        <w:ind w:left="100"/>
        <w:jc w:val="both"/>
      </w:pPr>
      <w:r>
        <w:t>According to a vegetable famer who synonymously preferred to be called Walaza in chiyendeyende village, sharing of water resources was a major cause,</w:t>
      </w:r>
    </w:p>
    <w:p w:rsidR="001B3676" w:rsidRDefault="00EE7AED">
      <w:pPr>
        <w:pStyle w:val="BodyText"/>
        <w:spacing w:line="360" w:lineRule="auto"/>
        <w:ind w:left="720" w:rightChars="500" w:right="1100"/>
        <w:jc w:val="both"/>
      </w:pPr>
      <w:r>
        <w:rPr>
          <w:i/>
        </w:rPr>
        <w:t xml:space="preserve"> Our economic livelihoods solely depend on gardening, when we sell vegetables we pay school fees for our children, buy food and other house hold necessities. In our quest to do gardening, we meet with elephants, crocodiles, hippos, monkeys, baboons and bush pigs along the Zambezi river bank. As for elephants, the foot path we use when going to our gardens, is where they pass as well when going to drink water. Where we fetch water for our gardening that is where elephants drink water from causing scramble for water resource</w:t>
      </w:r>
      <w:r>
        <w:t>,</w:t>
      </w:r>
    </w:p>
    <w:p w:rsidR="001B3676" w:rsidRDefault="00EE7AED">
      <w:pPr>
        <w:pStyle w:val="BodyText"/>
        <w:spacing w:line="480" w:lineRule="auto"/>
        <w:jc w:val="both"/>
      </w:pPr>
      <w:r>
        <w:t>Walaza added further, When it is dry we block water from flowing so that we preserve it for gardening and domestic use but animals come to drink water and in the process raid our crops.” With regards to sharing of land between the wildlife and humans, Sibbuku explained that,</w:t>
      </w:r>
    </w:p>
    <w:p w:rsidR="001B3676" w:rsidRDefault="00EE7AED">
      <w:pPr>
        <w:pStyle w:val="BodyText"/>
        <w:spacing w:line="360" w:lineRule="auto"/>
        <w:ind w:left="720" w:rightChars="500" w:right="1100"/>
        <w:jc w:val="both"/>
        <w:rPr>
          <w:i/>
        </w:rPr>
      </w:pPr>
      <w:r>
        <w:rPr>
          <w:i/>
        </w:rPr>
        <w:t>there is no proper separation of land for people and that of animals as the Lower Zambezi Game Management area has no fence to prevent animals from moving to human settlements. So the animals come to villages to eat our crops especially in dry season when the pasture is scarce,( Sibbuku 13/03/2021)</w:t>
      </w:r>
    </w:p>
    <w:p w:rsidR="001B3676" w:rsidRDefault="00EE7AED">
      <w:pPr>
        <w:pStyle w:val="BodyText"/>
        <w:spacing w:line="480" w:lineRule="auto"/>
        <w:jc w:val="both"/>
      </w:pPr>
      <w:r>
        <w:t>Meanwhile, the researcher also sought to determine the opinions of the participants on migration and wildlife population. Consequently, a question was put forward for the respondents to state reasons for increased human wildlife conflicts in the Lower Zambezi. the respondents indicated increased wildlife population. Zondani of Mandombe village in Luangwa District clearly stated that,</w:t>
      </w:r>
    </w:p>
    <w:p w:rsidR="001B3676" w:rsidRDefault="00EE7AED">
      <w:pPr>
        <w:pStyle w:val="BodyText"/>
        <w:spacing w:line="360" w:lineRule="auto"/>
        <w:ind w:left="720" w:rightChars="500" w:right="1100"/>
        <w:jc w:val="both"/>
        <w:rPr>
          <w:i/>
        </w:rPr>
      </w:pPr>
      <w:r>
        <w:rPr>
          <w:i/>
        </w:rPr>
        <w:t>a number of wild animals are running away from the parks and coming in our villages because of poachers. These wild animals are rather more confortable to live in our community than in the bush where they are killed by poachers. But the most unfortunate part is that they are so hostile towards people especially when wounded by poachers, (Zondani 15/03/2021)</w:t>
      </w:r>
    </w:p>
    <w:p w:rsidR="001B3676" w:rsidRDefault="00EE7AED">
      <w:pPr>
        <w:pStyle w:val="Heading3"/>
        <w:spacing w:line="360" w:lineRule="auto"/>
        <w:rPr>
          <w:sz w:val="24"/>
          <w:szCs w:val="24"/>
        </w:rPr>
      </w:pPr>
      <w:bookmarkStart w:id="48" w:name="_Toc9891"/>
      <w:r>
        <w:rPr>
          <w:sz w:val="24"/>
          <w:szCs w:val="24"/>
        </w:rPr>
        <w:lastRenderedPageBreak/>
        <w:t>4.3 Manifestation of Human Wildlife Conflicts in the Lower Zambezi</w:t>
      </w:r>
      <w:bookmarkEnd w:id="48"/>
    </w:p>
    <w:p w:rsidR="001B3676" w:rsidRDefault="00EE7AED">
      <w:pPr>
        <w:pStyle w:val="BodyText"/>
        <w:spacing w:line="480" w:lineRule="auto"/>
        <w:jc w:val="both"/>
      </w:pPr>
      <w:r>
        <w:t xml:space="preserve">The second question was aimed at finding out the respondents experiences over the manifestation of human wildlife conflicts in the Lower Zambezi. The respondent who chose to be called as Shimaster from Chiyawa Central Village where he lived for 35 years explained that the common forms of human wildlife conflicts involve damaging of crops, attacking people some of whom sustain serious injuries while other die, and damaging people’s huts. He also explained that domestic animals were equally victims of the predatory wildlife. </w:t>
      </w:r>
    </w:p>
    <w:p w:rsidR="001B3676" w:rsidRDefault="00EE7AED">
      <w:pPr>
        <w:pStyle w:val="BodyText"/>
        <w:spacing w:line="360" w:lineRule="auto"/>
        <w:ind w:left="720" w:rightChars="500" w:right="1100"/>
        <w:jc w:val="both"/>
      </w:pPr>
      <w:r>
        <w:rPr>
          <w:i/>
        </w:rPr>
        <w:t>Wild animals such as hippos and elephants usually graze on crops and attack humans in the village. Sometimes, wild animals such as Leopards, wolves, foxes and on rare circumstances lions prey on domestic animals such as goats, cattle, dogs and other livestock</w:t>
      </w:r>
      <w:r>
        <w:t xml:space="preserve">, </w:t>
      </w:r>
      <w:r>
        <w:rPr>
          <w:i/>
        </w:rPr>
        <w:t>(Shimaster 15/03/2021)</w:t>
      </w:r>
    </w:p>
    <w:p w:rsidR="001B3676" w:rsidRDefault="00EE7AED">
      <w:pPr>
        <w:pStyle w:val="BodyText"/>
        <w:spacing w:line="480" w:lineRule="auto"/>
        <w:jc w:val="both"/>
      </w:pPr>
      <w:r>
        <w:t xml:space="preserve">He lamented that it was a very unpleasant situation living in the Lower Zambezi area because it was difficult to invest in farming and livestock. The researcher also asked the respondents on the frequency of occurrence of wildlife raiding on crops and livestock. Shimaster continued that it was almost every time. </w:t>
      </w:r>
    </w:p>
    <w:p w:rsidR="001B3676" w:rsidRDefault="00EE7AED">
      <w:pPr>
        <w:pStyle w:val="BodyText"/>
        <w:spacing w:line="360" w:lineRule="auto"/>
        <w:ind w:left="720" w:rightChars="500" w:right="1100"/>
        <w:jc w:val="both"/>
        <w:rPr>
          <w:i/>
        </w:rPr>
      </w:pPr>
      <w:r>
        <w:rPr>
          <w:i/>
        </w:rPr>
        <w:t>Madam the raiding happen many times but mostly it happens twice a week. It depends also on the season, for example, during rainy season it happens even daily but when it is dry it happens maybe twice or thrice a month.</w:t>
      </w:r>
    </w:p>
    <w:p w:rsidR="001B3676" w:rsidRDefault="00EE7AED">
      <w:pPr>
        <w:pStyle w:val="BodyText"/>
        <w:spacing w:line="360" w:lineRule="auto"/>
        <w:ind w:left="100"/>
        <w:jc w:val="both"/>
      </w:pPr>
      <w:r>
        <w:t>Shi Master continued that,</w:t>
      </w:r>
    </w:p>
    <w:p w:rsidR="001B3676" w:rsidRDefault="00EE7AED">
      <w:pPr>
        <w:pStyle w:val="BodyText"/>
        <w:spacing w:line="360" w:lineRule="auto"/>
        <w:ind w:left="720" w:rightChars="500" w:right="1100"/>
        <w:jc w:val="both"/>
        <w:rPr>
          <w:i/>
        </w:rPr>
      </w:pPr>
      <w:r>
        <w:rPr>
          <w:i/>
        </w:rPr>
        <w:t>it is very common to wake up and only find that fields are raided, especially when the raid was done by elephants or hippos that can finish the entire field within a night. We are left with no option but to camp in our respective fields. As you can see my wife is not here at home but in the field guarding our crops as Iam here at home with children and only exchange at night, (Shimaster 15/03/2021)</w:t>
      </w:r>
    </w:p>
    <w:p w:rsidR="001B3676" w:rsidRDefault="00EE7AED">
      <w:pPr>
        <w:pStyle w:val="BodyText"/>
        <w:spacing w:line="480" w:lineRule="auto"/>
        <w:jc w:val="both"/>
      </w:pPr>
      <w:r>
        <w:t xml:space="preserve">The above revelations actually represent the views of majority respondents as 5 out of 7 peasant farmers were in agreement with Shi Master’s responses. They explained that wildlife in the area </w:t>
      </w:r>
      <w:r>
        <w:lastRenderedPageBreak/>
        <w:t>especially hippos and elephants were notorious when it came to raiding of their crops and domestic animals. They contended that people were in some instances forced to be sleeping outside just to protect their crops and animals. However, the respondents expressed displeasure that peasant farmers were usually punished when they killed wildlife but that wildlife were not cropped when they raided their crops or caused human injury and even death.</w:t>
      </w:r>
    </w:p>
    <w:p w:rsidR="001B3676" w:rsidRDefault="00EE7AED">
      <w:pPr>
        <w:pStyle w:val="Heading3"/>
        <w:spacing w:line="360" w:lineRule="auto"/>
        <w:rPr>
          <w:sz w:val="24"/>
          <w:szCs w:val="24"/>
        </w:rPr>
      </w:pPr>
      <w:bookmarkStart w:id="49" w:name="_Toc27706"/>
      <w:r>
        <w:rPr>
          <w:sz w:val="24"/>
          <w:szCs w:val="24"/>
        </w:rPr>
        <w:t>4.4 Effects of Human Wildlife Conflicts on Peasant Farmers in the Lower Zambezi</w:t>
      </w:r>
      <w:bookmarkEnd w:id="49"/>
    </w:p>
    <w:p w:rsidR="001B3676" w:rsidRDefault="00EE7AED">
      <w:pPr>
        <w:pStyle w:val="BodyText"/>
        <w:spacing w:line="480" w:lineRule="auto"/>
        <w:jc w:val="both"/>
      </w:pPr>
      <w:r>
        <w:t xml:space="preserve">The third question was intended to get peasant farmers’ experiences regarding the consequences of human wildlife conflicts. Therefore, a question was asked to respondents. How do human-wildlife conflicts affect peasant farmers in the Lower Zambezi? The respondents recounted how they have been negatively affected by the destructive behavior of the wildlife. They stated that they have been made vulnerable and condemned to starvation by the destructive behavior of the wildlife. Although some respondents did not complain against disease transmission by wildlife, other respondents complained that due to close proximity between the people and wildlife, people in communities around the Lower Zambezi were prone to strange diseases and equally domestic animals. As one participant who preferred to be called Emmanuelle in Mphuka Village stated, </w:t>
      </w:r>
    </w:p>
    <w:p w:rsidR="001B3676" w:rsidRDefault="00EE7AED">
      <w:pPr>
        <w:pStyle w:val="BodyText"/>
        <w:spacing w:line="360" w:lineRule="auto"/>
        <w:ind w:left="720" w:rightChars="500" w:right="1100"/>
        <w:jc w:val="both"/>
        <w:rPr>
          <w:i/>
        </w:rPr>
      </w:pPr>
      <w:r>
        <w:rPr>
          <w:i/>
        </w:rPr>
        <w:t>as you can see I literally  have no chickens  because they were all attacked by a strange disease in the last four months and  I have  only remained with goats which are also continuously eaten by baboons,( Emmanuelle</w:t>
      </w:r>
      <w:r>
        <w:t xml:space="preserve"> </w:t>
      </w:r>
      <w:r>
        <w:rPr>
          <w:i/>
        </w:rPr>
        <w:t>17/03/2021)</w:t>
      </w:r>
    </w:p>
    <w:p w:rsidR="001B3676" w:rsidRDefault="00EE7AED">
      <w:pPr>
        <w:pStyle w:val="BodyText"/>
        <w:spacing w:line="360" w:lineRule="auto"/>
        <w:ind w:left="100"/>
        <w:jc w:val="both"/>
      </w:pPr>
      <w:r>
        <w:t xml:space="preserve">One of the participant who chose to be identified as Kalulu elucidated that </w:t>
      </w:r>
    </w:p>
    <w:p w:rsidR="001B3676" w:rsidRDefault="00EE7AED">
      <w:pPr>
        <w:pStyle w:val="BodyText"/>
        <w:spacing w:line="360" w:lineRule="auto"/>
        <w:ind w:left="720" w:rightChars="500" w:right="1100"/>
        <w:jc w:val="both"/>
      </w:pPr>
      <w:r>
        <w:rPr>
          <w:i/>
        </w:rPr>
        <w:t>I have painful experiences with the human wildlife conflicts. I had planted a hector of vegetables where many marketers were buying vegetables in bulk for resale. I even assured my family that this year we shall not suffer as vegetable have grown very well and there is ready market. After collecting many orders, hippos grazed the entire field during the night and not a single vegetable remained. We mourned as if we lost a beloved one</w:t>
      </w:r>
      <w:r>
        <w:t xml:space="preserve">, </w:t>
      </w:r>
      <w:r>
        <w:rPr>
          <w:i/>
        </w:rPr>
        <w:t>(Kalulu 15/03/2021).</w:t>
      </w:r>
    </w:p>
    <w:p w:rsidR="001B3676" w:rsidRDefault="00EE7AED">
      <w:pPr>
        <w:pStyle w:val="BodyText"/>
        <w:spacing w:line="480" w:lineRule="auto"/>
        <w:jc w:val="both"/>
      </w:pPr>
      <w:r>
        <w:lastRenderedPageBreak/>
        <w:t xml:space="preserve">Participant Kalulu also narrated his other experiences where he lost goats and cattle he used to sell to generate money for children’s school fees and requirements. </w:t>
      </w:r>
    </w:p>
    <w:p w:rsidR="001B3676" w:rsidRDefault="00EE7AED">
      <w:pPr>
        <w:pStyle w:val="BodyText"/>
        <w:spacing w:line="360" w:lineRule="auto"/>
        <w:ind w:left="720" w:rightChars="500" w:right="1100"/>
        <w:jc w:val="both"/>
        <w:rPr>
          <w:i/>
        </w:rPr>
      </w:pPr>
      <w:r>
        <w:rPr>
          <w:i/>
        </w:rPr>
        <w:t>I had two big kraals for cattle and goats. One kraal had 150 cattle while the other had 200 goats. I did not struggle to take my children to school and I was very much respected in the village. Sadly, the animals started disappearing and reducing in numbers. One fateful night I spent a night outside with a view to see what was killing my animals. Alas, wolves appeared and when I tried to strike them with a spear the wolves surrounded me. I was only rescued by my neighbor who fired gunshots to scare them away. I reported to the Department of wildlife but nothing was done to prevent future occurrences. My animals continued disappearing until they all finished and now I have nothing to sustain my family</w:t>
      </w:r>
      <w:r>
        <w:t xml:space="preserve">, </w:t>
      </w:r>
      <w:r>
        <w:rPr>
          <w:i/>
        </w:rPr>
        <w:t>(Kalulu 15/03/2021)</w:t>
      </w:r>
    </w:p>
    <w:p w:rsidR="001B3676" w:rsidRDefault="00EE7AED">
      <w:pPr>
        <w:pStyle w:val="BodyText"/>
        <w:spacing w:line="480" w:lineRule="auto"/>
        <w:jc w:val="both"/>
      </w:pPr>
      <w:r>
        <w:t xml:space="preserve">The other 5 participants equally narrated their experiences which were similar to Kalulu’s experiences. They lamented that the destructive behavior of the wildlife usually makes them poor and condemn them to starvation. For example, when the researcher enquired whether they get compensated whenever their belongings were damaged by the wildlife, all respondents indicated that they have never been compensated. Caroline expounded that </w:t>
      </w:r>
    </w:p>
    <w:p w:rsidR="001B3676" w:rsidRDefault="00EE7AED">
      <w:pPr>
        <w:pStyle w:val="BodyText"/>
        <w:spacing w:line="360" w:lineRule="auto"/>
        <w:ind w:left="720" w:rightChars="500" w:right="1100"/>
        <w:jc w:val="both"/>
        <w:rPr>
          <w:i/>
        </w:rPr>
      </w:pPr>
      <w:r>
        <w:rPr>
          <w:i/>
        </w:rPr>
        <w:t>there is no compensation at all. Most peasant farmers in my village have lost their crops and livestock at the hands of the wildlife but nothing has ever been compensated. The wildlife officers blame us that we have encroached the area for animals hence we do not need to be compensated, (Caroline12/03/2021).</w:t>
      </w:r>
    </w:p>
    <w:p w:rsidR="001B3676" w:rsidRDefault="00EE7AED">
      <w:pPr>
        <w:pStyle w:val="BodyText"/>
        <w:spacing w:line="480" w:lineRule="auto"/>
        <w:jc w:val="both"/>
      </w:pPr>
      <w:r>
        <w:t xml:space="preserve">Similarly a group of villagers in Kakaro village in company of village headman  synonymously known as Shazi  narrated  that there was no compensation whatsoever  when these elephants and hippos damaged their crops or killed a member of their community. </w:t>
      </w:r>
    </w:p>
    <w:p w:rsidR="001B3676" w:rsidRDefault="00EE7AED">
      <w:pPr>
        <w:pStyle w:val="BodyText"/>
        <w:spacing w:line="360" w:lineRule="auto"/>
        <w:ind w:left="720" w:rightChars="500" w:right="1100"/>
        <w:jc w:val="both"/>
        <w:rPr>
          <w:i/>
        </w:rPr>
      </w:pPr>
      <w:r>
        <w:rPr>
          <w:i/>
        </w:rPr>
        <w:t xml:space="preserve">years back between eighties and nineties government through Department of Wildlife could compensate the community whenever someone was killed by killing this wild animal either an elephant and sharing it to the community but people could still complain to say that was no way the life of a human being be </w:t>
      </w:r>
      <w:r>
        <w:rPr>
          <w:i/>
        </w:rPr>
        <w:lastRenderedPageBreak/>
        <w:t xml:space="preserve">compensated with an animal and nothing is worth the value of human life which is true, </w:t>
      </w:r>
    </w:p>
    <w:p w:rsidR="001B3676" w:rsidRDefault="00EE7AED">
      <w:pPr>
        <w:pStyle w:val="BodyText"/>
        <w:spacing w:line="480" w:lineRule="auto"/>
        <w:jc w:val="both"/>
        <w:rPr>
          <w:i/>
        </w:rPr>
      </w:pPr>
      <w:r>
        <w:t xml:space="preserve"> A group of youths that the researcher interviewed led by a youth who preferred to be called Kosani in Kavalamanja mentioned how challenging it was to go to the hospital at night. </w:t>
      </w:r>
    </w:p>
    <w:p w:rsidR="001B3676" w:rsidRDefault="00EE7AED">
      <w:pPr>
        <w:pStyle w:val="BodyText"/>
        <w:spacing w:line="360" w:lineRule="auto"/>
        <w:rPr>
          <w:i/>
        </w:rPr>
      </w:pPr>
      <w:r>
        <w:rPr>
          <w:i/>
        </w:rPr>
        <w:t>There are instances where we are faced with an emergency at night that requires hospital attention but due to fear of being attacked by these wild animals especially elephants, patients die with diseases that could have been cured at the hospital and pregnant mothers end up delivering in homes without proper safety measures endangering the lives of both the mother and</w:t>
      </w:r>
      <w:r>
        <w:t xml:space="preserve"> the baby, </w:t>
      </w:r>
      <w:r>
        <w:rPr>
          <w:i/>
        </w:rPr>
        <w:t>(Kosani16/03/2021).</w:t>
      </w:r>
    </w:p>
    <w:p w:rsidR="001B3676" w:rsidRDefault="00EE7AED">
      <w:pPr>
        <w:pStyle w:val="BodyText"/>
        <w:spacing w:line="480" w:lineRule="auto"/>
        <w:jc w:val="both"/>
      </w:pPr>
      <w:r>
        <w:t xml:space="preserve">All the other 6 peasant farmers shared the views and responses of Headman Shazi lamented that the government cared for wildlife more than they cared for the people in the area. They explained that they were usually prosecuted whenever they killed any animals for destroying their crops despite not being compensated. Owing to several lamentations over clack of compensation amidst destructive behavior of the wildlife, the researcher was compelled to find out the main reasons for increased incidences of human wildlife conflicts. The respondents attributed the increased cases or incidents of human wildlife conflicts to increased animal population as well as the human population. </w:t>
      </w:r>
    </w:p>
    <w:p w:rsidR="001B3676" w:rsidRDefault="00EE7AED">
      <w:pPr>
        <w:pStyle w:val="BodyText"/>
        <w:spacing w:line="480" w:lineRule="auto"/>
        <w:jc w:val="both"/>
      </w:pPr>
      <w:r>
        <w:t xml:space="preserve">The main reason is that animals have increased in numbers. The animals are highly protected against poaching by the government through the Department of Wildlife so they keep on increasing in numbers. Said a respondent who preferred to be identified by pseudo name Shaderick said that, </w:t>
      </w:r>
    </w:p>
    <w:p w:rsidR="001B3676" w:rsidRDefault="00EE7AED">
      <w:pPr>
        <w:pStyle w:val="BodyText"/>
        <w:spacing w:line="360" w:lineRule="auto"/>
        <w:ind w:left="720" w:rightChars="500" w:right="1100"/>
        <w:jc w:val="both"/>
        <w:rPr>
          <w:i/>
        </w:rPr>
      </w:pPr>
      <w:r>
        <w:rPr>
          <w:i/>
        </w:rPr>
        <w:t>people also have increased in villages as compared to how we used to be 20 years ago. Some people have relocated to come and stay around this area so it has also contributed to increased human wildlife conflicts, (Shaderick 16/03/2021).</w:t>
      </w:r>
    </w:p>
    <w:p w:rsidR="001B3676" w:rsidRDefault="00EE7AED">
      <w:pPr>
        <w:pStyle w:val="Heading3"/>
        <w:spacing w:line="360" w:lineRule="auto"/>
        <w:rPr>
          <w:sz w:val="24"/>
          <w:szCs w:val="24"/>
        </w:rPr>
      </w:pPr>
      <w:bookmarkStart w:id="50" w:name="_Toc28862"/>
      <w:r>
        <w:rPr>
          <w:sz w:val="24"/>
          <w:szCs w:val="24"/>
        </w:rPr>
        <w:lastRenderedPageBreak/>
        <w:t>4.5 Reactions of Peasant Farmers towards Human Wildlife Conflicts</w:t>
      </w:r>
      <w:bookmarkEnd w:id="50"/>
    </w:p>
    <w:p w:rsidR="001B3676" w:rsidRDefault="00EE7AED">
      <w:pPr>
        <w:pStyle w:val="BodyText"/>
        <w:spacing w:line="480" w:lineRule="auto"/>
        <w:jc w:val="both"/>
      </w:pPr>
      <w:r>
        <w:t>In line with the objectives, meant to elicit the peasant farmers’ experiences with regards to handling of human wildlife conflicts in the Lower Zambezi.  How do affected peasant farmers handle the human-wildlife conflicts in the Lower Zambezi? The respondents said that they usually reported the incidents to the Department of Wildlife who usually did nothing to deter future occurrences. The respondents stated that it was due to the failure by authorities to prevent future occurrences that sometimes animals were secretly killed as a revenge for their disastrous behavior. One the respondent who chose to be identified by a pseudo name of Kalumbi of Mugurameno Village elucidated that, “my fellow peasant farmers and I have been reporting incidences of wildlife raiding of our crops to the Wildlife Officers. I was very upset when I reported the raiding of my entire field of maize to the Wildlife Officers but they did nothing. So I secretly killed an impala as a revenge for my loss of a maize field. Please do not tell them lest they prosecute me”. The researcher then assured the respondent that the information he was sharing would be treated with utmost confidentiality as alluded to in the consent form.</w:t>
      </w:r>
    </w:p>
    <w:p w:rsidR="001B3676" w:rsidRDefault="001B3676">
      <w:pPr>
        <w:pStyle w:val="BodyText"/>
        <w:spacing w:line="480" w:lineRule="auto"/>
        <w:jc w:val="both"/>
      </w:pPr>
    </w:p>
    <w:p w:rsidR="001B3676" w:rsidRDefault="00EE7AED">
      <w:pPr>
        <w:pStyle w:val="BodyText"/>
        <w:spacing w:line="480" w:lineRule="auto"/>
        <w:jc w:val="both"/>
      </w:pPr>
      <w:r>
        <w:t xml:space="preserve">The other respondent who preferred a fictitious name of Johnson also narrated his experiences with regards to reactions when he lost the crops and animals at the hands of hippos and baboons. He recounted that, “I have been reporting all incidences of the prey on my animals and grazing of my crops but the wildlife officers have been reluctant to crop the wildlife except on one instance when a hippo was killed after some hippos raided the entire Ludaka Village. For now I do not report because nothing is usually done. ”Jonson further added “ even when we report we are given all sorts of excuses at times officers claim not have transport and enough manpower to go the scene”. The narrations by Kalumbi and Johnson were reaffirmed by other respondents who equally </w:t>
      </w:r>
      <w:r>
        <w:lastRenderedPageBreak/>
        <w:t>complained that despite numerous reports they took to the Department of Wildlife, there was little or no action at all.</w:t>
      </w:r>
    </w:p>
    <w:p w:rsidR="001B3676" w:rsidRDefault="00EE7AED">
      <w:pPr>
        <w:pStyle w:val="BodyText"/>
        <w:spacing w:line="480" w:lineRule="auto"/>
        <w:jc w:val="both"/>
      </w:pPr>
      <w:r>
        <w:t>This researcher was narrated to how this human wildlife conflict has adversely affected the relationship between the local people and the officers from Department Of Wildlife and National Parks as heard from Emmanuelle in Mphuka village as he narrated how the angry mob of villagers arm twisted a Warden as they bit him for not showing concern after a member of the community was killed by an elephant. “The Warden had to be transferred immediately for fear of being killed. One thing that makes us angry is that these officers take action immediately whenever they hear that someone has killed a wild animal and the opposite is done when a person is killed without any consolation to the bereaved family”.</w:t>
      </w:r>
    </w:p>
    <w:p w:rsidR="001B3676" w:rsidRDefault="00EE7AED">
      <w:pPr>
        <w:pStyle w:val="Heading3"/>
        <w:spacing w:line="360" w:lineRule="auto"/>
        <w:rPr>
          <w:sz w:val="24"/>
          <w:szCs w:val="24"/>
        </w:rPr>
      </w:pPr>
      <w:bookmarkStart w:id="51" w:name="_Toc12877"/>
      <w:r>
        <w:rPr>
          <w:sz w:val="24"/>
          <w:szCs w:val="24"/>
        </w:rPr>
        <w:t>4.6 Existing strategies to mitigate Human Wildlife Conflicts in the Lower Zambezi</w:t>
      </w:r>
      <w:bookmarkEnd w:id="51"/>
    </w:p>
    <w:p w:rsidR="001B3676" w:rsidRDefault="00EE7AED">
      <w:pPr>
        <w:pStyle w:val="BodyText"/>
        <w:spacing w:line="480" w:lineRule="auto"/>
        <w:jc w:val="both"/>
      </w:pPr>
      <w:r>
        <w:t xml:space="preserve">The fifth and last question was intended to get peasant farmers’ experiences with regards to mitigating measures put in place against the human wildlife conflicts. Therefore, a question was posed to respondents to indicate what strategies exist to mitigate the human-wildlife conflicts in Lower Zambezi on the Peasant farmers? At least 5 out of 7 respondents retorted in affirmative, they contended that the Wildlife Officers were training them in using chili fencing, chili bombs, firing of gunshots and erecting of solar fences. </w:t>
      </w:r>
    </w:p>
    <w:p w:rsidR="001B3676" w:rsidRDefault="00EE7AED">
      <w:pPr>
        <w:pStyle w:val="BodyText"/>
        <w:spacing w:line="360" w:lineRule="auto"/>
        <w:ind w:left="720" w:rightChars="500" w:right="1100"/>
        <w:jc w:val="both"/>
        <w:rPr>
          <w:i/>
        </w:rPr>
      </w:pPr>
      <w:r>
        <w:rPr>
          <w:i/>
        </w:rPr>
        <w:t>They train us in different methods aimed at preventing wild animals from destroying our crops. For example, in Kavalamanja and Mugurameno, most of us peasant farmers have been trained in how to use chili bombs and chili fencing. “They have also trained us in how to use solar fencing and firing of gunshots to scare away wild animals, (Shi master 15/03/2021).</w:t>
      </w:r>
    </w:p>
    <w:p w:rsidR="001B3676" w:rsidRDefault="00EE7AED">
      <w:pPr>
        <w:pStyle w:val="BodyText"/>
        <w:spacing w:line="480" w:lineRule="auto"/>
        <w:jc w:val="both"/>
      </w:pPr>
      <w:r>
        <w:t xml:space="preserve">The researcher then wanted to understand the effectiveness of the stated methods against the destructive habits of the wildlife. The respondents clearly indicated that the methods were effective </w:t>
      </w:r>
      <w:r>
        <w:lastRenderedPageBreak/>
        <w:t xml:space="preserve">but very expensive for most peasant farmers. Sibbuku explained that, </w:t>
      </w:r>
    </w:p>
    <w:p w:rsidR="001B3676" w:rsidRDefault="00EE7AED">
      <w:pPr>
        <w:pStyle w:val="BodyText"/>
        <w:spacing w:line="360" w:lineRule="auto"/>
        <w:ind w:left="720" w:rightChars="500" w:right="1100"/>
        <w:jc w:val="both"/>
      </w:pPr>
      <w:r>
        <w:rPr>
          <w:i/>
        </w:rPr>
        <w:t>what the wildlife officers tell us to do against the wildlife to prevent our crops and livestock from being attacked usually work. It is only that the strategies are very expensive. For example, very few people have guns to fire shots. Moreover, it is also very expensive to purchase solar panels and electric wires to erect solar fence,</w:t>
      </w:r>
      <w:r>
        <w:t xml:space="preserve"> </w:t>
      </w:r>
      <w:r>
        <w:rPr>
          <w:i/>
        </w:rPr>
        <w:t>(Sibbuku 13/03/2021).</w:t>
      </w:r>
    </w:p>
    <w:p w:rsidR="001B3676" w:rsidRDefault="00EE7AED">
      <w:pPr>
        <w:pStyle w:val="BodyText"/>
        <w:spacing w:line="360" w:lineRule="auto"/>
        <w:jc w:val="both"/>
      </w:pPr>
      <w:r>
        <w:t xml:space="preserve">The other respondents were in unison with Sibbuku experiences and hoped that the Department of Wildlife could provide them with solar panels and tear gas canisters or free. Sibbuku further added </w:t>
      </w:r>
    </w:p>
    <w:p w:rsidR="001B3676" w:rsidRDefault="00EE7AED">
      <w:pPr>
        <w:pStyle w:val="BodyText"/>
        <w:spacing w:line="360" w:lineRule="auto"/>
        <w:ind w:left="720" w:rightChars="500" w:right="1100"/>
        <w:jc w:val="both"/>
        <w:rPr>
          <w:i/>
        </w:rPr>
      </w:pPr>
      <w:r>
        <w:rPr>
          <w:i/>
        </w:rPr>
        <w:t>aside from government, a Non-Governmental Organisation known as Child Fund helped us by putting up a solar wire fence around our fields however it was not sustainable as with time the wire fence got damaged we could not afford to repair  it.</w:t>
      </w:r>
    </w:p>
    <w:p w:rsidR="001B3676" w:rsidRDefault="00EE7AED">
      <w:pPr>
        <w:pStyle w:val="BodyText"/>
        <w:spacing w:line="480" w:lineRule="auto"/>
        <w:jc w:val="both"/>
      </w:pPr>
      <w:r>
        <w:t>The researcher also asked the respondents to share their experiences on the decision making process. 6 out of 7 respondents said that they did not fully participate in the decision making as usually they were just told what to do after authorities have made decisions. They also complained that such decision were difficult to follow because they did not have their inputs. “We the local people know our problems better and feel we can do far much better in terms of decision making if consulted”.  According to Caroline and others, the government was making decisions on behalf of the local people.</w:t>
      </w:r>
    </w:p>
    <w:p w:rsidR="001B3676" w:rsidRDefault="00EE7AED">
      <w:pPr>
        <w:pStyle w:val="BodyText"/>
        <w:spacing w:line="480" w:lineRule="auto"/>
        <w:jc w:val="both"/>
      </w:pPr>
      <w:r>
        <w:t>There researcher first sought to understand the purpose of the Department of National Parks and Wildlife. The officers explained that the Department was mandated to sustainably manage and utilize wildlife. It should be noted that all the 3 Wildlife Officers preferred to be identified by pseudo names. Hence, they were assigned such names as Jumbo, Riffle and Tear Gas.</w:t>
      </w:r>
    </w:p>
    <w:p w:rsidR="001B3676" w:rsidRDefault="001B3676">
      <w:pPr>
        <w:pStyle w:val="BodyText"/>
        <w:spacing w:line="360" w:lineRule="auto"/>
        <w:ind w:left="100"/>
      </w:pPr>
    </w:p>
    <w:p w:rsidR="001B3676" w:rsidRDefault="001B3676">
      <w:pPr>
        <w:pStyle w:val="BodyText"/>
        <w:spacing w:line="360" w:lineRule="auto"/>
        <w:ind w:left="100"/>
      </w:pPr>
    </w:p>
    <w:p w:rsidR="001B3676" w:rsidRDefault="001B3676">
      <w:pPr>
        <w:pStyle w:val="BodyText"/>
        <w:spacing w:line="360" w:lineRule="auto"/>
        <w:ind w:left="100"/>
      </w:pPr>
    </w:p>
    <w:p w:rsidR="001B3676" w:rsidRDefault="001B3676">
      <w:pPr>
        <w:pStyle w:val="BodyText"/>
        <w:spacing w:line="360" w:lineRule="auto"/>
        <w:ind w:left="100"/>
      </w:pPr>
    </w:p>
    <w:p w:rsidR="001B3676" w:rsidRDefault="00EE7AED">
      <w:pPr>
        <w:pStyle w:val="Heading1"/>
        <w:spacing w:line="480" w:lineRule="auto"/>
        <w:ind w:left="0"/>
        <w:jc w:val="left"/>
        <w:rPr>
          <w:sz w:val="24"/>
          <w:szCs w:val="24"/>
          <w:lang w:val="en-GB"/>
        </w:rPr>
      </w:pPr>
      <w:r>
        <w:rPr>
          <w:sz w:val="24"/>
          <w:szCs w:val="24"/>
          <w:lang w:val="en-GB"/>
        </w:rPr>
        <w:lastRenderedPageBreak/>
        <w:t xml:space="preserve">                                                                   </w:t>
      </w:r>
      <w:bookmarkStart w:id="52" w:name="_Toc21375"/>
      <w:r>
        <w:rPr>
          <w:sz w:val="24"/>
          <w:szCs w:val="24"/>
          <w:lang w:val="en-GB"/>
        </w:rPr>
        <w:t>CHAPTER FIVE</w:t>
      </w:r>
      <w:bookmarkEnd w:id="52"/>
    </w:p>
    <w:p w:rsidR="001B3676" w:rsidRDefault="00EE7AED">
      <w:pPr>
        <w:pStyle w:val="Heading2"/>
        <w:spacing w:line="480" w:lineRule="auto"/>
        <w:jc w:val="center"/>
      </w:pPr>
      <w:bookmarkStart w:id="53" w:name="_Toc1211"/>
      <w:r>
        <w:t>DISCUSSION OF THE FINDINGS</w:t>
      </w:r>
      <w:bookmarkEnd w:id="53"/>
    </w:p>
    <w:p w:rsidR="001B3676" w:rsidRDefault="00EE7AED">
      <w:pPr>
        <w:pStyle w:val="Heading3"/>
        <w:spacing w:line="480" w:lineRule="auto"/>
        <w:rPr>
          <w:sz w:val="24"/>
          <w:szCs w:val="24"/>
        </w:rPr>
      </w:pPr>
      <w:bookmarkStart w:id="54" w:name="_Toc501038161"/>
      <w:bookmarkStart w:id="55" w:name="_Toc7996"/>
      <w:r>
        <w:rPr>
          <w:sz w:val="24"/>
          <w:szCs w:val="24"/>
        </w:rPr>
        <w:t>5.</w:t>
      </w:r>
      <w:bookmarkEnd w:id="54"/>
      <w:r>
        <w:rPr>
          <w:sz w:val="24"/>
          <w:szCs w:val="24"/>
        </w:rPr>
        <w:t>1 Overview</w:t>
      </w:r>
      <w:bookmarkEnd w:id="55"/>
      <w:r>
        <w:rPr>
          <w:sz w:val="24"/>
          <w:szCs w:val="24"/>
        </w:rPr>
        <w:t xml:space="preserve"> </w:t>
      </w:r>
    </w:p>
    <w:p w:rsidR="001B3676" w:rsidRDefault="00EE7AED">
      <w:pPr>
        <w:spacing w:line="480" w:lineRule="auto"/>
        <w:rPr>
          <w:sz w:val="24"/>
          <w:szCs w:val="24"/>
        </w:rPr>
      </w:pPr>
      <w:r>
        <w:rPr>
          <w:sz w:val="24"/>
          <w:szCs w:val="24"/>
        </w:rPr>
        <w:t>The study discussion was guided by the following research objectives:</w:t>
      </w:r>
    </w:p>
    <w:p w:rsidR="001B3676" w:rsidRDefault="00EE7AED">
      <w:pPr>
        <w:numPr>
          <w:ilvl w:val="0"/>
          <w:numId w:val="6"/>
        </w:numPr>
        <w:tabs>
          <w:tab w:val="clear" w:pos="845"/>
        </w:tabs>
        <w:spacing w:line="480" w:lineRule="auto"/>
        <w:rPr>
          <w:sz w:val="24"/>
          <w:szCs w:val="24"/>
        </w:rPr>
      </w:pPr>
      <w:r>
        <w:rPr>
          <w:sz w:val="24"/>
          <w:szCs w:val="24"/>
        </w:rPr>
        <w:t>Explore precipitating factors of human encroachment to wildlife corridors and protected influences in Lower Zambezi;</w:t>
      </w:r>
    </w:p>
    <w:p w:rsidR="001B3676" w:rsidRDefault="00EE7AED">
      <w:pPr>
        <w:numPr>
          <w:ilvl w:val="0"/>
          <w:numId w:val="6"/>
        </w:numPr>
        <w:tabs>
          <w:tab w:val="clear" w:pos="845"/>
        </w:tabs>
        <w:spacing w:line="480" w:lineRule="auto"/>
        <w:rPr>
          <w:sz w:val="24"/>
          <w:szCs w:val="24"/>
        </w:rPr>
      </w:pPr>
      <w:r>
        <w:rPr>
          <w:sz w:val="24"/>
          <w:szCs w:val="24"/>
        </w:rPr>
        <w:t>Describe the manifestation of human-wildlife conflict in the Lower Zambezi;</w:t>
      </w:r>
    </w:p>
    <w:p w:rsidR="001B3676" w:rsidRDefault="00EE7AED">
      <w:pPr>
        <w:numPr>
          <w:ilvl w:val="0"/>
          <w:numId w:val="6"/>
        </w:numPr>
        <w:tabs>
          <w:tab w:val="clear" w:pos="845"/>
        </w:tabs>
        <w:spacing w:line="480" w:lineRule="auto"/>
        <w:rPr>
          <w:sz w:val="24"/>
          <w:szCs w:val="24"/>
        </w:rPr>
      </w:pPr>
      <w:r>
        <w:rPr>
          <w:sz w:val="24"/>
          <w:szCs w:val="24"/>
        </w:rPr>
        <w:t>Explore the effects of human-wildlife conflicts on peasant farmers in the Lower Zambezi;</w:t>
      </w:r>
    </w:p>
    <w:p w:rsidR="001B3676" w:rsidRDefault="00EE7AED">
      <w:pPr>
        <w:numPr>
          <w:ilvl w:val="0"/>
          <w:numId w:val="6"/>
        </w:numPr>
        <w:tabs>
          <w:tab w:val="clear" w:pos="845"/>
        </w:tabs>
        <w:spacing w:line="480" w:lineRule="auto"/>
        <w:rPr>
          <w:sz w:val="24"/>
          <w:szCs w:val="24"/>
        </w:rPr>
      </w:pPr>
      <w:r>
        <w:rPr>
          <w:sz w:val="24"/>
          <w:szCs w:val="24"/>
        </w:rPr>
        <w:t>Explore peasant farmers’ responses to human-wildlife conflicts in the Lower Zambezi; and</w:t>
      </w:r>
    </w:p>
    <w:p w:rsidR="001B3676" w:rsidRDefault="00EE7AED">
      <w:pPr>
        <w:numPr>
          <w:ilvl w:val="0"/>
          <w:numId w:val="6"/>
        </w:numPr>
        <w:tabs>
          <w:tab w:val="clear" w:pos="845"/>
        </w:tabs>
        <w:spacing w:line="480" w:lineRule="auto"/>
        <w:rPr>
          <w:sz w:val="24"/>
          <w:szCs w:val="24"/>
        </w:rPr>
      </w:pPr>
      <w:r>
        <w:rPr>
          <w:sz w:val="24"/>
          <w:szCs w:val="24"/>
        </w:rPr>
        <w:t>Suggest strategies to mitigate the human-wildlife conflict in the Lower Zambezi.</w:t>
      </w:r>
    </w:p>
    <w:p w:rsidR="001B3676" w:rsidRDefault="00EE7AED">
      <w:pPr>
        <w:pStyle w:val="Heading3"/>
        <w:spacing w:line="480" w:lineRule="auto"/>
        <w:rPr>
          <w:sz w:val="24"/>
          <w:szCs w:val="24"/>
        </w:rPr>
      </w:pPr>
      <w:bookmarkStart w:id="56" w:name="_Toc16136"/>
      <w:r>
        <w:rPr>
          <w:sz w:val="24"/>
          <w:szCs w:val="24"/>
        </w:rPr>
        <w:t>5.2 Factors Precipitating Human Encroachment to Wildlife Corridors</w:t>
      </w:r>
      <w:bookmarkEnd w:id="56"/>
      <w:r>
        <w:rPr>
          <w:sz w:val="24"/>
          <w:szCs w:val="24"/>
        </w:rPr>
        <w:t xml:space="preserve"> </w:t>
      </w:r>
    </w:p>
    <w:p w:rsidR="001B3676" w:rsidRDefault="00EE7AED">
      <w:pPr>
        <w:pStyle w:val="BodyText"/>
        <w:spacing w:before="1" w:line="480" w:lineRule="auto"/>
        <w:ind w:right="119"/>
        <w:jc w:val="both"/>
      </w:pPr>
      <w:r>
        <w:t>In tandem with objective one: findings established that human encroachment was driven by alluvial soils and good rainfall patterns but that it was not a major factor contributing to human wildlife conflicts in the Lower Zambezi.  The finding is consistent with Lischka (2018) who asserted that through</w:t>
      </w:r>
      <w:r>
        <w:rPr>
          <w:spacing w:val="-7"/>
        </w:rPr>
        <w:t xml:space="preserve"> </w:t>
      </w:r>
      <w:r>
        <w:t>high</w:t>
      </w:r>
      <w:r>
        <w:rPr>
          <w:spacing w:val="-8"/>
        </w:rPr>
        <w:t xml:space="preserve"> </w:t>
      </w:r>
      <w:r>
        <w:t>population</w:t>
      </w:r>
      <w:r>
        <w:rPr>
          <w:spacing w:val="-8"/>
        </w:rPr>
        <w:t xml:space="preserve"> </w:t>
      </w:r>
      <w:r>
        <w:t>pressures,</w:t>
      </w:r>
      <w:r>
        <w:rPr>
          <w:spacing w:val="-8"/>
        </w:rPr>
        <w:t xml:space="preserve"> </w:t>
      </w:r>
      <w:r>
        <w:t>the</w:t>
      </w:r>
      <w:r>
        <w:rPr>
          <w:spacing w:val="-4"/>
        </w:rPr>
        <w:t xml:space="preserve"> </w:t>
      </w:r>
      <w:r>
        <w:t>rise</w:t>
      </w:r>
      <w:r>
        <w:rPr>
          <w:spacing w:val="-4"/>
        </w:rPr>
        <w:t xml:space="preserve"> </w:t>
      </w:r>
      <w:r>
        <w:t>in</w:t>
      </w:r>
      <w:r>
        <w:rPr>
          <w:spacing w:val="-8"/>
        </w:rPr>
        <w:t xml:space="preserve"> </w:t>
      </w:r>
      <w:r>
        <w:t>demand</w:t>
      </w:r>
      <w:r>
        <w:rPr>
          <w:spacing w:val="-8"/>
        </w:rPr>
        <w:t xml:space="preserve"> </w:t>
      </w:r>
      <w:r>
        <w:t>for</w:t>
      </w:r>
      <w:r>
        <w:rPr>
          <w:spacing w:val="-7"/>
        </w:rPr>
        <w:t xml:space="preserve"> </w:t>
      </w:r>
      <w:r>
        <w:t>land</w:t>
      </w:r>
      <w:r>
        <w:rPr>
          <w:spacing w:val="-3"/>
        </w:rPr>
        <w:t xml:space="preserve"> </w:t>
      </w:r>
      <w:r>
        <w:t>for</w:t>
      </w:r>
      <w:r>
        <w:rPr>
          <w:spacing w:val="-6"/>
        </w:rPr>
        <w:t xml:space="preserve"> </w:t>
      </w:r>
      <w:r>
        <w:t>cultivation</w:t>
      </w:r>
      <w:r>
        <w:rPr>
          <w:spacing w:val="-2"/>
        </w:rPr>
        <w:t xml:space="preserve"> </w:t>
      </w:r>
      <w:r>
        <w:t>means</w:t>
      </w:r>
      <w:r>
        <w:rPr>
          <w:spacing w:val="-2"/>
        </w:rPr>
        <w:t xml:space="preserve"> </w:t>
      </w:r>
      <w:r>
        <w:t>that</w:t>
      </w:r>
      <w:r>
        <w:rPr>
          <w:spacing w:val="-4"/>
        </w:rPr>
        <w:t xml:space="preserve"> </w:t>
      </w:r>
      <w:r>
        <w:t>in</w:t>
      </w:r>
      <w:r>
        <w:rPr>
          <w:spacing w:val="-2"/>
        </w:rPr>
        <w:t xml:space="preserve"> </w:t>
      </w:r>
      <w:r>
        <w:t>many</w:t>
      </w:r>
      <w:r>
        <w:rPr>
          <w:spacing w:val="-57"/>
        </w:rPr>
        <w:t xml:space="preserve">         </w:t>
      </w:r>
      <w:r>
        <w:t xml:space="preserve">areas much of the suitable arable land is already cultivated. More marginal land is therefore tilled </w:t>
      </w:r>
      <w:r>
        <w:rPr>
          <w:spacing w:val="-57"/>
        </w:rPr>
        <w:t>and</w:t>
      </w:r>
      <w:r>
        <w:rPr>
          <w:spacing w:val="-8"/>
        </w:rPr>
        <w:t xml:space="preserve"> farming </w:t>
      </w:r>
      <w:r>
        <w:t>goes</w:t>
      </w:r>
      <w:r>
        <w:rPr>
          <w:spacing w:val="-6"/>
        </w:rPr>
        <w:t xml:space="preserve"> </w:t>
      </w:r>
      <w:r>
        <w:t>right</w:t>
      </w:r>
      <w:r>
        <w:rPr>
          <w:spacing w:val="-9"/>
        </w:rPr>
        <w:t xml:space="preserve"> </w:t>
      </w:r>
      <w:r>
        <w:t>up</w:t>
      </w:r>
      <w:r>
        <w:rPr>
          <w:spacing w:val="-2"/>
        </w:rPr>
        <w:t xml:space="preserve"> </w:t>
      </w:r>
      <w:r>
        <w:t>to</w:t>
      </w:r>
      <w:r>
        <w:rPr>
          <w:spacing w:val="-7"/>
        </w:rPr>
        <w:t xml:space="preserve"> </w:t>
      </w:r>
      <w:r>
        <w:t>boundary</w:t>
      </w:r>
      <w:r>
        <w:rPr>
          <w:spacing w:val="-7"/>
        </w:rPr>
        <w:t xml:space="preserve"> </w:t>
      </w:r>
      <w:r>
        <w:t>of</w:t>
      </w:r>
      <w:r>
        <w:rPr>
          <w:spacing w:val="-7"/>
        </w:rPr>
        <w:t xml:space="preserve"> </w:t>
      </w:r>
      <w:r>
        <w:t>wilderness</w:t>
      </w:r>
      <w:r>
        <w:rPr>
          <w:spacing w:val="-1"/>
        </w:rPr>
        <w:t xml:space="preserve"> </w:t>
      </w:r>
      <w:r>
        <w:t>and</w:t>
      </w:r>
      <w:r>
        <w:rPr>
          <w:spacing w:val="-8"/>
        </w:rPr>
        <w:t xml:space="preserve"> </w:t>
      </w:r>
      <w:r>
        <w:t>protected</w:t>
      </w:r>
      <w:r>
        <w:rPr>
          <w:spacing w:val="-8"/>
        </w:rPr>
        <w:t xml:space="preserve"> </w:t>
      </w:r>
      <w:r>
        <w:t>areas.</w:t>
      </w:r>
      <w:r>
        <w:rPr>
          <w:spacing w:val="-7"/>
        </w:rPr>
        <w:t xml:space="preserve"> </w:t>
      </w:r>
      <w:r>
        <w:t xml:space="preserve">However, the findings proved that competition over resources was the main factor precipitating human wildlife conflicts. The finding is consistent with Machoka (2017) who advanced that competition over resources was the main driving factor for human wildlife conflicts. The finding is well found </w:t>
      </w:r>
      <w:r>
        <w:lastRenderedPageBreak/>
        <w:t>in the Social Conflict Theory as propounded by Karl Max (1971).  Max stated that it is conflict that leads to groups</w:t>
      </w:r>
      <w:r>
        <w:rPr>
          <w:spacing w:val="1"/>
        </w:rPr>
        <w:t xml:space="preserve"> </w:t>
      </w:r>
      <w:r>
        <w:t>acquiring</w:t>
      </w:r>
      <w:r>
        <w:rPr>
          <w:spacing w:val="22"/>
        </w:rPr>
        <w:t xml:space="preserve"> </w:t>
      </w:r>
      <w:r>
        <w:t>varying</w:t>
      </w:r>
      <w:r>
        <w:rPr>
          <w:spacing w:val="22"/>
        </w:rPr>
        <w:t xml:space="preserve"> </w:t>
      </w:r>
      <w:r>
        <w:t>resources.</w:t>
      </w:r>
      <w:r>
        <w:rPr>
          <w:spacing w:val="23"/>
        </w:rPr>
        <w:t xml:space="preserve"> </w:t>
      </w:r>
      <w:r>
        <w:t>Owing</w:t>
      </w:r>
      <w:r>
        <w:rPr>
          <w:spacing w:val="22"/>
        </w:rPr>
        <w:t xml:space="preserve"> </w:t>
      </w:r>
      <w:r>
        <w:t>to</w:t>
      </w:r>
      <w:r>
        <w:rPr>
          <w:spacing w:val="23"/>
        </w:rPr>
        <w:t xml:space="preserve"> </w:t>
      </w:r>
      <w:r>
        <w:t>this,</w:t>
      </w:r>
      <w:r>
        <w:rPr>
          <w:spacing w:val="22"/>
        </w:rPr>
        <w:t xml:space="preserve"> </w:t>
      </w:r>
      <w:r>
        <w:t>Karl</w:t>
      </w:r>
      <w:r>
        <w:rPr>
          <w:spacing w:val="22"/>
        </w:rPr>
        <w:t xml:space="preserve"> </w:t>
      </w:r>
      <w:r>
        <w:t>Max</w:t>
      </w:r>
      <w:r>
        <w:rPr>
          <w:spacing w:val="22"/>
        </w:rPr>
        <w:t xml:space="preserve"> </w:t>
      </w:r>
      <w:r>
        <w:t>advanced</w:t>
      </w:r>
      <w:r>
        <w:rPr>
          <w:spacing w:val="23"/>
        </w:rPr>
        <w:t xml:space="preserve"> </w:t>
      </w:r>
      <w:r>
        <w:t>that</w:t>
      </w:r>
      <w:r>
        <w:rPr>
          <w:spacing w:val="21"/>
        </w:rPr>
        <w:t xml:space="preserve"> </w:t>
      </w:r>
      <w:r>
        <w:t>society</w:t>
      </w:r>
      <w:r>
        <w:rPr>
          <w:spacing w:val="27"/>
        </w:rPr>
        <w:t xml:space="preserve"> </w:t>
      </w:r>
      <w:r>
        <w:t>is</w:t>
      </w:r>
      <w:r>
        <w:rPr>
          <w:spacing w:val="25"/>
        </w:rPr>
        <w:t xml:space="preserve"> </w:t>
      </w:r>
      <w:r>
        <w:t>in</w:t>
      </w:r>
      <w:r>
        <w:rPr>
          <w:spacing w:val="22"/>
        </w:rPr>
        <w:t xml:space="preserve"> </w:t>
      </w:r>
      <w:r>
        <w:t>a</w:t>
      </w:r>
      <w:r>
        <w:rPr>
          <w:spacing w:val="22"/>
        </w:rPr>
        <w:t xml:space="preserve"> </w:t>
      </w:r>
      <w:r>
        <w:t>continuous conflict necessitated by scarce resources and that conflict was necessary for society. Clearly, in the case of the peasant farmers and the wildlife in the Lower Zambezi is over natural resources.  Eklund</w:t>
      </w:r>
      <w:r>
        <w:rPr>
          <w:spacing w:val="-2"/>
        </w:rPr>
        <w:t xml:space="preserve"> </w:t>
      </w:r>
      <w:r>
        <w:t>et al.,</w:t>
      </w:r>
      <w:r>
        <w:rPr>
          <w:spacing w:val="-3"/>
        </w:rPr>
        <w:t xml:space="preserve"> </w:t>
      </w:r>
      <w:r>
        <w:t>(2017)</w:t>
      </w:r>
      <w:r>
        <w:rPr>
          <w:spacing w:val="-2"/>
        </w:rPr>
        <w:t xml:space="preserve"> </w:t>
      </w:r>
      <w:r>
        <w:t>in</w:t>
      </w:r>
      <w:r>
        <w:rPr>
          <w:spacing w:val="-3"/>
        </w:rPr>
        <w:t xml:space="preserve"> </w:t>
      </w:r>
      <w:r>
        <w:t>his</w:t>
      </w:r>
      <w:r>
        <w:rPr>
          <w:spacing w:val="-1"/>
        </w:rPr>
        <w:t xml:space="preserve"> </w:t>
      </w:r>
      <w:r>
        <w:t>analysis</w:t>
      </w:r>
      <w:r>
        <w:rPr>
          <w:spacing w:val="-2"/>
        </w:rPr>
        <w:t xml:space="preserve"> </w:t>
      </w:r>
      <w:r>
        <w:t>of</w:t>
      </w:r>
      <w:r>
        <w:rPr>
          <w:spacing w:val="-57"/>
        </w:rPr>
        <w:t xml:space="preserve"> </w:t>
      </w:r>
      <w:r>
        <w:t>human wildlife conflict posits that the antagonistic state amongst people and wildlife ensue when</w:t>
      </w:r>
      <w:r>
        <w:rPr>
          <w:spacing w:val="-57"/>
        </w:rPr>
        <w:t xml:space="preserve"> </w:t>
      </w:r>
      <w:r>
        <w:t>people cultivate agricultural fields or rare livestock upon which animals feed thereby prompting</w:t>
      </w:r>
      <w:r>
        <w:rPr>
          <w:spacing w:val="1"/>
        </w:rPr>
        <w:t xml:space="preserve"> </w:t>
      </w:r>
      <w:r>
        <w:t>people</w:t>
      </w:r>
      <w:r>
        <w:rPr>
          <w:spacing w:val="-3"/>
        </w:rPr>
        <w:t xml:space="preserve"> </w:t>
      </w:r>
      <w:r>
        <w:t>to</w:t>
      </w:r>
      <w:r>
        <w:rPr>
          <w:spacing w:val="4"/>
        </w:rPr>
        <w:t xml:space="preserve"> </w:t>
      </w:r>
      <w:r>
        <w:t>attempt</w:t>
      </w:r>
      <w:r>
        <w:rPr>
          <w:spacing w:val="3"/>
        </w:rPr>
        <w:t xml:space="preserve"> </w:t>
      </w:r>
      <w:r>
        <w:t>to</w:t>
      </w:r>
      <w:r>
        <w:rPr>
          <w:spacing w:val="-1"/>
        </w:rPr>
        <w:t xml:space="preserve"> </w:t>
      </w:r>
      <w:r>
        <w:t>eliminate</w:t>
      </w:r>
      <w:r>
        <w:rPr>
          <w:spacing w:val="3"/>
        </w:rPr>
        <w:t xml:space="preserve"> </w:t>
      </w:r>
      <w:r>
        <w:t>the</w:t>
      </w:r>
      <w:r>
        <w:rPr>
          <w:spacing w:val="-2"/>
        </w:rPr>
        <w:t xml:space="preserve"> </w:t>
      </w:r>
      <w:r>
        <w:t xml:space="preserve">animals. This is exactly the obtaining situation in the Lower Zambezi. </w:t>
      </w:r>
    </w:p>
    <w:p w:rsidR="001B3676" w:rsidRDefault="00EE7AED">
      <w:pPr>
        <w:pStyle w:val="BodyText"/>
        <w:spacing w:before="200" w:line="480" w:lineRule="auto"/>
        <w:ind w:right="117"/>
        <w:jc w:val="both"/>
      </w:pPr>
      <w:r>
        <w:t>Some wildlife officers who participated in the research on condition of unanimity stressed that, “it cannot be disputed that there was competition over resources between humans and wildlife in the villages surrounding the Lower Zambezi because residents in the concerned villages drew or fetched water from the same water points as animals.”  The above statement was further validated by most peasant farmers in the area who asserted that “there were no clean and safe drinking water as they were using same water points with the wildlife which in some instances resulted in human injury.” The researcher also validated the views of the respondents by physically inspecting the water points and established that indeed most residents in the area of study were relying on same water points as wildlife. It is therefore true that there was competition between humans and wildlife over resources which had resulted in conflict between the two groups. The finding again is in tandem with Marecha, (2017) who concluded that most natural wildlife buffer zones have led to</w:t>
      </w:r>
      <w:r>
        <w:rPr>
          <w:spacing w:val="1"/>
        </w:rPr>
        <w:t xml:space="preserve"> </w:t>
      </w:r>
      <w:r>
        <w:t>competition for food, water, habitats, and space for both humans and wildlife hence resulting in a</w:t>
      </w:r>
      <w:r>
        <w:rPr>
          <w:spacing w:val="-57"/>
        </w:rPr>
        <w:t xml:space="preserve"> </w:t>
      </w:r>
      <w:r>
        <w:t>conflict</w:t>
      </w:r>
      <w:r>
        <w:rPr>
          <w:spacing w:val="-3"/>
        </w:rPr>
        <w:t xml:space="preserve"> </w:t>
      </w:r>
      <w:r>
        <w:t>for survival</w:t>
      </w:r>
      <w:r>
        <w:rPr>
          <w:spacing w:val="-2"/>
        </w:rPr>
        <w:t xml:space="preserve"> </w:t>
      </w:r>
    </w:p>
    <w:p w:rsidR="001B3676" w:rsidRDefault="00EE7AED">
      <w:pPr>
        <w:pStyle w:val="Heading3"/>
        <w:spacing w:line="480" w:lineRule="auto"/>
        <w:rPr>
          <w:sz w:val="24"/>
          <w:szCs w:val="24"/>
        </w:rPr>
      </w:pPr>
      <w:bookmarkStart w:id="57" w:name="_Toc25577"/>
      <w:r>
        <w:rPr>
          <w:sz w:val="24"/>
          <w:szCs w:val="24"/>
        </w:rPr>
        <w:lastRenderedPageBreak/>
        <w:t>5.3 Manifestation of Human-Wildlife Conflict in the Lower Zambezi GMA.</w:t>
      </w:r>
      <w:bookmarkEnd w:id="57"/>
    </w:p>
    <w:p w:rsidR="001B3676" w:rsidRDefault="00EE7AED">
      <w:pPr>
        <w:spacing w:before="240" w:line="480" w:lineRule="auto"/>
        <w:jc w:val="both"/>
        <w:rPr>
          <w:rFonts w:eastAsiaTheme="minorHAnsi"/>
          <w:bCs/>
          <w:color w:val="000000" w:themeColor="text1"/>
          <w:sz w:val="24"/>
          <w:szCs w:val="24"/>
        </w:rPr>
      </w:pPr>
      <w:r>
        <w:rPr>
          <w:sz w:val="24"/>
          <w:szCs w:val="24"/>
        </w:rPr>
        <w:t>The second objective was to determine the manifestation of human wildlife conflict in the Lower Zambezi Game Management Area. There was an agreement between respondents from the Department of National Parks and Wildlife and respondents drawn from peasant farmers that</w:t>
      </w:r>
      <w:r>
        <w:rPr>
          <w:rFonts w:eastAsiaTheme="minorHAnsi"/>
          <w:bCs/>
          <w:color w:val="000000" w:themeColor="text1"/>
          <w:sz w:val="24"/>
          <w:szCs w:val="24"/>
        </w:rPr>
        <w:t xml:space="preserve"> the common forms of human wildlife conflicts involved damaging of crops, attacking people some of whom sustain serious injuries while other die, and damaging people’s huts. Riffle also explained that domestic animals were equally victims of the predatory wildlife. “Wild animals such as hippos and elephants as well as baboons and monkeys usually graze on crops and attack humans in the village. Sometimes, wild animals such as Leopards, wolves and foxes prey on domestic animals such as goats, cattle, dogs and other livestock.” Riffle lamented that the peasant farmers perceived the wildlife as nuisance such that they could kill them at any given time.  </w:t>
      </w:r>
    </w:p>
    <w:p w:rsidR="001B3676" w:rsidRDefault="00EE7AED">
      <w:pPr>
        <w:spacing w:line="480" w:lineRule="auto"/>
        <w:jc w:val="both"/>
        <w:rPr>
          <w:sz w:val="24"/>
          <w:szCs w:val="24"/>
        </w:rPr>
      </w:pPr>
      <w:r>
        <w:rPr>
          <w:sz w:val="24"/>
          <w:szCs w:val="24"/>
        </w:rPr>
        <w:t>The above finding is in agreement with Storie &amp; Bell (2017) that wildlife are usually in search of pasture and in the process raid peoples’ crops. Similarly, Madden (2018) asserted that humans usually suffer at the hands of wildlife because their crops are usually cultivated in the wildlife corridors and wildlife treat them just like any other pasture. Analyzing this finding in the context of social conflict theory, the researcher relies on the work of</w:t>
      </w:r>
      <w:r>
        <w:t xml:space="preserve"> </w:t>
      </w:r>
      <w:r>
        <w:rPr>
          <w:sz w:val="24"/>
          <w:szCs w:val="24"/>
        </w:rPr>
        <w:t xml:space="preserve">Haralambos and Holborn (1995) that those who share a similar class situation also share similar life chances. Their economic position will directly affect their chances of obtaining the things defined as desirable in their society. All wildlife species in the Lower Zambezi share the similar class and share similar chances of harvesting or raiding peoples’ crops and livestock. However, the peasant farmers is one group sharing the similar consequences. According to the stakeholders’ theory, the peasant farmers are a weaker stakeholder as the owners (wildlife) of the society have exerted their authority. </w:t>
      </w:r>
    </w:p>
    <w:p w:rsidR="001B3676" w:rsidRDefault="00EE7AED">
      <w:pPr>
        <w:pStyle w:val="Heading3"/>
        <w:spacing w:line="480" w:lineRule="auto"/>
        <w:rPr>
          <w:sz w:val="24"/>
          <w:szCs w:val="24"/>
        </w:rPr>
      </w:pPr>
      <w:bookmarkStart w:id="58" w:name="_Toc12780"/>
      <w:r>
        <w:rPr>
          <w:sz w:val="24"/>
          <w:szCs w:val="24"/>
        </w:rPr>
        <w:lastRenderedPageBreak/>
        <w:t>5.4 Effects of Human-Wildlife Conflicts on Peasant Farmers</w:t>
      </w:r>
      <w:bookmarkEnd w:id="58"/>
    </w:p>
    <w:p w:rsidR="001B3676" w:rsidRDefault="00EE7AED">
      <w:pPr>
        <w:spacing w:line="480" w:lineRule="auto"/>
        <w:jc w:val="both"/>
        <w:rPr>
          <w:rFonts w:eastAsiaTheme="minorHAnsi"/>
          <w:bCs/>
          <w:color w:val="000000" w:themeColor="text1"/>
          <w:sz w:val="24"/>
          <w:szCs w:val="24"/>
        </w:rPr>
      </w:pPr>
      <w:r>
        <w:rPr>
          <w:sz w:val="24"/>
          <w:szCs w:val="24"/>
        </w:rPr>
        <w:t xml:space="preserve">The third objective was to assess the effects of human wildlife conflicts on peasant farmers living in villages around the Lower Zambezi Game Management Area. To achieve this objective, various aspects were interrogated. </w:t>
      </w:r>
      <w:r>
        <w:rPr>
          <w:rFonts w:eastAsiaTheme="minorHAnsi"/>
          <w:bCs/>
          <w:color w:val="000000" w:themeColor="text1"/>
          <w:sz w:val="24"/>
          <w:szCs w:val="24"/>
        </w:rPr>
        <w:t xml:space="preserve">They stated that they have been made vulnerable and condemned to starvation by the destructive behavior of the wildlife. Although some respondents did not complain against disease transmission by wildlife, other respondents complained that due to close proximity between the people and wildlife, people in communities around the Lower Zambezi were prone to strange diseases.  </w:t>
      </w:r>
    </w:p>
    <w:p w:rsidR="001B3676" w:rsidRDefault="00EE7AED">
      <w:pPr>
        <w:spacing w:line="480" w:lineRule="auto"/>
        <w:jc w:val="both"/>
        <w:rPr>
          <w:rFonts w:eastAsiaTheme="minorHAnsi"/>
          <w:bCs/>
          <w:color w:val="000000" w:themeColor="text1"/>
          <w:sz w:val="24"/>
          <w:szCs w:val="24"/>
        </w:rPr>
      </w:pPr>
      <w:r>
        <w:rPr>
          <w:rFonts w:eastAsiaTheme="minorHAnsi"/>
          <w:bCs/>
          <w:color w:val="000000" w:themeColor="text1"/>
          <w:sz w:val="24"/>
          <w:szCs w:val="24"/>
        </w:rPr>
        <w:t>The findings are in agreement with the IUCNSSC Human-Wildlife Conflict Task Force (2020) who equally observed that demographic and social changes place more people in direct contact with wildlife: as human populations grow, settlements expand into and around protected areas as well as in urban and sub-urban areas. In Africa, human population growth has led to encroachment into wildlife habitats, constriction of species into marginal habitat patches and direct competition with local communities (Thebaud, 2017). According to Marecha (2018), when people are coming into direct contact with wildlife, they lose their crops through grazing which induce poverty among the local communities. Meanwhile, the social conflict theory argues that individuals and groups within society interact on the basis of conflict rather than consensus. Impliedly, the human wildlife conflicts in the Lower Zambezi is a total manifestation of the social conflict theory in that the humans and wildlife are always in direct conflict as opposed to consensus. Through various forms of conflict, groups will tend to attain differing amounts of material and non-material resources.</w:t>
      </w:r>
    </w:p>
    <w:p w:rsidR="001B3676" w:rsidRDefault="00EE7AED">
      <w:pPr>
        <w:spacing w:line="480" w:lineRule="auto"/>
        <w:jc w:val="both"/>
        <w:rPr>
          <w:sz w:val="24"/>
          <w:szCs w:val="24"/>
        </w:rPr>
      </w:pPr>
      <w:r>
        <w:rPr>
          <w:sz w:val="24"/>
          <w:szCs w:val="24"/>
        </w:rPr>
        <w:t xml:space="preserve">In the context of stakeholder theory, Eklund (2017) the conservationist would be very happy that wildlife is preserved regardless of the negative effects they cause to human beings. Therefore, the peasant farmers, despite being legal stakeholders in this case are negatively affected. A legal </w:t>
      </w:r>
      <w:r>
        <w:rPr>
          <w:sz w:val="24"/>
          <w:szCs w:val="24"/>
        </w:rPr>
        <w:lastRenderedPageBreak/>
        <w:t>stakeholder is one who has the right and capability to take part in a process, the one who is affected by the choices of other stakeholders has a right to take part in order to lessen such impacts.</w:t>
      </w:r>
    </w:p>
    <w:p w:rsidR="001B3676" w:rsidRDefault="00EE7AED">
      <w:pPr>
        <w:pStyle w:val="Heading3"/>
        <w:spacing w:line="480" w:lineRule="auto"/>
        <w:rPr>
          <w:sz w:val="24"/>
          <w:szCs w:val="24"/>
        </w:rPr>
      </w:pPr>
      <w:bookmarkStart w:id="59" w:name="_Toc30115"/>
      <w:r>
        <w:rPr>
          <w:sz w:val="24"/>
          <w:szCs w:val="24"/>
        </w:rPr>
        <w:t>5.5 Strategies to Mitigate the Human-Wildlife Conflict in the Lower Zambezi.</w:t>
      </w:r>
      <w:bookmarkEnd w:id="59"/>
    </w:p>
    <w:p w:rsidR="001B3676" w:rsidRDefault="00EE7AED">
      <w:pPr>
        <w:spacing w:line="480" w:lineRule="auto"/>
        <w:jc w:val="both"/>
        <w:rPr>
          <w:sz w:val="24"/>
          <w:szCs w:val="24"/>
        </w:rPr>
      </w:pPr>
      <w:r>
        <w:rPr>
          <w:sz w:val="24"/>
          <w:szCs w:val="24"/>
        </w:rPr>
        <w:t xml:space="preserve">In tandem with objective four: the findings ascertained that peasant farmers were left agitated by the effects of human wildlife conflicts to an extent of wanting to lynch wildlife. They were eager to kill the wildlife but only restrained by punitive laws protecting the animals. However, they were restrained by punitive laws against poaching. The finding was in agreement with Marecha (2017) that laws favoured the wildlife at the expense of humans who usually get punished for lynching the wildlife. </w:t>
      </w:r>
    </w:p>
    <w:p w:rsidR="001B3676" w:rsidRDefault="00EE7AED">
      <w:pPr>
        <w:spacing w:line="480" w:lineRule="auto"/>
        <w:jc w:val="both"/>
        <w:rPr>
          <w:sz w:val="24"/>
          <w:szCs w:val="24"/>
        </w:rPr>
      </w:pPr>
      <w:r>
        <w:rPr>
          <w:rFonts w:eastAsiaTheme="minorHAnsi"/>
          <w:bCs/>
          <w:color w:val="000000" w:themeColor="text1"/>
          <w:sz w:val="24"/>
          <w:szCs w:val="24"/>
        </w:rPr>
        <w:t xml:space="preserve">The respondents indicated that the farmers usually reported all incidents of crop raiding or prey on their livestock to the Wildlife officers. They attributed this to the cordial cooperation that exists between the wildlife officers and the local people. </w:t>
      </w:r>
      <w:r>
        <w:rPr>
          <w:sz w:val="24"/>
          <w:szCs w:val="24"/>
        </w:rPr>
        <w:t>Although animals might be secretly killed by the local people, the intensity was not much and that is the reason the wildlife officer were praising the local people. Nonetheless, all these can be best explained the social conflict theory which view conflict as an engine of change, since conflict produces contradictions which are sometimes resolved, creating new conflicts and contradictions in an ongoing dialectic. In the classic example of historical materialism, Karl Marx and Friedrich Engels argued that all of human history is the result of conflict between classes, which evolved over time in accordance with changes in society's means of meeting its material needs, i.e. changes in society's mode of production. The only difference here is that the conflict is between the people and wildlife but change has been achieved.</w:t>
      </w:r>
    </w:p>
    <w:p w:rsidR="001B3676" w:rsidRDefault="001B3676">
      <w:pPr>
        <w:spacing w:line="480" w:lineRule="auto"/>
        <w:jc w:val="both"/>
        <w:rPr>
          <w:sz w:val="24"/>
          <w:szCs w:val="24"/>
        </w:rPr>
      </w:pPr>
    </w:p>
    <w:p w:rsidR="001B3676" w:rsidRDefault="00EE7AED">
      <w:pPr>
        <w:spacing w:line="480" w:lineRule="auto"/>
        <w:jc w:val="both"/>
        <w:rPr>
          <w:sz w:val="24"/>
          <w:szCs w:val="24"/>
        </w:rPr>
      </w:pPr>
      <w:r>
        <w:rPr>
          <w:sz w:val="24"/>
          <w:szCs w:val="24"/>
        </w:rPr>
        <w:t>Redpath (2017) is consistent with the finding that it</w:t>
      </w:r>
      <w:r>
        <w:rPr>
          <w:spacing w:val="-5"/>
          <w:sz w:val="24"/>
          <w:szCs w:val="24"/>
        </w:rPr>
        <w:t xml:space="preserve"> </w:t>
      </w:r>
      <w:r>
        <w:rPr>
          <w:sz w:val="24"/>
          <w:szCs w:val="24"/>
        </w:rPr>
        <w:t>is</w:t>
      </w:r>
      <w:r>
        <w:rPr>
          <w:spacing w:val="-2"/>
          <w:sz w:val="24"/>
          <w:szCs w:val="24"/>
        </w:rPr>
        <w:t xml:space="preserve"> </w:t>
      </w:r>
      <w:r>
        <w:rPr>
          <w:sz w:val="24"/>
          <w:szCs w:val="24"/>
        </w:rPr>
        <w:t>imperative</w:t>
      </w:r>
      <w:r>
        <w:rPr>
          <w:spacing w:val="-5"/>
          <w:sz w:val="24"/>
          <w:szCs w:val="24"/>
        </w:rPr>
        <w:t xml:space="preserve"> </w:t>
      </w:r>
      <w:r>
        <w:rPr>
          <w:sz w:val="24"/>
          <w:szCs w:val="24"/>
        </w:rPr>
        <w:t>for</w:t>
      </w:r>
      <w:r>
        <w:rPr>
          <w:spacing w:val="-3"/>
          <w:sz w:val="24"/>
          <w:szCs w:val="24"/>
        </w:rPr>
        <w:t xml:space="preserve"> </w:t>
      </w:r>
      <w:r>
        <w:rPr>
          <w:sz w:val="24"/>
          <w:szCs w:val="24"/>
        </w:rPr>
        <w:t>stakeholders</w:t>
      </w:r>
      <w:r>
        <w:rPr>
          <w:spacing w:val="-2"/>
          <w:sz w:val="24"/>
          <w:szCs w:val="24"/>
        </w:rPr>
        <w:t xml:space="preserve"> </w:t>
      </w:r>
      <w:r>
        <w:rPr>
          <w:sz w:val="24"/>
          <w:szCs w:val="24"/>
        </w:rPr>
        <w:t>in</w:t>
      </w:r>
      <w:r>
        <w:rPr>
          <w:spacing w:val="-3"/>
          <w:sz w:val="24"/>
          <w:szCs w:val="24"/>
        </w:rPr>
        <w:t xml:space="preserve"> </w:t>
      </w:r>
      <w:r>
        <w:rPr>
          <w:sz w:val="24"/>
          <w:szCs w:val="24"/>
        </w:rPr>
        <w:t>human</w:t>
      </w:r>
      <w:r>
        <w:rPr>
          <w:spacing w:val="-3"/>
          <w:sz w:val="24"/>
          <w:szCs w:val="24"/>
        </w:rPr>
        <w:t xml:space="preserve"> </w:t>
      </w:r>
      <w:r>
        <w:rPr>
          <w:sz w:val="24"/>
          <w:szCs w:val="24"/>
        </w:rPr>
        <w:lastRenderedPageBreak/>
        <w:t>wildlife</w:t>
      </w:r>
      <w:r>
        <w:rPr>
          <w:spacing w:val="-5"/>
          <w:sz w:val="24"/>
          <w:szCs w:val="24"/>
        </w:rPr>
        <w:t xml:space="preserve"> </w:t>
      </w:r>
      <w:r>
        <w:rPr>
          <w:sz w:val="24"/>
          <w:szCs w:val="24"/>
        </w:rPr>
        <w:t>conflict</w:t>
      </w:r>
      <w:r>
        <w:rPr>
          <w:spacing w:val="-5"/>
          <w:sz w:val="24"/>
          <w:szCs w:val="24"/>
        </w:rPr>
        <w:t xml:space="preserve"> </w:t>
      </w:r>
      <w:r>
        <w:rPr>
          <w:sz w:val="24"/>
          <w:szCs w:val="24"/>
        </w:rPr>
        <w:t>management</w:t>
      </w:r>
      <w:r>
        <w:rPr>
          <w:spacing w:val="-4"/>
          <w:sz w:val="24"/>
          <w:szCs w:val="24"/>
        </w:rPr>
        <w:t xml:space="preserve"> </w:t>
      </w:r>
      <w:r>
        <w:rPr>
          <w:sz w:val="24"/>
          <w:szCs w:val="24"/>
        </w:rPr>
        <w:t>to</w:t>
      </w:r>
      <w:r>
        <w:rPr>
          <w:spacing w:val="-3"/>
          <w:sz w:val="24"/>
          <w:szCs w:val="24"/>
        </w:rPr>
        <w:t xml:space="preserve"> </w:t>
      </w:r>
      <w:r>
        <w:rPr>
          <w:sz w:val="24"/>
          <w:szCs w:val="24"/>
        </w:rPr>
        <w:t>grasp</w:t>
      </w:r>
      <w:r>
        <w:rPr>
          <w:spacing w:val="-3"/>
          <w:sz w:val="24"/>
          <w:szCs w:val="24"/>
        </w:rPr>
        <w:t xml:space="preserve"> </w:t>
      </w:r>
      <w:r>
        <w:rPr>
          <w:sz w:val="24"/>
          <w:szCs w:val="24"/>
        </w:rPr>
        <w:t>the</w:t>
      </w:r>
      <w:r>
        <w:rPr>
          <w:spacing w:val="-5"/>
          <w:sz w:val="24"/>
          <w:szCs w:val="24"/>
        </w:rPr>
        <w:t xml:space="preserve"> </w:t>
      </w:r>
      <w:r>
        <w:rPr>
          <w:sz w:val="24"/>
          <w:szCs w:val="24"/>
        </w:rPr>
        <w:t>revolution</w:t>
      </w:r>
      <w:r>
        <w:rPr>
          <w:spacing w:val="-3"/>
          <w:sz w:val="24"/>
          <w:szCs w:val="24"/>
        </w:rPr>
        <w:t xml:space="preserve"> </w:t>
      </w:r>
      <w:r>
        <w:rPr>
          <w:sz w:val="24"/>
          <w:szCs w:val="24"/>
        </w:rPr>
        <w:t>of</w:t>
      </w:r>
      <w:r>
        <w:rPr>
          <w:spacing w:val="-58"/>
          <w:sz w:val="24"/>
          <w:szCs w:val="24"/>
        </w:rPr>
        <w:t xml:space="preserve"> </w:t>
      </w:r>
      <w:r>
        <w:rPr>
          <w:sz w:val="24"/>
          <w:szCs w:val="24"/>
        </w:rPr>
        <w:t>human wildlife conflicts. There is a general consensus among a considerable number of literature that response to human-wildlife conflict revolves around seeking</w:t>
      </w:r>
      <w:r>
        <w:rPr>
          <w:spacing w:val="-57"/>
          <w:sz w:val="24"/>
          <w:szCs w:val="24"/>
        </w:rPr>
        <w:t xml:space="preserve"> </w:t>
      </w:r>
      <w:r>
        <w:rPr>
          <w:sz w:val="24"/>
          <w:szCs w:val="24"/>
        </w:rPr>
        <w:t>a pragmatic solution to the problem of coexistence between the humans, its livestock and natural</w:t>
      </w:r>
      <w:r>
        <w:rPr>
          <w:spacing w:val="1"/>
          <w:sz w:val="24"/>
          <w:szCs w:val="24"/>
        </w:rPr>
        <w:t xml:space="preserve"> </w:t>
      </w:r>
      <w:r>
        <w:rPr>
          <w:sz w:val="24"/>
          <w:szCs w:val="24"/>
        </w:rPr>
        <w:t>prey,</w:t>
      </w:r>
      <w:r>
        <w:rPr>
          <w:spacing w:val="-9"/>
          <w:sz w:val="24"/>
          <w:szCs w:val="24"/>
        </w:rPr>
        <w:t xml:space="preserve"> </w:t>
      </w:r>
      <w:r>
        <w:rPr>
          <w:sz w:val="24"/>
          <w:szCs w:val="24"/>
        </w:rPr>
        <w:t>and</w:t>
      </w:r>
      <w:r>
        <w:rPr>
          <w:spacing w:val="-9"/>
          <w:sz w:val="24"/>
          <w:szCs w:val="24"/>
        </w:rPr>
        <w:t xml:space="preserve"> </w:t>
      </w:r>
      <w:r>
        <w:rPr>
          <w:sz w:val="24"/>
          <w:szCs w:val="24"/>
        </w:rPr>
        <w:t>livestock.</w:t>
      </w:r>
      <w:r>
        <w:rPr>
          <w:spacing w:val="-8"/>
          <w:sz w:val="24"/>
          <w:szCs w:val="24"/>
        </w:rPr>
        <w:t xml:space="preserve"> </w:t>
      </w:r>
      <w:r>
        <w:rPr>
          <w:sz w:val="24"/>
          <w:szCs w:val="24"/>
        </w:rPr>
        <w:t>This</w:t>
      </w:r>
      <w:r>
        <w:rPr>
          <w:spacing w:val="-7"/>
          <w:sz w:val="24"/>
          <w:szCs w:val="24"/>
        </w:rPr>
        <w:t xml:space="preserve"> </w:t>
      </w:r>
      <w:r>
        <w:rPr>
          <w:sz w:val="24"/>
          <w:szCs w:val="24"/>
        </w:rPr>
        <w:t>is</w:t>
      </w:r>
      <w:r>
        <w:rPr>
          <w:spacing w:val="-6"/>
          <w:sz w:val="24"/>
          <w:szCs w:val="24"/>
        </w:rPr>
        <w:t xml:space="preserve"> </w:t>
      </w:r>
      <w:r>
        <w:rPr>
          <w:sz w:val="24"/>
          <w:szCs w:val="24"/>
        </w:rPr>
        <w:t>consistent</w:t>
      </w:r>
      <w:r>
        <w:rPr>
          <w:spacing w:val="-10"/>
          <w:sz w:val="24"/>
          <w:szCs w:val="24"/>
        </w:rPr>
        <w:t xml:space="preserve"> </w:t>
      </w:r>
      <w:r>
        <w:rPr>
          <w:sz w:val="24"/>
          <w:szCs w:val="24"/>
        </w:rPr>
        <w:t>with</w:t>
      </w:r>
      <w:r>
        <w:rPr>
          <w:spacing w:val="-8"/>
          <w:sz w:val="24"/>
          <w:szCs w:val="24"/>
        </w:rPr>
        <w:t xml:space="preserve"> </w:t>
      </w:r>
      <w:r>
        <w:rPr>
          <w:sz w:val="24"/>
          <w:szCs w:val="24"/>
        </w:rPr>
        <w:t>the</w:t>
      </w:r>
      <w:r>
        <w:rPr>
          <w:spacing w:val="-5"/>
          <w:sz w:val="24"/>
          <w:szCs w:val="24"/>
        </w:rPr>
        <w:t xml:space="preserve"> </w:t>
      </w:r>
      <w:r>
        <w:rPr>
          <w:sz w:val="24"/>
          <w:szCs w:val="24"/>
        </w:rPr>
        <w:t>ecological</w:t>
      </w:r>
      <w:r>
        <w:rPr>
          <w:spacing w:val="-9"/>
          <w:sz w:val="24"/>
          <w:szCs w:val="24"/>
        </w:rPr>
        <w:t xml:space="preserve"> </w:t>
      </w:r>
      <w:r>
        <w:rPr>
          <w:sz w:val="24"/>
          <w:szCs w:val="24"/>
        </w:rPr>
        <w:t>systems</w:t>
      </w:r>
      <w:r>
        <w:rPr>
          <w:spacing w:val="-7"/>
          <w:sz w:val="24"/>
          <w:szCs w:val="24"/>
        </w:rPr>
        <w:t xml:space="preserve"> </w:t>
      </w:r>
      <w:r>
        <w:rPr>
          <w:sz w:val="24"/>
          <w:szCs w:val="24"/>
        </w:rPr>
        <w:t>theory</w:t>
      </w:r>
      <w:r>
        <w:rPr>
          <w:spacing w:val="-8"/>
          <w:sz w:val="24"/>
          <w:szCs w:val="24"/>
        </w:rPr>
        <w:t xml:space="preserve"> </w:t>
      </w:r>
      <w:r>
        <w:rPr>
          <w:sz w:val="24"/>
          <w:szCs w:val="24"/>
        </w:rPr>
        <w:t>which</w:t>
      </w:r>
      <w:r>
        <w:rPr>
          <w:spacing w:val="-8"/>
          <w:sz w:val="24"/>
          <w:szCs w:val="24"/>
        </w:rPr>
        <w:t xml:space="preserve"> </w:t>
      </w:r>
      <w:r>
        <w:rPr>
          <w:sz w:val="24"/>
          <w:szCs w:val="24"/>
        </w:rPr>
        <w:t>holds</w:t>
      </w:r>
      <w:r>
        <w:rPr>
          <w:spacing w:val="-7"/>
          <w:sz w:val="24"/>
          <w:szCs w:val="24"/>
        </w:rPr>
        <w:t xml:space="preserve"> </w:t>
      </w:r>
      <w:r>
        <w:rPr>
          <w:sz w:val="24"/>
          <w:szCs w:val="24"/>
        </w:rPr>
        <w:t>that</w:t>
      </w:r>
      <w:r>
        <w:rPr>
          <w:spacing w:val="-9"/>
          <w:sz w:val="24"/>
          <w:szCs w:val="24"/>
        </w:rPr>
        <w:t xml:space="preserve"> </w:t>
      </w:r>
      <w:r>
        <w:rPr>
          <w:sz w:val="24"/>
          <w:szCs w:val="24"/>
        </w:rPr>
        <w:t>humans</w:t>
      </w:r>
      <w:r>
        <w:rPr>
          <w:spacing w:val="-58"/>
          <w:sz w:val="24"/>
          <w:szCs w:val="24"/>
        </w:rPr>
        <w:t xml:space="preserve"> </w:t>
      </w:r>
      <w:r>
        <w:rPr>
          <w:spacing w:val="-1"/>
          <w:sz w:val="24"/>
          <w:szCs w:val="24"/>
        </w:rPr>
        <w:t>and</w:t>
      </w:r>
      <w:r>
        <w:rPr>
          <w:spacing w:val="-13"/>
          <w:sz w:val="24"/>
          <w:szCs w:val="24"/>
        </w:rPr>
        <w:t xml:space="preserve"> </w:t>
      </w:r>
      <w:r>
        <w:rPr>
          <w:spacing w:val="-1"/>
          <w:sz w:val="24"/>
          <w:szCs w:val="24"/>
        </w:rPr>
        <w:t>wildlife</w:t>
      </w:r>
      <w:r>
        <w:rPr>
          <w:spacing w:val="-14"/>
          <w:sz w:val="24"/>
          <w:szCs w:val="24"/>
        </w:rPr>
        <w:t xml:space="preserve"> </w:t>
      </w:r>
      <w:r>
        <w:rPr>
          <w:spacing w:val="-1"/>
          <w:sz w:val="24"/>
          <w:szCs w:val="24"/>
        </w:rPr>
        <w:t>encounter</w:t>
      </w:r>
      <w:r>
        <w:rPr>
          <w:spacing w:val="-12"/>
          <w:sz w:val="24"/>
          <w:szCs w:val="24"/>
        </w:rPr>
        <w:t xml:space="preserve"> </w:t>
      </w:r>
      <w:r>
        <w:rPr>
          <w:sz w:val="24"/>
          <w:szCs w:val="24"/>
        </w:rPr>
        <w:t>different</w:t>
      </w:r>
      <w:r>
        <w:rPr>
          <w:spacing w:val="-14"/>
          <w:sz w:val="24"/>
          <w:szCs w:val="24"/>
        </w:rPr>
        <w:t xml:space="preserve"> </w:t>
      </w:r>
      <w:r>
        <w:rPr>
          <w:sz w:val="24"/>
          <w:szCs w:val="24"/>
        </w:rPr>
        <w:t>environment</w:t>
      </w:r>
      <w:r>
        <w:rPr>
          <w:spacing w:val="-14"/>
          <w:sz w:val="24"/>
          <w:szCs w:val="24"/>
        </w:rPr>
        <w:t xml:space="preserve"> </w:t>
      </w:r>
      <w:r>
        <w:rPr>
          <w:sz w:val="24"/>
          <w:szCs w:val="24"/>
        </w:rPr>
        <w:t>throughout</w:t>
      </w:r>
      <w:r>
        <w:rPr>
          <w:spacing w:val="-14"/>
          <w:sz w:val="24"/>
          <w:szCs w:val="24"/>
        </w:rPr>
        <w:t xml:space="preserve"> </w:t>
      </w:r>
      <w:r>
        <w:rPr>
          <w:sz w:val="24"/>
          <w:szCs w:val="24"/>
        </w:rPr>
        <w:t>their</w:t>
      </w:r>
      <w:r>
        <w:rPr>
          <w:spacing w:val="-12"/>
          <w:sz w:val="24"/>
          <w:szCs w:val="24"/>
        </w:rPr>
        <w:t xml:space="preserve"> </w:t>
      </w:r>
      <w:r>
        <w:rPr>
          <w:sz w:val="24"/>
          <w:szCs w:val="24"/>
        </w:rPr>
        <w:t>lifespan</w:t>
      </w:r>
      <w:r>
        <w:rPr>
          <w:spacing w:val="-13"/>
          <w:sz w:val="24"/>
          <w:szCs w:val="24"/>
        </w:rPr>
        <w:t xml:space="preserve"> </w:t>
      </w:r>
      <w:r>
        <w:rPr>
          <w:sz w:val="24"/>
          <w:szCs w:val="24"/>
        </w:rPr>
        <w:t>that</w:t>
      </w:r>
      <w:r>
        <w:rPr>
          <w:spacing w:val="-14"/>
          <w:sz w:val="24"/>
          <w:szCs w:val="24"/>
        </w:rPr>
        <w:t xml:space="preserve"> </w:t>
      </w:r>
      <w:r>
        <w:rPr>
          <w:sz w:val="24"/>
          <w:szCs w:val="24"/>
        </w:rPr>
        <w:t>may</w:t>
      </w:r>
      <w:r>
        <w:rPr>
          <w:spacing w:val="-13"/>
          <w:sz w:val="24"/>
          <w:szCs w:val="24"/>
        </w:rPr>
        <w:t xml:space="preserve"> </w:t>
      </w:r>
      <w:r>
        <w:rPr>
          <w:sz w:val="24"/>
          <w:szCs w:val="24"/>
        </w:rPr>
        <w:t>influence</w:t>
      </w:r>
      <w:r>
        <w:rPr>
          <w:spacing w:val="-14"/>
          <w:sz w:val="24"/>
          <w:szCs w:val="24"/>
        </w:rPr>
        <w:t xml:space="preserve"> </w:t>
      </w:r>
      <w:r>
        <w:rPr>
          <w:sz w:val="24"/>
          <w:szCs w:val="24"/>
        </w:rPr>
        <w:t>behavior</w:t>
      </w:r>
      <w:r>
        <w:rPr>
          <w:spacing w:val="-58"/>
          <w:sz w:val="24"/>
          <w:szCs w:val="24"/>
        </w:rPr>
        <w:t xml:space="preserve"> </w:t>
      </w:r>
      <w:r>
        <w:rPr>
          <w:sz w:val="24"/>
          <w:szCs w:val="24"/>
        </w:rPr>
        <w:t>in varying degrees, (Storie &amp; Bell, 2017).</w:t>
      </w:r>
    </w:p>
    <w:p w:rsidR="001B3676" w:rsidRDefault="001B3676">
      <w:pPr>
        <w:spacing w:line="480" w:lineRule="auto"/>
        <w:jc w:val="both"/>
      </w:pPr>
    </w:p>
    <w:p w:rsidR="001B3676" w:rsidRDefault="00EE7AED">
      <w:pPr>
        <w:spacing w:line="480" w:lineRule="auto"/>
        <w:jc w:val="both"/>
        <w:rPr>
          <w:sz w:val="24"/>
          <w:szCs w:val="24"/>
        </w:rPr>
      </w:pPr>
      <w:r>
        <w:rPr>
          <w:sz w:val="24"/>
          <w:szCs w:val="24"/>
        </w:rPr>
        <w:t>The researcher did not end on understanding whether or not the peasant farmers were receiving some support in terms of training but also wanted to know the type of training. In that vein, a question was posed for respondents to indicate the type or forms of support and training given to peasant farmers. However, there was no compensation policy. This is what Mecha (2017) terms has injustice where wildlife conservation strategies are being pursued at the expense of human life.</w:t>
      </w:r>
    </w:p>
    <w:p w:rsidR="001B3676" w:rsidRDefault="00EE7AED">
      <w:pPr>
        <w:spacing w:before="240" w:line="480" w:lineRule="auto"/>
        <w:jc w:val="both"/>
        <w:rPr>
          <w:sz w:val="24"/>
          <w:szCs w:val="24"/>
        </w:rPr>
      </w:pPr>
      <w:r>
        <w:rPr>
          <w:rFonts w:eastAsiaTheme="minorHAnsi"/>
          <w:b/>
          <w:bCs/>
          <w:color w:val="000000" w:themeColor="text1"/>
          <w:sz w:val="24"/>
          <w:szCs w:val="24"/>
        </w:rPr>
        <w:t>5.5 Existing strategies to mitigate Human Wildlife Conflicts in the Lower Zambezi</w:t>
      </w:r>
    </w:p>
    <w:p w:rsidR="001B3676" w:rsidRDefault="00EE7AED">
      <w:pPr>
        <w:spacing w:before="240" w:line="480" w:lineRule="auto"/>
        <w:jc w:val="both"/>
        <w:rPr>
          <w:sz w:val="24"/>
          <w:szCs w:val="24"/>
        </w:rPr>
      </w:pPr>
      <w:r>
        <w:rPr>
          <w:rFonts w:eastAsiaTheme="minorHAnsi"/>
          <w:bCs/>
          <w:color w:val="000000" w:themeColor="text1"/>
          <w:sz w:val="24"/>
          <w:szCs w:val="24"/>
        </w:rPr>
        <w:t xml:space="preserve">The fifth and last research objective was intended to get peasant farmers and wildlife officers’ experiences with regards to mitigating measures put in place against the human wildlife conflicts.   </w:t>
      </w:r>
      <w:r>
        <w:rPr>
          <w:sz w:val="24"/>
          <w:szCs w:val="24"/>
        </w:rPr>
        <w:t xml:space="preserve">Findings established that peasant farmers were trained in gunshot firing, use of teargas, chili fencing and bombs, and solar fencing as strategies to mitigate human wildlife conflicts. </w:t>
      </w:r>
      <w:r>
        <w:rPr>
          <w:rFonts w:eastAsiaTheme="minorHAnsi"/>
          <w:bCs/>
          <w:color w:val="000000" w:themeColor="text1"/>
          <w:sz w:val="24"/>
          <w:szCs w:val="24"/>
        </w:rPr>
        <w:t xml:space="preserve">Wildlife Officers indicated that they were training them in using chili fencing, chili bombs, firing of gunshots and erecting of solar fences. According to Riffle, “we train them in different methods aimed at preventing wild animals from destroying our crops. For example, in Kavalamanja and Mugurameno, most of the peasant farmers have been trained in how to use chili bombs ad chili fencing. </w:t>
      </w:r>
    </w:p>
    <w:p w:rsidR="001B3676" w:rsidRDefault="00EE7AED">
      <w:pPr>
        <w:spacing w:before="240" w:line="480" w:lineRule="auto"/>
        <w:jc w:val="both"/>
      </w:pPr>
      <w:r>
        <w:rPr>
          <w:rFonts w:eastAsiaTheme="minorHAnsi"/>
          <w:bCs/>
          <w:color w:val="000000" w:themeColor="text1"/>
          <w:sz w:val="24"/>
          <w:szCs w:val="24"/>
        </w:rPr>
        <w:lastRenderedPageBreak/>
        <w:t xml:space="preserve">The officers dispelled allegations that the present generation was not benefiting in the wildlife. They explained that despite the problems caused by the wildlife, the community benefited a lot from the same wildlife. </w:t>
      </w:r>
      <w:r>
        <w:t>The finding was consistent with Stacy and Lischka (2018) that fencing helps to isolate human settlements from wildlife attacks. With regards to stakeholder theory, it is against this backdrop that Storie &amp; Bell (2017) argues that successful approaches to human</w:t>
      </w:r>
      <w:r>
        <w:rPr>
          <w:spacing w:val="1"/>
        </w:rPr>
        <w:t xml:space="preserve"> </w:t>
      </w:r>
      <w:r>
        <w:t>wildlife conflicts are those that encompass the welfare of all stakeholders. This means that any</w:t>
      </w:r>
      <w:r>
        <w:rPr>
          <w:spacing w:val="1"/>
        </w:rPr>
        <w:t xml:space="preserve"> </w:t>
      </w:r>
      <w:r>
        <w:t>attempt to mitigate or resolve the human wildlife conflict in the Lower Zambezi, interests of both</w:t>
      </w:r>
      <w:r>
        <w:rPr>
          <w:spacing w:val="-57"/>
        </w:rPr>
        <w:t xml:space="preserve"> </w:t>
      </w:r>
      <w:r>
        <w:t>people</w:t>
      </w:r>
      <w:r>
        <w:rPr>
          <w:spacing w:val="-9"/>
        </w:rPr>
        <w:t xml:space="preserve"> </w:t>
      </w:r>
      <w:r>
        <w:t>and</w:t>
      </w:r>
      <w:r>
        <w:rPr>
          <w:spacing w:val="-8"/>
        </w:rPr>
        <w:t xml:space="preserve"> </w:t>
      </w:r>
      <w:r>
        <w:t>wildlife</w:t>
      </w:r>
      <w:r>
        <w:rPr>
          <w:spacing w:val="-9"/>
        </w:rPr>
        <w:t xml:space="preserve"> </w:t>
      </w:r>
      <w:r>
        <w:t>should</w:t>
      </w:r>
      <w:r>
        <w:rPr>
          <w:spacing w:val="-8"/>
        </w:rPr>
        <w:t xml:space="preserve"> </w:t>
      </w:r>
      <w:r>
        <w:t>be</w:t>
      </w:r>
      <w:r>
        <w:rPr>
          <w:spacing w:val="-9"/>
        </w:rPr>
        <w:t xml:space="preserve"> </w:t>
      </w:r>
      <w:r>
        <w:t>considered.</w:t>
      </w:r>
      <w:r>
        <w:rPr>
          <w:spacing w:val="-8"/>
        </w:rPr>
        <w:t xml:space="preserve"> However, although the wildlife officer respondents claimed that they involved local people when devising strategies, the local people claimed the opposed.</w:t>
      </w:r>
      <w:r>
        <w:t xml:space="preserve">   </w:t>
      </w:r>
    </w:p>
    <w:p w:rsidR="001B3676" w:rsidRDefault="00EE7AED">
      <w:pPr>
        <w:spacing w:line="360" w:lineRule="auto"/>
        <w:jc w:val="both"/>
        <w:rPr>
          <w:sz w:val="24"/>
          <w:szCs w:val="24"/>
        </w:rPr>
      </w:pPr>
      <w:r>
        <w:rPr>
          <w:sz w:val="24"/>
          <w:szCs w:val="24"/>
        </w:rPr>
        <w:t xml:space="preserve"> </w:t>
      </w:r>
    </w:p>
    <w:p w:rsidR="001B3676" w:rsidRDefault="001B3676">
      <w:pPr>
        <w:pStyle w:val="Heading1"/>
        <w:spacing w:line="360" w:lineRule="auto"/>
        <w:jc w:val="left"/>
        <w:rPr>
          <w:sz w:val="24"/>
          <w:szCs w:val="24"/>
        </w:rPr>
      </w:pPr>
    </w:p>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Default="00393C0C" w:rsidP="00393C0C"/>
    <w:p w:rsidR="00393C0C" w:rsidRPr="00393C0C" w:rsidRDefault="00393C0C" w:rsidP="00393C0C"/>
    <w:p w:rsidR="001B3676" w:rsidRDefault="001B3676"/>
    <w:p w:rsidR="001B3676" w:rsidRDefault="001B3676"/>
    <w:p w:rsidR="001B3676" w:rsidRDefault="001B3676"/>
    <w:p w:rsidR="001B3676" w:rsidRDefault="00EE7AED">
      <w:pPr>
        <w:spacing w:before="240" w:line="360" w:lineRule="auto"/>
        <w:jc w:val="both"/>
        <w:rPr>
          <w:sz w:val="24"/>
          <w:szCs w:val="24"/>
        </w:rPr>
      </w:pPr>
      <w:r>
        <w:rPr>
          <w:sz w:val="24"/>
          <w:szCs w:val="24"/>
        </w:rPr>
        <w:t xml:space="preserve"> </w:t>
      </w:r>
    </w:p>
    <w:p w:rsidR="001B3676" w:rsidRDefault="00EE7AED">
      <w:pPr>
        <w:pStyle w:val="Heading1"/>
        <w:spacing w:line="360" w:lineRule="auto"/>
        <w:ind w:left="0"/>
        <w:jc w:val="left"/>
        <w:rPr>
          <w:sz w:val="24"/>
          <w:szCs w:val="24"/>
        </w:rPr>
      </w:pPr>
      <w:bookmarkStart w:id="60" w:name="_Toc501038163"/>
      <w:r>
        <w:rPr>
          <w:sz w:val="24"/>
          <w:szCs w:val="24"/>
        </w:rPr>
        <w:lastRenderedPageBreak/>
        <w:t xml:space="preserve">                                                              </w:t>
      </w:r>
      <w:bookmarkStart w:id="61" w:name="_Toc13868"/>
      <w:r>
        <w:rPr>
          <w:sz w:val="24"/>
          <w:szCs w:val="24"/>
        </w:rPr>
        <w:t xml:space="preserve">CHAPTER </w:t>
      </w:r>
      <w:bookmarkEnd w:id="60"/>
      <w:r>
        <w:rPr>
          <w:sz w:val="24"/>
          <w:szCs w:val="24"/>
        </w:rPr>
        <w:t>SIX</w:t>
      </w:r>
      <w:bookmarkEnd w:id="61"/>
    </w:p>
    <w:p w:rsidR="001B3676" w:rsidRDefault="00EE7AED">
      <w:pPr>
        <w:pStyle w:val="Heading2"/>
        <w:spacing w:line="360" w:lineRule="auto"/>
        <w:jc w:val="center"/>
      </w:pPr>
      <w:bookmarkStart w:id="62" w:name="_Toc21173"/>
      <w:r>
        <w:t>CONCLUSION AND RECOMMENDATIONS</w:t>
      </w:r>
      <w:bookmarkEnd w:id="62"/>
    </w:p>
    <w:p w:rsidR="001B3676" w:rsidRDefault="00EE7AED">
      <w:pPr>
        <w:pStyle w:val="Heading3"/>
        <w:spacing w:line="360" w:lineRule="auto"/>
        <w:rPr>
          <w:sz w:val="24"/>
          <w:szCs w:val="24"/>
        </w:rPr>
      </w:pPr>
      <w:bookmarkStart w:id="63" w:name="_Toc7965"/>
      <w:r>
        <w:rPr>
          <w:sz w:val="24"/>
          <w:szCs w:val="24"/>
        </w:rPr>
        <w:t>6.1 Overview</w:t>
      </w:r>
      <w:bookmarkEnd w:id="63"/>
    </w:p>
    <w:p w:rsidR="001B3676" w:rsidRDefault="00EE7AED">
      <w:pPr>
        <w:spacing w:before="240" w:line="480" w:lineRule="auto"/>
        <w:jc w:val="both"/>
        <w:rPr>
          <w:sz w:val="24"/>
          <w:szCs w:val="24"/>
        </w:rPr>
      </w:pPr>
      <w:r>
        <w:rPr>
          <w:sz w:val="24"/>
          <w:szCs w:val="24"/>
        </w:rPr>
        <w:t xml:space="preserve">This chapter presents the summary of the findings, conclusion and recommendations of the research report. The summary depicts consolidated ideas of the research findings while the conclusion encompasses the </w:t>
      </w:r>
      <w:r>
        <w:rPr>
          <w:rFonts w:eastAsiaTheme="minorHAnsi"/>
          <w:bCs/>
          <w:color w:val="000000" w:themeColor="text1"/>
          <w:sz w:val="24"/>
          <w:szCs w:val="24"/>
        </w:rPr>
        <w:t xml:space="preserve">deduction </w:t>
      </w:r>
      <w:r>
        <w:rPr>
          <w:sz w:val="24"/>
          <w:szCs w:val="24"/>
        </w:rPr>
        <w:t>of salient points of the research.  On the other hand, recommendations made are aimed at advising the respective policy makers on matters of human wildlife conflicts in Zambia and the world at large.</w:t>
      </w:r>
      <w:bookmarkStart w:id="64" w:name="_Toc501038164"/>
    </w:p>
    <w:p w:rsidR="001B3676" w:rsidRDefault="00EE7AED">
      <w:pPr>
        <w:pStyle w:val="Heading3"/>
        <w:spacing w:line="360" w:lineRule="auto"/>
        <w:rPr>
          <w:sz w:val="24"/>
          <w:szCs w:val="24"/>
        </w:rPr>
      </w:pPr>
      <w:bookmarkStart w:id="65" w:name="_Toc24204"/>
      <w:bookmarkEnd w:id="64"/>
      <w:r>
        <w:rPr>
          <w:sz w:val="24"/>
          <w:szCs w:val="24"/>
        </w:rPr>
        <w:t>6.2 Summary of the Findings</w:t>
      </w:r>
      <w:bookmarkEnd w:id="65"/>
    </w:p>
    <w:p w:rsidR="001B3676" w:rsidRDefault="00EE7AED">
      <w:pPr>
        <w:spacing w:line="480" w:lineRule="auto"/>
        <w:jc w:val="both"/>
      </w:pPr>
      <w:r>
        <w:rPr>
          <w:sz w:val="24"/>
          <w:szCs w:val="24"/>
        </w:rPr>
        <w:t xml:space="preserve">The researcher was able to achieve the study objectives as factors precipitating human encroachment in wildlife corridors were identified as alluvial soil, good rainfall pattern and fishing. It was unearthed that human encroachment was not the main reason for human wildlife conflicts but resource completion in terms of land and water bodies. The researcher also managed to establish that human </w:t>
      </w:r>
      <w:r>
        <w:rPr>
          <w:rFonts w:eastAsiaTheme="minorHAnsi"/>
          <w:bCs/>
          <w:color w:val="000000" w:themeColor="text1"/>
          <w:sz w:val="24"/>
          <w:szCs w:val="24"/>
        </w:rPr>
        <w:t xml:space="preserve">wildlife </w:t>
      </w:r>
      <w:r>
        <w:rPr>
          <w:sz w:val="24"/>
          <w:szCs w:val="24"/>
        </w:rPr>
        <w:t>conflict in the Lower Zambezi manifested in the form of crop raiding and sometimes human injury and or even death. The research also unearthed that human wildlife conflict induced hunger in the homes of peasant farmers. Peasant farmers’ response towards wildlife has improved as they usually reported incidents of animal raiding to wildlife officers as compared to the past when wildlife usually used to be killed. Peasant farmers were trained in gunshot firing, use of teargas, chili fencing and bombs, and solar fencing as strategies to mitigate</w:t>
      </w:r>
      <w:r w:rsidR="005A319A">
        <w:rPr>
          <w:sz w:val="24"/>
          <w:szCs w:val="24"/>
        </w:rPr>
        <w:t xml:space="preserve"> human wildlife conflict.</w:t>
      </w:r>
    </w:p>
    <w:p w:rsidR="001B3676" w:rsidRDefault="00EE7AED">
      <w:pPr>
        <w:pStyle w:val="Heading3"/>
        <w:spacing w:line="360" w:lineRule="auto"/>
        <w:rPr>
          <w:sz w:val="24"/>
          <w:szCs w:val="24"/>
        </w:rPr>
      </w:pPr>
      <w:bookmarkStart w:id="66" w:name="_Toc21050"/>
      <w:r>
        <w:rPr>
          <w:sz w:val="24"/>
          <w:szCs w:val="24"/>
        </w:rPr>
        <w:t>6.3 Conclusion</w:t>
      </w:r>
      <w:bookmarkEnd w:id="66"/>
    </w:p>
    <w:p w:rsidR="001B3676" w:rsidRDefault="00EE7AED">
      <w:pPr>
        <w:spacing w:line="480" w:lineRule="auto"/>
        <w:jc w:val="both"/>
        <w:rPr>
          <w:sz w:val="24"/>
          <w:szCs w:val="24"/>
        </w:rPr>
      </w:pPr>
      <w:r>
        <w:rPr>
          <w:sz w:val="24"/>
          <w:szCs w:val="24"/>
        </w:rPr>
        <w:t xml:space="preserve">The scramble for natural resources such as land water and vegetation is the cause of human wildlife </w:t>
      </w:r>
      <w:r>
        <w:rPr>
          <w:sz w:val="24"/>
          <w:szCs w:val="24"/>
        </w:rPr>
        <w:lastRenderedPageBreak/>
        <w:t xml:space="preserve">conflict. Therefore, equal distribution of the above natural resources will end the conflict. For example, animals be confined in the park and be provided with water, adequate vegetation for them to feed on as well as enough area for grazing. Furthermore, people should stop poaching so that wild animals can graze freely. </w:t>
      </w:r>
    </w:p>
    <w:p w:rsidR="001B3676" w:rsidRDefault="00EE7AED">
      <w:pPr>
        <w:pStyle w:val="Heading3"/>
        <w:spacing w:line="360" w:lineRule="auto"/>
        <w:rPr>
          <w:sz w:val="24"/>
          <w:szCs w:val="24"/>
        </w:rPr>
      </w:pPr>
      <w:bookmarkStart w:id="67" w:name="_Toc16753"/>
      <w:r>
        <w:rPr>
          <w:sz w:val="24"/>
          <w:szCs w:val="24"/>
        </w:rPr>
        <w:t>6.4 Recommendations</w:t>
      </w:r>
      <w:bookmarkEnd w:id="67"/>
    </w:p>
    <w:p w:rsidR="001B3676" w:rsidRDefault="00EE7AED">
      <w:pPr>
        <w:spacing w:line="480" w:lineRule="auto"/>
        <w:jc w:val="both"/>
        <w:rPr>
          <w:sz w:val="24"/>
          <w:szCs w:val="24"/>
        </w:rPr>
      </w:pPr>
      <w:r>
        <w:rPr>
          <w:sz w:val="24"/>
          <w:szCs w:val="24"/>
        </w:rPr>
        <w:t>Considering the findings of this study, the researcher advanced the following recommendations:</w:t>
      </w:r>
    </w:p>
    <w:p w:rsidR="001B3676" w:rsidRDefault="00EE7AED">
      <w:pPr>
        <w:pStyle w:val="ListParagraph"/>
        <w:numPr>
          <w:ilvl w:val="0"/>
          <w:numId w:val="7"/>
        </w:numPr>
        <w:spacing w:line="480" w:lineRule="auto"/>
        <w:rPr>
          <w:sz w:val="24"/>
          <w:szCs w:val="24"/>
        </w:rPr>
      </w:pPr>
      <w:r>
        <w:rPr>
          <w:sz w:val="24"/>
          <w:szCs w:val="24"/>
        </w:rPr>
        <w:t>Government through the Ministry of Tourism and Arts, should sensitize peasant farmers on the importance of wildlife and its economic benefits to the nation at large;</w:t>
      </w:r>
    </w:p>
    <w:p w:rsidR="001B3676" w:rsidRDefault="00EE7AED">
      <w:pPr>
        <w:pStyle w:val="ListParagraph"/>
        <w:numPr>
          <w:ilvl w:val="0"/>
          <w:numId w:val="7"/>
        </w:numPr>
        <w:spacing w:line="480" w:lineRule="auto"/>
        <w:rPr>
          <w:sz w:val="24"/>
          <w:szCs w:val="24"/>
        </w:rPr>
      </w:pPr>
      <w:r>
        <w:rPr>
          <w:sz w:val="24"/>
          <w:szCs w:val="24"/>
        </w:rPr>
        <w:t>The Ministry Lands and Natural Resources, should consider allocating alternative land to people of Kavalamanja and Mugurameno Villages away from the Game Management Area;</w:t>
      </w:r>
    </w:p>
    <w:p w:rsidR="001B3676" w:rsidRDefault="00EE7AED">
      <w:pPr>
        <w:pStyle w:val="ListParagraph"/>
        <w:numPr>
          <w:ilvl w:val="0"/>
          <w:numId w:val="7"/>
        </w:numPr>
        <w:spacing w:line="480" w:lineRule="auto"/>
        <w:rPr>
          <w:sz w:val="24"/>
          <w:szCs w:val="24"/>
        </w:rPr>
      </w:pPr>
      <w:r>
        <w:rPr>
          <w:sz w:val="24"/>
          <w:szCs w:val="24"/>
        </w:rPr>
        <w:t>The Government through the Ministry of Tourism and Arts should establish a comprehensive compensation policy to mitigate human wildlife conflicts’ induced loses;</w:t>
      </w:r>
    </w:p>
    <w:p w:rsidR="001B3676" w:rsidRDefault="00EE7AED">
      <w:pPr>
        <w:pStyle w:val="ListParagraph"/>
        <w:numPr>
          <w:ilvl w:val="0"/>
          <w:numId w:val="7"/>
        </w:numPr>
        <w:spacing w:line="480" w:lineRule="auto"/>
        <w:rPr>
          <w:sz w:val="24"/>
          <w:szCs w:val="24"/>
        </w:rPr>
      </w:pPr>
      <w:r>
        <w:rPr>
          <w:sz w:val="24"/>
          <w:szCs w:val="24"/>
        </w:rPr>
        <w:t xml:space="preserve">The  Ministry of Arts and Tourism in collaboration with the Ministry of Energy should provide affordable solar fences to affected local people; </w:t>
      </w:r>
    </w:p>
    <w:p w:rsidR="001B3676" w:rsidRDefault="00EE7AED">
      <w:pPr>
        <w:pStyle w:val="ListParagraph"/>
        <w:numPr>
          <w:ilvl w:val="0"/>
          <w:numId w:val="7"/>
        </w:numPr>
        <w:spacing w:line="480" w:lineRule="auto"/>
        <w:rPr>
          <w:sz w:val="24"/>
          <w:szCs w:val="24"/>
        </w:rPr>
      </w:pPr>
      <w:r>
        <w:rPr>
          <w:sz w:val="24"/>
          <w:szCs w:val="24"/>
        </w:rPr>
        <w:t>Government through the Ministry of Water Development, Sanitation and Environmental Protection should  provide adequate  water points for clean and safe drinking water for humans;</w:t>
      </w:r>
    </w:p>
    <w:p w:rsidR="001B3676" w:rsidRDefault="00EE7AED">
      <w:pPr>
        <w:pStyle w:val="ListParagraph"/>
        <w:numPr>
          <w:ilvl w:val="0"/>
          <w:numId w:val="7"/>
        </w:numPr>
        <w:spacing w:line="480" w:lineRule="auto"/>
        <w:rPr>
          <w:sz w:val="24"/>
          <w:szCs w:val="24"/>
        </w:rPr>
      </w:pPr>
      <w:r>
        <w:rPr>
          <w:sz w:val="24"/>
          <w:szCs w:val="24"/>
        </w:rPr>
        <w:t xml:space="preserve">There is need for the Ministry of Infrastructure  Development in collaboration with the Ministry of Tourism and Arts to construct dams for wildlife to avoid sharing of water resource with humans; and </w:t>
      </w:r>
    </w:p>
    <w:p w:rsidR="001B3676" w:rsidRDefault="00EE7AED">
      <w:pPr>
        <w:pStyle w:val="ListParagraph"/>
        <w:numPr>
          <w:ilvl w:val="0"/>
          <w:numId w:val="7"/>
        </w:numPr>
        <w:spacing w:line="480" w:lineRule="auto"/>
        <w:rPr>
          <w:sz w:val="24"/>
          <w:szCs w:val="24"/>
        </w:rPr>
      </w:pPr>
      <w:r>
        <w:rPr>
          <w:sz w:val="24"/>
          <w:szCs w:val="24"/>
        </w:rPr>
        <w:t xml:space="preserve">There is need for the Department of National Parks and Wildlife to intensify patrols in the parks and along the </w:t>
      </w:r>
      <w:r w:rsidR="007B08B0">
        <w:rPr>
          <w:sz w:val="24"/>
          <w:szCs w:val="24"/>
        </w:rPr>
        <w:t>villages in</w:t>
      </w:r>
      <w:r>
        <w:rPr>
          <w:sz w:val="24"/>
          <w:szCs w:val="24"/>
        </w:rPr>
        <w:t xml:space="preserve"> order to reduce poaching which is a cause of human </w:t>
      </w:r>
      <w:r>
        <w:rPr>
          <w:sz w:val="24"/>
          <w:szCs w:val="24"/>
        </w:rPr>
        <w:lastRenderedPageBreak/>
        <w:t>wildlife conflict.</w:t>
      </w: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393C0C" w:rsidRDefault="00393C0C">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1B3676">
      <w:pPr>
        <w:pStyle w:val="ListParagraph"/>
        <w:tabs>
          <w:tab w:val="left" w:pos="845"/>
        </w:tabs>
        <w:spacing w:line="480" w:lineRule="auto"/>
        <w:ind w:left="0" w:firstLine="0"/>
        <w:rPr>
          <w:sz w:val="24"/>
          <w:szCs w:val="24"/>
        </w:rPr>
      </w:pPr>
    </w:p>
    <w:p w:rsidR="001B3676" w:rsidRDefault="00EE7AED" w:rsidP="00393C0C">
      <w:pPr>
        <w:pStyle w:val="Heading1"/>
        <w:spacing w:line="360" w:lineRule="auto"/>
        <w:jc w:val="left"/>
        <w:rPr>
          <w:sz w:val="24"/>
          <w:szCs w:val="24"/>
        </w:rPr>
      </w:pPr>
      <w:bookmarkStart w:id="68" w:name="_Toc13432"/>
      <w:r>
        <w:rPr>
          <w:sz w:val="24"/>
          <w:szCs w:val="24"/>
        </w:rPr>
        <w:lastRenderedPageBreak/>
        <w:t>REFERENCE</w:t>
      </w:r>
      <w:bookmarkEnd w:id="68"/>
    </w:p>
    <w:p w:rsidR="001B3676" w:rsidRDefault="00EE7AED">
      <w:pPr>
        <w:spacing w:line="480" w:lineRule="auto"/>
        <w:jc w:val="both"/>
        <w:rPr>
          <w:sz w:val="24"/>
          <w:szCs w:val="24"/>
        </w:rPr>
      </w:pPr>
      <w:r>
        <w:rPr>
          <w:sz w:val="24"/>
          <w:szCs w:val="24"/>
        </w:rPr>
        <w:t>Admasu, M. (2006) History and Status of the Population of African Elephant (Loxodonta africana Blumbenbach, 1979) and Human-Elephant Conflict in Chebera Churchura National Park, Ethiopia. Master’s Thesis, Addis Ababa University, Addis Ababa</w:t>
      </w:r>
    </w:p>
    <w:p w:rsidR="001B3676" w:rsidRDefault="00EE7AED">
      <w:pPr>
        <w:spacing w:line="480" w:lineRule="auto"/>
        <w:jc w:val="both"/>
        <w:rPr>
          <w:sz w:val="24"/>
          <w:szCs w:val="24"/>
        </w:rPr>
      </w:pPr>
      <w:r>
        <w:rPr>
          <w:sz w:val="24"/>
          <w:szCs w:val="24"/>
        </w:rPr>
        <w:t>Amare, A. (2015) Conservation Challenges of Gibe Sheleko National Park, Southwestern Ethiopia. Natural Resources, 6, 286-289. http://dx.doi.org/10.4236/nr.2015.64025</w:t>
      </w:r>
    </w:p>
    <w:p w:rsidR="001B3676" w:rsidRDefault="00EE7AED">
      <w:pPr>
        <w:pStyle w:val="BodyText"/>
        <w:spacing w:before="199" w:line="480" w:lineRule="auto"/>
        <w:ind w:right="121"/>
        <w:jc w:val="both"/>
      </w:pPr>
      <w:r>
        <w:t>Bargchi</w:t>
      </w:r>
      <w:r>
        <w:rPr>
          <w:spacing w:val="1"/>
        </w:rPr>
        <w:t xml:space="preserve"> </w:t>
      </w:r>
      <w:r>
        <w:t>S.</w:t>
      </w:r>
      <w:r>
        <w:rPr>
          <w:spacing w:val="1"/>
        </w:rPr>
        <w:t xml:space="preserve"> </w:t>
      </w:r>
      <w:r>
        <w:t>(2018).</w:t>
      </w:r>
      <w:r>
        <w:rPr>
          <w:spacing w:val="1"/>
        </w:rPr>
        <w:t xml:space="preserve"> </w:t>
      </w:r>
      <w:r>
        <w:t>Conserving</w:t>
      </w:r>
      <w:r>
        <w:rPr>
          <w:spacing w:val="1"/>
        </w:rPr>
        <w:t xml:space="preserve"> </w:t>
      </w:r>
      <w:r>
        <w:t>Carnivores</w:t>
      </w:r>
      <w:r>
        <w:rPr>
          <w:spacing w:val="1"/>
        </w:rPr>
        <w:t xml:space="preserve"> </w:t>
      </w:r>
      <w:r>
        <w:t>amidst</w:t>
      </w:r>
      <w:r>
        <w:rPr>
          <w:spacing w:val="1"/>
        </w:rPr>
        <w:t xml:space="preserve"> </w:t>
      </w:r>
      <w:r>
        <w:t>Human</w:t>
      </w:r>
      <w:r>
        <w:rPr>
          <w:spacing w:val="1"/>
        </w:rPr>
        <w:t xml:space="preserve"> </w:t>
      </w:r>
      <w:r>
        <w:t>Wildlife</w:t>
      </w:r>
      <w:r>
        <w:rPr>
          <w:spacing w:val="1"/>
        </w:rPr>
        <w:t xml:space="preserve"> </w:t>
      </w:r>
      <w:r>
        <w:t>Conflict:</w:t>
      </w:r>
      <w:r>
        <w:rPr>
          <w:spacing w:val="1"/>
        </w:rPr>
        <w:t xml:space="preserve"> </w:t>
      </w:r>
      <w:r>
        <w:t>The</w:t>
      </w:r>
      <w:r>
        <w:rPr>
          <w:spacing w:val="1"/>
        </w:rPr>
        <w:t xml:space="preserve"> </w:t>
      </w:r>
      <w:r>
        <w:t>Scope</w:t>
      </w:r>
      <w:r>
        <w:rPr>
          <w:spacing w:val="1"/>
        </w:rPr>
        <w:t xml:space="preserve"> </w:t>
      </w:r>
      <w:r>
        <w:t>of</w:t>
      </w:r>
      <w:r>
        <w:rPr>
          <w:spacing w:val="1"/>
        </w:rPr>
        <w:t xml:space="preserve"> </w:t>
      </w:r>
      <w:r>
        <w:t>Ecological</w:t>
      </w:r>
      <w:r>
        <w:rPr>
          <w:spacing w:val="1"/>
        </w:rPr>
        <w:t xml:space="preserve"> </w:t>
      </w:r>
      <w:r>
        <w:t>Theory</w:t>
      </w:r>
      <w:r>
        <w:rPr>
          <w:spacing w:val="-1"/>
        </w:rPr>
        <w:t xml:space="preserve"> </w:t>
      </w:r>
      <w:r>
        <w:t>to</w:t>
      </w:r>
      <w:r>
        <w:rPr>
          <w:spacing w:val="-2"/>
        </w:rPr>
        <w:t xml:space="preserve"> </w:t>
      </w:r>
      <w:r>
        <w:t>guide</w:t>
      </w:r>
      <w:r>
        <w:rPr>
          <w:spacing w:val="-3"/>
        </w:rPr>
        <w:t xml:space="preserve"> </w:t>
      </w:r>
      <w:r>
        <w:t>Conservation</w:t>
      </w:r>
      <w:r>
        <w:rPr>
          <w:spacing w:val="-1"/>
        </w:rPr>
        <w:t xml:space="preserve"> </w:t>
      </w:r>
      <w:r>
        <w:t>Practice?</w:t>
      </w:r>
      <w:r>
        <w:rPr>
          <w:spacing w:val="1"/>
        </w:rPr>
        <w:t xml:space="preserve"> </w:t>
      </w:r>
      <w:r>
        <w:t>Indian</w:t>
      </w:r>
      <w:r>
        <w:rPr>
          <w:spacing w:val="-1"/>
        </w:rPr>
        <w:t xml:space="preserve"> </w:t>
      </w:r>
      <w:r>
        <w:t>Institute</w:t>
      </w:r>
      <w:r>
        <w:rPr>
          <w:spacing w:val="-3"/>
        </w:rPr>
        <w:t xml:space="preserve"> </w:t>
      </w:r>
      <w:r>
        <w:t>of</w:t>
      </w:r>
      <w:r>
        <w:rPr>
          <w:spacing w:val="-2"/>
        </w:rPr>
        <w:t xml:space="preserve"> </w:t>
      </w:r>
      <w:r>
        <w:t>Science,</w:t>
      </w:r>
      <w:r>
        <w:rPr>
          <w:spacing w:val="-1"/>
        </w:rPr>
        <w:t xml:space="preserve"> </w:t>
      </w:r>
      <w:r>
        <w:t>Bangalore.</w:t>
      </w:r>
    </w:p>
    <w:p w:rsidR="001B3676" w:rsidRDefault="00EE7AED">
      <w:pPr>
        <w:spacing w:line="480" w:lineRule="auto"/>
        <w:jc w:val="both"/>
        <w:rPr>
          <w:sz w:val="24"/>
          <w:szCs w:val="24"/>
        </w:rPr>
      </w:pPr>
      <w:r>
        <w:rPr>
          <w:sz w:val="24"/>
          <w:szCs w:val="24"/>
        </w:rPr>
        <w:t>Bekele, A. and Yalden, D. (2013). The Mammals of Ethiopia and Eritrea. Addis Ababa University Press, Addis Ababa.</w:t>
      </w:r>
    </w:p>
    <w:p w:rsidR="001B3676" w:rsidRDefault="00EE7AED">
      <w:pPr>
        <w:spacing w:line="480" w:lineRule="auto"/>
        <w:jc w:val="both"/>
        <w:rPr>
          <w:sz w:val="24"/>
          <w:szCs w:val="24"/>
        </w:rPr>
      </w:pPr>
      <w:r>
        <w:rPr>
          <w:sz w:val="24"/>
          <w:szCs w:val="24"/>
        </w:rPr>
        <w:t xml:space="preserve"> Dickinson, E.C. (2003) The Howard and Moore Complete Checklist of the Birds of the World. Revised and Enlarged 3rd Edition, Princeton University Press, Princeton.</w:t>
      </w:r>
    </w:p>
    <w:p w:rsidR="001B3676" w:rsidRDefault="00EE7AED">
      <w:pPr>
        <w:spacing w:line="480" w:lineRule="auto"/>
        <w:jc w:val="both"/>
        <w:rPr>
          <w:i/>
          <w:sz w:val="24"/>
          <w:szCs w:val="24"/>
        </w:rPr>
      </w:pPr>
      <w:r>
        <w:rPr>
          <w:sz w:val="24"/>
          <w:szCs w:val="24"/>
        </w:rPr>
        <w:t xml:space="preserve">EBI (2014). Ethiopia’s Fifth National Report to the Convention on Biological Diversity. Ethiopian Biodiversity Institute, Addis Ababa. </w:t>
      </w:r>
      <w:r>
        <w:rPr>
          <w:i/>
          <w:sz w:val="24"/>
          <w:szCs w:val="24"/>
        </w:rPr>
        <w:t>Farmers</w:t>
      </w:r>
      <w:r>
        <w:rPr>
          <w:i/>
          <w:spacing w:val="-3"/>
          <w:sz w:val="24"/>
          <w:szCs w:val="24"/>
        </w:rPr>
        <w:t xml:space="preserve"> </w:t>
      </w:r>
      <w:r>
        <w:rPr>
          <w:i/>
          <w:sz w:val="24"/>
          <w:szCs w:val="24"/>
        </w:rPr>
        <w:t>Perspective</w:t>
      </w:r>
      <w:r>
        <w:rPr>
          <w:i/>
          <w:spacing w:val="-3"/>
          <w:sz w:val="24"/>
          <w:szCs w:val="24"/>
        </w:rPr>
        <w:t xml:space="preserve"> </w:t>
      </w:r>
      <w:r>
        <w:rPr>
          <w:i/>
          <w:sz w:val="24"/>
          <w:szCs w:val="24"/>
        </w:rPr>
        <w:t>43-45</w:t>
      </w:r>
    </w:p>
    <w:p w:rsidR="001B3676" w:rsidRDefault="00EE7AED">
      <w:pPr>
        <w:spacing w:line="480" w:lineRule="auto"/>
        <w:jc w:val="both"/>
        <w:rPr>
          <w:sz w:val="24"/>
          <w:szCs w:val="24"/>
        </w:rPr>
      </w:pPr>
      <w:r>
        <w:rPr>
          <w:sz w:val="24"/>
          <w:szCs w:val="24"/>
        </w:rPr>
        <w:t>Groves, C.P. (2005) Order Primates. In: Wilson, D.E. and Reeder, D.M., Eds., Mammal Species of the World: A Taxonomic and Geographic Reference, 3rd Edition, Johns Hopkins University Press, Baltimore, 111-184.</w:t>
      </w:r>
    </w:p>
    <w:p w:rsidR="001B3676" w:rsidRDefault="00EE7AED">
      <w:pPr>
        <w:pStyle w:val="BodyText"/>
        <w:spacing w:before="202" w:line="480" w:lineRule="auto"/>
        <w:jc w:val="both"/>
      </w:pPr>
      <w:r>
        <w:t>GRZ</w:t>
      </w:r>
      <w:r>
        <w:rPr>
          <w:spacing w:val="-4"/>
        </w:rPr>
        <w:t xml:space="preserve"> </w:t>
      </w:r>
      <w:r>
        <w:t>(2018).</w:t>
      </w:r>
      <w:r>
        <w:rPr>
          <w:spacing w:val="-2"/>
        </w:rPr>
        <w:t xml:space="preserve"> </w:t>
      </w:r>
      <w:r>
        <w:t>Wildlife</w:t>
      </w:r>
      <w:r>
        <w:rPr>
          <w:spacing w:val="-4"/>
        </w:rPr>
        <w:t xml:space="preserve"> </w:t>
      </w:r>
      <w:r>
        <w:t>Conservation</w:t>
      </w:r>
      <w:r>
        <w:rPr>
          <w:spacing w:val="-2"/>
        </w:rPr>
        <w:t xml:space="preserve"> </w:t>
      </w:r>
      <w:r>
        <w:t>Report.</w:t>
      </w:r>
      <w:r>
        <w:rPr>
          <w:spacing w:val="-2"/>
        </w:rPr>
        <w:t xml:space="preserve"> </w:t>
      </w:r>
      <w:r>
        <w:t>Ministry</w:t>
      </w:r>
      <w:r>
        <w:rPr>
          <w:spacing w:val="2"/>
        </w:rPr>
        <w:t xml:space="preserve"> </w:t>
      </w:r>
      <w:r>
        <w:t>of</w:t>
      </w:r>
      <w:r>
        <w:rPr>
          <w:spacing w:val="-2"/>
        </w:rPr>
        <w:t xml:space="preserve"> </w:t>
      </w:r>
      <w:r>
        <w:t>Tourism.www.gvt.org,com</w:t>
      </w:r>
    </w:p>
    <w:p w:rsidR="001B3676" w:rsidRDefault="00EE7AED">
      <w:pPr>
        <w:spacing w:line="480" w:lineRule="auto"/>
        <w:jc w:val="both"/>
        <w:rPr>
          <w:sz w:val="24"/>
          <w:szCs w:val="24"/>
        </w:rPr>
      </w:pPr>
      <w:r>
        <w:rPr>
          <w:sz w:val="24"/>
          <w:szCs w:val="24"/>
        </w:rPr>
        <w:t>Irandu, M.E. (2004). The Role of Tourism in the Conservation of Cultural Heritage in Kenya. Asia Pacific Journal of Tourism Research, 9, 133-151. http://dx.doi.org/10.1080/1094166042000233658</w:t>
      </w:r>
    </w:p>
    <w:p w:rsidR="001B3676" w:rsidRDefault="00EE7AED">
      <w:pPr>
        <w:pStyle w:val="BodyText"/>
        <w:spacing w:before="199" w:line="480" w:lineRule="auto"/>
        <w:ind w:right="114"/>
        <w:jc w:val="both"/>
      </w:pPr>
      <w:r>
        <w:t>IUCNSSC Human Wildlife Conflict Task Force (2020). The State of Knowledge and Practice on</w:t>
      </w:r>
      <w:r>
        <w:rPr>
          <w:spacing w:val="-57"/>
        </w:rPr>
        <w:t xml:space="preserve"> </w:t>
      </w:r>
      <w:r>
        <w:t>Human–Wildlife</w:t>
      </w:r>
      <w:r>
        <w:rPr>
          <w:spacing w:val="-3"/>
        </w:rPr>
        <w:t xml:space="preserve"> </w:t>
      </w:r>
      <w:r>
        <w:t>Conflicts, Grilfith University,</w:t>
      </w:r>
      <w:r>
        <w:rPr>
          <w:spacing w:val="-1"/>
        </w:rPr>
        <w:t xml:space="preserve"> </w:t>
      </w:r>
      <w:r>
        <w:t>Carifonia.</w:t>
      </w:r>
    </w:p>
    <w:p w:rsidR="001B3676" w:rsidRDefault="00EE7AED">
      <w:pPr>
        <w:pStyle w:val="BodyText"/>
        <w:spacing w:line="480" w:lineRule="auto"/>
        <w:jc w:val="both"/>
      </w:pPr>
      <w:r>
        <w:t>Kagiri,</w:t>
      </w:r>
      <w:r>
        <w:rPr>
          <w:spacing w:val="52"/>
        </w:rPr>
        <w:t xml:space="preserve"> </w:t>
      </w:r>
      <w:r>
        <w:t>J.W</w:t>
      </w:r>
      <w:r>
        <w:rPr>
          <w:spacing w:val="51"/>
        </w:rPr>
        <w:t xml:space="preserve"> </w:t>
      </w:r>
      <w:r>
        <w:t>(2000)</w:t>
      </w:r>
      <w:r>
        <w:rPr>
          <w:spacing w:val="52"/>
        </w:rPr>
        <w:t xml:space="preserve"> </w:t>
      </w:r>
      <w:r>
        <w:t>―Human</w:t>
      </w:r>
      <w:r>
        <w:rPr>
          <w:spacing w:val="2"/>
        </w:rPr>
        <w:t xml:space="preserve"> </w:t>
      </w:r>
      <w:r>
        <w:t>–Wildlife</w:t>
      </w:r>
      <w:r>
        <w:rPr>
          <w:spacing w:val="51"/>
        </w:rPr>
        <w:t xml:space="preserve"> </w:t>
      </w:r>
      <w:r>
        <w:t>conflicts</w:t>
      </w:r>
      <w:r>
        <w:rPr>
          <w:spacing w:val="59"/>
        </w:rPr>
        <w:t xml:space="preserve"> </w:t>
      </w:r>
      <w:r>
        <w:t>in</w:t>
      </w:r>
      <w:r>
        <w:rPr>
          <w:spacing w:val="52"/>
        </w:rPr>
        <w:t xml:space="preserve"> </w:t>
      </w:r>
      <w:r>
        <w:t>Kenya:</w:t>
      </w:r>
      <w:r>
        <w:rPr>
          <w:spacing w:val="51"/>
        </w:rPr>
        <w:t xml:space="preserve"> </w:t>
      </w:r>
      <w:r>
        <w:t>A</w:t>
      </w:r>
      <w:r>
        <w:rPr>
          <w:spacing w:val="55"/>
        </w:rPr>
        <w:t xml:space="preserve"> </w:t>
      </w:r>
      <w:r>
        <w:t>conflict</w:t>
      </w:r>
      <w:r>
        <w:rPr>
          <w:spacing w:val="51"/>
        </w:rPr>
        <w:t xml:space="preserve"> </w:t>
      </w:r>
      <w:r>
        <w:t>Resolution</w:t>
      </w:r>
      <w:r>
        <w:rPr>
          <w:spacing w:val="52"/>
        </w:rPr>
        <w:t xml:space="preserve"> </w:t>
      </w:r>
      <w:r>
        <w:t>concept‖.</w:t>
      </w:r>
    </w:p>
    <w:p w:rsidR="001B3676" w:rsidRDefault="00EE7AED">
      <w:pPr>
        <w:spacing w:line="480" w:lineRule="auto"/>
        <w:jc w:val="both"/>
        <w:rPr>
          <w:sz w:val="24"/>
          <w:szCs w:val="24"/>
        </w:rPr>
      </w:pPr>
      <w:r>
        <w:rPr>
          <w:sz w:val="24"/>
          <w:szCs w:val="24"/>
        </w:rPr>
        <w:lastRenderedPageBreak/>
        <w:t>Kumsa, T. (2006) Human-Wildlife Conflict and Population Status of Swayne’s Hartebeest (Alcelaphus buselaphusswaynei) in Senkele Swayne’s Hartebeest Sanctuary. Master’s Thesis, Addis Ababa University, Addis Ababa.</w:t>
      </w:r>
    </w:p>
    <w:p w:rsidR="001B3676" w:rsidRDefault="00EE7AED">
      <w:pPr>
        <w:pStyle w:val="BodyText"/>
        <w:spacing w:before="207" w:line="480" w:lineRule="auto"/>
        <w:ind w:right="127"/>
        <w:jc w:val="both"/>
      </w:pPr>
      <w:r>
        <w:t>Machoka L.N. (2017). Factors influencing Human Wildlife conflict in Communities Surrounding</w:t>
      </w:r>
      <w:r>
        <w:rPr>
          <w:spacing w:val="-58"/>
        </w:rPr>
        <w:t xml:space="preserve"> </w:t>
      </w:r>
      <w:r>
        <w:t>Protected Areas: A Case of Kenya Wildlife Service Focusing on Maasai Mara National Reserve.</w:t>
      </w:r>
      <w:r>
        <w:rPr>
          <w:spacing w:val="1"/>
        </w:rPr>
        <w:t xml:space="preserve"> </w:t>
      </w:r>
      <w:r>
        <w:t>Nairobi</w:t>
      </w:r>
      <w:r>
        <w:rPr>
          <w:spacing w:val="-2"/>
        </w:rPr>
        <w:t xml:space="preserve"> </w:t>
      </w:r>
      <w:r>
        <w:t>Unversity, Kenya.</w:t>
      </w:r>
    </w:p>
    <w:p w:rsidR="001B3676" w:rsidRDefault="00EE7AED">
      <w:pPr>
        <w:pStyle w:val="BodyText"/>
        <w:spacing w:before="202" w:line="480" w:lineRule="auto"/>
        <w:ind w:right="123"/>
        <w:jc w:val="both"/>
      </w:pPr>
      <w:r>
        <w:t>Marecha N. (2017). Perspectives of the Human wildlife conflict situation from the standpoint of</w:t>
      </w:r>
      <w:r>
        <w:rPr>
          <w:spacing w:val="1"/>
        </w:rPr>
        <w:t xml:space="preserve"> </w:t>
      </w:r>
      <w:r>
        <w:t>environmental justice - a case study of Hwange National Park, in Zimbabwe. Swedish University</w:t>
      </w:r>
      <w:r>
        <w:rPr>
          <w:spacing w:val="-57"/>
        </w:rPr>
        <w:t xml:space="preserve"> </w:t>
      </w:r>
      <w:r>
        <w:t>of</w:t>
      </w:r>
      <w:r>
        <w:rPr>
          <w:spacing w:val="-1"/>
        </w:rPr>
        <w:t xml:space="preserve"> </w:t>
      </w:r>
      <w:r>
        <w:t>Agriculture</w:t>
      </w:r>
      <w:r>
        <w:rPr>
          <w:spacing w:val="-2"/>
        </w:rPr>
        <w:t xml:space="preserve"> </w:t>
      </w:r>
      <w:r>
        <w:t>Science.</w:t>
      </w:r>
    </w:p>
    <w:p w:rsidR="001B3676" w:rsidRDefault="00EE7AED">
      <w:pPr>
        <w:pStyle w:val="BodyText"/>
        <w:spacing w:before="202" w:line="480" w:lineRule="auto"/>
        <w:ind w:right="123"/>
        <w:jc w:val="both"/>
      </w:pPr>
      <w:r>
        <w:t>Murray, M. and Admasu, B. (2013) Development of a Marketing Strategy for Wildlife Tourism in Ethiopia. Unpublished Report, 65.</w:t>
      </w:r>
    </w:p>
    <w:p w:rsidR="001B3676" w:rsidRDefault="00EE7AED">
      <w:pPr>
        <w:spacing w:line="480" w:lineRule="auto"/>
        <w:jc w:val="both"/>
        <w:rPr>
          <w:sz w:val="24"/>
          <w:szCs w:val="24"/>
        </w:rPr>
      </w:pPr>
      <w:r>
        <w:rPr>
          <w:sz w:val="24"/>
          <w:szCs w:val="24"/>
        </w:rPr>
        <w:t>Nelson, F. (2009) Reforming Wildlife Governance in East and Southern Africa: The Role of Corruption. Working Paper, 7.</w:t>
      </w:r>
    </w:p>
    <w:p w:rsidR="001B3676" w:rsidRDefault="00EE7AED">
      <w:pPr>
        <w:spacing w:line="480" w:lineRule="auto"/>
        <w:jc w:val="both"/>
        <w:rPr>
          <w:sz w:val="24"/>
          <w:szCs w:val="24"/>
        </w:rPr>
      </w:pPr>
      <w:r>
        <w:rPr>
          <w:sz w:val="24"/>
          <w:szCs w:val="24"/>
        </w:rPr>
        <w:t>Orams, M.B. (2002) Feeding Wildlife as a tourism Attraction: A Review of Issues and Impacts. Tourism Management, 23, 281-293. http://dx.doi.org/10.1016/S0261-5177(01)00080-2</w:t>
      </w:r>
    </w:p>
    <w:p w:rsidR="001B3676" w:rsidRDefault="00EE7AED">
      <w:pPr>
        <w:spacing w:line="480" w:lineRule="auto"/>
        <w:jc w:val="both"/>
        <w:rPr>
          <w:sz w:val="24"/>
          <w:szCs w:val="24"/>
        </w:rPr>
      </w:pPr>
      <w:r>
        <w:rPr>
          <w:sz w:val="24"/>
          <w:szCs w:val="24"/>
        </w:rPr>
        <w:t>Reddy, R.U. and Workeneh, S. (2014) Conflicts between the Conservation of Elephant and Human Activities: In the Case of Babile Elephant Sanctuary (BES), Ethiopia. European Academic Research, 2, 1280-1292.</w:t>
      </w:r>
    </w:p>
    <w:p w:rsidR="001B3676" w:rsidRDefault="00EE7AED">
      <w:pPr>
        <w:spacing w:line="480" w:lineRule="auto"/>
        <w:jc w:val="both"/>
        <w:rPr>
          <w:sz w:val="24"/>
          <w:szCs w:val="24"/>
        </w:rPr>
      </w:pPr>
      <w:r>
        <w:rPr>
          <w:sz w:val="24"/>
          <w:szCs w:val="24"/>
        </w:rPr>
        <w:t>Sinha, C. (2001). Wildlife Tourism: A Geographical Perspective. Conference Paper, 1-23.</w:t>
      </w:r>
    </w:p>
    <w:p w:rsidR="001B3676" w:rsidRDefault="00EE7AED">
      <w:pPr>
        <w:pStyle w:val="BodyText"/>
        <w:spacing w:before="202" w:line="480" w:lineRule="auto"/>
        <w:ind w:right="123"/>
        <w:jc w:val="both"/>
      </w:pPr>
      <w:r>
        <w:rPr>
          <w:spacing w:val="-1"/>
        </w:rPr>
        <w:t>Stacy</w:t>
      </w:r>
      <w:r>
        <w:rPr>
          <w:spacing w:val="-16"/>
        </w:rPr>
        <w:t xml:space="preserve"> </w:t>
      </w:r>
      <w:r>
        <w:rPr>
          <w:spacing w:val="-1"/>
        </w:rPr>
        <w:t>A.</w:t>
      </w:r>
      <w:r>
        <w:rPr>
          <w:spacing w:val="-16"/>
        </w:rPr>
        <w:t xml:space="preserve"> </w:t>
      </w:r>
      <w:r>
        <w:rPr>
          <w:spacing w:val="-1"/>
        </w:rPr>
        <w:t>&amp;</w:t>
      </w:r>
      <w:r>
        <w:rPr>
          <w:spacing w:val="-15"/>
        </w:rPr>
        <w:t xml:space="preserve"> </w:t>
      </w:r>
      <w:r>
        <w:rPr>
          <w:spacing w:val="-1"/>
        </w:rPr>
        <w:t>Lischka</w:t>
      </w:r>
      <w:r>
        <w:rPr>
          <w:spacing w:val="-17"/>
        </w:rPr>
        <w:t xml:space="preserve"> </w:t>
      </w:r>
      <w:r>
        <w:rPr>
          <w:spacing w:val="-1"/>
        </w:rPr>
        <w:t>et</w:t>
      </w:r>
      <w:r>
        <w:rPr>
          <w:spacing w:val="-11"/>
        </w:rPr>
        <w:t xml:space="preserve"> </w:t>
      </w:r>
      <w:r>
        <w:rPr>
          <w:spacing w:val="-1"/>
        </w:rPr>
        <w:t>al.,</w:t>
      </w:r>
      <w:r>
        <w:rPr>
          <w:spacing w:val="-16"/>
        </w:rPr>
        <w:t xml:space="preserve"> </w:t>
      </w:r>
      <w:r>
        <w:rPr>
          <w:spacing w:val="-1"/>
        </w:rPr>
        <w:t>(2018).</w:t>
      </w:r>
      <w:r>
        <w:rPr>
          <w:spacing w:val="-15"/>
        </w:rPr>
        <w:t xml:space="preserve"> </w:t>
      </w:r>
      <w:r>
        <w:t>A</w:t>
      </w:r>
      <w:r>
        <w:rPr>
          <w:spacing w:val="-13"/>
        </w:rPr>
        <w:t xml:space="preserve"> </w:t>
      </w:r>
      <w:r>
        <w:t>Conceptual</w:t>
      </w:r>
      <w:r>
        <w:rPr>
          <w:spacing w:val="-17"/>
        </w:rPr>
        <w:t xml:space="preserve"> </w:t>
      </w:r>
      <w:r>
        <w:t>Model</w:t>
      </w:r>
      <w:r>
        <w:rPr>
          <w:spacing w:val="-16"/>
        </w:rPr>
        <w:t xml:space="preserve"> </w:t>
      </w:r>
      <w:r>
        <w:t>for</w:t>
      </w:r>
      <w:r>
        <w:rPr>
          <w:spacing w:val="-15"/>
        </w:rPr>
        <w:t xml:space="preserve"> </w:t>
      </w:r>
      <w:r>
        <w:t>the</w:t>
      </w:r>
      <w:r>
        <w:rPr>
          <w:spacing w:val="-17"/>
        </w:rPr>
        <w:t xml:space="preserve"> </w:t>
      </w:r>
      <w:r>
        <w:t>intergration</w:t>
      </w:r>
      <w:r>
        <w:rPr>
          <w:spacing w:val="-15"/>
        </w:rPr>
        <w:t xml:space="preserve"> </w:t>
      </w:r>
      <w:r>
        <w:t>of</w:t>
      </w:r>
      <w:r>
        <w:rPr>
          <w:spacing w:val="-15"/>
        </w:rPr>
        <w:t xml:space="preserve"> </w:t>
      </w:r>
      <w:r>
        <w:t>Social</w:t>
      </w:r>
      <w:r>
        <w:rPr>
          <w:spacing w:val="-16"/>
        </w:rPr>
        <w:t xml:space="preserve"> </w:t>
      </w:r>
      <w:r>
        <w:t>and</w:t>
      </w:r>
      <w:r>
        <w:rPr>
          <w:spacing w:val="-11"/>
        </w:rPr>
        <w:t xml:space="preserve"> </w:t>
      </w:r>
      <w:r>
        <w:t>Ecological</w:t>
      </w:r>
      <w:r>
        <w:rPr>
          <w:spacing w:val="-58"/>
        </w:rPr>
        <w:t xml:space="preserve"> </w:t>
      </w:r>
      <w:r>
        <w:t>Information</w:t>
      </w:r>
      <w:r>
        <w:rPr>
          <w:spacing w:val="1"/>
        </w:rPr>
        <w:t xml:space="preserve"> </w:t>
      </w:r>
      <w:r>
        <w:t>to</w:t>
      </w:r>
      <w:r>
        <w:rPr>
          <w:spacing w:val="1"/>
        </w:rPr>
        <w:t xml:space="preserve"> </w:t>
      </w:r>
      <w:r>
        <w:t>understand</w:t>
      </w:r>
      <w:r>
        <w:rPr>
          <w:spacing w:val="1"/>
        </w:rPr>
        <w:t xml:space="preserve"> </w:t>
      </w:r>
      <w:r>
        <w:t>human</w:t>
      </w:r>
      <w:r>
        <w:rPr>
          <w:spacing w:val="1"/>
        </w:rPr>
        <w:t xml:space="preserve"> </w:t>
      </w:r>
      <w:r>
        <w:t>wildlife</w:t>
      </w:r>
      <w:r>
        <w:rPr>
          <w:spacing w:val="1"/>
        </w:rPr>
        <w:t xml:space="preserve"> </w:t>
      </w:r>
      <w:r>
        <w:t>interactions.</w:t>
      </w:r>
      <w:r>
        <w:rPr>
          <w:spacing w:val="1"/>
        </w:rPr>
        <w:t xml:space="preserve"> </w:t>
      </w:r>
      <w:r>
        <w:t>10.1016./j.biocom.</w:t>
      </w:r>
      <w:r>
        <w:rPr>
          <w:spacing w:val="1"/>
        </w:rPr>
        <w:t xml:space="preserve"> </w:t>
      </w:r>
      <w:r>
        <w:t>Accessed</w:t>
      </w:r>
      <w:r>
        <w:rPr>
          <w:spacing w:val="1"/>
        </w:rPr>
        <w:t xml:space="preserve"> </w:t>
      </w:r>
      <w:r>
        <w:t>on</w:t>
      </w:r>
      <w:r>
        <w:rPr>
          <w:spacing w:val="-57"/>
        </w:rPr>
        <w:t xml:space="preserve"> </w:t>
      </w:r>
      <w:r>
        <w:t>23/06/2020.</w:t>
      </w:r>
    </w:p>
    <w:p w:rsidR="001B3676" w:rsidRDefault="00EE7AED">
      <w:pPr>
        <w:spacing w:line="480" w:lineRule="auto"/>
        <w:jc w:val="both"/>
        <w:rPr>
          <w:sz w:val="24"/>
          <w:szCs w:val="24"/>
        </w:rPr>
      </w:pPr>
      <w:r>
        <w:rPr>
          <w:sz w:val="24"/>
          <w:szCs w:val="24"/>
        </w:rPr>
        <w:lastRenderedPageBreak/>
        <w:t>Tisdell, C. and Wilson, C. (2003). Economics of Wildlife Tourism. Working Paper, 88 Paper Presented at the International Forest Congress Convention, Quebec City.</w:t>
      </w:r>
    </w:p>
    <w:p w:rsidR="001B3676" w:rsidRDefault="00EE7AED">
      <w:pPr>
        <w:pStyle w:val="BodyText"/>
        <w:spacing w:before="202" w:line="480" w:lineRule="auto"/>
        <w:ind w:right="113"/>
        <w:jc w:val="both"/>
      </w:pPr>
      <w:r>
        <w:rPr>
          <w:spacing w:val="-1"/>
        </w:rPr>
        <w:t xml:space="preserve">Torres, D. F., Oliveira, </w:t>
      </w:r>
      <w:r>
        <w:t>E. S., Alves, R. R. N. (2018).Understanding human–wildlife conflicts and</w:t>
      </w:r>
      <w:r>
        <w:rPr>
          <w:spacing w:val="-57"/>
        </w:rPr>
        <w:t xml:space="preserve"> </w:t>
      </w:r>
      <w:r>
        <w:t>their implications. In: Alves, R.R.N., Albuquerque, U.P. (editors). Ethnozoology: Animals in our</w:t>
      </w:r>
      <w:r>
        <w:rPr>
          <w:spacing w:val="-57"/>
        </w:rPr>
        <w:t xml:space="preserve"> </w:t>
      </w:r>
      <w:r>
        <w:t>lives, pp.</w:t>
      </w:r>
      <w:r>
        <w:rPr>
          <w:spacing w:val="33"/>
        </w:rPr>
        <w:t xml:space="preserve"> </w:t>
      </w:r>
      <w:r>
        <w:t>421–445. Amsterdam:Academic</w:t>
      </w:r>
      <w:r>
        <w:rPr>
          <w:spacing w:val="-2"/>
        </w:rPr>
        <w:t xml:space="preserve"> </w:t>
      </w:r>
      <w:r>
        <w:t>Press. doi:10.1016/B978-0-12-8099131.00022-3.</w:t>
      </w:r>
    </w:p>
    <w:p w:rsidR="001B3676" w:rsidRDefault="00EE7AED">
      <w:pPr>
        <w:pStyle w:val="BodyText"/>
        <w:spacing w:before="199" w:line="480" w:lineRule="auto"/>
        <w:ind w:right="127"/>
        <w:jc w:val="both"/>
      </w:pPr>
      <w:r>
        <w:t>UNICEF</w:t>
      </w:r>
      <w:r>
        <w:rPr>
          <w:spacing w:val="1"/>
        </w:rPr>
        <w:t xml:space="preserve"> </w:t>
      </w:r>
      <w:r>
        <w:t>(Internet).</w:t>
      </w:r>
      <w:r>
        <w:rPr>
          <w:spacing w:val="1"/>
        </w:rPr>
        <w:t xml:space="preserve"> </w:t>
      </w:r>
      <w:r>
        <w:t>Stakeholder</w:t>
      </w:r>
      <w:r>
        <w:rPr>
          <w:spacing w:val="1"/>
        </w:rPr>
        <w:t xml:space="preserve"> </w:t>
      </w:r>
      <w:r>
        <w:t>analysis,</w:t>
      </w:r>
      <w:r>
        <w:rPr>
          <w:spacing w:val="1"/>
        </w:rPr>
        <w:t xml:space="preserve"> </w:t>
      </w:r>
      <w:r>
        <w:t>M&amp;E</w:t>
      </w:r>
      <w:r>
        <w:rPr>
          <w:spacing w:val="1"/>
        </w:rPr>
        <w:t xml:space="preserve"> </w:t>
      </w:r>
      <w:r>
        <w:t>training</w:t>
      </w:r>
      <w:r>
        <w:rPr>
          <w:spacing w:val="1"/>
        </w:rPr>
        <w:t xml:space="preserve"> </w:t>
      </w:r>
      <w:r>
        <w:t>resource.</w:t>
      </w:r>
      <w:r>
        <w:rPr>
          <w:spacing w:val="1"/>
        </w:rPr>
        <w:t xml:space="preserve"> </w:t>
      </w:r>
      <w:r>
        <w:t>3pp.</w:t>
      </w:r>
      <w:r>
        <w:rPr>
          <w:spacing w:val="1"/>
        </w:rPr>
        <w:t xml:space="preserve"> </w:t>
      </w:r>
      <w:r>
        <w:t>Available</w:t>
      </w:r>
      <w:r>
        <w:rPr>
          <w:spacing w:val="1"/>
        </w:rPr>
        <w:t xml:space="preserve"> </w:t>
      </w:r>
      <w:r>
        <w:t>at:</w:t>
      </w:r>
      <w:r>
        <w:rPr>
          <w:spacing w:val="1"/>
        </w:rPr>
        <w:t xml:space="preserve"> </w:t>
      </w:r>
      <w:hyperlink r:id="rId11">
        <w:r>
          <w:t xml:space="preserve">http://bit.ly/2jd69XY </w:t>
        </w:r>
      </w:hyperlink>
      <w:r>
        <w:t>(accessed 30 January 2020).</w:t>
      </w:r>
    </w:p>
    <w:p w:rsidR="001B3676" w:rsidRDefault="00EE7AED">
      <w:pPr>
        <w:spacing w:line="480" w:lineRule="auto"/>
        <w:jc w:val="both"/>
        <w:rPr>
          <w:sz w:val="24"/>
          <w:szCs w:val="24"/>
        </w:rPr>
      </w:pPr>
      <w:r>
        <w:rPr>
          <w:sz w:val="24"/>
          <w:szCs w:val="24"/>
        </w:rPr>
        <w:t>Vreugdenhil, D., Vreugdenhil, A.M., Tilahun, T., Shimelis, A. and Tefera, Z. (2012) Gap Analysis of the Protected Areas System of Ethiopia, with Technical Contributions from Nagelkerke, L., Gedeon, K., Spawls, S., Yalden, D. Berhanu, L. and Siege, L. Ethiopian Wildlife Conservation Authority (EWCA), Addis Ababa.</w:t>
      </w:r>
    </w:p>
    <w:p w:rsidR="001B3676" w:rsidRDefault="00EE7AED">
      <w:pPr>
        <w:pStyle w:val="BodyText"/>
        <w:spacing w:before="156" w:line="480" w:lineRule="auto"/>
        <w:ind w:left="100" w:right="125"/>
        <w:jc w:val="both"/>
      </w:pPr>
      <w:r>
        <w:t>Wildlife</w:t>
      </w:r>
      <w:r>
        <w:rPr>
          <w:spacing w:val="-10"/>
        </w:rPr>
        <w:t xml:space="preserve"> </w:t>
      </w:r>
      <w:r>
        <w:t>Conservation</w:t>
      </w:r>
      <w:r>
        <w:rPr>
          <w:spacing w:val="-9"/>
        </w:rPr>
        <w:t xml:space="preserve"> </w:t>
      </w:r>
      <w:r>
        <w:t>Society</w:t>
      </w:r>
      <w:r>
        <w:rPr>
          <w:spacing w:val="-9"/>
        </w:rPr>
        <w:t xml:space="preserve"> </w:t>
      </w:r>
      <w:r>
        <w:t>(2018).</w:t>
      </w:r>
      <w:r>
        <w:rPr>
          <w:spacing w:val="-8"/>
        </w:rPr>
        <w:t xml:space="preserve"> </w:t>
      </w:r>
      <w:r>
        <w:t>New</w:t>
      </w:r>
      <w:r>
        <w:rPr>
          <w:spacing w:val="-7"/>
        </w:rPr>
        <w:t xml:space="preserve"> </w:t>
      </w:r>
      <w:r>
        <w:t>Paper</w:t>
      </w:r>
      <w:r>
        <w:rPr>
          <w:spacing w:val="-9"/>
        </w:rPr>
        <w:t xml:space="preserve"> </w:t>
      </w:r>
      <w:r>
        <w:t>Addreses</w:t>
      </w:r>
      <w:r>
        <w:rPr>
          <w:spacing w:val="-7"/>
        </w:rPr>
        <w:t xml:space="preserve"> </w:t>
      </w:r>
      <w:r>
        <w:t>Human/Wildlife</w:t>
      </w:r>
      <w:r>
        <w:rPr>
          <w:spacing w:val="-10"/>
        </w:rPr>
        <w:t xml:space="preserve"> </w:t>
      </w:r>
      <w:r>
        <w:t>Conflict</w:t>
      </w:r>
      <w:r>
        <w:rPr>
          <w:spacing w:val="-10"/>
        </w:rPr>
        <w:t xml:space="preserve"> </w:t>
      </w:r>
      <w:r>
        <w:t>through</w:t>
      </w:r>
      <w:r>
        <w:rPr>
          <w:spacing w:val="-8"/>
        </w:rPr>
        <w:t xml:space="preserve"> </w:t>
      </w:r>
      <w:r>
        <w:t>use</w:t>
      </w:r>
      <w:r>
        <w:rPr>
          <w:spacing w:val="-57"/>
        </w:rPr>
        <w:t xml:space="preserve"> </w:t>
      </w:r>
      <w:r>
        <w:t>of</w:t>
      </w:r>
      <w:r>
        <w:rPr>
          <w:spacing w:val="-1"/>
        </w:rPr>
        <w:t xml:space="preserve"> </w:t>
      </w:r>
      <w:r>
        <w:t>Social</w:t>
      </w:r>
      <w:r>
        <w:rPr>
          <w:spacing w:val="-2"/>
        </w:rPr>
        <w:t xml:space="preserve"> </w:t>
      </w:r>
      <w:r>
        <w:t>and</w:t>
      </w:r>
      <w:r>
        <w:rPr>
          <w:spacing w:val="3"/>
        </w:rPr>
        <w:t xml:space="preserve"> </w:t>
      </w:r>
      <w:r>
        <w:t>Ecological</w:t>
      </w:r>
      <w:r>
        <w:rPr>
          <w:spacing w:val="-2"/>
        </w:rPr>
        <w:t xml:space="preserve"> </w:t>
      </w:r>
      <w:r>
        <w:t>Theory.</w:t>
      </w:r>
      <w:r>
        <w:rPr>
          <w:spacing w:val="-1"/>
        </w:rPr>
        <w:t xml:space="preserve"> </w:t>
      </w:r>
      <w:hyperlink r:id="rId12">
        <w:r>
          <w:t>www.phys.org.Accesed</w:t>
        </w:r>
      </w:hyperlink>
      <w:r>
        <w:t xml:space="preserve"> on</w:t>
      </w:r>
      <w:r>
        <w:rPr>
          <w:spacing w:val="-1"/>
        </w:rPr>
        <w:t xml:space="preserve"> </w:t>
      </w:r>
      <w:r>
        <w:t>20/06/2020.</w:t>
      </w:r>
    </w:p>
    <w:p w:rsidR="001B3676" w:rsidRDefault="00EE7AED">
      <w:pPr>
        <w:spacing w:line="480" w:lineRule="auto"/>
        <w:jc w:val="both"/>
        <w:rPr>
          <w:sz w:val="24"/>
          <w:szCs w:val="24"/>
        </w:rPr>
      </w:pPr>
      <w:r>
        <w:rPr>
          <w:sz w:val="24"/>
          <w:szCs w:val="24"/>
        </w:rPr>
        <w:t>Wilfred, P. (2010) Towards Sustainable Wildlife Management Areas in Tanzania. Tropical Conservation Science, 3, 103-116.</w:t>
      </w:r>
    </w:p>
    <w:p w:rsidR="001B3676" w:rsidRDefault="00EE7AED">
      <w:pPr>
        <w:spacing w:line="480" w:lineRule="auto"/>
        <w:jc w:val="both"/>
        <w:rPr>
          <w:sz w:val="24"/>
          <w:szCs w:val="24"/>
        </w:rPr>
      </w:pPr>
      <w:r>
        <w:rPr>
          <w:sz w:val="24"/>
          <w:szCs w:val="24"/>
        </w:rPr>
        <w:t>Wolde-Yohannes, D. (2006) Diversity, Distribution and Relative Abundance of the Avian Fauna of Chebera Churchura National Park, Ethiopia. Master’s Thesis, Addis Ababa University, Addis Ababa.</w:t>
      </w:r>
    </w:p>
    <w:p w:rsidR="001B3676" w:rsidRDefault="00EE7AED">
      <w:pPr>
        <w:spacing w:line="480" w:lineRule="auto"/>
        <w:jc w:val="both"/>
        <w:rPr>
          <w:sz w:val="24"/>
          <w:szCs w:val="24"/>
        </w:rPr>
      </w:pPr>
      <w:r>
        <w:rPr>
          <w:sz w:val="24"/>
          <w:szCs w:val="24"/>
        </w:rPr>
        <w:t>Yihune, M., Bekele, B. and Tefera, Z. (2008) Human-Gelada Baboon Conflict in and around the Simien Mountains National Park, Ethiopia. African Journal of Ecology, 19, 1-7.</w:t>
      </w:r>
    </w:p>
    <w:p w:rsidR="001B3676" w:rsidRDefault="00EE7AED">
      <w:pPr>
        <w:spacing w:line="480" w:lineRule="auto"/>
        <w:jc w:val="both"/>
        <w:rPr>
          <w:sz w:val="24"/>
          <w:szCs w:val="24"/>
        </w:rPr>
      </w:pPr>
      <w:r>
        <w:rPr>
          <w:sz w:val="24"/>
          <w:szCs w:val="24"/>
        </w:rPr>
        <w:t>Young, J. (2012). Ethiopian Protected Areas: A “Snapshot”. Word Press, Addis Ababa, 23.</w:t>
      </w:r>
    </w:p>
    <w:p w:rsidR="001B3676" w:rsidRDefault="00EE7AED">
      <w:pPr>
        <w:spacing w:line="480" w:lineRule="auto"/>
        <w:jc w:val="both"/>
        <w:rPr>
          <w:sz w:val="24"/>
          <w:szCs w:val="24"/>
        </w:rPr>
      </w:pPr>
      <w:r>
        <w:rPr>
          <w:sz w:val="24"/>
          <w:szCs w:val="24"/>
        </w:rPr>
        <w:t xml:space="preserve">Zelalem, T. (2007) Community Attitudes towards Wildlife Conservation in Ethiopia. Proceedings </w:t>
      </w:r>
      <w:r>
        <w:rPr>
          <w:sz w:val="24"/>
          <w:szCs w:val="24"/>
        </w:rPr>
        <w:lastRenderedPageBreak/>
        <w:t>of the 2007 George Wright Society Conference, 287-292.</w:t>
      </w:r>
    </w:p>
    <w:p w:rsidR="001B3676" w:rsidRDefault="001B3676">
      <w:pPr>
        <w:spacing w:line="360" w:lineRule="auto"/>
        <w:jc w:val="both"/>
        <w:rPr>
          <w:sz w:val="24"/>
          <w:szCs w:val="24"/>
          <w:highlight w:val="yellow"/>
        </w:rPr>
        <w:sectPr w:rsidR="001B3676">
          <w:footerReference w:type="default" r:id="rId13"/>
          <w:footerReference w:type="first" r:id="rId14"/>
          <w:pgSz w:w="12240" w:h="15840"/>
          <w:pgMar w:top="1500" w:right="1320" w:bottom="1120" w:left="1340" w:header="0" w:footer="931" w:gutter="0"/>
          <w:cols w:space="720"/>
        </w:sectPr>
      </w:pPr>
    </w:p>
    <w:p w:rsidR="001B3676" w:rsidRDefault="00EE7AED" w:rsidP="00393C0C">
      <w:pPr>
        <w:pStyle w:val="Heading2"/>
        <w:spacing w:before="1" w:line="360" w:lineRule="auto"/>
        <w:ind w:left="100" w:firstLine="0"/>
        <w:jc w:val="left"/>
      </w:pPr>
      <w:bookmarkStart w:id="69" w:name="_Toc31500"/>
      <w:r>
        <w:lastRenderedPageBreak/>
        <w:t>APPENDICES</w:t>
      </w:r>
      <w:bookmarkEnd w:id="69"/>
    </w:p>
    <w:p w:rsidR="001B3676" w:rsidRDefault="00EE7AED">
      <w:pPr>
        <w:spacing w:before="139" w:line="360" w:lineRule="auto"/>
        <w:ind w:left="100" w:right="7473"/>
        <w:rPr>
          <w:b/>
          <w:sz w:val="24"/>
          <w:szCs w:val="24"/>
        </w:rPr>
      </w:pPr>
      <w:bookmarkStart w:id="70" w:name="_Toc25412"/>
      <w:r>
        <w:rPr>
          <w:rStyle w:val="Heading2Char"/>
        </w:rPr>
        <w:t xml:space="preserve">Appendix: 1 </w:t>
      </w:r>
      <w:bookmarkEnd w:id="70"/>
      <w:r>
        <w:rPr>
          <w:b/>
          <w:spacing w:val="-1"/>
          <w:sz w:val="24"/>
          <w:szCs w:val="24"/>
        </w:rPr>
        <w:t>Interview</w:t>
      </w:r>
      <w:r>
        <w:rPr>
          <w:b/>
          <w:spacing w:val="-11"/>
          <w:sz w:val="24"/>
          <w:szCs w:val="24"/>
        </w:rPr>
        <w:t xml:space="preserve"> </w:t>
      </w:r>
      <w:r>
        <w:rPr>
          <w:b/>
          <w:sz w:val="24"/>
          <w:szCs w:val="24"/>
        </w:rPr>
        <w:t>questions</w:t>
      </w:r>
    </w:p>
    <w:p w:rsidR="001B3676" w:rsidRDefault="00EE7AED">
      <w:pPr>
        <w:pStyle w:val="BodyText"/>
        <w:spacing w:line="360" w:lineRule="auto"/>
        <w:ind w:left="100"/>
      </w:pPr>
      <w:r>
        <w:t>What</w:t>
      </w:r>
      <w:r>
        <w:rPr>
          <w:spacing w:val="-5"/>
        </w:rPr>
        <w:t xml:space="preserve"> </w:t>
      </w:r>
      <w:r>
        <w:t>is</w:t>
      </w:r>
      <w:r>
        <w:rPr>
          <w:spacing w:val="-1"/>
        </w:rPr>
        <w:t xml:space="preserve"> </w:t>
      </w:r>
      <w:r>
        <w:t>the</w:t>
      </w:r>
      <w:r>
        <w:rPr>
          <w:spacing w:val="-5"/>
        </w:rPr>
        <w:t xml:space="preserve"> </w:t>
      </w:r>
      <w:r>
        <w:t>department’s</w:t>
      </w:r>
      <w:r>
        <w:rPr>
          <w:spacing w:val="-1"/>
        </w:rPr>
        <w:t xml:space="preserve"> </w:t>
      </w:r>
      <w:r>
        <w:t>main</w:t>
      </w:r>
      <w:r>
        <w:rPr>
          <w:spacing w:val="-2"/>
        </w:rPr>
        <w:t xml:space="preserve"> </w:t>
      </w:r>
      <w:r>
        <w:t>purpose?</w:t>
      </w:r>
    </w:p>
    <w:p w:rsidR="001B3676" w:rsidRDefault="00EE7AED">
      <w:pPr>
        <w:pStyle w:val="BodyText"/>
        <w:spacing w:before="139" w:line="360" w:lineRule="auto"/>
        <w:ind w:left="100"/>
      </w:pPr>
      <w:r>
        <w:t>In</w:t>
      </w:r>
      <w:r>
        <w:rPr>
          <w:spacing w:val="-2"/>
        </w:rPr>
        <w:t xml:space="preserve"> </w:t>
      </w:r>
      <w:r>
        <w:t>which</w:t>
      </w:r>
      <w:r>
        <w:rPr>
          <w:spacing w:val="-1"/>
        </w:rPr>
        <w:t xml:space="preserve"> </w:t>
      </w:r>
      <w:r>
        <w:t>village</w:t>
      </w:r>
      <w:r>
        <w:rPr>
          <w:spacing w:val="-3"/>
        </w:rPr>
        <w:t xml:space="preserve"> </w:t>
      </w:r>
      <w:r>
        <w:t>is</w:t>
      </w:r>
      <w:r>
        <w:rPr>
          <w:spacing w:val="-1"/>
        </w:rPr>
        <w:t xml:space="preserve"> </w:t>
      </w:r>
      <w:r>
        <w:t>human</w:t>
      </w:r>
      <w:r>
        <w:rPr>
          <w:spacing w:val="-1"/>
        </w:rPr>
        <w:t xml:space="preserve"> </w:t>
      </w:r>
      <w:r>
        <w:t>wildlife</w:t>
      </w:r>
      <w:r>
        <w:rPr>
          <w:spacing w:val="-3"/>
        </w:rPr>
        <w:t xml:space="preserve"> </w:t>
      </w:r>
      <w:r>
        <w:t>conflicts most</w:t>
      </w:r>
      <w:r>
        <w:rPr>
          <w:spacing w:val="-4"/>
        </w:rPr>
        <w:t xml:space="preserve"> </w:t>
      </w:r>
      <w:r>
        <w:t>persistent</w:t>
      </w:r>
      <w:r>
        <w:rPr>
          <w:spacing w:val="-3"/>
        </w:rPr>
        <w:t xml:space="preserve"> </w:t>
      </w:r>
      <w:r>
        <w:t>and</w:t>
      </w:r>
      <w:r>
        <w:rPr>
          <w:spacing w:val="-1"/>
        </w:rPr>
        <w:t xml:space="preserve"> </w:t>
      </w:r>
      <w:r>
        <w:t>why?</w:t>
      </w:r>
    </w:p>
    <w:p w:rsidR="001B3676" w:rsidRDefault="00EE7AED">
      <w:pPr>
        <w:pStyle w:val="BodyText"/>
        <w:spacing w:before="134" w:line="360" w:lineRule="auto"/>
        <w:ind w:left="100" w:right="2017"/>
      </w:pPr>
      <w:r>
        <w:t>How</w:t>
      </w:r>
      <w:r>
        <w:rPr>
          <w:spacing w:val="-1"/>
        </w:rPr>
        <w:t xml:space="preserve"> </w:t>
      </w:r>
      <w:r>
        <w:t>often</w:t>
      </w:r>
      <w:r>
        <w:rPr>
          <w:spacing w:val="-2"/>
        </w:rPr>
        <w:t xml:space="preserve"> </w:t>
      </w:r>
      <w:r>
        <w:t>do</w:t>
      </w:r>
      <w:r>
        <w:rPr>
          <w:spacing w:val="-2"/>
        </w:rPr>
        <w:t xml:space="preserve"> </w:t>
      </w:r>
      <w:r>
        <w:t>human-wildlife</w:t>
      </w:r>
      <w:r>
        <w:rPr>
          <w:spacing w:val="-4"/>
        </w:rPr>
        <w:t xml:space="preserve"> </w:t>
      </w:r>
      <w:r>
        <w:t>conflicts occur?</w:t>
      </w:r>
      <w:r>
        <w:rPr>
          <w:spacing w:val="1"/>
        </w:rPr>
        <w:t xml:space="preserve"> </w:t>
      </w:r>
      <w:r>
        <w:t>(Are</w:t>
      </w:r>
      <w:r>
        <w:rPr>
          <w:spacing w:val="-4"/>
        </w:rPr>
        <w:t xml:space="preserve"> </w:t>
      </w:r>
      <w:r>
        <w:t>there</w:t>
      </w:r>
      <w:r>
        <w:rPr>
          <w:spacing w:val="-4"/>
        </w:rPr>
        <w:t xml:space="preserve"> </w:t>
      </w:r>
      <w:r>
        <w:t>any</w:t>
      </w:r>
      <w:r>
        <w:rPr>
          <w:spacing w:val="-1"/>
        </w:rPr>
        <w:t xml:space="preserve"> </w:t>
      </w:r>
      <w:r>
        <w:t>data</w:t>
      </w:r>
      <w:r>
        <w:rPr>
          <w:spacing w:val="-4"/>
        </w:rPr>
        <w:t xml:space="preserve"> </w:t>
      </w:r>
      <w:r>
        <w:t>available?)</w:t>
      </w:r>
      <w:r>
        <w:rPr>
          <w:spacing w:val="-57"/>
        </w:rPr>
        <w:t xml:space="preserve"> </w:t>
      </w:r>
      <w:r>
        <w:t>What</w:t>
      </w:r>
      <w:r>
        <w:rPr>
          <w:spacing w:val="-3"/>
        </w:rPr>
        <w:t xml:space="preserve"> </w:t>
      </w:r>
      <w:r>
        <w:t>is</w:t>
      </w:r>
      <w:r>
        <w:rPr>
          <w:spacing w:val="1"/>
        </w:rPr>
        <w:t xml:space="preserve"> </w:t>
      </w:r>
      <w:r>
        <w:t>your</w:t>
      </w:r>
      <w:r>
        <w:rPr>
          <w:spacing w:val="-1"/>
        </w:rPr>
        <w:t xml:space="preserve"> </w:t>
      </w:r>
      <w:r>
        <w:t>opinion about</w:t>
      </w:r>
      <w:r>
        <w:rPr>
          <w:spacing w:val="3"/>
        </w:rPr>
        <w:t xml:space="preserve"> </w:t>
      </w:r>
      <w:r>
        <w:t>elephants and predators?</w:t>
      </w:r>
    </w:p>
    <w:p w:rsidR="001B3676" w:rsidRDefault="00EE7AED">
      <w:pPr>
        <w:pStyle w:val="BodyText"/>
        <w:spacing w:line="360" w:lineRule="auto"/>
        <w:ind w:left="100"/>
      </w:pPr>
      <w:r>
        <w:t>How</w:t>
      </w:r>
      <w:r>
        <w:rPr>
          <w:spacing w:val="-8"/>
        </w:rPr>
        <w:t xml:space="preserve"> </w:t>
      </w:r>
      <w:r>
        <w:t>do</w:t>
      </w:r>
      <w:r>
        <w:rPr>
          <w:spacing w:val="-14"/>
        </w:rPr>
        <w:t xml:space="preserve"> </w:t>
      </w:r>
      <w:r>
        <w:t>you</w:t>
      </w:r>
      <w:r>
        <w:rPr>
          <w:spacing w:val="-9"/>
        </w:rPr>
        <w:t xml:space="preserve"> </w:t>
      </w:r>
      <w:r>
        <w:t>think</w:t>
      </w:r>
      <w:r>
        <w:rPr>
          <w:spacing w:val="-9"/>
        </w:rPr>
        <w:t xml:space="preserve"> </w:t>
      </w:r>
      <w:r>
        <w:t>elephants</w:t>
      </w:r>
      <w:r>
        <w:rPr>
          <w:spacing w:val="-7"/>
        </w:rPr>
        <w:t xml:space="preserve"> </w:t>
      </w:r>
      <w:r>
        <w:t>and</w:t>
      </w:r>
      <w:r>
        <w:rPr>
          <w:spacing w:val="-9"/>
        </w:rPr>
        <w:t xml:space="preserve"> </w:t>
      </w:r>
      <w:r>
        <w:t>predators</w:t>
      </w:r>
      <w:r>
        <w:rPr>
          <w:spacing w:val="-7"/>
        </w:rPr>
        <w:t xml:space="preserve"> </w:t>
      </w:r>
      <w:r>
        <w:t>are</w:t>
      </w:r>
      <w:r>
        <w:rPr>
          <w:spacing w:val="-10"/>
        </w:rPr>
        <w:t xml:space="preserve"> </w:t>
      </w:r>
      <w:r>
        <w:t>perceived</w:t>
      </w:r>
      <w:r>
        <w:rPr>
          <w:spacing w:val="-9"/>
        </w:rPr>
        <w:t xml:space="preserve"> </w:t>
      </w:r>
      <w:r>
        <w:t>by</w:t>
      </w:r>
      <w:r>
        <w:rPr>
          <w:spacing w:val="-10"/>
        </w:rPr>
        <w:t xml:space="preserve"> </w:t>
      </w:r>
      <w:r>
        <w:t>the</w:t>
      </w:r>
      <w:r>
        <w:rPr>
          <w:spacing w:val="-10"/>
        </w:rPr>
        <w:t xml:space="preserve"> </w:t>
      </w:r>
      <w:r>
        <w:t>farmers</w:t>
      </w:r>
      <w:r>
        <w:rPr>
          <w:spacing w:val="-7"/>
        </w:rPr>
        <w:t xml:space="preserve"> </w:t>
      </w:r>
      <w:r>
        <w:t>and</w:t>
      </w:r>
      <w:r>
        <w:rPr>
          <w:spacing w:val="-9"/>
        </w:rPr>
        <w:t xml:space="preserve"> </w:t>
      </w:r>
      <w:r>
        <w:t>the</w:t>
      </w:r>
      <w:r>
        <w:rPr>
          <w:spacing w:val="-10"/>
        </w:rPr>
        <w:t xml:space="preserve"> </w:t>
      </w:r>
      <w:r>
        <w:t>local</w:t>
      </w:r>
      <w:r>
        <w:rPr>
          <w:spacing w:val="-10"/>
        </w:rPr>
        <w:t xml:space="preserve"> </w:t>
      </w:r>
      <w:r>
        <w:t>people?</w:t>
      </w:r>
      <w:r>
        <w:rPr>
          <w:spacing w:val="-5"/>
        </w:rPr>
        <w:t xml:space="preserve"> </w:t>
      </w:r>
      <w:r>
        <w:t>How</w:t>
      </w:r>
      <w:r>
        <w:rPr>
          <w:spacing w:val="-57"/>
        </w:rPr>
        <w:t xml:space="preserve"> </w:t>
      </w:r>
      <w:r>
        <w:t>are</w:t>
      </w:r>
      <w:r>
        <w:rPr>
          <w:spacing w:val="-3"/>
        </w:rPr>
        <w:t xml:space="preserve"> </w:t>
      </w:r>
      <w:r>
        <w:t>you working to prevent</w:t>
      </w:r>
      <w:r>
        <w:rPr>
          <w:spacing w:val="-2"/>
        </w:rPr>
        <w:t xml:space="preserve"> </w:t>
      </w:r>
      <w:r>
        <w:t>human-wildlife</w:t>
      </w:r>
      <w:r>
        <w:rPr>
          <w:spacing w:val="-2"/>
        </w:rPr>
        <w:t xml:space="preserve"> </w:t>
      </w:r>
      <w:r>
        <w:t>conflicts?</w:t>
      </w:r>
    </w:p>
    <w:p w:rsidR="001B3676" w:rsidRDefault="00EE7AED">
      <w:pPr>
        <w:pStyle w:val="BodyText"/>
        <w:spacing w:line="360" w:lineRule="auto"/>
        <w:ind w:left="100"/>
      </w:pPr>
      <w:r>
        <w:t>Does</w:t>
      </w:r>
      <w:r>
        <w:rPr>
          <w:spacing w:val="-1"/>
        </w:rPr>
        <w:t xml:space="preserve"> </w:t>
      </w:r>
      <w:r>
        <w:t>your</w:t>
      </w:r>
      <w:r>
        <w:rPr>
          <w:spacing w:val="-2"/>
        </w:rPr>
        <w:t xml:space="preserve"> </w:t>
      </w:r>
      <w:r>
        <w:t>organization</w:t>
      </w:r>
      <w:r>
        <w:rPr>
          <w:spacing w:val="-2"/>
        </w:rPr>
        <w:t xml:space="preserve"> </w:t>
      </w:r>
      <w:r>
        <w:t>have</w:t>
      </w:r>
      <w:r>
        <w:rPr>
          <w:spacing w:val="-4"/>
        </w:rPr>
        <w:t xml:space="preserve"> </w:t>
      </w:r>
      <w:r>
        <w:t>any</w:t>
      </w:r>
      <w:r>
        <w:rPr>
          <w:spacing w:val="2"/>
        </w:rPr>
        <w:t xml:space="preserve"> </w:t>
      </w:r>
      <w:r>
        <w:t>cooperation</w:t>
      </w:r>
      <w:r>
        <w:rPr>
          <w:spacing w:val="-2"/>
        </w:rPr>
        <w:t xml:space="preserve"> </w:t>
      </w:r>
      <w:r>
        <w:t>with</w:t>
      </w:r>
      <w:r>
        <w:rPr>
          <w:spacing w:val="2"/>
        </w:rPr>
        <w:t xml:space="preserve"> </w:t>
      </w:r>
      <w:r>
        <w:t>the</w:t>
      </w:r>
      <w:r>
        <w:rPr>
          <w:spacing w:val="-4"/>
        </w:rPr>
        <w:t xml:space="preserve"> </w:t>
      </w:r>
      <w:r>
        <w:t>local</w:t>
      </w:r>
      <w:r>
        <w:rPr>
          <w:spacing w:val="-4"/>
        </w:rPr>
        <w:t xml:space="preserve"> </w:t>
      </w:r>
      <w:r>
        <w:t>people?</w:t>
      </w:r>
    </w:p>
    <w:p w:rsidR="001B3676" w:rsidRDefault="00EE7AED">
      <w:pPr>
        <w:pStyle w:val="BodyText"/>
        <w:spacing w:before="136" w:line="360" w:lineRule="auto"/>
        <w:ind w:left="100" w:right="118"/>
      </w:pPr>
      <w:r>
        <w:t>Do</w:t>
      </w:r>
      <w:r>
        <w:rPr>
          <w:spacing w:val="11"/>
        </w:rPr>
        <w:t xml:space="preserve"> </w:t>
      </w:r>
      <w:r>
        <w:t>farmers</w:t>
      </w:r>
      <w:r>
        <w:rPr>
          <w:spacing w:val="14"/>
        </w:rPr>
        <w:t xml:space="preserve"> </w:t>
      </w:r>
      <w:r>
        <w:t>get</w:t>
      </w:r>
      <w:r>
        <w:rPr>
          <w:spacing w:val="10"/>
        </w:rPr>
        <w:t xml:space="preserve"> </w:t>
      </w:r>
      <w:r>
        <w:t>any</w:t>
      </w:r>
      <w:r>
        <w:rPr>
          <w:spacing w:val="12"/>
        </w:rPr>
        <w:t xml:space="preserve"> </w:t>
      </w:r>
      <w:r>
        <w:t>support,</w:t>
      </w:r>
      <w:r>
        <w:rPr>
          <w:spacing w:val="11"/>
        </w:rPr>
        <w:t xml:space="preserve"> </w:t>
      </w:r>
      <w:r>
        <w:t>education</w:t>
      </w:r>
      <w:r>
        <w:rPr>
          <w:spacing w:val="12"/>
        </w:rPr>
        <w:t xml:space="preserve"> </w:t>
      </w:r>
      <w:r>
        <w:t>or</w:t>
      </w:r>
      <w:r>
        <w:rPr>
          <w:spacing w:val="17"/>
        </w:rPr>
        <w:t xml:space="preserve"> </w:t>
      </w:r>
      <w:r>
        <w:t>training</w:t>
      </w:r>
      <w:r>
        <w:rPr>
          <w:spacing w:val="11"/>
        </w:rPr>
        <w:t xml:space="preserve"> </w:t>
      </w:r>
      <w:r>
        <w:t>with</w:t>
      </w:r>
      <w:r>
        <w:rPr>
          <w:spacing w:val="12"/>
        </w:rPr>
        <w:t xml:space="preserve"> </w:t>
      </w:r>
      <w:r>
        <w:t>preventive</w:t>
      </w:r>
      <w:r>
        <w:rPr>
          <w:spacing w:val="10"/>
        </w:rPr>
        <w:t xml:space="preserve"> </w:t>
      </w:r>
      <w:r>
        <w:t>or</w:t>
      </w:r>
      <w:r>
        <w:rPr>
          <w:spacing w:val="12"/>
        </w:rPr>
        <w:t xml:space="preserve"> </w:t>
      </w:r>
      <w:r>
        <w:t>deterrent</w:t>
      </w:r>
      <w:r>
        <w:rPr>
          <w:spacing w:val="11"/>
        </w:rPr>
        <w:t xml:space="preserve"> </w:t>
      </w:r>
      <w:r>
        <w:t>measures</w:t>
      </w:r>
      <w:r>
        <w:rPr>
          <w:spacing w:val="13"/>
        </w:rPr>
        <w:t xml:space="preserve"> </w:t>
      </w:r>
      <w:r>
        <w:t>against</w:t>
      </w:r>
      <w:r>
        <w:rPr>
          <w:spacing w:val="-57"/>
        </w:rPr>
        <w:t xml:space="preserve"> </w:t>
      </w:r>
      <w:r>
        <w:t>elephants and predators?</w:t>
      </w:r>
    </w:p>
    <w:p w:rsidR="001B3676" w:rsidRDefault="00EE7AED">
      <w:pPr>
        <w:pStyle w:val="BodyText"/>
        <w:spacing w:before="2" w:line="360" w:lineRule="auto"/>
        <w:ind w:left="100"/>
      </w:pPr>
      <w:r>
        <w:t>Is</w:t>
      </w:r>
      <w:r>
        <w:rPr>
          <w:spacing w:val="-6"/>
        </w:rPr>
        <w:t xml:space="preserve"> </w:t>
      </w:r>
      <w:r>
        <w:t>it</w:t>
      </w:r>
      <w:r>
        <w:rPr>
          <w:spacing w:val="-8"/>
        </w:rPr>
        <w:t xml:space="preserve"> </w:t>
      </w:r>
      <w:r>
        <w:t>possible</w:t>
      </w:r>
      <w:r>
        <w:rPr>
          <w:spacing w:val="-9"/>
        </w:rPr>
        <w:t xml:space="preserve"> </w:t>
      </w:r>
      <w:r>
        <w:t>for</w:t>
      </w:r>
      <w:r>
        <w:rPr>
          <w:spacing w:val="-6"/>
        </w:rPr>
        <w:t xml:space="preserve"> </w:t>
      </w:r>
      <w:r>
        <w:t>farmers</w:t>
      </w:r>
      <w:r>
        <w:rPr>
          <w:spacing w:val="-6"/>
        </w:rPr>
        <w:t xml:space="preserve"> </w:t>
      </w:r>
      <w:r>
        <w:t>to</w:t>
      </w:r>
      <w:r>
        <w:rPr>
          <w:spacing w:val="-7"/>
        </w:rPr>
        <w:t xml:space="preserve"> </w:t>
      </w:r>
      <w:r>
        <w:t>receive any</w:t>
      </w:r>
      <w:r>
        <w:rPr>
          <w:spacing w:val="-7"/>
        </w:rPr>
        <w:t xml:space="preserve"> </w:t>
      </w:r>
      <w:r>
        <w:t>form</w:t>
      </w:r>
      <w:r>
        <w:rPr>
          <w:spacing w:val="-8"/>
        </w:rPr>
        <w:t xml:space="preserve"> </w:t>
      </w:r>
      <w:r>
        <w:t>of</w:t>
      </w:r>
      <w:r>
        <w:rPr>
          <w:spacing w:val="-2"/>
        </w:rPr>
        <w:t xml:space="preserve"> </w:t>
      </w:r>
      <w:r>
        <w:t>compensation</w:t>
      </w:r>
      <w:r>
        <w:rPr>
          <w:spacing w:val="-7"/>
        </w:rPr>
        <w:t xml:space="preserve"> </w:t>
      </w:r>
      <w:r>
        <w:t>for</w:t>
      </w:r>
      <w:r>
        <w:rPr>
          <w:spacing w:val="-7"/>
        </w:rPr>
        <w:t xml:space="preserve"> </w:t>
      </w:r>
      <w:r>
        <w:t>the</w:t>
      </w:r>
      <w:r>
        <w:rPr>
          <w:spacing w:val="-8"/>
        </w:rPr>
        <w:t xml:space="preserve"> </w:t>
      </w:r>
      <w:r>
        <w:t>human-conflicts?</w:t>
      </w:r>
      <w:r>
        <w:rPr>
          <w:spacing w:val="-4"/>
        </w:rPr>
        <w:t xml:space="preserve"> </w:t>
      </w:r>
      <w:r>
        <w:t>How</w:t>
      </w:r>
      <w:r>
        <w:rPr>
          <w:spacing w:val="-5"/>
        </w:rPr>
        <w:t xml:space="preserve"> </w:t>
      </w:r>
      <w:r>
        <w:t>often</w:t>
      </w:r>
      <w:r>
        <w:rPr>
          <w:spacing w:val="-57"/>
        </w:rPr>
        <w:t xml:space="preserve"> </w:t>
      </w:r>
      <w:r>
        <w:t>are</w:t>
      </w:r>
      <w:r>
        <w:rPr>
          <w:spacing w:val="-3"/>
        </w:rPr>
        <w:t xml:space="preserve"> </w:t>
      </w:r>
      <w:r>
        <w:t>farmers</w:t>
      </w:r>
      <w:r>
        <w:rPr>
          <w:spacing w:val="1"/>
        </w:rPr>
        <w:t xml:space="preserve"> </w:t>
      </w:r>
      <w:r>
        <w:t>compensated?</w:t>
      </w:r>
    </w:p>
    <w:p w:rsidR="001B3676" w:rsidRDefault="00EE7AED">
      <w:pPr>
        <w:pStyle w:val="BodyText"/>
        <w:spacing w:line="360" w:lineRule="auto"/>
        <w:ind w:left="100"/>
      </w:pPr>
      <w:r>
        <w:t>Who</w:t>
      </w:r>
      <w:r>
        <w:rPr>
          <w:spacing w:val="-3"/>
        </w:rPr>
        <w:t xml:space="preserve"> </w:t>
      </w:r>
      <w:r>
        <w:t>has</w:t>
      </w:r>
      <w:r>
        <w:rPr>
          <w:spacing w:val="-1"/>
        </w:rPr>
        <w:t xml:space="preserve"> </w:t>
      </w:r>
      <w:r>
        <w:t>influence</w:t>
      </w:r>
      <w:r>
        <w:rPr>
          <w:spacing w:val="-4"/>
        </w:rPr>
        <w:t xml:space="preserve"> </w:t>
      </w:r>
      <w:r>
        <w:t>in</w:t>
      </w:r>
      <w:r>
        <w:rPr>
          <w:spacing w:val="1"/>
        </w:rPr>
        <w:t xml:space="preserve"> </w:t>
      </w:r>
      <w:r>
        <w:t>the</w:t>
      </w:r>
      <w:r>
        <w:rPr>
          <w:spacing w:val="-4"/>
        </w:rPr>
        <w:t xml:space="preserve"> </w:t>
      </w:r>
      <w:r>
        <w:t>decision-making</w:t>
      </w:r>
      <w:r>
        <w:rPr>
          <w:spacing w:val="-2"/>
        </w:rPr>
        <w:t xml:space="preserve"> </w:t>
      </w:r>
      <w:r>
        <w:t>concerning</w:t>
      </w:r>
      <w:r>
        <w:rPr>
          <w:spacing w:val="-2"/>
        </w:rPr>
        <w:t xml:space="preserve"> </w:t>
      </w:r>
      <w:r>
        <w:t>wildlife and</w:t>
      </w:r>
      <w:r>
        <w:rPr>
          <w:spacing w:val="-2"/>
        </w:rPr>
        <w:t xml:space="preserve"> </w:t>
      </w:r>
      <w:r>
        <w:t>the</w:t>
      </w:r>
      <w:r>
        <w:rPr>
          <w:spacing w:val="-4"/>
        </w:rPr>
        <w:t xml:space="preserve"> </w:t>
      </w:r>
      <w:r>
        <w:t>problems</w:t>
      </w:r>
      <w:r>
        <w:rPr>
          <w:spacing w:val="-1"/>
        </w:rPr>
        <w:t xml:space="preserve"> </w:t>
      </w:r>
      <w:r>
        <w:t>they</w:t>
      </w:r>
      <w:r>
        <w:rPr>
          <w:spacing w:val="-3"/>
        </w:rPr>
        <w:t xml:space="preserve"> </w:t>
      </w:r>
      <w:r>
        <w:t>cause?</w:t>
      </w:r>
    </w:p>
    <w:p w:rsidR="001B3676" w:rsidRDefault="00EE7AED">
      <w:pPr>
        <w:pStyle w:val="BodyText"/>
        <w:spacing w:before="139" w:line="360" w:lineRule="auto"/>
        <w:ind w:left="100"/>
      </w:pPr>
      <w:r>
        <w:rPr>
          <w:spacing w:val="-1"/>
        </w:rPr>
        <w:t>Do</w:t>
      </w:r>
      <w:r>
        <w:rPr>
          <w:spacing w:val="-16"/>
        </w:rPr>
        <w:t xml:space="preserve"> </w:t>
      </w:r>
      <w:r>
        <w:rPr>
          <w:spacing w:val="-1"/>
        </w:rPr>
        <w:t>farmers</w:t>
      </w:r>
      <w:r>
        <w:rPr>
          <w:spacing w:val="-14"/>
        </w:rPr>
        <w:t xml:space="preserve"> </w:t>
      </w:r>
      <w:r>
        <w:t>have</w:t>
      </w:r>
      <w:r>
        <w:rPr>
          <w:spacing w:val="-12"/>
        </w:rPr>
        <w:t xml:space="preserve"> </w:t>
      </w:r>
      <w:r>
        <w:t>a</w:t>
      </w:r>
      <w:r>
        <w:rPr>
          <w:spacing w:val="-17"/>
        </w:rPr>
        <w:t xml:space="preserve"> </w:t>
      </w:r>
      <w:r>
        <w:t>chance</w:t>
      </w:r>
      <w:r>
        <w:rPr>
          <w:spacing w:val="-12"/>
        </w:rPr>
        <w:t xml:space="preserve"> </w:t>
      </w:r>
      <w:r>
        <w:t>to</w:t>
      </w:r>
      <w:r>
        <w:rPr>
          <w:spacing w:val="-11"/>
        </w:rPr>
        <w:t xml:space="preserve"> </w:t>
      </w:r>
      <w:r>
        <w:t>affect</w:t>
      </w:r>
      <w:r>
        <w:rPr>
          <w:spacing w:val="-16"/>
        </w:rPr>
        <w:t xml:space="preserve"> </w:t>
      </w:r>
      <w:r>
        <w:t>the</w:t>
      </w:r>
      <w:r>
        <w:rPr>
          <w:spacing w:val="-17"/>
        </w:rPr>
        <w:t xml:space="preserve"> </w:t>
      </w:r>
      <w:r>
        <w:t>decisions?</w:t>
      </w:r>
      <w:r>
        <w:rPr>
          <w:spacing w:val="-12"/>
        </w:rPr>
        <w:t xml:space="preserve"> </w:t>
      </w:r>
      <w:r>
        <w:t>What</w:t>
      </w:r>
      <w:r>
        <w:rPr>
          <w:spacing w:val="-17"/>
        </w:rPr>
        <w:t xml:space="preserve"> </w:t>
      </w:r>
      <w:r>
        <w:t>do</w:t>
      </w:r>
      <w:r>
        <w:rPr>
          <w:spacing w:val="-11"/>
        </w:rPr>
        <w:t xml:space="preserve"> </w:t>
      </w:r>
      <w:r>
        <w:t>you</w:t>
      </w:r>
      <w:r>
        <w:rPr>
          <w:spacing w:val="-16"/>
        </w:rPr>
        <w:t xml:space="preserve"> </w:t>
      </w:r>
      <w:r>
        <w:t>think</w:t>
      </w:r>
      <w:r>
        <w:rPr>
          <w:spacing w:val="-16"/>
        </w:rPr>
        <w:t xml:space="preserve"> </w:t>
      </w:r>
      <w:r>
        <w:t>is</w:t>
      </w:r>
      <w:r>
        <w:rPr>
          <w:spacing w:val="-8"/>
        </w:rPr>
        <w:t xml:space="preserve"> </w:t>
      </w:r>
      <w:r>
        <w:t>the</w:t>
      </w:r>
      <w:r>
        <w:rPr>
          <w:spacing w:val="-12"/>
        </w:rPr>
        <w:t xml:space="preserve"> </w:t>
      </w:r>
      <w:r>
        <w:t>cause</w:t>
      </w:r>
      <w:r>
        <w:rPr>
          <w:spacing w:val="-12"/>
        </w:rPr>
        <w:t xml:space="preserve"> </w:t>
      </w:r>
      <w:r>
        <w:t>of</w:t>
      </w:r>
      <w:r>
        <w:rPr>
          <w:spacing w:val="-15"/>
        </w:rPr>
        <w:t xml:space="preserve"> </w:t>
      </w:r>
      <w:r>
        <w:t>human-wildlife</w:t>
      </w:r>
      <w:r>
        <w:rPr>
          <w:spacing w:val="-57"/>
        </w:rPr>
        <w:t xml:space="preserve"> </w:t>
      </w:r>
      <w:r>
        <w:t>conflicts?</w:t>
      </w:r>
    </w:p>
    <w:p w:rsidR="001B3676" w:rsidRDefault="00EE7AED">
      <w:pPr>
        <w:pStyle w:val="BodyText"/>
        <w:spacing w:before="3" w:line="360" w:lineRule="auto"/>
        <w:ind w:left="100"/>
      </w:pPr>
      <w:r>
        <w:t>What</w:t>
      </w:r>
      <w:r>
        <w:rPr>
          <w:spacing w:val="-3"/>
        </w:rPr>
        <w:t xml:space="preserve"> </w:t>
      </w:r>
      <w:r>
        <w:t>do</w:t>
      </w:r>
      <w:r>
        <w:rPr>
          <w:spacing w:val="-1"/>
        </w:rPr>
        <w:t xml:space="preserve"> </w:t>
      </w:r>
      <w:r>
        <w:t>you</w:t>
      </w:r>
      <w:r>
        <w:rPr>
          <w:spacing w:val="-1"/>
        </w:rPr>
        <w:t xml:space="preserve"> </w:t>
      </w:r>
      <w:r>
        <w:t>think</w:t>
      </w:r>
      <w:r>
        <w:rPr>
          <w:spacing w:val="-1"/>
        </w:rPr>
        <w:t xml:space="preserve"> </w:t>
      </w:r>
      <w:r>
        <w:t>is the</w:t>
      </w:r>
      <w:r>
        <w:rPr>
          <w:spacing w:val="-3"/>
        </w:rPr>
        <w:t xml:space="preserve"> </w:t>
      </w:r>
      <w:r>
        <w:t>best</w:t>
      </w:r>
      <w:r>
        <w:rPr>
          <w:spacing w:val="-3"/>
        </w:rPr>
        <w:t xml:space="preserve"> </w:t>
      </w:r>
      <w:r>
        <w:t>solution</w:t>
      </w:r>
      <w:r>
        <w:rPr>
          <w:spacing w:val="3"/>
        </w:rPr>
        <w:t xml:space="preserve"> </w:t>
      </w:r>
      <w:r>
        <w:t>to</w:t>
      </w:r>
      <w:r>
        <w:rPr>
          <w:spacing w:val="-1"/>
        </w:rPr>
        <w:t xml:space="preserve"> </w:t>
      </w:r>
      <w:r>
        <w:t>human-wildlife</w:t>
      </w:r>
      <w:r>
        <w:rPr>
          <w:spacing w:val="-3"/>
        </w:rPr>
        <w:t xml:space="preserve"> </w:t>
      </w:r>
      <w:r>
        <w:t>conflicts?</w:t>
      </w:r>
    </w:p>
    <w:p w:rsidR="001B3676" w:rsidRDefault="00EE7AED">
      <w:pPr>
        <w:pStyle w:val="BodyText"/>
        <w:spacing w:before="139" w:line="360" w:lineRule="auto"/>
        <w:ind w:left="100" w:right="118"/>
      </w:pPr>
      <w:r>
        <w:rPr>
          <w:spacing w:val="-1"/>
        </w:rPr>
        <w:t>Do</w:t>
      </w:r>
      <w:r>
        <w:rPr>
          <w:spacing w:val="-16"/>
        </w:rPr>
        <w:t xml:space="preserve"> </w:t>
      </w:r>
      <w:r>
        <w:rPr>
          <w:spacing w:val="-1"/>
        </w:rPr>
        <w:t>you</w:t>
      </w:r>
      <w:r>
        <w:rPr>
          <w:spacing w:val="-16"/>
        </w:rPr>
        <w:t xml:space="preserve"> </w:t>
      </w:r>
      <w:r>
        <w:rPr>
          <w:spacing w:val="-1"/>
        </w:rPr>
        <w:t>think</w:t>
      </w:r>
      <w:r>
        <w:rPr>
          <w:spacing w:val="-11"/>
        </w:rPr>
        <w:t xml:space="preserve"> </w:t>
      </w:r>
      <w:r>
        <w:rPr>
          <w:spacing w:val="-1"/>
        </w:rPr>
        <w:t>it’s</w:t>
      </w:r>
      <w:r>
        <w:rPr>
          <w:spacing w:val="-14"/>
        </w:rPr>
        <w:t xml:space="preserve"> </w:t>
      </w:r>
      <w:r>
        <w:rPr>
          <w:spacing w:val="-1"/>
        </w:rPr>
        <w:t>fair</w:t>
      </w:r>
      <w:r>
        <w:rPr>
          <w:spacing w:val="-11"/>
        </w:rPr>
        <w:t xml:space="preserve"> </w:t>
      </w:r>
      <w:r>
        <w:rPr>
          <w:spacing w:val="-1"/>
        </w:rPr>
        <w:t>that</w:t>
      </w:r>
      <w:r>
        <w:rPr>
          <w:spacing w:val="-17"/>
        </w:rPr>
        <w:t xml:space="preserve"> </w:t>
      </w:r>
      <w:r>
        <w:t>the</w:t>
      </w:r>
      <w:r>
        <w:rPr>
          <w:spacing w:val="-17"/>
        </w:rPr>
        <w:t xml:space="preserve"> </w:t>
      </w:r>
      <w:r>
        <w:t>local</w:t>
      </w:r>
      <w:r>
        <w:rPr>
          <w:spacing w:val="-17"/>
        </w:rPr>
        <w:t xml:space="preserve"> </w:t>
      </w:r>
      <w:r>
        <w:t>people</w:t>
      </w:r>
      <w:r>
        <w:rPr>
          <w:spacing w:val="-11"/>
        </w:rPr>
        <w:t xml:space="preserve"> </w:t>
      </w:r>
      <w:r>
        <w:t>should</w:t>
      </w:r>
      <w:r>
        <w:rPr>
          <w:spacing w:val="-16"/>
        </w:rPr>
        <w:t xml:space="preserve"> </w:t>
      </w:r>
      <w:r>
        <w:t>bear</w:t>
      </w:r>
      <w:r>
        <w:rPr>
          <w:spacing w:val="-10"/>
        </w:rPr>
        <w:t xml:space="preserve"> </w:t>
      </w:r>
      <w:r>
        <w:t>the</w:t>
      </w:r>
      <w:r>
        <w:rPr>
          <w:spacing w:val="-17"/>
        </w:rPr>
        <w:t xml:space="preserve"> </w:t>
      </w:r>
      <w:r>
        <w:t>costs</w:t>
      </w:r>
      <w:r>
        <w:rPr>
          <w:spacing w:val="-14"/>
        </w:rPr>
        <w:t xml:space="preserve"> </w:t>
      </w:r>
      <w:r>
        <w:t>of</w:t>
      </w:r>
      <w:r>
        <w:rPr>
          <w:spacing w:val="-10"/>
        </w:rPr>
        <w:t xml:space="preserve"> </w:t>
      </w:r>
      <w:r>
        <w:t>conservation</w:t>
      </w:r>
      <w:r>
        <w:rPr>
          <w:spacing w:val="-16"/>
        </w:rPr>
        <w:t xml:space="preserve"> </w:t>
      </w:r>
      <w:r>
        <w:t>that</w:t>
      </w:r>
      <w:r>
        <w:rPr>
          <w:spacing w:val="-17"/>
        </w:rPr>
        <w:t xml:space="preserve"> </w:t>
      </w:r>
      <w:r>
        <w:t>benefits</w:t>
      </w:r>
      <w:r>
        <w:rPr>
          <w:spacing w:val="-14"/>
        </w:rPr>
        <w:t xml:space="preserve"> </w:t>
      </w:r>
      <w:r>
        <w:t>‘future</w:t>
      </w:r>
      <w:r>
        <w:rPr>
          <w:spacing w:val="-57"/>
        </w:rPr>
        <w:t xml:space="preserve"> </w:t>
      </w:r>
      <w:r>
        <w:t>generations’/the</w:t>
      </w:r>
      <w:r>
        <w:rPr>
          <w:spacing w:val="2"/>
        </w:rPr>
        <w:t xml:space="preserve"> </w:t>
      </w:r>
      <w:r>
        <w:t>EU</w:t>
      </w:r>
      <w:r>
        <w:rPr>
          <w:spacing w:val="1"/>
        </w:rPr>
        <w:t xml:space="preserve"> </w:t>
      </w:r>
      <w:r>
        <w:t>elite/remote</w:t>
      </w:r>
      <w:r>
        <w:rPr>
          <w:spacing w:val="-2"/>
        </w:rPr>
        <w:t xml:space="preserve"> </w:t>
      </w:r>
      <w:r>
        <w:t>outsiders?</w:t>
      </w:r>
    </w:p>
    <w:p w:rsidR="001B3676" w:rsidRDefault="001B3676">
      <w:pPr>
        <w:pStyle w:val="BodyText"/>
        <w:spacing w:before="4" w:line="360" w:lineRule="auto"/>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1B3676">
      <w:pPr>
        <w:pStyle w:val="Heading2"/>
        <w:spacing w:line="360" w:lineRule="auto"/>
        <w:ind w:left="100" w:right="7473" w:firstLine="0"/>
        <w:jc w:val="left"/>
      </w:pPr>
    </w:p>
    <w:p w:rsidR="001B3676" w:rsidRDefault="00EE7AED">
      <w:pPr>
        <w:pStyle w:val="Heading2"/>
        <w:spacing w:line="360" w:lineRule="auto"/>
        <w:ind w:left="100" w:right="7473" w:firstLine="0"/>
        <w:jc w:val="left"/>
      </w:pPr>
      <w:bookmarkStart w:id="71" w:name="_Toc26102"/>
      <w:r>
        <w:t>Appendix:</w:t>
      </w:r>
      <w:r>
        <w:rPr>
          <w:spacing w:val="1"/>
        </w:rPr>
        <w:t xml:space="preserve"> </w:t>
      </w:r>
      <w:r>
        <w:t>2</w:t>
      </w:r>
      <w:r>
        <w:rPr>
          <w:spacing w:val="1"/>
        </w:rPr>
        <w:t xml:space="preserve"> </w:t>
      </w:r>
      <w:r>
        <w:rPr>
          <w:spacing w:val="-1"/>
        </w:rPr>
        <w:t>Interview</w:t>
      </w:r>
      <w:r>
        <w:rPr>
          <w:spacing w:val="-11"/>
        </w:rPr>
        <w:t xml:space="preserve"> </w:t>
      </w:r>
      <w:r>
        <w:t>questions</w:t>
      </w:r>
      <w:bookmarkEnd w:id="71"/>
    </w:p>
    <w:p w:rsidR="001B3676" w:rsidRDefault="001B3676">
      <w:pPr>
        <w:spacing w:line="360" w:lineRule="auto"/>
        <w:rPr>
          <w:sz w:val="24"/>
          <w:szCs w:val="24"/>
        </w:rPr>
      </w:pPr>
    </w:p>
    <w:p w:rsidR="001B3676" w:rsidRDefault="00EE7AED">
      <w:pPr>
        <w:pStyle w:val="BodyText"/>
        <w:spacing w:before="61" w:line="360" w:lineRule="auto"/>
        <w:ind w:left="100"/>
      </w:pPr>
      <w:r>
        <w:t>Are</w:t>
      </w:r>
      <w:r>
        <w:rPr>
          <w:spacing w:val="-4"/>
        </w:rPr>
        <w:t xml:space="preserve"> </w:t>
      </w:r>
      <w:r>
        <w:t>you</w:t>
      </w:r>
      <w:r>
        <w:rPr>
          <w:spacing w:val="-1"/>
        </w:rPr>
        <w:t xml:space="preserve"> </w:t>
      </w:r>
      <w:r>
        <w:t>a</w:t>
      </w:r>
      <w:r>
        <w:rPr>
          <w:spacing w:val="-3"/>
        </w:rPr>
        <w:t xml:space="preserve"> </w:t>
      </w:r>
      <w:r>
        <w:t>farmer?</w:t>
      </w:r>
    </w:p>
    <w:p w:rsidR="001B3676" w:rsidRDefault="00EE7AED">
      <w:pPr>
        <w:pStyle w:val="BodyText"/>
        <w:spacing w:before="139" w:line="360" w:lineRule="auto"/>
        <w:ind w:left="100" w:right="4826"/>
      </w:pPr>
      <w:r>
        <w:t>Do</w:t>
      </w:r>
      <w:r>
        <w:rPr>
          <w:spacing w:val="-3"/>
        </w:rPr>
        <w:t xml:space="preserve"> </w:t>
      </w:r>
      <w:r>
        <w:t>you</w:t>
      </w:r>
      <w:r>
        <w:rPr>
          <w:spacing w:val="-2"/>
        </w:rPr>
        <w:t xml:space="preserve"> </w:t>
      </w:r>
      <w:r>
        <w:t>have</w:t>
      </w:r>
      <w:r>
        <w:rPr>
          <w:spacing w:val="-4"/>
        </w:rPr>
        <w:t xml:space="preserve"> </w:t>
      </w:r>
      <w:r>
        <w:t>your</w:t>
      </w:r>
      <w:r>
        <w:rPr>
          <w:spacing w:val="-2"/>
        </w:rPr>
        <w:t xml:space="preserve"> </w:t>
      </w:r>
      <w:r>
        <w:t>own</w:t>
      </w:r>
      <w:r>
        <w:rPr>
          <w:spacing w:val="-2"/>
        </w:rPr>
        <w:t xml:space="preserve"> </w:t>
      </w:r>
      <w:r>
        <w:t>crop</w:t>
      </w:r>
      <w:r>
        <w:rPr>
          <w:spacing w:val="-2"/>
        </w:rPr>
        <w:t xml:space="preserve"> </w:t>
      </w:r>
      <w:r>
        <w:t>field/</w:t>
      </w:r>
      <w:r>
        <w:rPr>
          <w:spacing w:val="-4"/>
        </w:rPr>
        <w:t xml:space="preserve"> </w:t>
      </w:r>
      <w:r>
        <w:t>piece</w:t>
      </w:r>
      <w:r>
        <w:rPr>
          <w:spacing w:val="-4"/>
        </w:rPr>
        <w:t xml:space="preserve"> </w:t>
      </w:r>
      <w:r>
        <w:t>of</w:t>
      </w:r>
      <w:r>
        <w:rPr>
          <w:spacing w:val="-2"/>
        </w:rPr>
        <w:t xml:space="preserve"> </w:t>
      </w:r>
      <w:r>
        <w:t>land?</w:t>
      </w:r>
      <w:r>
        <w:rPr>
          <w:spacing w:val="-57"/>
        </w:rPr>
        <w:t xml:space="preserve"> </w:t>
      </w:r>
      <w:r>
        <w:t>Do</w:t>
      </w:r>
      <w:r>
        <w:rPr>
          <w:spacing w:val="-1"/>
        </w:rPr>
        <w:t xml:space="preserve"> </w:t>
      </w:r>
      <w:r>
        <w:t>you have</w:t>
      </w:r>
      <w:r>
        <w:rPr>
          <w:spacing w:val="-2"/>
        </w:rPr>
        <w:t xml:space="preserve"> </w:t>
      </w:r>
      <w:r>
        <w:t>any livestock?</w:t>
      </w:r>
    </w:p>
    <w:p w:rsidR="001B3676" w:rsidRDefault="00EE7AED">
      <w:pPr>
        <w:pStyle w:val="BodyText"/>
        <w:spacing w:line="360" w:lineRule="auto"/>
        <w:ind w:left="100"/>
      </w:pPr>
      <w:r>
        <w:t>How</w:t>
      </w:r>
      <w:r>
        <w:rPr>
          <w:spacing w:val="-1"/>
        </w:rPr>
        <w:t xml:space="preserve"> </w:t>
      </w:r>
      <w:r>
        <w:t>long</w:t>
      </w:r>
      <w:r>
        <w:rPr>
          <w:spacing w:val="-2"/>
        </w:rPr>
        <w:t xml:space="preserve"> </w:t>
      </w:r>
      <w:r>
        <w:t>have</w:t>
      </w:r>
      <w:r>
        <w:rPr>
          <w:spacing w:val="-3"/>
        </w:rPr>
        <w:t xml:space="preserve"> </w:t>
      </w:r>
      <w:r>
        <w:t>you</w:t>
      </w:r>
      <w:r>
        <w:rPr>
          <w:spacing w:val="-2"/>
        </w:rPr>
        <w:t xml:space="preserve"> </w:t>
      </w:r>
      <w:r>
        <w:t>been</w:t>
      </w:r>
      <w:r>
        <w:rPr>
          <w:spacing w:val="-2"/>
        </w:rPr>
        <w:t xml:space="preserve"> </w:t>
      </w:r>
      <w:r>
        <w:t>living</w:t>
      </w:r>
      <w:r>
        <w:rPr>
          <w:spacing w:val="-1"/>
        </w:rPr>
        <w:t xml:space="preserve"> </w:t>
      </w:r>
      <w:r>
        <w:t>here?</w:t>
      </w:r>
    </w:p>
    <w:p w:rsidR="001B3676" w:rsidRDefault="00EE7AED">
      <w:pPr>
        <w:pStyle w:val="BodyText"/>
        <w:spacing w:before="139" w:line="360" w:lineRule="auto"/>
        <w:ind w:left="100"/>
        <w:rPr>
          <w:spacing w:val="-4"/>
        </w:rPr>
      </w:pPr>
      <w:r>
        <w:t>Second</w:t>
      </w:r>
      <w:r>
        <w:rPr>
          <w:spacing w:val="-2"/>
        </w:rPr>
        <w:t xml:space="preserve"> </w:t>
      </w:r>
      <w:r>
        <w:t>Part</w:t>
      </w:r>
      <w:r>
        <w:rPr>
          <w:spacing w:val="-4"/>
        </w:rPr>
        <w:t xml:space="preserve"> </w:t>
      </w:r>
    </w:p>
    <w:p w:rsidR="001B3676" w:rsidRDefault="00EE7AED">
      <w:pPr>
        <w:pStyle w:val="BodyText"/>
        <w:spacing w:before="139" w:line="360" w:lineRule="auto"/>
        <w:ind w:left="100"/>
      </w:pPr>
      <w:r>
        <w:t>Do you think human encroachment in wildlife corridors is a reason for human wildlife conflict?</w:t>
      </w:r>
    </w:p>
    <w:p w:rsidR="001B3676" w:rsidRDefault="00EE7AED">
      <w:pPr>
        <w:pStyle w:val="BodyText"/>
        <w:spacing w:before="139" w:line="360" w:lineRule="auto"/>
        <w:ind w:left="100"/>
      </w:pPr>
      <w:r>
        <w:t>Do you think sharing of water bodies and land is the reason for human wildlife conflict?</w:t>
      </w:r>
    </w:p>
    <w:p w:rsidR="001B3676" w:rsidRDefault="00EE7AED">
      <w:pPr>
        <w:pStyle w:val="BodyText"/>
        <w:spacing w:before="139" w:line="360" w:lineRule="auto"/>
        <w:ind w:left="100"/>
      </w:pPr>
      <w:r>
        <w:t>Do</w:t>
      </w:r>
      <w:r>
        <w:rPr>
          <w:spacing w:val="-2"/>
        </w:rPr>
        <w:t xml:space="preserve"> </w:t>
      </w:r>
      <w:r>
        <w:t>you</w:t>
      </w:r>
      <w:r>
        <w:rPr>
          <w:spacing w:val="-1"/>
        </w:rPr>
        <w:t xml:space="preserve"> </w:t>
      </w:r>
      <w:r>
        <w:t>think</w:t>
      </w:r>
      <w:r>
        <w:rPr>
          <w:spacing w:val="-2"/>
        </w:rPr>
        <w:t xml:space="preserve"> </w:t>
      </w:r>
      <w:r>
        <w:t>human</w:t>
      </w:r>
      <w:r>
        <w:rPr>
          <w:spacing w:val="-2"/>
        </w:rPr>
        <w:t xml:space="preserve"> </w:t>
      </w:r>
      <w:r>
        <w:t>wildlife</w:t>
      </w:r>
      <w:r>
        <w:rPr>
          <w:spacing w:val="-4"/>
        </w:rPr>
        <w:t xml:space="preserve"> </w:t>
      </w:r>
      <w:r>
        <w:t>conflicts have</w:t>
      </w:r>
      <w:r>
        <w:rPr>
          <w:spacing w:val="-4"/>
        </w:rPr>
        <w:t xml:space="preserve"> </w:t>
      </w:r>
      <w:r>
        <w:t>increased</w:t>
      </w:r>
      <w:r>
        <w:rPr>
          <w:spacing w:val="-2"/>
        </w:rPr>
        <w:t xml:space="preserve"> </w:t>
      </w:r>
      <w:r>
        <w:t>or</w:t>
      </w:r>
      <w:r>
        <w:rPr>
          <w:spacing w:val="-1"/>
        </w:rPr>
        <w:t xml:space="preserve"> </w:t>
      </w:r>
      <w:r>
        <w:t>decreased?</w:t>
      </w:r>
    </w:p>
    <w:p w:rsidR="001B3676" w:rsidRDefault="00EE7AED">
      <w:pPr>
        <w:pStyle w:val="BodyText"/>
        <w:spacing w:before="139" w:line="360" w:lineRule="auto"/>
        <w:ind w:left="100" w:right="118"/>
      </w:pPr>
      <w:r>
        <w:t>What</w:t>
      </w:r>
      <w:r>
        <w:rPr>
          <w:spacing w:val="9"/>
        </w:rPr>
        <w:t xml:space="preserve"> </w:t>
      </w:r>
      <w:r>
        <w:t>do</w:t>
      </w:r>
      <w:r>
        <w:rPr>
          <w:spacing w:val="11"/>
        </w:rPr>
        <w:t xml:space="preserve"> </w:t>
      </w:r>
      <w:r>
        <w:t>you</w:t>
      </w:r>
      <w:r>
        <w:rPr>
          <w:spacing w:val="10"/>
        </w:rPr>
        <w:t xml:space="preserve"> </w:t>
      </w:r>
      <w:r>
        <w:t>think</w:t>
      </w:r>
      <w:r>
        <w:rPr>
          <w:spacing w:val="11"/>
        </w:rPr>
        <w:t xml:space="preserve"> </w:t>
      </w:r>
      <w:r>
        <w:t>about</w:t>
      </w:r>
      <w:r>
        <w:rPr>
          <w:spacing w:val="10"/>
        </w:rPr>
        <w:t xml:space="preserve"> </w:t>
      </w:r>
      <w:r>
        <w:t>the</w:t>
      </w:r>
      <w:r>
        <w:rPr>
          <w:spacing w:val="9"/>
        </w:rPr>
        <w:t xml:space="preserve"> </w:t>
      </w:r>
      <w:r>
        <w:t>legislations</w:t>
      </w:r>
      <w:r>
        <w:rPr>
          <w:spacing w:val="13"/>
        </w:rPr>
        <w:t xml:space="preserve"> </w:t>
      </w:r>
      <w:r>
        <w:t>protecting</w:t>
      </w:r>
      <w:r>
        <w:rPr>
          <w:spacing w:val="15"/>
        </w:rPr>
        <w:t xml:space="preserve"> </w:t>
      </w:r>
      <w:r>
        <w:t>wildlife,</w:t>
      </w:r>
      <w:r>
        <w:rPr>
          <w:spacing w:val="11"/>
        </w:rPr>
        <w:t xml:space="preserve"> </w:t>
      </w:r>
      <w:r>
        <w:t>are</w:t>
      </w:r>
      <w:r>
        <w:rPr>
          <w:spacing w:val="9"/>
        </w:rPr>
        <w:t xml:space="preserve"> </w:t>
      </w:r>
      <w:r>
        <w:t>they</w:t>
      </w:r>
      <w:r>
        <w:rPr>
          <w:spacing w:val="11"/>
        </w:rPr>
        <w:t xml:space="preserve"> </w:t>
      </w:r>
      <w:r>
        <w:t>over</w:t>
      </w:r>
      <w:r>
        <w:rPr>
          <w:spacing w:val="10"/>
        </w:rPr>
        <w:t xml:space="preserve"> </w:t>
      </w:r>
      <w:r>
        <w:t>protecting</w:t>
      </w:r>
      <w:r>
        <w:rPr>
          <w:spacing w:val="11"/>
        </w:rPr>
        <w:t xml:space="preserve"> </w:t>
      </w:r>
      <w:r>
        <w:t>wildlife</w:t>
      </w:r>
      <w:r>
        <w:rPr>
          <w:spacing w:val="10"/>
        </w:rPr>
        <w:t xml:space="preserve"> </w:t>
      </w:r>
      <w:r>
        <w:t>at</w:t>
      </w:r>
      <w:r>
        <w:rPr>
          <w:spacing w:val="-57"/>
        </w:rPr>
        <w:t xml:space="preserve"> </w:t>
      </w:r>
      <w:r>
        <w:t>the</w:t>
      </w:r>
      <w:r>
        <w:rPr>
          <w:spacing w:val="-3"/>
        </w:rPr>
        <w:t xml:space="preserve"> </w:t>
      </w:r>
      <w:r>
        <w:t>expense</w:t>
      </w:r>
      <w:r>
        <w:rPr>
          <w:spacing w:val="-2"/>
        </w:rPr>
        <w:t xml:space="preserve"> </w:t>
      </w:r>
      <w:r>
        <w:t>of</w:t>
      </w:r>
      <w:r>
        <w:rPr>
          <w:spacing w:val="4"/>
        </w:rPr>
        <w:t xml:space="preserve"> </w:t>
      </w:r>
      <w:r>
        <w:t>the</w:t>
      </w:r>
      <w:r>
        <w:rPr>
          <w:spacing w:val="-2"/>
        </w:rPr>
        <w:t xml:space="preserve"> </w:t>
      </w:r>
      <w:r>
        <w:t>local</w:t>
      </w:r>
      <w:r>
        <w:rPr>
          <w:spacing w:val="-2"/>
        </w:rPr>
        <w:t xml:space="preserve"> </w:t>
      </w:r>
      <w:r>
        <w:t>people?</w:t>
      </w:r>
    </w:p>
    <w:p w:rsidR="001B3676" w:rsidRDefault="00EE7AED">
      <w:pPr>
        <w:pStyle w:val="BodyText"/>
        <w:spacing w:line="360" w:lineRule="auto"/>
        <w:ind w:left="100"/>
      </w:pPr>
      <w:r>
        <w:t>How</w:t>
      </w:r>
      <w:r>
        <w:rPr>
          <w:spacing w:val="-2"/>
        </w:rPr>
        <w:t xml:space="preserve"> </w:t>
      </w:r>
      <w:r>
        <w:t>often</w:t>
      </w:r>
      <w:r>
        <w:rPr>
          <w:spacing w:val="-2"/>
        </w:rPr>
        <w:t xml:space="preserve"> </w:t>
      </w:r>
      <w:r>
        <w:t>do</w:t>
      </w:r>
      <w:r>
        <w:rPr>
          <w:spacing w:val="-2"/>
        </w:rPr>
        <w:t xml:space="preserve"> </w:t>
      </w:r>
      <w:r>
        <w:t>you</w:t>
      </w:r>
      <w:r>
        <w:rPr>
          <w:spacing w:val="-2"/>
        </w:rPr>
        <w:t xml:space="preserve"> </w:t>
      </w:r>
      <w:r>
        <w:t>experience</w:t>
      </w:r>
      <w:r>
        <w:rPr>
          <w:spacing w:val="-4"/>
        </w:rPr>
        <w:t xml:space="preserve"> </w:t>
      </w:r>
      <w:r>
        <w:t>these</w:t>
      </w:r>
      <w:r>
        <w:rPr>
          <w:spacing w:val="1"/>
        </w:rPr>
        <w:t xml:space="preserve"> </w:t>
      </w:r>
      <w:r>
        <w:t>conflicts?</w:t>
      </w:r>
    </w:p>
    <w:p w:rsidR="001B3676" w:rsidRDefault="00EE7AED">
      <w:pPr>
        <w:pStyle w:val="BodyText"/>
        <w:spacing w:before="134" w:line="360" w:lineRule="auto"/>
        <w:ind w:left="100" w:right="1057"/>
      </w:pPr>
      <w:r>
        <w:t>Which</w:t>
      </w:r>
      <w:r>
        <w:rPr>
          <w:spacing w:val="-1"/>
        </w:rPr>
        <w:t xml:space="preserve"> </w:t>
      </w:r>
      <w:r>
        <w:t>strategy</w:t>
      </w:r>
      <w:r>
        <w:rPr>
          <w:spacing w:val="-1"/>
        </w:rPr>
        <w:t xml:space="preserve"> </w:t>
      </w:r>
      <w:r>
        <w:t>do</w:t>
      </w:r>
      <w:r>
        <w:rPr>
          <w:spacing w:val="-1"/>
        </w:rPr>
        <w:t xml:space="preserve"> </w:t>
      </w:r>
      <w:r>
        <w:t>you</w:t>
      </w:r>
      <w:r>
        <w:rPr>
          <w:spacing w:val="-1"/>
        </w:rPr>
        <w:t xml:space="preserve"> </w:t>
      </w:r>
      <w:r>
        <w:t>use</w:t>
      </w:r>
      <w:r>
        <w:rPr>
          <w:spacing w:val="-3"/>
        </w:rPr>
        <w:t xml:space="preserve"> </w:t>
      </w:r>
      <w:r>
        <w:t>to</w:t>
      </w:r>
      <w:r>
        <w:rPr>
          <w:spacing w:val="2"/>
        </w:rPr>
        <w:t xml:space="preserve"> </w:t>
      </w:r>
      <w:r>
        <w:t>mitigate</w:t>
      </w:r>
      <w:r>
        <w:rPr>
          <w:spacing w:val="-2"/>
        </w:rPr>
        <w:t xml:space="preserve"> </w:t>
      </w:r>
      <w:r>
        <w:t>the</w:t>
      </w:r>
      <w:r>
        <w:rPr>
          <w:spacing w:val="-3"/>
        </w:rPr>
        <w:t xml:space="preserve"> </w:t>
      </w:r>
      <w:r>
        <w:t>problem</w:t>
      </w:r>
      <w:r>
        <w:rPr>
          <w:spacing w:val="-3"/>
        </w:rPr>
        <w:t xml:space="preserve"> </w:t>
      </w:r>
      <w:r>
        <w:t>of</w:t>
      </w:r>
      <w:r>
        <w:rPr>
          <w:spacing w:val="-1"/>
        </w:rPr>
        <w:t xml:space="preserve"> </w:t>
      </w:r>
      <w:r>
        <w:t>human</w:t>
      </w:r>
      <w:r>
        <w:rPr>
          <w:spacing w:val="-1"/>
        </w:rPr>
        <w:t xml:space="preserve"> </w:t>
      </w:r>
      <w:r>
        <w:t>wildlife</w:t>
      </w:r>
      <w:r>
        <w:rPr>
          <w:spacing w:val="-3"/>
        </w:rPr>
        <w:t xml:space="preserve"> </w:t>
      </w:r>
      <w:r>
        <w:t>conflict</w:t>
      </w:r>
      <w:r>
        <w:rPr>
          <w:spacing w:val="-3"/>
        </w:rPr>
        <w:t xml:space="preserve"> </w:t>
      </w:r>
      <w:r>
        <w:t>and</w:t>
      </w:r>
      <w:r>
        <w:rPr>
          <w:spacing w:val="-1"/>
        </w:rPr>
        <w:t xml:space="preserve"> </w:t>
      </w:r>
      <w:r>
        <w:t>why?</w:t>
      </w:r>
      <w:r>
        <w:rPr>
          <w:spacing w:val="-57"/>
        </w:rPr>
        <w:t xml:space="preserve"> </w:t>
      </w:r>
      <w:r>
        <w:t>What</w:t>
      </w:r>
      <w:r>
        <w:rPr>
          <w:spacing w:val="-3"/>
        </w:rPr>
        <w:t xml:space="preserve"> </w:t>
      </w:r>
      <w:r>
        <w:t>is</w:t>
      </w:r>
      <w:r>
        <w:rPr>
          <w:spacing w:val="1"/>
        </w:rPr>
        <w:t xml:space="preserve"> </w:t>
      </w:r>
      <w:r>
        <w:t>your opinion</w:t>
      </w:r>
      <w:r>
        <w:rPr>
          <w:spacing w:val="-1"/>
        </w:rPr>
        <w:t xml:space="preserve"> </w:t>
      </w:r>
      <w:r>
        <w:t>in terms</w:t>
      </w:r>
      <w:r>
        <w:rPr>
          <w:spacing w:val="1"/>
        </w:rPr>
        <w:t xml:space="preserve"> </w:t>
      </w:r>
      <w:r>
        <w:t>of</w:t>
      </w:r>
      <w:r>
        <w:rPr>
          <w:spacing w:val="-1"/>
        </w:rPr>
        <w:t xml:space="preserve"> </w:t>
      </w:r>
      <w:r>
        <w:t>human wildlife</w:t>
      </w:r>
      <w:r>
        <w:rPr>
          <w:spacing w:val="-2"/>
        </w:rPr>
        <w:t xml:space="preserve"> </w:t>
      </w:r>
      <w:r>
        <w:t>conflicts?</w:t>
      </w:r>
    </w:p>
    <w:p w:rsidR="001B3676" w:rsidRDefault="00EE7AED">
      <w:pPr>
        <w:pStyle w:val="BodyText"/>
        <w:spacing w:before="3" w:line="360" w:lineRule="auto"/>
        <w:ind w:left="100"/>
      </w:pPr>
      <w:r>
        <w:t>Which</w:t>
      </w:r>
      <w:r>
        <w:rPr>
          <w:spacing w:val="-4"/>
        </w:rPr>
        <w:t xml:space="preserve"> </w:t>
      </w:r>
      <w:r>
        <w:t>animals</w:t>
      </w:r>
      <w:r>
        <w:rPr>
          <w:spacing w:val="-2"/>
        </w:rPr>
        <w:t xml:space="preserve"> </w:t>
      </w:r>
      <w:r>
        <w:t>are</w:t>
      </w:r>
      <w:r>
        <w:rPr>
          <w:spacing w:val="-5"/>
        </w:rPr>
        <w:t xml:space="preserve"> </w:t>
      </w:r>
      <w:r>
        <w:t>problematic?</w:t>
      </w:r>
    </w:p>
    <w:p w:rsidR="001B3676" w:rsidRDefault="00EE7AED">
      <w:pPr>
        <w:pStyle w:val="BodyText"/>
        <w:spacing w:before="139" w:line="360" w:lineRule="auto"/>
        <w:ind w:left="100"/>
      </w:pPr>
      <w:r>
        <w:t>What</w:t>
      </w:r>
      <w:r>
        <w:rPr>
          <w:spacing w:val="-4"/>
        </w:rPr>
        <w:t xml:space="preserve"> </w:t>
      </w:r>
      <w:r>
        <w:t>do</w:t>
      </w:r>
      <w:r>
        <w:rPr>
          <w:spacing w:val="-1"/>
        </w:rPr>
        <w:t xml:space="preserve"> </w:t>
      </w:r>
      <w:r>
        <w:t>you</w:t>
      </w:r>
      <w:r>
        <w:rPr>
          <w:spacing w:val="-2"/>
        </w:rPr>
        <w:t xml:space="preserve"> </w:t>
      </w:r>
      <w:r>
        <w:t>think</w:t>
      </w:r>
      <w:r>
        <w:rPr>
          <w:spacing w:val="-1"/>
        </w:rPr>
        <w:t xml:space="preserve"> </w:t>
      </w:r>
      <w:r>
        <w:t>are</w:t>
      </w:r>
      <w:r>
        <w:rPr>
          <w:spacing w:val="1"/>
        </w:rPr>
        <w:t xml:space="preserve"> </w:t>
      </w:r>
      <w:r>
        <w:t>the</w:t>
      </w:r>
      <w:r>
        <w:rPr>
          <w:spacing w:val="-3"/>
        </w:rPr>
        <w:t xml:space="preserve"> </w:t>
      </w:r>
      <w:r>
        <w:t>best</w:t>
      </w:r>
      <w:r>
        <w:rPr>
          <w:spacing w:val="-4"/>
        </w:rPr>
        <w:t xml:space="preserve"> </w:t>
      </w:r>
      <w:r>
        <w:t>solutions to</w:t>
      </w:r>
      <w:r>
        <w:rPr>
          <w:spacing w:val="-2"/>
        </w:rPr>
        <w:t xml:space="preserve"> </w:t>
      </w:r>
      <w:r>
        <w:t>human</w:t>
      </w:r>
      <w:r>
        <w:rPr>
          <w:spacing w:val="-1"/>
        </w:rPr>
        <w:t xml:space="preserve"> </w:t>
      </w:r>
      <w:r>
        <w:t>wildlife</w:t>
      </w:r>
      <w:r>
        <w:rPr>
          <w:spacing w:val="-4"/>
        </w:rPr>
        <w:t xml:space="preserve"> </w:t>
      </w:r>
      <w:r>
        <w:t>conflicts?</w:t>
      </w:r>
    </w:p>
    <w:p w:rsidR="001B3676" w:rsidRDefault="00EE7AED">
      <w:pPr>
        <w:pStyle w:val="BodyText"/>
        <w:spacing w:before="139" w:line="360" w:lineRule="auto"/>
        <w:ind w:left="100"/>
      </w:pPr>
      <w:r>
        <w:t>Who</w:t>
      </w:r>
      <w:r>
        <w:rPr>
          <w:spacing w:val="17"/>
        </w:rPr>
        <w:t xml:space="preserve"> </w:t>
      </w:r>
      <w:r>
        <w:t>do</w:t>
      </w:r>
      <w:r>
        <w:rPr>
          <w:spacing w:val="17"/>
        </w:rPr>
        <w:t xml:space="preserve"> </w:t>
      </w:r>
      <w:r>
        <w:t>you</w:t>
      </w:r>
      <w:r>
        <w:rPr>
          <w:spacing w:val="23"/>
        </w:rPr>
        <w:t xml:space="preserve"> </w:t>
      </w:r>
      <w:r>
        <w:t>think</w:t>
      </w:r>
      <w:r>
        <w:rPr>
          <w:spacing w:val="22"/>
        </w:rPr>
        <w:t xml:space="preserve"> </w:t>
      </w:r>
      <w:r>
        <w:t>should</w:t>
      </w:r>
      <w:r>
        <w:rPr>
          <w:spacing w:val="17"/>
        </w:rPr>
        <w:t xml:space="preserve"> </w:t>
      </w:r>
      <w:r>
        <w:t>manage</w:t>
      </w:r>
      <w:r>
        <w:rPr>
          <w:spacing w:val="21"/>
        </w:rPr>
        <w:t xml:space="preserve"> </w:t>
      </w:r>
      <w:r>
        <w:t>the</w:t>
      </w:r>
      <w:r>
        <w:rPr>
          <w:spacing w:val="20"/>
        </w:rPr>
        <w:t xml:space="preserve"> </w:t>
      </w:r>
      <w:r>
        <w:t>wildlife</w:t>
      </w:r>
      <w:r>
        <w:rPr>
          <w:spacing w:val="17"/>
        </w:rPr>
        <w:t xml:space="preserve"> </w:t>
      </w:r>
      <w:r>
        <w:t>from</w:t>
      </w:r>
      <w:r>
        <w:rPr>
          <w:spacing w:val="20"/>
        </w:rPr>
        <w:t xml:space="preserve"> </w:t>
      </w:r>
      <w:r>
        <w:t>wandering</w:t>
      </w:r>
      <w:r>
        <w:rPr>
          <w:spacing w:val="22"/>
        </w:rPr>
        <w:t xml:space="preserve"> </w:t>
      </w:r>
      <w:r>
        <w:t>around</w:t>
      </w:r>
      <w:r>
        <w:rPr>
          <w:spacing w:val="18"/>
        </w:rPr>
        <w:t xml:space="preserve"> </w:t>
      </w:r>
      <w:r>
        <w:t>to</w:t>
      </w:r>
      <w:r>
        <w:rPr>
          <w:spacing w:val="22"/>
        </w:rPr>
        <w:t xml:space="preserve"> </w:t>
      </w:r>
      <w:r>
        <w:t>your</w:t>
      </w:r>
      <w:r>
        <w:rPr>
          <w:spacing w:val="22"/>
        </w:rPr>
        <w:t xml:space="preserve"> </w:t>
      </w:r>
      <w:r>
        <w:t>compounds</w:t>
      </w:r>
      <w:r>
        <w:rPr>
          <w:spacing w:val="20"/>
        </w:rPr>
        <w:t xml:space="preserve"> </w:t>
      </w:r>
      <w:r>
        <w:t>and</w:t>
      </w:r>
      <w:r>
        <w:rPr>
          <w:spacing w:val="-57"/>
        </w:rPr>
        <w:t xml:space="preserve"> </w:t>
      </w:r>
      <w:r>
        <w:t>what</w:t>
      </w:r>
      <w:r>
        <w:rPr>
          <w:spacing w:val="-3"/>
        </w:rPr>
        <w:t xml:space="preserve"> </w:t>
      </w:r>
      <w:r>
        <w:t>do you think should be</w:t>
      </w:r>
      <w:r>
        <w:rPr>
          <w:spacing w:val="-2"/>
        </w:rPr>
        <w:t xml:space="preserve"> </w:t>
      </w:r>
      <w:r>
        <w:t>done</w:t>
      </w:r>
      <w:r>
        <w:rPr>
          <w:spacing w:val="-2"/>
        </w:rPr>
        <w:t xml:space="preserve"> </w:t>
      </w:r>
      <w:r>
        <w:t>in terms</w:t>
      </w:r>
      <w:r>
        <w:rPr>
          <w:spacing w:val="1"/>
        </w:rPr>
        <w:t xml:space="preserve"> </w:t>
      </w:r>
      <w:r>
        <w:t>of</w:t>
      </w:r>
      <w:r>
        <w:rPr>
          <w:spacing w:val="-1"/>
        </w:rPr>
        <w:t xml:space="preserve"> </w:t>
      </w:r>
      <w:r>
        <w:t>compensation?</w:t>
      </w:r>
    </w:p>
    <w:p w:rsidR="001B3676" w:rsidRDefault="00EE7AED">
      <w:pPr>
        <w:pStyle w:val="BodyText"/>
        <w:spacing w:before="3" w:line="360" w:lineRule="auto"/>
        <w:ind w:left="100" w:right="118" w:firstLine="60"/>
      </w:pPr>
      <w:r>
        <w:t>Do</w:t>
      </w:r>
      <w:r>
        <w:rPr>
          <w:spacing w:val="28"/>
        </w:rPr>
        <w:t xml:space="preserve"> </w:t>
      </w:r>
      <w:r>
        <w:t>you</w:t>
      </w:r>
      <w:r>
        <w:rPr>
          <w:spacing w:val="29"/>
        </w:rPr>
        <w:t xml:space="preserve"> </w:t>
      </w:r>
      <w:r>
        <w:t>feel</w:t>
      </w:r>
      <w:r>
        <w:rPr>
          <w:spacing w:val="32"/>
        </w:rPr>
        <w:t xml:space="preserve"> </w:t>
      </w:r>
      <w:r>
        <w:t>that</w:t>
      </w:r>
      <w:r>
        <w:rPr>
          <w:spacing w:val="28"/>
        </w:rPr>
        <w:t xml:space="preserve"> </w:t>
      </w:r>
      <w:r>
        <w:t>you</w:t>
      </w:r>
      <w:r>
        <w:rPr>
          <w:spacing w:val="29"/>
        </w:rPr>
        <w:t xml:space="preserve"> </w:t>
      </w:r>
      <w:r>
        <w:t>have</w:t>
      </w:r>
      <w:r>
        <w:rPr>
          <w:spacing w:val="28"/>
        </w:rPr>
        <w:t xml:space="preserve"> </w:t>
      </w:r>
      <w:r>
        <w:t>the</w:t>
      </w:r>
      <w:r>
        <w:rPr>
          <w:spacing w:val="28"/>
        </w:rPr>
        <w:t xml:space="preserve"> </w:t>
      </w:r>
      <w:r>
        <w:t>power</w:t>
      </w:r>
      <w:r>
        <w:rPr>
          <w:spacing w:val="34"/>
        </w:rPr>
        <w:t xml:space="preserve"> </w:t>
      </w:r>
      <w:r>
        <w:t>to</w:t>
      </w:r>
      <w:r>
        <w:rPr>
          <w:spacing w:val="29"/>
        </w:rPr>
        <w:t xml:space="preserve"> </w:t>
      </w:r>
      <w:r>
        <w:t>affect</w:t>
      </w:r>
      <w:r>
        <w:rPr>
          <w:spacing w:val="33"/>
        </w:rPr>
        <w:t xml:space="preserve"> </w:t>
      </w:r>
      <w:r>
        <w:t>the</w:t>
      </w:r>
      <w:r>
        <w:rPr>
          <w:spacing w:val="32"/>
        </w:rPr>
        <w:t xml:space="preserve"> </w:t>
      </w:r>
      <w:r>
        <w:t>decision-making;</w:t>
      </w:r>
      <w:r>
        <w:rPr>
          <w:spacing w:val="28"/>
        </w:rPr>
        <w:t xml:space="preserve"> </w:t>
      </w:r>
      <w:r>
        <w:t>do</w:t>
      </w:r>
      <w:r>
        <w:rPr>
          <w:spacing w:val="29"/>
        </w:rPr>
        <w:t xml:space="preserve"> </w:t>
      </w:r>
      <w:r>
        <w:t>you</w:t>
      </w:r>
      <w:r>
        <w:rPr>
          <w:spacing w:val="29"/>
        </w:rPr>
        <w:t xml:space="preserve"> </w:t>
      </w:r>
      <w:r>
        <w:t>feel</w:t>
      </w:r>
      <w:r>
        <w:rPr>
          <w:spacing w:val="32"/>
        </w:rPr>
        <w:t xml:space="preserve"> </w:t>
      </w:r>
      <w:r>
        <w:t>that</w:t>
      </w:r>
      <w:r>
        <w:rPr>
          <w:spacing w:val="28"/>
        </w:rPr>
        <w:t xml:space="preserve"> </w:t>
      </w:r>
      <w:r>
        <w:t>you</w:t>
      </w:r>
      <w:r>
        <w:rPr>
          <w:spacing w:val="33"/>
        </w:rPr>
        <w:t xml:space="preserve"> </w:t>
      </w:r>
      <w:r>
        <w:t>are</w:t>
      </w:r>
      <w:r>
        <w:rPr>
          <w:spacing w:val="-57"/>
        </w:rPr>
        <w:t xml:space="preserve"> </w:t>
      </w:r>
      <w:r>
        <w:t>included</w:t>
      </w:r>
      <w:r>
        <w:rPr>
          <w:spacing w:val="3"/>
        </w:rPr>
        <w:t xml:space="preserve"> </w:t>
      </w:r>
      <w:r>
        <w:t>in decisions</w:t>
      </w:r>
      <w:r>
        <w:rPr>
          <w:spacing w:val="1"/>
        </w:rPr>
        <w:t xml:space="preserve"> </w:t>
      </w:r>
      <w:r>
        <w:t>concerning wildlife</w:t>
      </w:r>
      <w:r>
        <w:rPr>
          <w:spacing w:val="-3"/>
        </w:rPr>
        <w:t xml:space="preserve"> </w:t>
      </w:r>
      <w:r>
        <w:t>conservation?</w:t>
      </w:r>
    </w:p>
    <w:p w:rsidR="001B3676" w:rsidRDefault="001B3676">
      <w:pPr>
        <w:spacing w:line="360" w:lineRule="auto"/>
        <w:jc w:val="both"/>
        <w:rPr>
          <w:sz w:val="24"/>
          <w:szCs w:val="24"/>
        </w:rPr>
      </w:pPr>
    </w:p>
    <w:p w:rsidR="001B3676" w:rsidRDefault="001B3676">
      <w:pPr>
        <w:pStyle w:val="Heading1"/>
        <w:spacing w:line="360" w:lineRule="auto"/>
        <w:jc w:val="left"/>
        <w:rPr>
          <w:sz w:val="24"/>
          <w:szCs w:val="24"/>
        </w:rPr>
      </w:pPr>
    </w:p>
    <w:p w:rsidR="001B3676" w:rsidRDefault="001B3676">
      <w:pPr>
        <w:spacing w:line="360" w:lineRule="auto"/>
        <w:rPr>
          <w:sz w:val="24"/>
          <w:szCs w:val="24"/>
        </w:rPr>
      </w:pPr>
    </w:p>
    <w:p w:rsidR="001B3676" w:rsidRDefault="001B3676">
      <w:pPr>
        <w:spacing w:line="360" w:lineRule="auto"/>
        <w:rPr>
          <w:sz w:val="24"/>
          <w:szCs w:val="24"/>
        </w:rPr>
      </w:pPr>
    </w:p>
    <w:p w:rsidR="001B3676" w:rsidRDefault="00EE7AED">
      <w:pPr>
        <w:pStyle w:val="Heading2"/>
        <w:spacing w:line="360" w:lineRule="auto"/>
        <w:ind w:left="100" w:right="7473" w:firstLine="0"/>
        <w:jc w:val="left"/>
      </w:pPr>
      <w:bookmarkStart w:id="72" w:name="_Toc7746"/>
      <w:r>
        <w:lastRenderedPageBreak/>
        <w:t>Appendix 3: Informed Consent</w:t>
      </w:r>
      <w:bookmarkEnd w:id="72"/>
      <w:r>
        <w:t xml:space="preserve"> </w:t>
      </w:r>
    </w:p>
    <w:p w:rsidR="001B3676" w:rsidRDefault="00EE7AED">
      <w:pPr>
        <w:pStyle w:val="BodyText"/>
        <w:spacing w:before="139" w:line="360" w:lineRule="auto"/>
        <w:ind w:left="100"/>
        <w:jc w:val="center"/>
        <w:rPr>
          <w:lang w:val="en-GB" w:eastAsia="en-GB"/>
        </w:rPr>
      </w:pPr>
      <w:r>
        <w:rPr>
          <w:noProof/>
        </w:rPr>
        <w:drawing>
          <wp:inline distT="0" distB="0" distL="0" distR="0">
            <wp:extent cx="1430020" cy="1060450"/>
            <wp:effectExtent l="0" t="0" r="0" b="6350"/>
            <wp:docPr id="3" name="Picture 3" descr="The University of Za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he University of Zambi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1430020" cy="1060450"/>
                    </a:xfrm>
                    <a:prstGeom prst="rect">
                      <a:avLst/>
                    </a:prstGeom>
                    <a:noFill/>
                    <a:ln>
                      <a:noFill/>
                    </a:ln>
                  </pic:spPr>
                </pic:pic>
              </a:graphicData>
            </a:graphic>
          </wp:inline>
        </w:drawing>
      </w:r>
    </w:p>
    <w:p w:rsidR="001B3676" w:rsidRDefault="00EE7AED">
      <w:pPr>
        <w:spacing w:line="360" w:lineRule="auto"/>
        <w:jc w:val="right"/>
        <w:rPr>
          <w:rFonts w:ascii="Bookman Old Style" w:hAnsi="Bookman Old Style"/>
          <w:sz w:val="20"/>
          <w:szCs w:val="20"/>
        </w:rPr>
      </w:pPr>
      <w:r>
        <w:rPr>
          <w:rFonts w:ascii="Bookman Old Style" w:hAnsi="Bookman Old Style"/>
          <w:sz w:val="20"/>
          <w:szCs w:val="20"/>
        </w:rPr>
        <w:t>HSSREC FORM 1b</w:t>
      </w:r>
    </w:p>
    <w:p w:rsidR="001B3676" w:rsidRDefault="00EE7AED">
      <w:pPr>
        <w:spacing w:line="360" w:lineRule="auto"/>
        <w:jc w:val="center"/>
        <w:rPr>
          <w:rFonts w:ascii="Bookman Old Style" w:hAnsi="Bookman Old Style"/>
          <w:sz w:val="20"/>
          <w:szCs w:val="20"/>
        </w:rPr>
      </w:pPr>
      <w:r>
        <w:rPr>
          <w:rFonts w:ascii="Bookman Old Style" w:hAnsi="Bookman Old Style"/>
          <w:b/>
        </w:rPr>
        <w:t>THE UNIVERSITY OF ZAMBIA</w:t>
      </w:r>
    </w:p>
    <w:p w:rsidR="001B3676" w:rsidRDefault="00EE7AED">
      <w:pPr>
        <w:spacing w:line="360" w:lineRule="auto"/>
        <w:jc w:val="center"/>
        <w:rPr>
          <w:rFonts w:ascii="Bookman Old Style" w:hAnsi="Bookman Old Style"/>
          <w:b/>
          <w:lang w:val="en-GB"/>
        </w:rPr>
      </w:pPr>
      <w:r>
        <w:rPr>
          <w:rFonts w:ascii="Bookman Old Style" w:hAnsi="Bookman Old Style"/>
          <w:b/>
          <w:lang w:val="en-GB"/>
        </w:rPr>
        <w:t xml:space="preserve">DIRECTORATE OF RESEARCH AND GRADUATE STUDIES </w:t>
      </w:r>
    </w:p>
    <w:p w:rsidR="001B3676" w:rsidRDefault="00EE7AED">
      <w:pPr>
        <w:spacing w:line="360" w:lineRule="auto"/>
        <w:jc w:val="center"/>
        <w:rPr>
          <w:rFonts w:ascii="Bookman Old Style" w:hAnsi="Bookman Old Style"/>
          <w:b/>
          <w:lang w:val="en-GB"/>
        </w:rPr>
      </w:pPr>
      <w:r>
        <w:rPr>
          <w:rFonts w:ascii="Bookman Old Style" w:hAnsi="Bookman Old Style"/>
          <w:b/>
          <w:lang w:val="en-GB"/>
        </w:rPr>
        <w:t>HUMANITIES AND SOCIAL SCIENCES RESEARCH ETHICS COMMITTEE</w:t>
      </w:r>
    </w:p>
    <w:p w:rsidR="001B3676" w:rsidRDefault="001B3676">
      <w:pPr>
        <w:spacing w:line="360" w:lineRule="auto"/>
        <w:rPr>
          <w:rFonts w:ascii="Bookman Old Style" w:hAnsi="Bookman Old Style"/>
          <w:lang w:val="en-GB"/>
        </w:rPr>
      </w:pPr>
    </w:p>
    <w:p w:rsidR="001B3676" w:rsidRDefault="00EE7AED">
      <w:pPr>
        <w:spacing w:line="360" w:lineRule="auto"/>
        <w:rPr>
          <w:rFonts w:ascii="Bookman Old Style" w:hAnsi="Bookman Old Style"/>
          <w:snapToGrid w:val="0"/>
          <w:sz w:val="20"/>
          <w:szCs w:val="20"/>
        </w:rPr>
      </w:pPr>
      <w:r>
        <w:rPr>
          <w:rFonts w:ascii="Bookman Old Style" w:hAnsi="Bookman Old Style"/>
          <w:snapToGrid w:val="0"/>
          <w:sz w:val="20"/>
          <w:szCs w:val="20"/>
        </w:rPr>
        <w:t xml:space="preserve">Telephone: </w:t>
      </w:r>
      <w:r>
        <w:rPr>
          <w:rFonts w:ascii="Bookman Old Style" w:hAnsi="Bookman Old Style"/>
          <w:snapToGrid w:val="0"/>
          <w:sz w:val="20"/>
          <w:szCs w:val="20"/>
        </w:rPr>
        <w:tab/>
        <w:t>+260-211-290258/293937</w:t>
      </w:r>
      <w:r>
        <w:rPr>
          <w:rFonts w:ascii="Bookman Old Style" w:hAnsi="Bookman Old Style"/>
          <w:snapToGrid w:val="0"/>
          <w:sz w:val="20"/>
          <w:szCs w:val="20"/>
        </w:rPr>
        <w:tab/>
        <w:t xml:space="preserve">       </w:t>
      </w:r>
      <w:r>
        <w:rPr>
          <w:rFonts w:ascii="Bookman Old Style" w:hAnsi="Bookman Old Style"/>
          <w:snapToGrid w:val="0"/>
          <w:sz w:val="20"/>
          <w:szCs w:val="20"/>
        </w:rPr>
        <w:tab/>
        <w:t xml:space="preserve"> </w:t>
      </w:r>
      <w:r>
        <w:rPr>
          <w:rFonts w:ascii="Bookman Old Style" w:hAnsi="Bookman Old Style"/>
          <w:snapToGrid w:val="0"/>
          <w:sz w:val="20"/>
          <w:szCs w:val="20"/>
        </w:rPr>
        <w:tab/>
      </w:r>
      <w:r>
        <w:rPr>
          <w:rFonts w:ascii="Bookman Old Style" w:hAnsi="Bookman Old Style"/>
          <w:snapToGrid w:val="0"/>
          <w:sz w:val="20"/>
          <w:szCs w:val="20"/>
        </w:rPr>
        <w:tab/>
      </w:r>
      <w:r>
        <w:rPr>
          <w:rFonts w:ascii="Bookman Old Style" w:hAnsi="Bookman Old Style"/>
          <w:snapToGrid w:val="0"/>
          <w:sz w:val="20"/>
          <w:szCs w:val="20"/>
        </w:rPr>
        <w:tab/>
        <w:t>P O Box 32379</w:t>
      </w:r>
    </w:p>
    <w:p w:rsidR="001B3676" w:rsidRDefault="00EE7AED">
      <w:pPr>
        <w:spacing w:line="360" w:lineRule="auto"/>
        <w:rPr>
          <w:rFonts w:ascii="Bookman Old Style" w:hAnsi="Bookman Old Style"/>
          <w:snapToGrid w:val="0"/>
          <w:sz w:val="20"/>
          <w:szCs w:val="20"/>
        </w:rPr>
      </w:pPr>
      <w:r>
        <w:rPr>
          <w:rFonts w:ascii="Bookman Old Style" w:hAnsi="Bookman Old Style"/>
          <w:snapToGrid w:val="0"/>
          <w:sz w:val="20"/>
          <w:szCs w:val="20"/>
        </w:rPr>
        <w:t>Fax:</w:t>
      </w:r>
      <w:r>
        <w:rPr>
          <w:rFonts w:ascii="Bookman Old Style" w:hAnsi="Bookman Old Style"/>
          <w:snapToGrid w:val="0"/>
          <w:sz w:val="20"/>
          <w:szCs w:val="20"/>
        </w:rPr>
        <w:tab/>
      </w:r>
      <w:r>
        <w:rPr>
          <w:rFonts w:ascii="Bookman Old Style" w:hAnsi="Bookman Old Style"/>
          <w:snapToGrid w:val="0"/>
          <w:sz w:val="20"/>
          <w:szCs w:val="20"/>
        </w:rPr>
        <w:tab/>
        <w:t>+260-211-290258/293937</w:t>
      </w:r>
      <w:r>
        <w:rPr>
          <w:rFonts w:ascii="Bookman Old Style" w:hAnsi="Bookman Old Style"/>
          <w:snapToGrid w:val="0"/>
          <w:sz w:val="20"/>
          <w:szCs w:val="20"/>
        </w:rPr>
        <w:tab/>
      </w:r>
      <w:r>
        <w:rPr>
          <w:rFonts w:ascii="Bookman Old Style" w:hAnsi="Bookman Old Style"/>
          <w:snapToGrid w:val="0"/>
          <w:sz w:val="20"/>
          <w:szCs w:val="20"/>
        </w:rPr>
        <w:tab/>
        <w:t xml:space="preserve">            </w:t>
      </w:r>
      <w:r>
        <w:rPr>
          <w:rFonts w:ascii="Bookman Old Style" w:hAnsi="Bookman Old Style"/>
          <w:snapToGrid w:val="0"/>
          <w:sz w:val="20"/>
          <w:szCs w:val="20"/>
        </w:rPr>
        <w:tab/>
      </w:r>
      <w:r>
        <w:rPr>
          <w:rFonts w:ascii="Bookman Old Style" w:hAnsi="Bookman Old Style"/>
          <w:snapToGrid w:val="0"/>
          <w:sz w:val="20"/>
          <w:szCs w:val="20"/>
        </w:rPr>
        <w:tab/>
      </w:r>
      <w:r>
        <w:rPr>
          <w:rFonts w:ascii="Bookman Old Style" w:hAnsi="Bookman Old Style"/>
          <w:snapToGrid w:val="0"/>
          <w:sz w:val="20"/>
          <w:szCs w:val="20"/>
        </w:rPr>
        <w:tab/>
        <w:t xml:space="preserve">Lusaka, Zambia </w:t>
      </w:r>
      <w:r>
        <w:rPr>
          <w:rFonts w:ascii="Bookman Old Style" w:hAnsi="Bookman Old Style"/>
          <w:snapToGrid w:val="0"/>
          <w:sz w:val="20"/>
          <w:szCs w:val="20"/>
        </w:rPr>
        <w:tab/>
      </w:r>
      <w:r>
        <w:rPr>
          <w:rFonts w:ascii="Bookman Old Style" w:hAnsi="Bookman Old Style"/>
          <w:snapToGrid w:val="0"/>
          <w:sz w:val="20"/>
          <w:szCs w:val="20"/>
        </w:rPr>
        <w:tab/>
      </w:r>
    </w:p>
    <w:p w:rsidR="001B3676" w:rsidRDefault="00EE7AED">
      <w:pPr>
        <w:spacing w:line="360" w:lineRule="auto"/>
        <w:rPr>
          <w:rFonts w:ascii="Bookman Old Style" w:hAnsi="Bookman Old Style"/>
          <w:snapToGrid w:val="0"/>
          <w:sz w:val="20"/>
          <w:szCs w:val="20"/>
        </w:rPr>
      </w:pPr>
      <w:r>
        <w:rPr>
          <w:rFonts w:ascii="Bookman Old Style" w:hAnsi="Bookman Old Style"/>
          <w:snapToGrid w:val="0"/>
          <w:sz w:val="20"/>
          <w:szCs w:val="20"/>
        </w:rPr>
        <w:t>E-mail</w:t>
      </w:r>
      <w:r>
        <w:rPr>
          <w:rFonts w:ascii="Bookman Old Style" w:hAnsi="Bookman Old Style"/>
          <w:snapToGrid w:val="0"/>
          <w:sz w:val="20"/>
          <w:szCs w:val="20"/>
        </w:rPr>
        <w:tab/>
      </w:r>
      <w:r>
        <w:rPr>
          <w:rFonts w:ascii="Bookman Old Style" w:hAnsi="Bookman Old Style"/>
          <w:snapToGrid w:val="0"/>
          <w:sz w:val="20"/>
          <w:szCs w:val="20"/>
        </w:rPr>
        <w:tab/>
        <w:t>drgs@unza.zm</w:t>
      </w:r>
      <w:r>
        <w:rPr>
          <w:rFonts w:ascii="Bookman Old Style" w:hAnsi="Bookman Old Style"/>
          <w:snapToGrid w:val="0"/>
          <w:sz w:val="20"/>
          <w:szCs w:val="20"/>
        </w:rPr>
        <w:tab/>
      </w:r>
      <w:r>
        <w:rPr>
          <w:rFonts w:ascii="Bookman Old Style" w:hAnsi="Bookman Old Style"/>
          <w:snapToGrid w:val="0"/>
          <w:sz w:val="20"/>
          <w:szCs w:val="20"/>
        </w:rPr>
        <w:tab/>
      </w:r>
      <w:r>
        <w:rPr>
          <w:rFonts w:ascii="Bookman Old Style" w:hAnsi="Bookman Old Style"/>
          <w:snapToGrid w:val="0"/>
          <w:sz w:val="20"/>
          <w:szCs w:val="20"/>
        </w:rPr>
        <w:tab/>
      </w:r>
      <w:r>
        <w:rPr>
          <w:rFonts w:ascii="Bookman Old Style" w:hAnsi="Bookman Old Style"/>
          <w:snapToGrid w:val="0"/>
          <w:sz w:val="20"/>
          <w:szCs w:val="20"/>
        </w:rPr>
        <w:tab/>
      </w:r>
    </w:p>
    <w:p w:rsidR="001B3676" w:rsidRDefault="001B3676">
      <w:pPr>
        <w:pBdr>
          <w:top w:val="double" w:sz="4" w:space="1" w:color="auto"/>
        </w:pBdr>
        <w:spacing w:line="360" w:lineRule="auto"/>
        <w:rPr>
          <w:rFonts w:ascii="Bookman Old Style" w:hAnsi="Bookman Old Style"/>
          <w:snapToGrid w:val="0"/>
        </w:rPr>
      </w:pPr>
    </w:p>
    <w:p w:rsidR="001B3676" w:rsidRDefault="00EE7AED">
      <w:pPr>
        <w:spacing w:line="360" w:lineRule="auto"/>
        <w:jc w:val="center"/>
        <w:rPr>
          <w:rFonts w:ascii="Bookman Old Style" w:hAnsi="Bookman Old Style"/>
          <w:b/>
          <w:sz w:val="28"/>
          <w:szCs w:val="28"/>
        </w:rPr>
      </w:pPr>
      <w:r>
        <w:rPr>
          <w:rFonts w:ascii="Bookman Old Style" w:hAnsi="Bookman Old Style"/>
          <w:b/>
          <w:sz w:val="28"/>
          <w:szCs w:val="28"/>
        </w:rPr>
        <w:t>PARTICIPANT INFORMATION SHEET</w:t>
      </w:r>
    </w:p>
    <w:p w:rsidR="001B3676" w:rsidRDefault="001B3676">
      <w:pPr>
        <w:spacing w:line="360" w:lineRule="auto"/>
        <w:jc w:val="both"/>
        <w:rPr>
          <w:rFonts w:ascii="Bookman Old Style" w:hAnsi="Bookman Old Style"/>
          <w:b/>
          <w:u w:val="single"/>
        </w:rPr>
      </w:pPr>
    </w:p>
    <w:p w:rsidR="001B3676" w:rsidRDefault="001B3676">
      <w:pPr>
        <w:spacing w:line="360" w:lineRule="auto"/>
        <w:jc w:val="both"/>
        <w:rPr>
          <w:rFonts w:ascii="Bookman Old Style" w:hAnsi="Bookman Old Style"/>
          <w:b/>
          <w:u w:val="single"/>
        </w:rPr>
      </w:pPr>
    </w:p>
    <w:p w:rsidR="001B3676" w:rsidRDefault="00EE7AED">
      <w:pPr>
        <w:adjustRightInd w:val="0"/>
        <w:spacing w:line="360" w:lineRule="auto"/>
        <w:ind w:left="-340"/>
        <w:rPr>
          <w:rFonts w:ascii="Bookman Old Style" w:eastAsia="SimSun" w:hAnsi="Bookman Old Style"/>
          <w:b/>
          <w:lang w:eastAsia="zh-CN"/>
        </w:rPr>
      </w:pPr>
      <w:r>
        <w:rPr>
          <w:rFonts w:ascii="Bookman Old Style" w:eastAsia="SimSun" w:hAnsi="Bookman Old Style"/>
          <w:b/>
          <w:lang w:eastAsia="zh-CN"/>
        </w:rPr>
        <w:t>Informed Consent Form for Teachers and School Administrators</w:t>
      </w:r>
    </w:p>
    <w:p w:rsidR="001B3676" w:rsidRDefault="001B3676">
      <w:pPr>
        <w:adjustRightInd w:val="0"/>
        <w:spacing w:line="360" w:lineRule="auto"/>
        <w:ind w:left="-340"/>
        <w:rPr>
          <w:rFonts w:ascii="Bookman Old Style" w:eastAsia="SimSun" w:hAnsi="Bookman Old Style"/>
          <w:b/>
          <w:lang w:eastAsia="zh-CN"/>
        </w:rPr>
      </w:pPr>
    </w:p>
    <w:p w:rsidR="001B3676" w:rsidRDefault="00EE7AED">
      <w:pPr>
        <w:adjustRightInd w:val="0"/>
        <w:spacing w:line="360" w:lineRule="auto"/>
        <w:ind w:left="-340"/>
        <w:rPr>
          <w:rFonts w:ascii="Bookman Old Style" w:eastAsia="SimSun" w:hAnsi="Bookman Old Style"/>
          <w:b/>
          <w:lang w:eastAsia="zh-CN"/>
        </w:rPr>
      </w:pPr>
      <w:r>
        <w:rPr>
          <w:rFonts w:ascii="Bookman Old Style" w:eastAsia="SimSun" w:hAnsi="Bookman Old Style"/>
          <w:b/>
          <w:lang w:eastAsia="zh-CN"/>
        </w:rPr>
        <w:t>[Name of Principal Investigator: Mirriam Ng’ambi]</w:t>
      </w:r>
    </w:p>
    <w:p w:rsidR="001B3676" w:rsidRDefault="00EE7AED">
      <w:pPr>
        <w:adjustRightInd w:val="0"/>
        <w:spacing w:line="360" w:lineRule="auto"/>
        <w:ind w:left="-340"/>
        <w:rPr>
          <w:rFonts w:ascii="Bookman Old Style" w:eastAsia="SimSun" w:hAnsi="Bookman Old Style"/>
          <w:b/>
          <w:lang w:eastAsia="zh-CN"/>
        </w:rPr>
      </w:pPr>
      <w:r>
        <w:rPr>
          <w:rFonts w:ascii="Bookman Old Style" w:eastAsia="SimSun" w:hAnsi="Bookman Old Style"/>
          <w:b/>
          <w:lang w:eastAsia="zh-CN"/>
        </w:rPr>
        <w:t>[Name of Organisation: The University of Zambia]</w:t>
      </w:r>
    </w:p>
    <w:p w:rsidR="001B3676" w:rsidRDefault="00EE7AED">
      <w:pPr>
        <w:adjustRightInd w:val="0"/>
        <w:spacing w:line="360" w:lineRule="auto"/>
        <w:ind w:left="-340"/>
        <w:rPr>
          <w:rFonts w:ascii="Bookman Old Style" w:eastAsia="SimSun" w:hAnsi="Bookman Old Style"/>
          <w:b/>
          <w:lang w:eastAsia="zh-CN"/>
        </w:rPr>
      </w:pPr>
      <w:r>
        <w:rPr>
          <w:rFonts w:ascii="Bookman Old Style" w:eastAsia="SimSun" w:hAnsi="Bookman Old Style"/>
          <w:b/>
          <w:lang w:eastAsia="zh-CN"/>
        </w:rPr>
        <w:t>[Name of Sponsor: Self-Sponsorship]</w:t>
      </w:r>
    </w:p>
    <w:p w:rsidR="001B3676" w:rsidRDefault="001B3676">
      <w:pPr>
        <w:adjustRightInd w:val="0"/>
        <w:spacing w:line="360" w:lineRule="auto"/>
        <w:ind w:left="-340"/>
        <w:jc w:val="center"/>
        <w:rPr>
          <w:rFonts w:ascii="Bookman Old Style" w:eastAsia="SimSun" w:hAnsi="Bookman Old Style"/>
          <w:b/>
          <w:lang w:eastAsia="zh-CN"/>
        </w:rPr>
      </w:pP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This Informed Consent Form has two parts: </w:t>
      </w:r>
    </w:p>
    <w:p w:rsidR="001B3676" w:rsidRDefault="00EE7AED">
      <w:pPr>
        <w:adjustRightInd w:val="0"/>
        <w:spacing w:line="360" w:lineRule="auto"/>
        <w:ind w:left="-426" w:firstLine="720"/>
        <w:jc w:val="both"/>
        <w:rPr>
          <w:rFonts w:ascii="Bookman Old Style" w:eastAsia="SimSun" w:hAnsi="Bookman Old Style"/>
          <w:b/>
          <w:bCs/>
          <w:color w:val="000000"/>
          <w:lang w:eastAsia="zh-CN"/>
        </w:rPr>
      </w:pPr>
      <w:r>
        <w:rPr>
          <w:rFonts w:ascii="Bookman Old Style" w:eastAsia="SimSun" w:hAnsi="Bookman Old Style"/>
          <w:color w:val="000000"/>
          <w:lang w:eastAsia="zh-CN"/>
        </w:rPr>
        <w:t xml:space="preserve">• </w:t>
      </w:r>
      <w:r>
        <w:rPr>
          <w:rFonts w:ascii="Bookman Old Style" w:eastAsia="SimSun" w:hAnsi="Bookman Old Style"/>
          <w:b/>
          <w:bCs/>
          <w:color w:val="000000"/>
          <w:lang w:eastAsia="zh-CN"/>
        </w:rPr>
        <w:t xml:space="preserve">Information Sheet (to share information about the study with you) </w:t>
      </w:r>
    </w:p>
    <w:p w:rsidR="001B3676" w:rsidRDefault="00EE7AED">
      <w:pPr>
        <w:adjustRightInd w:val="0"/>
        <w:spacing w:line="360" w:lineRule="auto"/>
        <w:ind w:left="-426" w:firstLine="720"/>
        <w:jc w:val="both"/>
        <w:rPr>
          <w:rFonts w:ascii="Bookman Old Style" w:eastAsia="SimSun" w:hAnsi="Bookman Old Style"/>
          <w:b/>
          <w:bCs/>
          <w:color w:val="000000"/>
          <w:lang w:eastAsia="zh-CN"/>
        </w:rPr>
      </w:pPr>
      <w:r>
        <w:rPr>
          <w:rFonts w:ascii="Bookman Old Style" w:eastAsia="SimSun" w:hAnsi="Bookman Old Style"/>
          <w:color w:val="000000"/>
          <w:lang w:eastAsia="zh-CN"/>
        </w:rPr>
        <w:t xml:space="preserve">• </w:t>
      </w:r>
      <w:r>
        <w:rPr>
          <w:rFonts w:ascii="Bookman Old Style" w:eastAsia="SimSun" w:hAnsi="Bookman Old Style"/>
          <w:b/>
          <w:bCs/>
          <w:color w:val="000000"/>
          <w:lang w:eastAsia="zh-CN"/>
        </w:rPr>
        <w:t xml:space="preserve">Certificate of Consent (for signatures if you choose to participate) </w:t>
      </w:r>
    </w:p>
    <w:p w:rsidR="001B3676" w:rsidRDefault="001B3676">
      <w:pPr>
        <w:adjustRightInd w:val="0"/>
        <w:spacing w:line="360" w:lineRule="auto"/>
        <w:ind w:left="-426" w:firstLine="720"/>
        <w:jc w:val="both"/>
        <w:rPr>
          <w:rFonts w:ascii="Bookman Old Style" w:eastAsia="SimSun" w:hAnsi="Bookman Old Style"/>
          <w:b/>
          <w:bCs/>
          <w:color w:val="000000"/>
          <w:lang w:eastAsia="zh-CN"/>
        </w:rPr>
      </w:pPr>
    </w:p>
    <w:p w:rsidR="001B3676" w:rsidRDefault="00EE7AED">
      <w:pPr>
        <w:adjustRightInd w:val="0"/>
        <w:spacing w:line="360" w:lineRule="auto"/>
        <w:ind w:left="-426" w:firstLine="720"/>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You will be given a copy of the full Informed Consent Form </w:t>
      </w:r>
    </w:p>
    <w:p w:rsidR="001B3676" w:rsidRDefault="001B3676">
      <w:pPr>
        <w:adjustRightInd w:val="0"/>
        <w:spacing w:line="360" w:lineRule="auto"/>
        <w:ind w:left="-426"/>
        <w:jc w:val="both"/>
        <w:rPr>
          <w:rFonts w:ascii="Bookman Old Style" w:eastAsia="SimSun" w:hAnsi="Bookman Old Style"/>
          <w:b/>
          <w:bCs/>
          <w:color w:val="000000"/>
          <w:lang w:eastAsia="zh-CN"/>
        </w:rPr>
      </w:pP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Part I: Information Sheet </w:t>
      </w:r>
    </w:p>
    <w:p w:rsidR="001B3676" w:rsidRDefault="001B3676">
      <w:pPr>
        <w:adjustRightInd w:val="0"/>
        <w:spacing w:line="360" w:lineRule="auto"/>
        <w:ind w:left="-426"/>
        <w:jc w:val="both"/>
        <w:rPr>
          <w:rFonts w:ascii="Bookman Old Style" w:eastAsia="SimSun" w:hAnsi="Bookman Old Style"/>
          <w:b/>
          <w:bCs/>
          <w:color w:val="000000"/>
          <w:lang w:eastAsia="zh-CN"/>
        </w:rPr>
      </w:pP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lastRenderedPageBreak/>
        <w:t xml:space="preserve">Introduction </w:t>
      </w:r>
    </w:p>
    <w:p w:rsidR="001B3676" w:rsidRDefault="00EE7AED">
      <w:pPr>
        <w:adjustRightInd w:val="0"/>
        <w:spacing w:line="360" w:lineRule="auto"/>
        <w:ind w:left="-426"/>
        <w:jc w:val="both"/>
        <w:rPr>
          <w:rFonts w:ascii="Bookman Old Style" w:eastAsia="SimSun" w:hAnsi="Bookman Old Style"/>
          <w:b/>
          <w:color w:val="000000"/>
          <w:lang w:eastAsia="zh-CN"/>
        </w:rPr>
      </w:pPr>
      <w:r>
        <w:rPr>
          <w:rFonts w:ascii="Bookman Old Style" w:eastAsia="SimSun" w:hAnsi="Bookman Old Style"/>
          <w:color w:val="000000"/>
          <w:lang w:eastAsia="zh-CN"/>
        </w:rPr>
        <w:t xml:space="preserve">I am a post graduate student in the school of Humanities and Social Sciences pursuing a Master’s Degree at the University of Zambia. I am carrying out a study on the topic: </w:t>
      </w:r>
      <w:r>
        <w:rPr>
          <w:rFonts w:ascii="Bookman Old Style" w:eastAsia="SimSun" w:hAnsi="Bookman Old Style"/>
          <w:b/>
          <w:color w:val="000000"/>
          <w:lang w:eastAsia="zh-CN"/>
        </w:rPr>
        <w:t xml:space="preserve">Exploration of Human - Wildlife conflicts in the Lower Zambezi: Peasant Farmer’s Perspective. </w:t>
      </w:r>
    </w:p>
    <w:p w:rsidR="001B3676" w:rsidRDefault="00EE7AED">
      <w:pPr>
        <w:adjustRightInd w:val="0"/>
        <w:spacing w:line="360" w:lineRule="auto"/>
        <w:ind w:left="-426"/>
        <w:jc w:val="both"/>
        <w:rPr>
          <w:rFonts w:ascii="Bookman Old Style" w:hAnsi="Bookman Old Style"/>
        </w:rPr>
      </w:pPr>
      <w:r>
        <w:rPr>
          <w:rFonts w:ascii="Bookman Old Style" w:hAnsi="Bookman Old Style"/>
        </w:rPr>
        <w:t xml:space="preserve">You have been purposely selected by the researcher to be part of this academic research </w:t>
      </w:r>
    </w:p>
    <w:p w:rsidR="001B3676" w:rsidRDefault="00EE7AED">
      <w:pPr>
        <w:adjustRightInd w:val="0"/>
        <w:spacing w:line="360" w:lineRule="auto"/>
        <w:ind w:left="-426"/>
        <w:jc w:val="both"/>
        <w:rPr>
          <w:rFonts w:ascii="Bookman Old Style" w:hAnsi="Bookman Old Style"/>
        </w:rPr>
      </w:pPr>
      <w:r>
        <w:rPr>
          <w:rFonts w:ascii="Bookman Old Style" w:hAnsi="Bookman Old Style"/>
        </w:rPr>
        <w:t>Your ultimate willingness and cordial participation will be highly appreciated by answering all the questions to the best of your ability, knowledge and experience.</w:t>
      </w:r>
    </w:p>
    <w:p w:rsidR="001B3676" w:rsidRDefault="00EE7AED">
      <w:pPr>
        <w:adjustRightInd w:val="0"/>
        <w:spacing w:line="360" w:lineRule="auto"/>
        <w:ind w:left="-426"/>
        <w:jc w:val="both"/>
        <w:rPr>
          <w:rFonts w:ascii="Bookman Old Style" w:hAnsi="Bookman Old Style"/>
        </w:rPr>
      </w:pPr>
      <w:r>
        <w:rPr>
          <w:rFonts w:ascii="Bookman Old Style" w:hAnsi="Bookman Old Style"/>
        </w:rPr>
        <w:t>The purpose of this research study is purely academic in partial fulfillment for the Award of Master of Science in Peace, Leadership and Conflict Resolution (MSc. PLCR) programme. I can therefore assure you that your identity will be withheld with a high level of confidentiality.</w:t>
      </w:r>
      <w:r>
        <w:rPr>
          <w:rFonts w:ascii="Bookman Old Style" w:eastAsia="SimSun" w:hAnsi="Bookman Old Style"/>
          <w:i/>
          <w:iCs/>
          <w:color w:val="FF0000"/>
          <w:lang w:eastAsia="zh-CN"/>
        </w:rPr>
        <w:t xml:space="preserve"> </w:t>
      </w: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Purpose of the research </w:t>
      </w:r>
    </w:p>
    <w:p w:rsidR="001B3676" w:rsidRDefault="00EE7AED">
      <w:pPr>
        <w:adjustRightInd w:val="0"/>
        <w:spacing w:line="360" w:lineRule="auto"/>
        <w:ind w:left="-426"/>
        <w:jc w:val="both"/>
        <w:rPr>
          <w:rFonts w:ascii="Bookman Old Style" w:eastAsia="SimSun" w:hAnsi="Bookman Old Style"/>
          <w:bCs/>
          <w:color w:val="000000"/>
          <w:lang w:eastAsia="zh-CN"/>
        </w:rPr>
      </w:pPr>
      <w:r>
        <w:rPr>
          <w:rFonts w:ascii="Bookman Old Style" w:eastAsia="SimSun" w:hAnsi="Bookman Old Style"/>
          <w:bCs/>
          <w:color w:val="000000"/>
          <w:lang w:eastAsia="zh-CN"/>
        </w:rPr>
        <w:t>The purpose of this research will be the exploration of lived experiences of peasant   farmers on human–wildlife conflicts in areas surrounding the Lower Zambezi National Park.</w:t>
      </w:r>
    </w:p>
    <w:p w:rsidR="001B3676" w:rsidRDefault="001B3676">
      <w:pPr>
        <w:adjustRightInd w:val="0"/>
        <w:spacing w:line="360" w:lineRule="auto"/>
        <w:ind w:left="-426"/>
        <w:jc w:val="both"/>
        <w:rPr>
          <w:rFonts w:ascii="Bookman Old Style" w:eastAsia="SimSun" w:hAnsi="Bookman Old Style"/>
          <w:color w:val="008000"/>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Type of Research Intervention</w:t>
      </w:r>
    </w:p>
    <w:p w:rsidR="001B3676" w:rsidRDefault="00EE7AED">
      <w:pPr>
        <w:adjustRightInd w:val="0"/>
        <w:spacing w:line="360" w:lineRule="auto"/>
        <w:ind w:left="-426"/>
        <w:jc w:val="both"/>
        <w:rPr>
          <w:rFonts w:ascii="Bookman Old Style" w:hAnsi="Bookman Old Style"/>
        </w:rPr>
      </w:pPr>
      <w:r>
        <w:rPr>
          <w:rFonts w:ascii="Bookman Old Style" w:eastAsia="SimSun" w:hAnsi="Bookman Old Style"/>
          <w:bCs/>
          <w:lang w:eastAsia="zh-CN"/>
        </w:rPr>
        <w:t xml:space="preserve">This study will involve unstructured interview schedule, focus group discussion, Document and Records. I will meet with you at your ideal time and place you will be comfortable with. Our conversation will take at least half an hour, which will strictly be academic and your identity </w:t>
      </w:r>
      <w:r>
        <w:rPr>
          <w:rFonts w:ascii="Bookman Old Style" w:hAnsi="Bookman Old Style"/>
        </w:rPr>
        <w:t>will be withheld with a high level of confidentiality.</w:t>
      </w:r>
      <w:r>
        <w:rPr>
          <w:rFonts w:ascii="Bookman Old Style" w:eastAsia="SimSun" w:hAnsi="Bookman Old Style"/>
          <w:i/>
          <w:iCs/>
          <w:color w:val="FF0000"/>
          <w:lang w:eastAsia="zh-CN"/>
        </w:rPr>
        <w:t xml:space="preserve"> </w:t>
      </w:r>
    </w:p>
    <w:p w:rsidR="001B3676" w:rsidRDefault="00EE7AED">
      <w:pPr>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 xml:space="preserve"> </w:t>
      </w: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Participant Selection </w:t>
      </w:r>
    </w:p>
    <w:p w:rsidR="001B3676" w:rsidRDefault="00EE7AED">
      <w:pPr>
        <w:adjustRightInd w:val="0"/>
        <w:spacing w:line="360" w:lineRule="auto"/>
        <w:ind w:left="-426"/>
        <w:jc w:val="both"/>
        <w:rPr>
          <w:rFonts w:ascii="Bookman Old Style" w:eastAsia="SimSun" w:hAnsi="Bookman Old Style"/>
          <w:bCs/>
          <w:color w:val="000000"/>
          <w:lang w:eastAsia="zh-CN"/>
        </w:rPr>
      </w:pPr>
      <w:r>
        <w:rPr>
          <w:rFonts w:ascii="Bookman Old Style" w:eastAsia="SimSun" w:hAnsi="Bookman Old Style"/>
          <w:bCs/>
          <w:color w:val="000000"/>
          <w:lang w:eastAsia="zh-CN"/>
        </w:rPr>
        <w:t>The researcher invited you to take part in this research because of your lived experiences you have had in this area in regard to the conflicts humans and wildlife. For this cause, your participation can contribute to my understanding and knowledge of conflicts between peasant farmers and wildlife.</w:t>
      </w:r>
    </w:p>
    <w:p w:rsidR="001B3676" w:rsidRDefault="001B3676">
      <w:pPr>
        <w:adjustRightInd w:val="0"/>
        <w:spacing w:line="360" w:lineRule="auto"/>
        <w:ind w:left="-426"/>
        <w:jc w:val="both"/>
        <w:rPr>
          <w:rFonts w:ascii="Bookman Old Style" w:eastAsia="SimSun" w:hAnsi="Bookman Old Style"/>
          <w:color w:val="008000"/>
          <w:lang w:eastAsia="zh-CN"/>
        </w:rPr>
      </w:pP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eastAsia="SimSun" w:hAnsi="Bookman Old Style"/>
          <w:b/>
          <w:bCs/>
          <w:color w:val="000000"/>
          <w:lang w:eastAsia="zh-CN"/>
        </w:rPr>
        <w:t xml:space="preserve">Voluntary Participation </w:t>
      </w:r>
    </w:p>
    <w:p w:rsidR="001B3676" w:rsidRDefault="00EE7AED">
      <w:pPr>
        <w:adjustRightInd w:val="0"/>
        <w:spacing w:line="360" w:lineRule="auto"/>
        <w:ind w:left="-426"/>
        <w:jc w:val="both"/>
        <w:rPr>
          <w:rFonts w:ascii="Bookman Old Style" w:eastAsia="SimSun" w:hAnsi="Bookman Old Style"/>
          <w:b/>
          <w:bCs/>
          <w:color w:val="000000"/>
          <w:lang w:eastAsia="zh-CN"/>
        </w:rPr>
      </w:pPr>
      <w:r>
        <w:rPr>
          <w:rFonts w:ascii="Bookman Old Style" w:hAnsi="Bookman Old Style"/>
        </w:rPr>
        <w:t xml:space="preserve">Your participation in this academic study is entirely voluntary. As an individual, you may choose to participate or not. If you choose to participant, you will indeed assist the researcher in carrying out this study diligently and that will not affect your job or personality. Besides, not taking part in this study is also not going to affect anything in your life as this is purely academic.  </w:t>
      </w:r>
    </w:p>
    <w:p w:rsidR="001B3676" w:rsidRDefault="001B3676">
      <w:pPr>
        <w:adjustRightInd w:val="0"/>
        <w:spacing w:line="360" w:lineRule="auto"/>
        <w:ind w:left="-426"/>
        <w:jc w:val="both"/>
        <w:rPr>
          <w:rFonts w:ascii="Bookman Old Style" w:eastAsia="SimSun" w:hAnsi="Bookman Old Style"/>
          <w:b/>
          <w:bCs/>
          <w:color w:val="FF0000"/>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Procedures </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I am requesting you to assist me with information on exploration of conflicts between human and wildlife in the Lower Zambezi. You are therefore invited to take part in this research project. If you accept, you will be requested to participate in this study.</w:t>
      </w:r>
    </w:p>
    <w:p w:rsidR="001B3676" w:rsidRDefault="001B3676">
      <w:pPr>
        <w:adjustRightInd w:val="0"/>
        <w:spacing w:line="360" w:lineRule="auto"/>
        <w:ind w:left="-426"/>
        <w:jc w:val="both"/>
        <w:rPr>
          <w:rFonts w:ascii="Bookman Old Style" w:eastAsia="SimSun" w:hAnsi="Bookman Old Style"/>
          <w:lang w:eastAsia="zh-CN"/>
        </w:rPr>
      </w:pPr>
    </w:p>
    <w:p w:rsidR="001B3676" w:rsidRDefault="00EE7AED">
      <w:pPr>
        <w:numPr>
          <w:ilvl w:val="0"/>
          <w:numId w:val="8"/>
        </w:numPr>
        <w:adjustRightInd w:val="0"/>
        <w:spacing w:line="360" w:lineRule="auto"/>
        <w:jc w:val="both"/>
        <w:rPr>
          <w:rFonts w:ascii="Bookman Old Style" w:eastAsia="SimSun" w:hAnsi="Bookman Old Style"/>
          <w:lang w:eastAsia="zh-CN"/>
        </w:rPr>
      </w:pPr>
      <w:r>
        <w:rPr>
          <w:rFonts w:ascii="Bookman Old Style" w:eastAsia="SimSun" w:hAnsi="Bookman Old Style"/>
          <w:lang w:eastAsia="zh-CN"/>
        </w:rPr>
        <w:t xml:space="preserve">You will be asked to participate in an interview with me. This interview will only involve you and the research, unless you would like to be accompanied by anyone you choose to be present. The information given will be recorded if you consent and written down, where maximum confidentiality will highly be applied. The notes written during an interview will be kept safe without mention of any participant and later be discarded after the study has been accomplished.   </w:t>
      </w:r>
      <w:r>
        <w:rPr>
          <w:rFonts w:ascii="Bookman Old Style" w:eastAsia="SimSun" w:hAnsi="Bookman Old Style"/>
          <w:i/>
          <w:iCs/>
          <w:color w:val="FF0000"/>
          <w:lang w:eastAsia="zh-CN"/>
        </w:rPr>
        <w:t xml:space="preserve"> </w:t>
      </w:r>
    </w:p>
    <w:p w:rsidR="001B3676" w:rsidRDefault="001B3676">
      <w:pPr>
        <w:adjustRightInd w:val="0"/>
        <w:spacing w:line="360" w:lineRule="auto"/>
        <w:rPr>
          <w:rFonts w:ascii="Bookman Old Style" w:eastAsia="SimSun" w:hAnsi="Bookman Old Style"/>
          <w:color w:val="000000"/>
          <w:lang w:eastAsia="zh-CN"/>
        </w:rPr>
      </w:pPr>
    </w:p>
    <w:p w:rsidR="001B3676" w:rsidRDefault="00EE7AED">
      <w:pPr>
        <w:numPr>
          <w:ilvl w:val="0"/>
          <w:numId w:val="8"/>
        </w:numPr>
        <w:adjustRightInd w:val="0"/>
        <w:spacing w:line="360" w:lineRule="auto"/>
        <w:jc w:val="both"/>
        <w:rPr>
          <w:rFonts w:ascii="Bookman Old Style" w:eastAsia="SimSun" w:hAnsi="Bookman Old Style"/>
          <w:lang w:eastAsia="zh-CN"/>
        </w:rPr>
      </w:pPr>
      <w:r>
        <w:rPr>
          <w:rFonts w:ascii="Bookman Old Style" w:eastAsia="SimSun" w:hAnsi="Bookman Old Style"/>
          <w:lang w:eastAsia="zh-CN"/>
        </w:rPr>
        <w:t>You will also be requested to take part in the focus group discussion with 5 to 8 other participants with similar experiences. The discussion will be guided by me as the researcher to make sure that you are comfortable. You will be asked questions on human-wildlife conflict in the villages along the Lower Zambezi and give you time to share your knowledge in the group. You will be asked question like; ‘Are you a farmer? ‘How long have you lived here? ‘Has human wildlife conflict increased or decreased? ‘What is your opinion in terms of human wildlife conflict? ‘Which animals are more problematic? ‘What do you feel are the best solutions to human wildlife conflict?</w:t>
      </w:r>
    </w:p>
    <w:p w:rsidR="001B3676" w:rsidRDefault="001B3676">
      <w:pPr>
        <w:pStyle w:val="ListParagraph"/>
        <w:spacing w:line="360" w:lineRule="auto"/>
        <w:rPr>
          <w:rFonts w:ascii="Bookman Old Style" w:eastAsia="SimSun" w:hAnsi="Bookman Old Style"/>
          <w:lang w:eastAsia="zh-CN"/>
        </w:rPr>
      </w:pPr>
    </w:p>
    <w:p w:rsidR="001B3676" w:rsidRDefault="00EE7AED">
      <w:pPr>
        <w:adjustRightInd w:val="0"/>
        <w:spacing w:line="360" w:lineRule="auto"/>
        <w:ind w:left="-66"/>
        <w:jc w:val="both"/>
        <w:rPr>
          <w:rFonts w:ascii="Bookman Old Style" w:eastAsia="SimSun" w:hAnsi="Bookman Old Style"/>
          <w:lang w:eastAsia="zh-CN"/>
        </w:rPr>
      </w:pPr>
      <w:r>
        <w:rPr>
          <w:rFonts w:ascii="Bookman Old Style" w:eastAsia="SimSun" w:hAnsi="Bookman Old Style"/>
          <w:lang w:eastAsia="zh-CN"/>
        </w:rPr>
        <w:t>During the discussion, I will sit down with you in a comfortable place and take notes of answers given. The information collected will be confidential and no one else except the researcher will have access to it. Once the research process in done, the information will be safely discarded. If by any chance you do not wish to answer some of the questions, you are at liberty to skip them and answer those you might be comfortable with.</w:t>
      </w:r>
    </w:p>
    <w:p w:rsidR="001B3676" w:rsidRDefault="001B3676">
      <w:pPr>
        <w:adjustRightInd w:val="0"/>
        <w:spacing w:line="360" w:lineRule="auto"/>
        <w:ind w:left="-426"/>
        <w:jc w:val="both"/>
        <w:rPr>
          <w:rFonts w:ascii="Bookman Old Style" w:eastAsia="SimSun" w:hAnsi="Bookman Old Style"/>
          <w:u w:val="single"/>
          <w:lang w:eastAsia="zh-CN"/>
        </w:rPr>
      </w:pPr>
    </w:p>
    <w:p w:rsidR="001B3676" w:rsidRDefault="00EE7AED">
      <w:pPr>
        <w:adjustRightInd w:val="0"/>
        <w:spacing w:line="360" w:lineRule="auto"/>
        <w:ind w:left="-426"/>
        <w:jc w:val="both"/>
        <w:rPr>
          <w:rFonts w:ascii="Bookman Old Style" w:eastAsia="SimSun" w:hAnsi="Bookman Old Style"/>
          <w:b/>
          <w:lang w:eastAsia="zh-CN"/>
        </w:rPr>
      </w:pPr>
      <w:r>
        <w:rPr>
          <w:rFonts w:ascii="Bookman Old Style" w:eastAsia="SimSun" w:hAnsi="Bookman Old Style"/>
          <w:b/>
          <w:lang w:eastAsia="zh-CN"/>
        </w:rPr>
        <w:t xml:space="preserve">Duration </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lang w:eastAsia="zh-CN"/>
        </w:rPr>
        <w:t xml:space="preserve">This research takes places over two weeks. During this time, I will visit for an interview and each interview will take about forty five minutes. The focus group discussion will be held only once in the whole process for an hour. </w:t>
      </w:r>
    </w:p>
    <w:p w:rsidR="001B3676" w:rsidRDefault="001B3676">
      <w:pPr>
        <w:adjustRightInd w:val="0"/>
        <w:spacing w:line="360" w:lineRule="auto"/>
        <w:ind w:left="-426"/>
        <w:jc w:val="both"/>
        <w:rPr>
          <w:rFonts w:ascii="Bookman Old Style" w:eastAsia="SimSun" w:hAnsi="Bookman Old Style"/>
          <w:b/>
          <w:bCs/>
          <w:iCs/>
          <w:lang w:eastAsia="zh-CN"/>
        </w:rPr>
      </w:pPr>
    </w:p>
    <w:p w:rsidR="001B3676" w:rsidRDefault="00EE7AED">
      <w:pPr>
        <w:adjustRightInd w:val="0"/>
        <w:spacing w:line="360" w:lineRule="auto"/>
        <w:ind w:left="-426"/>
        <w:jc w:val="both"/>
        <w:rPr>
          <w:rFonts w:ascii="Bookman Old Style" w:eastAsia="SimSun" w:hAnsi="Bookman Old Style"/>
          <w:b/>
          <w:bCs/>
          <w:iCs/>
          <w:lang w:eastAsia="zh-CN"/>
        </w:rPr>
      </w:pPr>
      <w:r>
        <w:rPr>
          <w:rFonts w:ascii="Bookman Old Style" w:eastAsia="SimSun" w:hAnsi="Bookman Old Style"/>
          <w:b/>
          <w:bCs/>
          <w:iCs/>
          <w:lang w:eastAsia="zh-CN"/>
        </w:rPr>
        <w:t>Uses of information</w:t>
      </w:r>
    </w:p>
    <w:p w:rsidR="001B3676" w:rsidRDefault="00EE7AED">
      <w:pPr>
        <w:adjustRightInd w:val="0"/>
        <w:spacing w:line="360" w:lineRule="auto"/>
        <w:ind w:left="-426"/>
        <w:jc w:val="both"/>
        <w:rPr>
          <w:rFonts w:ascii="Bookman Old Style" w:eastAsia="SimSun" w:hAnsi="Bookman Old Style"/>
          <w:bCs/>
          <w:iCs/>
          <w:lang w:eastAsia="zh-CN"/>
        </w:rPr>
      </w:pPr>
      <w:r>
        <w:rPr>
          <w:rFonts w:ascii="Bookman Old Style" w:eastAsia="SimSun" w:hAnsi="Bookman Old Style"/>
          <w:bCs/>
          <w:iCs/>
          <w:lang w:eastAsia="zh-CN"/>
        </w:rPr>
        <w:lastRenderedPageBreak/>
        <w:t xml:space="preserve">The information I will get from you will purely be for academic purposes and </w:t>
      </w:r>
      <w:r>
        <w:rPr>
          <w:rFonts w:ascii="Bookman Old Style" w:hAnsi="Bookman Old Style"/>
        </w:rPr>
        <w:t xml:space="preserve">findings might contribute to already existing knowledge on human-wildlife conflict management. It may also help policy makers especially those under the Ministry of Tourism and Arts to formulate policies that seek to mitigate or resolve the effects human–wildlife conflicts in the Lower Zambezi. The study may even provide a source of reference material for future researchers on other related topics. </w:t>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Risks </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bCs/>
          <w:lang w:eastAsia="zh-CN"/>
        </w:rPr>
        <w:t>If there is a risk you may share some personal and confidential information by chance and you are uncomfortable about it, let me know so that such is off record. However, I do not wish this to happen but keep our discussion purely academic. For this cause, you do not have to answer any questions if you feel they are too personal or if talking about them makes you uncomfortable</w:t>
      </w:r>
      <w:r>
        <w:rPr>
          <w:rFonts w:ascii="Bookman Old Style" w:eastAsia="SimSun" w:hAnsi="Bookman Old Style"/>
          <w:i/>
          <w:iCs/>
          <w:color w:val="FF0000"/>
          <w:lang w:eastAsia="zh-CN"/>
        </w:rPr>
        <w:t xml:space="preserve"> </w:t>
      </w:r>
    </w:p>
    <w:p w:rsidR="001B3676" w:rsidRDefault="001B3676">
      <w:pPr>
        <w:adjustRightInd w:val="0"/>
        <w:spacing w:line="360" w:lineRule="auto"/>
        <w:ind w:left="-426"/>
        <w:jc w:val="both"/>
        <w:rPr>
          <w:rFonts w:ascii="Bookman Old Style" w:eastAsia="SimSun" w:hAnsi="Bookman Old Style"/>
          <w:b/>
          <w:bCs/>
          <w:i/>
          <w:iCs/>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Benefits </w:t>
      </w:r>
    </w:p>
    <w:p w:rsidR="001B3676" w:rsidRDefault="00EE7AED">
      <w:pPr>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There will be no direct benefit to you, but your participation is likely to assist me explore more about conflicts between teachers and school administrators in primary public schools.</w:t>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Reimbursements</w:t>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i/>
          <w:iCs/>
          <w:lang w:eastAsia="zh-CN"/>
        </w:rPr>
      </w:pPr>
      <w:r>
        <w:rPr>
          <w:rFonts w:ascii="Bookman Old Style" w:eastAsia="SimSun" w:hAnsi="Bookman Old Style"/>
          <w:color w:val="000000"/>
          <w:lang w:eastAsia="zh-CN"/>
        </w:rPr>
        <w:t xml:space="preserve">Your participation in this research is purely voluntary, therefore, you will not be provided any incentive as compensation. </w:t>
      </w:r>
    </w:p>
    <w:p w:rsidR="001B3676" w:rsidRDefault="001B3676">
      <w:pPr>
        <w:adjustRightInd w:val="0"/>
        <w:spacing w:line="360" w:lineRule="auto"/>
        <w:ind w:left="-426"/>
        <w:jc w:val="both"/>
        <w:rPr>
          <w:rFonts w:ascii="Bookman Old Style" w:eastAsia="SimSun" w:hAnsi="Bookman Old Style"/>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Confidentiality </w:t>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This study is purely academic and any information collected will be confidential and no one else except the researcher will have access to it. In this regard, your identity will not appear in the public domain but with the researcher, bearing only a number. Once the research process in done, the information will be safely discarded.</w:t>
      </w:r>
    </w:p>
    <w:p w:rsidR="001B3676" w:rsidRDefault="001B3676">
      <w:pPr>
        <w:adjustRightInd w:val="0"/>
        <w:spacing w:line="360" w:lineRule="auto"/>
        <w:jc w:val="both"/>
        <w:rPr>
          <w:rFonts w:ascii="Bookman Old Style" w:eastAsia="SimSun" w:hAnsi="Bookman Old Style"/>
          <w:color w:val="008000"/>
          <w:lang w:eastAsia="zh-CN"/>
        </w:rPr>
      </w:pPr>
    </w:p>
    <w:p w:rsidR="001B3676" w:rsidRDefault="00EE7AED">
      <w:pPr>
        <w:adjustRightInd w:val="0"/>
        <w:spacing w:line="360" w:lineRule="auto"/>
        <w:ind w:left="-426"/>
        <w:jc w:val="both"/>
        <w:rPr>
          <w:rFonts w:ascii="Bookman Old Style" w:eastAsia="SimSun" w:hAnsi="Bookman Old Style"/>
          <w:u w:val="single"/>
          <w:lang w:eastAsia="zh-CN"/>
        </w:rPr>
      </w:pPr>
      <w:r>
        <w:rPr>
          <w:rFonts w:ascii="Bookman Old Style" w:eastAsia="SimSun" w:hAnsi="Bookman Old Style"/>
          <w:u w:val="single"/>
          <w:lang w:eastAsia="zh-CN"/>
        </w:rPr>
        <w:t xml:space="preserve">The following applies to focus groups: </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color w:val="000000"/>
          <w:lang w:eastAsia="zh-CN"/>
        </w:rPr>
        <w:t>I will ask you and others in the group not to talk to people outside the group about what was said in the group. In short, I will ask all participants to keep what was said in the group confidential.</w:t>
      </w:r>
    </w:p>
    <w:p w:rsidR="001B3676" w:rsidRDefault="001B3676">
      <w:pPr>
        <w:adjustRightInd w:val="0"/>
        <w:spacing w:line="360" w:lineRule="auto"/>
        <w:ind w:left="-426"/>
        <w:jc w:val="both"/>
        <w:rPr>
          <w:rFonts w:ascii="Bookman Old Style" w:eastAsia="SimSun" w:hAnsi="Bookman Old Style"/>
          <w:color w:val="008000"/>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Sharing the Results </w:t>
      </w:r>
    </w:p>
    <w:p w:rsidR="001B3676" w:rsidRDefault="00EE7AED">
      <w:pPr>
        <w:adjustRightInd w:val="0"/>
        <w:spacing w:line="360" w:lineRule="auto"/>
        <w:ind w:left="-426"/>
        <w:jc w:val="both"/>
        <w:rPr>
          <w:rFonts w:ascii="Bookman Old Style" w:eastAsia="SimSun" w:hAnsi="Bookman Old Style"/>
          <w:color w:val="008000"/>
          <w:lang w:eastAsia="zh-CN"/>
        </w:rPr>
      </w:pPr>
      <w:r>
        <w:rPr>
          <w:rFonts w:ascii="Bookman Old Style" w:eastAsia="SimSun" w:hAnsi="Bookman Old Style"/>
          <w:lang w:eastAsia="zh-CN"/>
        </w:rPr>
        <w:t>I wish to reassure you that our discussion be kept confidential and nothing will be attributed to you by name. further, findings of this study will be shared with you through publications. It worth mentioning that each participate will be given a summary of the results.</w:t>
      </w:r>
    </w:p>
    <w:p w:rsidR="001B3676" w:rsidRDefault="001B3676">
      <w:pPr>
        <w:adjustRightInd w:val="0"/>
        <w:spacing w:line="360" w:lineRule="auto"/>
        <w:ind w:left="-426"/>
        <w:jc w:val="both"/>
        <w:rPr>
          <w:rFonts w:ascii="Bookman Old Style" w:eastAsia="SimSun" w:hAnsi="Bookman Old Style"/>
          <w:i/>
          <w:iCs/>
          <w:color w:val="FF0000"/>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Right to Refuse or Withdraw </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color w:val="000000"/>
          <w:lang w:eastAsia="zh-CN"/>
        </w:rPr>
        <w:t xml:space="preserve">Your participation in this study is voluntary. Therefore, you have the right to choose to participate or not it will have not impart on your job, income or lifestyle. If you feel uncomfortable at any given time, you are free to withdraw from an interview and focus group discussion without your job being affected. I will give you an opportunity at the end of the interview and focus group discussion to review your response and ask you to make any adjustments. </w:t>
      </w:r>
    </w:p>
    <w:p w:rsidR="001B3676" w:rsidRDefault="001B3676">
      <w:pPr>
        <w:adjustRightInd w:val="0"/>
        <w:spacing w:line="360" w:lineRule="auto"/>
        <w:ind w:left="-426"/>
        <w:jc w:val="both"/>
        <w:rPr>
          <w:rFonts w:ascii="Bookman Old Style" w:eastAsia="SimSun" w:hAnsi="Bookman Old Style"/>
          <w:i/>
          <w:iCs/>
          <w:color w:val="FF0000"/>
          <w:lang w:eastAsia="zh-CN"/>
        </w:rPr>
      </w:pPr>
    </w:p>
    <w:p w:rsidR="001B3676" w:rsidRDefault="00EE7AED">
      <w:pPr>
        <w:adjustRightInd w:val="0"/>
        <w:spacing w:line="360" w:lineRule="auto"/>
        <w:ind w:left="-426"/>
        <w:jc w:val="both"/>
        <w:rPr>
          <w:rFonts w:ascii="Bookman Old Style" w:eastAsia="SimSun" w:hAnsi="Bookman Old Style"/>
          <w:iCs/>
          <w:lang w:eastAsia="zh-CN"/>
        </w:rPr>
      </w:pPr>
      <w:r>
        <w:rPr>
          <w:rFonts w:ascii="Bookman Old Style" w:eastAsia="SimSun" w:hAnsi="Bookman Old Style"/>
          <w:iCs/>
          <w:lang w:eastAsia="zh-CN"/>
        </w:rPr>
        <w:t>Question to elucidate understanding: This question must be posed to the participant.</w:t>
      </w:r>
    </w:p>
    <w:p w:rsidR="001B3676" w:rsidRDefault="001B3676">
      <w:pPr>
        <w:adjustRightInd w:val="0"/>
        <w:spacing w:line="360" w:lineRule="auto"/>
        <w:ind w:left="-426"/>
        <w:jc w:val="both"/>
        <w:rPr>
          <w:rFonts w:ascii="Bookman Old Style" w:eastAsia="SimSun" w:hAnsi="Bookman Old Style"/>
          <w:b/>
          <w:i/>
          <w:iCs/>
          <w:u w:val="single"/>
          <w:lang w:eastAsia="zh-CN"/>
        </w:rPr>
      </w:pPr>
    </w:p>
    <w:p w:rsidR="001B3676" w:rsidRDefault="00EE7AED">
      <w:pPr>
        <w:numPr>
          <w:ilvl w:val="0"/>
          <w:numId w:val="9"/>
        </w:numPr>
        <w:adjustRightInd w:val="0"/>
        <w:spacing w:line="360" w:lineRule="auto"/>
        <w:jc w:val="both"/>
        <w:rPr>
          <w:rFonts w:ascii="Bookman Old Style" w:eastAsia="SimSun" w:hAnsi="Bookman Old Style"/>
          <w:color w:val="000000"/>
          <w:lang w:eastAsia="zh-CN"/>
        </w:rPr>
      </w:pPr>
      <w:r>
        <w:rPr>
          <w:rFonts w:ascii="Bookman Old Style" w:eastAsia="SimSun" w:hAnsi="Bookman Old Style"/>
          <w:bCs/>
          <w:iCs/>
          <w:lang w:eastAsia="zh-CN"/>
        </w:rPr>
        <w:t xml:space="preserve">Do you know that you do not have to take part in this study if you do not wish to? </w:t>
      </w:r>
    </w:p>
    <w:p w:rsidR="001B3676" w:rsidRDefault="00EE7AED">
      <w:pPr>
        <w:numPr>
          <w:ilvl w:val="0"/>
          <w:numId w:val="9"/>
        </w:numPr>
        <w:adjustRightInd w:val="0"/>
        <w:spacing w:line="360" w:lineRule="auto"/>
        <w:jc w:val="both"/>
        <w:rPr>
          <w:rFonts w:ascii="Bookman Old Style" w:eastAsia="SimSun" w:hAnsi="Bookman Old Style"/>
          <w:color w:val="000000"/>
          <w:lang w:eastAsia="zh-CN"/>
        </w:rPr>
      </w:pPr>
      <w:r>
        <w:rPr>
          <w:rFonts w:ascii="Bookman Old Style" w:eastAsia="SimSun" w:hAnsi="Bookman Old Style"/>
          <w:bCs/>
          <w:iCs/>
          <w:lang w:eastAsia="zh-CN"/>
        </w:rPr>
        <w:t xml:space="preserve">You can say No if you wish to? </w:t>
      </w:r>
    </w:p>
    <w:p w:rsidR="001B3676" w:rsidRDefault="00EE7AED">
      <w:pPr>
        <w:numPr>
          <w:ilvl w:val="0"/>
          <w:numId w:val="9"/>
        </w:numPr>
        <w:adjustRightInd w:val="0"/>
        <w:spacing w:line="360" w:lineRule="auto"/>
        <w:jc w:val="both"/>
        <w:rPr>
          <w:rFonts w:ascii="Bookman Old Style" w:eastAsia="SimSun" w:hAnsi="Bookman Old Style"/>
          <w:color w:val="000000"/>
          <w:lang w:eastAsia="zh-CN"/>
        </w:rPr>
      </w:pPr>
      <w:r>
        <w:rPr>
          <w:rFonts w:ascii="Bookman Old Style" w:eastAsia="SimSun" w:hAnsi="Bookman Old Style"/>
          <w:bCs/>
          <w:iCs/>
          <w:lang w:eastAsia="zh-CN"/>
        </w:rPr>
        <w:t xml:space="preserve">Do you know that you can ask me questions later, if you wish to? </w:t>
      </w:r>
    </w:p>
    <w:p w:rsidR="001B3676" w:rsidRDefault="00EE7AED">
      <w:pPr>
        <w:numPr>
          <w:ilvl w:val="0"/>
          <w:numId w:val="9"/>
        </w:numPr>
        <w:adjustRightInd w:val="0"/>
        <w:spacing w:line="360" w:lineRule="auto"/>
        <w:jc w:val="both"/>
        <w:rPr>
          <w:rFonts w:ascii="Bookman Old Style" w:eastAsia="SimSun" w:hAnsi="Bookman Old Style"/>
          <w:color w:val="000000"/>
          <w:lang w:eastAsia="zh-CN"/>
        </w:rPr>
      </w:pPr>
      <w:r>
        <w:rPr>
          <w:rFonts w:ascii="Bookman Old Style" w:eastAsia="SimSun" w:hAnsi="Bookman Old Style"/>
          <w:bCs/>
          <w:iCs/>
          <w:lang w:eastAsia="zh-CN"/>
        </w:rPr>
        <w:t>Do you know that I have given the contact details of the person who can give you more information about the study?</w:t>
      </w:r>
    </w:p>
    <w:p w:rsidR="001B3676" w:rsidRDefault="00EE7AED">
      <w:pPr>
        <w:numPr>
          <w:ilvl w:val="0"/>
          <w:numId w:val="9"/>
        </w:numPr>
        <w:adjustRightInd w:val="0"/>
        <w:spacing w:line="360" w:lineRule="auto"/>
        <w:jc w:val="both"/>
        <w:rPr>
          <w:rFonts w:ascii="Bookman Old Style" w:eastAsia="SimSun" w:hAnsi="Bookman Old Style"/>
          <w:color w:val="000000"/>
          <w:lang w:eastAsia="zh-CN"/>
        </w:rPr>
      </w:pPr>
      <w:r>
        <w:rPr>
          <w:rFonts w:ascii="Bookman Old Style" w:eastAsia="SimSun" w:hAnsi="Bookman Old Style"/>
          <w:color w:val="000000"/>
          <w:lang w:eastAsia="zh-CN"/>
        </w:rPr>
        <w:t xml:space="preserve">You can ask me any more questions about any part of the research study, if you wish to. Do you have any questions?  </w:t>
      </w:r>
    </w:p>
    <w:p w:rsidR="001B3676" w:rsidRDefault="001B3676">
      <w:pPr>
        <w:adjustRightInd w:val="0"/>
        <w:spacing w:line="360" w:lineRule="auto"/>
        <w:ind w:left="294"/>
        <w:jc w:val="both"/>
        <w:rPr>
          <w:rFonts w:ascii="Bookman Old Style" w:eastAsia="SimSun" w:hAnsi="Bookman Old Style"/>
          <w:color w:val="000000"/>
          <w:lang w:eastAsia="zh-CN"/>
        </w:rPr>
      </w:pPr>
    </w:p>
    <w:p w:rsidR="001B3676" w:rsidRDefault="00EE7AED">
      <w:pPr>
        <w:adjustRightInd w:val="0"/>
        <w:spacing w:line="360" w:lineRule="auto"/>
        <w:ind w:left="294"/>
        <w:jc w:val="both"/>
        <w:rPr>
          <w:rFonts w:ascii="Bookman Old Style" w:eastAsia="SimSun" w:hAnsi="Bookman Old Style"/>
          <w:color w:val="000000"/>
          <w:lang w:eastAsia="zh-CN"/>
        </w:rPr>
      </w:pPr>
      <w:r>
        <w:rPr>
          <w:rFonts w:ascii="Bookman Old Style" w:eastAsia="SimSun" w:hAnsi="Bookman Old Style"/>
          <w:b/>
          <w:bCs/>
          <w:lang w:eastAsia="zh-CN"/>
        </w:rPr>
        <w:t>Who to Contact</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Dr. Francis Simui,</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Head – Programmes Development and Production,</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Institute of Distance Education, University of Zambia,</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P. O. Box 32379</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Lusaka.</w:t>
      </w:r>
    </w:p>
    <w:p w:rsidR="001B3676" w:rsidRDefault="00EE7AED">
      <w:pPr>
        <w:adjustRightInd w:val="0"/>
        <w:spacing w:line="360" w:lineRule="auto"/>
        <w:ind w:left="-426"/>
        <w:jc w:val="both"/>
        <w:rPr>
          <w:rFonts w:ascii="Bookman Old Style" w:eastAsia="SimSun" w:hAnsi="Bookman Old Style"/>
          <w:lang w:eastAsia="zh-CN"/>
        </w:rPr>
      </w:pPr>
      <w:r>
        <w:rPr>
          <w:rFonts w:ascii="Bookman Old Style" w:eastAsia="SimSun" w:hAnsi="Bookman Old Style"/>
          <w:lang w:eastAsia="zh-CN"/>
        </w:rPr>
        <w:t>0978882952</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i/>
          <w:iCs/>
          <w:color w:val="FF0000"/>
          <w:lang w:eastAsia="zh-CN"/>
        </w:rPr>
        <w:t xml:space="preserve"> </w:t>
      </w:r>
    </w:p>
    <w:p w:rsidR="001B3676" w:rsidRDefault="00EE7AED">
      <w:pPr>
        <w:adjustRightInd w:val="0"/>
        <w:spacing w:line="360" w:lineRule="auto"/>
        <w:ind w:left="-426"/>
        <w:jc w:val="both"/>
        <w:rPr>
          <w:rFonts w:ascii="Bookman Old Style" w:eastAsia="SimSun" w:hAnsi="Bookman Old Style"/>
          <w:i/>
          <w:iCs/>
          <w:color w:val="FF0000"/>
          <w:lang w:eastAsia="zh-CN"/>
        </w:rPr>
      </w:pPr>
      <w:r>
        <w:rPr>
          <w:rFonts w:ascii="Bookman Old Style" w:eastAsia="SimSun" w:hAnsi="Bookman Old Style"/>
          <w:bCs/>
          <w:iCs/>
          <w:lang w:eastAsia="zh-CN"/>
        </w:rPr>
        <w:t xml:space="preserve">This proposal or protocol has been reviewed and approved by HSSREC which is a committee </w:t>
      </w:r>
      <w:r>
        <w:rPr>
          <w:rFonts w:ascii="Bookman Old Style" w:eastAsia="SimSun" w:hAnsi="Bookman Old Style"/>
          <w:bCs/>
          <w:iCs/>
          <w:lang w:eastAsia="zh-CN"/>
        </w:rPr>
        <w:lastRenderedPageBreak/>
        <w:t>whose task it is to make sure that research participants are protected from harm.  If you wish to find about more about the IRB, contact:</w:t>
      </w:r>
    </w:p>
    <w:p w:rsidR="001B3676" w:rsidRDefault="001B3676">
      <w:pPr>
        <w:adjustRightInd w:val="0"/>
        <w:spacing w:line="360" w:lineRule="auto"/>
        <w:ind w:left="-426"/>
        <w:jc w:val="both"/>
        <w:rPr>
          <w:rFonts w:ascii="Bookman Old Style" w:eastAsia="SimSun" w:hAnsi="Bookman Old Style"/>
          <w:i/>
          <w:iCs/>
          <w:color w:val="FF0000"/>
          <w:lang w:eastAsia="zh-CN"/>
        </w:rPr>
      </w:pPr>
    </w:p>
    <w:p w:rsidR="001B3676" w:rsidRDefault="00EE7AED">
      <w:pPr>
        <w:adjustRightInd w:val="0"/>
        <w:spacing w:line="360" w:lineRule="auto"/>
        <w:ind w:left="-426"/>
        <w:jc w:val="both"/>
        <w:rPr>
          <w:rFonts w:ascii="Bookman Old Style" w:hAnsi="Bookman Old Style"/>
        </w:rPr>
      </w:pPr>
      <w:r>
        <w:rPr>
          <w:rFonts w:ascii="Bookman Old Style" w:hAnsi="Bookman Old Style"/>
        </w:rPr>
        <w:t xml:space="preserve">Dr. Jason Mwanza Chairperson, Humanities and Social Sciences, Research Ethics Committee, </w:t>
      </w:r>
    </w:p>
    <w:p w:rsidR="001B3676" w:rsidRDefault="00EE7AED">
      <w:pPr>
        <w:spacing w:line="360" w:lineRule="auto"/>
        <w:ind w:firstLine="720"/>
        <w:rPr>
          <w:rFonts w:ascii="Bookman Old Style" w:hAnsi="Bookman Old Style"/>
        </w:rPr>
      </w:pPr>
      <w:r>
        <w:rPr>
          <w:rFonts w:ascii="Bookman Old Style" w:hAnsi="Bookman Old Style"/>
        </w:rPr>
        <w:t>University of Zambia</w:t>
      </w:r>
    </w:p>
    <w:p w:rsidR="001B3676" w:rsidRDefault="00EE7AED">
      <w:pPr>
        <w:spacing w:line="360" w:lineRule="auto"/>
        <w:ind w:firstLine="720"/>
        <w:rPr>
          <w:rFonts w:ascii="Bookman Old Style" w:hAnsi="Bookman Old Style"/>
        </w:rPr>
      </w:pPr>
      <w:r>
        <w:rPr>
          <w:rFonts w:ascii="Bookman Old Style" w:hAnsi="Bookman Old Style"/>
        </w:rPr>
        <w:t>P O Box 32379</w:t>
      </w:r>
    </w:p>
    <w:p w:rsidR="001B3676" w:rsidRDefault="00EE7AED">
      <w:pPr>
        <w:spacing w:line="360" w:lineRule="auto"/>
        <w:ind w:firstLine="720"/>
        <w:rPr>
          <w:rFonts w:ascii="Bookman Old Style" w:hAnsi="Bookman Old Style"/>
        </w:rPr>
      </w:pPr>
      <w:r>
        <w:rPr>
          <w:rFonts w:ascii="Bookman Old Style" w:hAnsi="Bookman Old Style"/>
        </w:rPr>
        <w:t>LUSAKA</w:t>
      </w:r>
    </w:p>
    <w:p w:rsidR="001B3676" w:rsidRDefault="001B3676">
      <w:pPr>
        <w:spacing w:line="360" w:lineRule="auto"/>
        <w:ind w:firstLine="720"/>
        <w:rPr>
          <w:rFonts w:ascii="Bookman Old Style" w:hAnsi="Bookman Old Style"/>
        </w:rPr>
      </w:pPr>
    </w:p>
    <w:p w:rsidR="001B3676" w:rsidRDefault="00EE7AED">
      <w:pPr>
        <w:spacing w:line="360" w:lineRule="auto"/>
        <w:ind w:firstLine="720"/>
        <w:rPr>
          <w:rFonts w:ascii="Bookman Old Style" w:hAnsi="Bookman Old Style"/>
        </w:rPr>
      </w:pPr>
      <w:r>
        <w:rPr>
          <w:rFonts w:ascii="Bookman Old Style" w:hAnsi="Bookman Old Style"/>
        </w:rPr>
        <w:t>OR</w:t>
      </w:r>
    </w:p>
    <w:p w:rsidR="001B3676" w:rsidRDefault="001B3676">
      <w:pPr>
        <w:spacing w:line="360" w:lineRule="auto"/>
        <w:ind w:firstLine="720"/>
        <w:rPr>
          <w:rFonts w:ascii="Bookman Old Style" w:hAnsi="Bookman Old Style"/>
        </w:rPr>
      </w:pPr>
    </w:p>
    <w:p w:rsidR="001B3676" w:rsidRDefault="00EE7AED">
      <w:pPr>
        <w:spacing w:line="360" w:lineRule="auto"/>
        <w:ind w:left="-397"/>
        <w:rPr>
          <w:rFonts w:ascii="Bookman Old Style" w:hAnsi="Bookman Old Style"/>
        </w:rPr>
      </w:pPr>
      <w:r>
        <w:rPr>
          <w:rFonts w:ascii="Bookman Old Style" w:hAnsi="Bookman Old Style"/>
        </w:rPr>
        <w:t>Professor. Henry M. Sichingabula Director, Directorate of Research and Graduate Studies</w:t>
      </w:r>
    </w:p>
    <w:p w:rsidR="001B3676" w:rsidRDefault="00EE7AED">
      <w:pPr>
        <w:spacing w:line="360" w:lineRule="auto"/>
        <w:ind w:firstLine="720"/>
        <w:rPr>
          <w:rFonts w:ascii="Bookman Old Style" w:hAnsi="Bookman Old Style"/>
        </w:rPr>
      </w:pPr>
      <w:r>
        <w:rPr>
          <w:rFonts w:ascii="Bookman Old Style" w:hAnsi="Bookman Old Style"/>
        </w:rPr>
        <w:t>University of Zambia</w:t>
      </w:r>
    </w:p>
    <w:p w:rsidR="001B3676" w:rsidRDefault="00EE7AED">
      <w:pPr>
        <w:spacing w:line="360" w:lineRule="auto"/>
        <w:ind w:firstLine="720"/>
        <w:rPr>
          <w:rFonts w:ascii="Bookman Old Style" w:hAnsi="Bookman Old Style"/>
        </w:rPr>
      </w:pPr>
      <w:r>
        <w:rPr>
          <w:rFonts w:ascii="Bookman Old Style" w:hAnsi="Bookman Old Style"/>
        </w:rPr>
        <w:t>P O Box 32379</w:t>
      </w:r>
    </w:p>
    <w:p w:rsidR="001B3676" w:rsidRDefault="00EE7AED">
      <w:pPr>
        <w:spacing w:line="360" w:lineRule="auto"/>
        <w:ind w:firstLine="720"/>
        <w:rPr>
          <w:rFonts w:ascii="Bookman Old Style" w:hAnsi="Bookman Old Style"/>
        </w:rPr>
      </w:pPr>
      <w:r>
        <w:rPr>
          <w:rFonts w:ascii="Bookman Old Style" w:hAnsi="Bookman Old Style"/>
        </w:rPr>
        <w:t>LUSAKA</w:t>
      </w:r>
    </w:p>
    <w:p w:rsidR="001B3676" w:rsidRDefault="001B3676">
      <w:pPr>
        <w:spacing w:line="360" w:lineRule="auto"/>
        <w:ind w:firstLine="720"/>
        <w:rPr>
          <w:rFonts w:ascii="Bookman Old Style" w:hAnsi="Bookman Old Style"/>
          <w:b/>
        </w:rPr>
      </w:pPr>
    </w:p>
    <w:p w:rsidR="001B3676" w:rsidRDefault="00EE7AED">
      <w:pPr>
        <w:spacing w:line="360" w:lineRule="auto"/>
        <w:ind w:left="-454" w:right="113"/>
        <w:jc w:val="both"/>
        <w:rPr>
          <w:rFonts w:ascii="Bookman Old Style" w:eastAsia="SimSun" w:hAnsi="Bookman Old Style"/>
          <w:lang w:eastAsia="zh-CN"/>
        </w:rPr>
      </w:pPr>
      <w:r>
        <w:rPr>
          <w:rFonts w:ascii="Bookman Old Style" w:eastAsia="SimSun" w:hAnsi="Bookman Old Style"/>
          <w:lang w:eastAsia="zh-CN"/>
        </w:rPr>
        <w:t xml:space="preserve">State if also it has been reviewed by a primary ethics committee by indicating an organization which may have reviewed the proposal. This primary ethics committee may be another university’s ethics committee or a REC or IRB in another country) or an organization which is funding/sponsoring/supporting the study. Having granted ethical approval by a primary ethics committee in another country does not preclude obtaining ethics approval in a study country. </w:t>
      </w:r>
    </w:p>
    <w:p w:rsidR="001B3676" w:rsidRDefault="001B3676">
      <w:pPr>
        <w:spacing w:line="360" w:lineRule="auto"/>
        <w:ind w:left="-454" w:right="113"/>
        <w:jc w:val="both"/>
        <w:rPr>
          <w:rFonts w:ascii="Bookman Old Style" w:hAnsi="Bookman Old Style"/>
        </w:rPr>
      </w:pPr>
    </w:p>
    <w:p w:rsidR="001B3676" w:rsidRDefault="00EE7AED">
      <w:pPr>
        <w:adjustRightInd w:val="0"/>
        <w:spacing w:line="360" w:lineRule="auto"/>
        <w:ind w:left="-426"/>
        <w:jc w:val="both"/>
        <w:rPr>
          <w:rFonts w:ascii="Bookman Old Style" w:eastAsia="SimSun" w:hAnsi="Bookman Old Style"/>
          <w:iCs/>
          <w:lang w:eastAsia="zh-CN"/>
        </w:rPr>
      </w:pPr>
      <w:r>
        <w:rPr>
          <w:rFonts w:ascii="Bookman Old Style" w:eastAsia="SimSun" w:hAnsi="Bookman Old Style"/>
          <w:iCs/>
          <w:lang w:eastAsia="zh-CN"/>
        </w:rPr>
        <w:t>"Approval to conduct this research has been provided by the University of Zambia, in accordance with its ethics review and approval procedures. Any person considering participation in this research project, or agreeing to participate, may raise any questions or issues with the researchers at any time.</w:t>
      </w:r>
    </w:p>
    <w:p w:rsidR="001B3676" w:rsidRDefault="001B3676">
      <w:pPr>
        <w:adjustRightInd w:val="0"/>
        <w:spacing w:line="360" w:lineRule="auto"/>
        <w:ind w:left="-426"/>
        <w:jc w:val="both"/>
        <w:rPr>
          <w:rFonts w:ascii="Bookman Old Style" w:eastAsia="SimSun" w:hAnsi="Bookman Old Style"/>
          <w:iCs/>
          <w:lang w:eastAsia="zh-CN"/>
        </w:rPr>
      </w:pPr>
    </w:p>
    <w:p w:rsidR="001B3676" w:rsidRDefault="00EE7AED">
      <w:pPr>
        <w:adjustRightInd w:val="0"/>
        <w:spacing w:line="360" w:lineRule="auto"/>
        <w:ind w:left="-426"/>
        <w:jc w:val="both"/>
        <w:rPr>
          <w:rFonts w:ascii="Bookman Old Style" w:eastAsia="SimSun" w:hAnsi="Bookman Old Style"/>
          <w:iCs/>
          <w:lang w:eastAsia="zh-CN"/>
        </w:rPr>
      </w:pPr>
      <w:r>
        <w:rPr>
          <w:rFonts w:ascii="Bookman Old Style" w:eastAsia="SimSun" w:hAnsi="Bookman Old Style"/>
          <w:iCs/>
          <w:lang w:eastAsia="zh-CN"/>
        </w:rPr>
        <w:t xml:space="preserve">In addition, if you are/ or any person is not satisfied with the response of researchers may raise ethics issues or concerns, and may make any complaints about this research project by contacting the HSSREC on the address sated above. </w:t>
      </w:r>
    </w:p>
    <w:p w:rsidR="001B3676" w:rsidRDefault="001B3676">
      <w:pPr>
        <w:adjustRightInd w:val="0"/>
        <w:spacing w:line="360" w:lineRule="auto"/>
        <w:ind w:left="-426"/>
        <w:jc w:val="both"/>
        <w:rPr>
          <w:rFonts w:ascii="Bookman Old Style" w:eastAsia="SimSun" w:hAnsi="Bookman Old Style"/>
          <w:iCs/>
          <w:lang w:eastAsia="zh-CN"/>
        </w:rPr>
      </w:pPr>
    </w:p>
    <w:p w:rsidR="001B3676" w:rsidRDefault="00EE7AED">
      <w:pPr>
        <w:adjustRightInd w:val="0"/>
        <w:spacing w:line="360" w:lineRule="auto"/>
        <w:ind w:left="-426"/>
        <w:jc w:val="both"/>
        <w:rPr>
          <w:rFonts w:ascii="Bookman Old Style" w:eastAsia="SimSun" w:hAnsi="Bookman Old Style"/>
          <w:iCs/>
          <w:lang w:eastAsia="zh-CN"/>
        </w:rPr>
      </w:pPr>
      <w:r>
        <w:rPr>
          <w:rFonts w:ascii="Bookman Old Style" w:eastAsia="SimSun" w:hAnsi="Bookman Old Style"/>
          <w:iCs/>
          <w:lang w:eastAsia="zh-CN"/>
        </w:rPr>
        <w:t>All research participants are entitled to retain a copy of any Participant Information Form and/or Participant Consent Form relating to this research project."</w:t>
      </w:r>
    </w:p>
    <w:p w:rsidR="001B3676" w:rsidRDefault="001B3676">
      <w:pPr>
        <w:adjustRightInd w:val="0"/>
        <w:spacing w:line="360" w:lineRule="auto"/>
        <w:ind w:left="-426"/>
        <w:jc w:val="both"/>
        <w:rPr>
          <w:rFonts w:ascii="Bookman Old Style" w:eastAsia="SimSun" w:hAnsi="Bookman Old Style"/>
          <w:color w:val="000000"/>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Part II: Certificate of Informed Consent </w:t>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lang w:eastAsia="zh-CN"/>
        </w:rPr>
        <w:t>This section must be written in the first person. It should include a few brief statements about the research and be followed by a statement similar the one in bold below.</w:t>
      </w:r>
      <w:r>
        <w:rPr>
          <w:rFonts w:ascii="Bookman Old Style" w:eastAsia="SimSun" w:hAnsi="Bookman Old Style"/>
          <w:color w:val="0000FF"/>
          <w:lang w:eastAsia="zh-CN"/>
        </w:rPr>
        <w:t xml:space="preserve"> </w:t>
      </w:r>
      <w:r>
        <w:rPr>
          <w:rFonts w:ascii="Bookman Old Style" w:eastAsia="SimSun" w:hAnsi="Bookman Old Style"/>
          <w:lang w:eastAsia="zh-CN"/>
        </w:rPr>
        <w:t xml:space="preserve">If the participant is illiterate but gives oral consent, a witness must sign. A researcher or the person going over the informed consent must sign each consent. Because the certificate is an integral part of the informed consent and not a stand-alone document, the layout or design of the form should reflect this. The certificate of consent should avoid statements that have "I understand…." phrases. The understanding should perhaps be better tested through targeted questions during the reading of the information sheet (some examples of questions are given above), or through the questions being asked at the end of the reading of the information sheet, if the potential participant is reading the information sheet him/herself.  </w:t>
      </w:r>
    </w:p>
    <w:p w:rsidR="001B3676" w:rsidRDefault="001B3676">
      <w:pPr>
        <w:adjustRightInd w:val="0"/>
        <w:spacing w:line="360" w:lineRule="auto"/>
        <w:ind w:left="-426"/>
        <w:jc w:val="both"/>
        <w:rPr>
          <w:rFonts w:ascii="Bookman Old Style" w:eastAsia="SimSun" w:hAnsi="Bookman Old Style"/>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(This section is mandatory)</w:t>
      </w:r>
    </w:p>
    <w:p w:rsidR="001B3676" w:rsidRDefault="00EE7AED">
      <w:pPr>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 xml:space="preserve">I have read the foregoing information, or it has been read to me. I have had the opportunity to ask questions about it and any questions I have been asked have been answered to my satisfaction. I consent voluntarily to be a participant in this study. </w:t>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Print Name of Participant__________________</w:t>
      </w:r>
      <w:r>
        <w:rPr>
          <w:rFonts w:ascii="Bookman Old Style" w:eastAsia="SimSun" w:hAnsi="Bookman Old Style"/>
          <w:b/>
          <w:bCs/>
          <w:lang w:eastAsia="zh-CN"/>
        </w:rPr>
        <w:tab/>
      </w:r>
      <w:r>
        <w:rPr>
          <w:rFonts w:ascii="Bookman Old Style" w:eastAsia="SimSun" w:hAnsi="Bookman Old Style"/>
          <w:b/>
          <w:bCs/>
          <w:lang w:eastAsia="zh-CN"/>
        </w:rPr>
        <w:tab/>
      </w:r>
      <w:r>
        <w:rPr>
          <w:rFonts w:ascii="Bookman Old Style" w:eastAsia="SimSun" w:hAnsi="Bookman Old Style"/>
          <w:b/>
          <w:bCs/>
          <w:lang w:eastAsia="zh-CN"/>
        </w:rPr>
        <w:tab/>
      </w:r>
      <w:r>
        <w:rPr>
          <w:rFonts w:ascii="Bookman Old Style" w:eastAsia="SimSun" w:hAnsi="Bookman Old Style"/>
          <w:b/>
          <w:bCs/>
          <w:lang w:eastAsia="zh-CN"/>
        </w:rPr>
        <w:tab/>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Signature of Participant ___________________</w:t>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Date ___________________________</w:t>
      </w:r>
    </w:p>
    <w:p w:rsidR="001B3676" w:rsidRDefault="00EE7AED">
      <w:pPr>
        <w:adjustRightInd w:val="0"/>
        <w:spacing w:line="360" w:lineRule="auto"/>
        <w:jc w:val="both"/>
        <w:rPr>
          <w:rFonts w:ascii="Bookman Old Style" w:eastAsia="SimSun" w:hAnsi="Bookman Old Style"/>
          <w:b/>
          <w:bCs/>
          <w:lang w:eastAsia="zh-CN"/>
        </w:rPr>
      </w:pPr>
      <w:r>
        <w:rPr>
          <w:rFonts w:ascii="Bookman Old Style" w:eastAsia="SimSun" w:hAnsi="Bookman Old Style"/>
          <w:b/>
          <w:bCs/>
          <w:lang w:eastAsia="zh-CN"/>
        </w:rPr>
        <w:tab/>
        <w:t>Day/month/year</w:t>
      </w:r>
      <w:r>
        <w:rPr>
          <w:rFonts w:ascii="Bookman Old Style" w:eastAsia="SimSun" w:hAnsi="Bookman Old Style"/>
          <w:b/>
          <w:bCs/>
          <w:lang w:eastAsia="zh-CN"/>
        </w:rPr>
        <w:tab/>
      </w:r>
      <w:r>
        <w:rPr>
          <w:rFonts w:ascii="Bookman Old Style" w:eastAsia="SimSun" w:hAnsi="Bookman Old Style"/>
          <w:b/>
          <w:bCs/>
          <w:lang w:eastAsia="zh-CN"/>
        </w:rPr>
        <w:tab/>
        <w:t xml:space="preserve"> </w:t>
      </w:r>
    </w:p>
    <w:p w:rsidR="001B3676" w:rsidRDefault="001B3676">
      <w:pPr>
        <w:adjustRightInd w:val="0"/>
        <w:spacing w:line="360" w:lineRule="auto"/>
        <w:ind w:left="-426"/>
        <w:jc w:val="both"/>
        <w:rPr>
          <w:rFonts w:ascii="Bookman Old Style" w:eastAsia="SimSun" w:hAnsi="Bookman Old Style"/>
          <w:b/>
          <w:bCs/>
          <w:i/>
          <w:iCs/>
          <w:lang w:eastAsia="zh-CN"/>
        </w:rPr>
      </w:pPr>
    </w:p>
    <w:p w:rsidR="001B3676" w:rsidRDefault="00EE7AED">
      <w:pPr>
        <w:adjustRightInd w:val="0"/>
        <w:spacing w:line="360" w:lineRule="auto"/>
        <w:ind w:left="-426"/>
        <w:jc w:val="both"/>
        <w:rPr>
          <w:rFonts w:ascii="Bookman Old Style" w:eastAsia="SimSun" w:hAnsi="Bookman Old Style"/>
          <w:b/>
          <w:bCs/>
          <w:i/>
          <w:iCs/>
          <w:lang w:eastAsia="zh-CN"/>
        </w:rPr>
      </w:pPr>
      <w:r>
        <w:rPr>
          <w:rFonts w:ascii="Bookman Old Style" w:eastAsia="SimSun" w:hAnsi="Bookman Old Style"/>
          <w:b/>
          <w:bCs/>
          <w:i/>
          <w:iCs/>
          <w:lang w:eastAsia="zh-CN"/>
        </w:rPr>
        <w:t xml:space="preserve">If illiterate </w:t>
      </w:r>
      <w:r>
        <w:rPr>
          <w:rFonts w:ascii="Bookman Old Style" w:eastAsia="SimSun" w:hAnsi="Bookman Old Style"/>
          <w:b/>
          <w:bCs/>
          <w:i/>
          <w:iCs/>
          <w:vertAlign w:val="superscript"/>
          <w:lang w:eastAsia="zh-CN"/>
        </w:rPr>
        <w:footnoteReference w:id="1"/>
      </w:r>
    </w:p>
    <w:p w:rsidR="001B3676" w:rsidRDefault="001B3676">
      <w:pPr>
        <w:adjustRightInd w:val="0"/>
        <w:spacing w:line="360" w:lineRule="auto"/>
        <w:ind w:left="-426"/>
        <w:jc w:val="both"/>
        <w:rPr>
          <w:rFonts w:ascii="Bookman Old Style" w:eastAsia="SimSun" w:hAnsi="Bookman Old Style"/>
          <w:b/>
          <w:bCs/>
          <w:lang w:eastAsia="zh-CN"/>
        </w:rPr>
      </w:pP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I have witnessed the accurate reading of the consent form to the potential participant, and the individual has had the opportunity to ask questions. I confirm that the individual has given consent freely. </w:t>
      </w:r>
    </w:p>
    <w:p w:rsidR="001B3676" w:rsidRDefault="001B3676">
      <w:pPr>
        <w:adjustRightInd w:val="0"/>
        <w:spacing w:line="360" w:lineRule="auto"/>
        <w:ind w:left="-426"/>
        <w:jc w:val="both"/>
        <w:rPr>
          <w:rFonts w:ascii="Bookman Old Style" w:eastAsia="SimSun" w:hAnsi="Bookman Old Style"/>
          <w:b/>
          <w:bCs/>
          <w:i/>
          <w:iCs/>
          <w:lang w:eastAsia="zh-CN"/>
        </w:rPr>
      </w:pPr>
    </w:p>
    <w:p w:rsidR="001B3676" w:rsidRDefault="00EE7AED">
      <w:pPr>
        <w:adjustRightInd w:val="0"/>
        <w:spacing w:line="360" w:lineRule="auto"/>
        <w:ind w:left="-426"/>
        <w:jc w:val="both"/>
        <w:rPr>
          <w:rFonts w:ascii="Bookman Old Style" w:eastAsia="SimSun" w:hAnsi="Bookman Old Style"/>
          <w:b/>
          <w:bCs/>
          <w:i/>
          <w:iCs/>
          <w:lang w:eastAsia="zh-CN"/>
        </w:rPr>
      </w:pPr>
      <w:r>
        <w:rPr>
          <w:rFonts w:ascii="Bookman Old Style" w:eastAsia="SimSun" w:hAnsi="Bookman Old Style"/>
          <w:b/>
          <w:bCs/>
          <w:lang w:eastAsia="zh-CN"/>
        </w:rPr>
        <w:t>Print name of witness____________</w:t>
      </w:r>
      <w:r>
        <w:rPr>
          <w:rFonts w:ascii="Bookman Old Style" w:eastAsia="SimSun" w:hAnsi="Bookman Old Style"/>
          <w:b/>
          <w:bCs/>
          <w:i/>
          <w:iCs/>
          <w:lang w:eastAsia="zh-CN"/>
        </w:rPr>
        <w:t xml:space="preserve">    </w:t>
      </w:r>
      <w:r>
        <w:rPr>
          <w:rFonts w:ascii="Bookman Old Style" w:eastAsia="SimSun" w:hAnsi="Bookman Old Style"/>
          <w:b/>
          <w:bCs/>
          <w:i/>
          <w:iCs/>
          <w:lang w:eastAsia="zh-CN"/>
        </w:rPr>
        <w:tab/>
      </w:r>
      <w:r>
        <w:rPr>
          <w:rFonts w:ascii="Bookman Old Style" w:eastAsia="SimSun" w:hAnsi="Bookman Old Style"/>
          <w:b/>
          <w:bCs/>
          <w:i/>
          <w:iCs/>
          <w:lang w:eastAsia="zh-CN"/>
        </w:rPr>
        <w:tab/>
        <w:t xml:space="preserve"> </w:t>
      </w:r>
      <w:r>
        <w:rPr>
          <w:rFonts w:ascii="Bookman Old Style" w:eastAsia="SimSun" w:hAnsi="Bookman Old Style"/>
          <w:b/>
          <w:bCs/>
          <w:lang w:eastAsia="zh-CN"/>
        </w:rPr>
        <w:t>Thumb print of participant</w:t>
      </w:r>
    </w:p>
    <w:p w:rsidR="001B3676" w:rsidRDefault="00EE7AED">
      <w:pPr>
        <w:adjustRightInd w:val="0"/>
        <w:spacing w:line="360" w:lineRule="auto"/>
        <w:ind w:left="-426"/>
        <w:jc w:val="both"/>
        <w:rPr>
          <w:rFonts w:ascii="Bookman Old Style" w:eastAsia="SimSun" w:hAnsi="Bookman Old Style"/>
          <w:b/>
          <w:bCs/>
          <w:i/>
          <w:iCs/>
          <w:lang w:eastAsia="zh-CN"/>
        </w:rPr>
      </w:pPr>
      <w:r>
        <w:rPr>
          <w:rFonts w:ascii="Bookman Old Style" w:eastAsia="SimSun" w:hAnsi="Bookman Old Style"/>
          <w:noProof/>
        </w:rPr>
        <mc:AlternateContent>
          <mc:Choice Requires="wps">
            <w:drawing>
              <wp:anchor distT="0" distB="0" distL="114300" distR="114300" simplePos="0" relativeHeight="251660288" behindDoc="0" locked="0" layoutInCell="1" allowOverlap="1">
                <wp:simplePos x="0" y="0"/>
                <wp:positionH relativeFrom="column">
                  <wp:posOffset>4375785</wp:posOffset>
                </wp:positionH>
                <wp:positionV relativeFrom="paragraph">
                  <wp:posOffset>81280</wp:posOffset>
                </wp:positionV>
                <wp:extent cx="685800" cy="46545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465455"/>
                        </a:xfrm>
                        <a:prstGeom prst="rect">
                          <a:avLst/>
                        </a:prstGeom>
                        <a:solidFill>
                          <a:srgbClr val="FFFFFF"/>
                        </a:solidFill>
                        <a:ln w="9525">
                          <a:solidFill>
                            <a:srgbClr val="000000"/>
                          </a:solidFill>
                          <a:miter lim="800000"/>
                        </a:ln>
                      </wps:spPr>
                      <wps:txbx>
                        <w:txbxContent>
                          <w:p w:rsidR="00393C0C" w:rsidRDefault="00393C0C"/>
                        </w:txbxContent>
                      </wps:txbx>
                      <wps:bodyPr rot="0" vert="horz" wrap="square" lIns="91440" tIns="45720" rIns="91440" bIns="4572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44.55pt;margin-top:6.4pt;width:54pt;height:36.6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">
                <v:textbox>
                  <w:txbxContent>
                    <w:p w:rsidR="00393C0C" w:rsidRDefault="00393C0C"/>
                  </w:txbxContent>
                </v:textbox>
              </v:shape>
            </w:pict>
          </mc:Fallback>
        </mc:AlternateContent>
      </w:r>
      <w:r>
        <w:rPr>
          <w:rFonts w:ascii="Bookman Old Style" w:eastAsia="SimSun" w:hAnsi="Bookman Old Style"/>
          <w:b/>
          <w:bCs/>
          <w:lang w:eastAsia="zh-CN"/>
        </w:rPr>
        <w:t>Signature of witness    _____________</w:t>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lastRenderedPageBreak/>
        <w:t>Date ________________________</w:t>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 xml:space="preserve">                Day/month/year</w:t>
      </w:r>
    </w:p>
    <w:p w:rsidR="001B3676" w:rsidRDefault="001B3676">
      <w:pPr>
        <w:adjustRightInd w:val="0"/>
        <w:spacing w:line="360" w:lineRule="auto"/>
        <w:ind w:left="-426"/>
        <w:jc w:val="both"/>
        <w:rPr>
          <w:rFonts w:ascii="Bookman Old Style" w:eastAsia="SimSun" w:hAnsi="Bookman Old Style"/>
          <w:bCs/>
          <w:i/>
          <w:iCs/>
          <w:lang w:eastAsia="zh-CN"/>
        </w:rPr>
      </w:pPr>
    </w:p>
    <w:p w:rsidR="001B3676" w:rsidRDefault="00EE7AED">
      <w:pPr>
        <w:adjustRightInd w:val="0"/>
        <w:spacing w:line="360" w:lineRule="auto"/>
        <w:ind w:left="-426"/>
        <w:jc w:val="both"/>
        <w:rPr>
          <w:rFonts w:ascii="Bookman Old Style" w:eastAsia="SimSun" w:hAnsi="Bookman Old Style"/>
          <w:bCs/>
          <w:i/>
          <w:iCs/>
          <w:lang w:eastAsia="zh-CN"/>
        </w:rPr>
      </w:pPr>
      <w:r>
        <w:rPr>
          <w:rFonts w:ascii="Bookman Old Style" w:eastAsia="SimSun" w:hAnsi="Bookman Old Style"/>
          <w:bCs/>
          <w:i/>
          <w:iCs/>
          <w:lang w:eastAsia="zh-CN"/>
        </w:rPr>
        <w:t xml:space="preserve">If   vulnerable or incapacitated like pregnant women, children, people with mental illness, people with disabilities, prisoners and minority groups form instance, the investigator must ensure that there is a well-educated and motivated surrogate or proxy decision maker. When comprehension is an issue the research plan should include means of testing the participants’ understanding of the important information prior to enrollment.  </w:t>
      </w:r>
    </w:p>
    <w:p w:rsidR="001B3676" w:rsidRDefault="001B3676">
      <w:pPr>
        <w:adjustRightInd w:val="0"/>
        <w:spacing w:line="360" w:lineRule="auto"/>
        <w:ind w:left="-426"/>
        <w:jc w:val="both"/>
        <w:rPr>
          <w:rFonts w:ascii="Bookman Old Style" w:eastAsia="SimSun" w:hAnsi="Bookman Old Style"/>
          <w:bCs/>
          <w:i/>
          <w:iCs/>
          <w:lang w:eastAsia="zh-CN"/>
        </w:rPr>
      </w:pPr>
    </w:p>
    <w:p w:rsidR="001B3676" w:rsidRDefault="00EE7AED">
      <w:pPr>
        <w:adjustRightInd w:val="0"/>
        <w:spacing w:line="360" w:lineRule="auto"/>
        <w:ind w:left="-426"/>
        <w:jc w:val="both"/>
        <w:rPr>
          <w:rFonts w:ascii="Bookman Old Style" w:eastAsia="SimSun" w:hAnsi="Bookman Old Style"/>
          <w:bCs/>
          <w:color w:val="000000"/>
          <w:lang w:eastAsia="zh-CN"/>
        </w:rPr>
      </w:pPr>
      <w:r>
        <w:rPr>
          <w:rFonts w:ascii="Bookman Old Style" w:eastAsia="SimSun" w:hAnsi="Bookman Old Style"/>
          <w:bCs/>
          <w:color w:val="000000"/>
          <w:lang w:eastAsia="zh-CN"/>
        </w:rPr>
        <w:t>Statement by the researcher/person taking consent</w:t>
      </w:r>
    </w:p>
    <w:p w:rsidR="001B3676" w:rsidRDefault="001B3676">
      <w:pPr>
        <w:adjustRightInd w:val="0"/>
        <w:spacing w:line="360" w:lineRule="auto"/>
        <w:ind w:left="-426"/>
        <w:jc w:val="both"/>
        <w:rPr>
          <w:rFonts w:ascii="Bookman Old Style" w:eastAsia="SimSun" w:hAnsi="Bookman Old Style"/>
          <w:bCs/>
          <w:color w:val="000000"/>
          <w:lang w:eastAsia="zh-CN"/>
        </w:rPr>
      </w:pPr>
    </w:p>
    <w:p w:rsidR="001B3676" w:rsidRDefault="00EE7AED">
      <w:pPr>
        <w:adjustRightInd w:val="0"/>
        <w:spacing w:line="360" w:lineRule="auto"/>
        <w:ind w:left="-426"/>
        <w:jc w:val="both"/>
        <w:rPr>
          <w:rFonts w:ascii="Bookman Old Style" w:eastAsia="SimSun" w:hAnsi="Bookman Old Style"/>
          <w:bCs/>
          <w:color w:val="000000"/>
          <w:lang w:eastAsia="zh-CN"/>
        </w:rPr>
      </w:pPr>
      <w:r>
        <w:rPr>
          <w:rFonts w:ascii="Bookman Old Style" w:eastAsia="SimSun" w:hAnsi="Bookman Old Style"/>
          <w:bCs/>
          <w:color w:val="000000"/>
          <w:lang w:eastAsia="zh-CN"/>
        </w:rPr>
        <w:t>I have accurately read out the information sheet to the potential participant, and to the best of my ability made sure that the participant understands.</w:t>
      </w:r>
    </w:p>
    <w:p w:rsidR="001B3676" w:rsidRDefault="001B3676">
      <w:pPr>
        <w:tabs>
          <w:tab w:val="left" w:pos="-720"/>
          <w:tab w:val="left" w:pos="558"/>
          <w:tab w:val="left" w:pos="1170"/>
          <w:tab w:val="left" w:pos="1674"/>
          <w:tab w:val="left" w:pos="4798"/>
        </w:tabs>
        <w:adjustRightInd w:val="0"/>
        <w:spacing w:line="360" w:lineRule="auto"/>
        <w:ind w:left="-426"/>
        <w:jc w:val="both"/>
        <w:rPr>
          <w:rFonts w:ascii="Bookman Old Style" w:eastAsia="SimSun" w:hAnsi="Bookman Old Style"/>
          <w:bCs/>
          <w:lang w:eastAsia="zh-CN"/>
        </w:rPr>
      </w:pPr>
    </w:p>
    <w:p w:rsidR="001B3676" w:rsidRDefault="00EE7AED">
      <w:pPr>
        <w:tabs>
          <w:tab w:val="left" w:pos="-720"/>
          <w:tab w:val="left" w:pos="558"/>
          <w:tab w:val="left" w:pos="1170"/>
          <w:tab w:val="left" w:pos="1674"/>
          <w:tab w:val="left" w:pos="4798"/>
        </w:tabs>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 xml:space="preserve">I confirm that the participant was given an opportunity to ask questions about the study, and all the questions asked by the participant have been answered correctly and to the best of my ability. I confirm that the individual has not been coerced into giving consent, and the consent has been given freely and voluntarily. </w:t>
      </w:r>
    </w:p>
    <w:p w:rsidR="001B3676" w:rsidRDefault="001B3676">
      <w:pPr>
        <w:tabs>
          <w:tab w:val="left" w:pos="-720"/>
          <w:tab w:val="left" w:pos="558"/>
          <w:tab w:val="left" w:pos="1170"/>
          <w:tab w:val="left" w:pos="1674"/>
          <w:tab w:val="left" w:pos="4798"/>
        </w:tabs>
        <w:adjustRightInd w:val="0"/>
        <w:spacing w:line="360" w:lineRule="auto"/>
        <w:ind w:left="-426"/>
        <w:jc w:val="both"/>
        <w:rPr>
          <w:rFonts w:ascii="Bookman Old Style" w:eastAsia="SimSun" w:hAnsi="Bookman Old Style"/>
          <w:lang w:eastAsia="zh-CN"/>
        </w:rPr>
      </w:pPr>
    </w:p>
    <w:p w:rsidR="001B3676" w:rsidRDefault="00EE7AED">
      <w:pPr>
        <w:tabs>
          <w:tab w:val="left" w:pos="-720"/>
          <w:tab w:val="left" w:pos="558"/>
          <w:tab w:val="left" w:pos="1170"/>
          <w:tab w:val="left" w:pos="1674"/>
          <w:tab w:val="left" w:pos="4798"/>
        </w:tabs>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A copy of this ICF has been provided to the participant.</w:t>
      </w:r>
    </w:p>
    <w:p w:rsidR="001B3676" w:rsidRDefault="00EE7AED">
      <w:pPr>
        <w:adjustRightInd w:val="0"/>
        <w:spacing w:line="360" w:lineRule="auto"/>
        <w:ind w:left="-426"/>
        <w:jc w:val="both"/>
        <w:rPr>
          <w:rFonts w:ascii="Bookman Old Style" w:eastAsia="SimSun" w:hAnsi="Bookman Old Style"/>
          <w:bCs/>
          <w:lang w:eastAsia="zh-CN"/>
        </w:rPr>
      </w:pPr>
      <w:r>
        <w:rPr>
          <w:rFonts w:ascii="Bookman Old Style" w:eastAsia="SimSun" w:hAnsi="Bookman Old Style"/>
          <w:bCs/>
          <w:lang w:eastAsia="zh-CN"/>
        </w:rPr>
        <w:t>Print Name of Researcher</w:t>
      </w:r>
      <w:bookmarkStart w:id="73" w:name="OLE_LINK1"/>
      <w:r>
        <w:rPr>
          <w:rFonts w:ascii="Bookman Old Style" w:eastAsia="SimSun" w:hAnsi="Bookman Old Style"/>
          <w:bCs/>
          <w:lang w:eastAsia="zh-CN"/>
        </w:rPr>
        <w:t>/person taking the consent_</w:t>
      </w:r>
      <w:bookmarkEnd w:id="73"/>
      <w:r>
        <w:rPr>
          <w:rFonts w:ascii="Bookman Old Style" w:eastAsia="SimSun" w:hAnsi="Bookman Old Style"/>
          <w:bCs/>
          <w:lang w:eastAsia="zh-CN"/>
        </w:rPr>
        <w:t>_______________________</w:t>
      </w:r>
      <w:r>
        <w:rPr>
          <w:rFonts w:ascii="Bookman Old Style" w:eastAsia="SimSun" w:hAnsi="Bookman Old Style"/>
          <w:bCs/>
          <w:lang w:eastAsia="zh-CN"/>
        </w:rPr>
        <w:tab/>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Cs/>
          <w:lang w:eastAsia="zh-CN"/>
        </w:rPr>
        <w:t>Signature of Researcher /person taking the consent</w:t>
      </w:r>
      <w:r>
        <w:rPr>
          <w:rFonts w:ascii="Bookman Old Style" w:eastAsia="SimSun" w:hAnsi="Bookman Old Style"/>
          <w:b/>
          <w:bCs/>
          <w:lang w:eastAsia="zh-CN"/>
        </w:rPr>
        <w:t>__________________________</w:t>
      </w:r>
    </w:p>
    <w:p w:rsidR="001B3676" w:rsidRDefault="00EE7AED">
      <w:pPr>
        <w:adjustRightInd w:val="0"/>
        <w:spacing w:line="360" w:lineRule="auto"/>
        <w:ind w:left="-426"/>
        <w:jc w:val="both"/>
        <w:rPr>
          <w:rFonts w:ascii="Bookman Old Style" w:eastAsia="SimSun" w:hAnsi="Bookman Old Style"/>
          <w:b/>
          <w:bCs/>
          <w:lang w:eastAsia="zh-CN"/>
        </w:rPr>
      </w:pPr>
      <w:r>
        <w:rPr>
          <w:rFonts w:ascii="Bookman Old Style" w:eastAsia="SimSun" w:hAnsi="Bookman Old Style"/>
          <w:b/>
          <w:bCs/>
          <w:lang w:eastAsia="zh-CN"/>
        </w:rPr>
        <w:t>Date ___________________________</w:t>
      </w:r>
      <w:r>
        <w:rPr>
          <w:rFonts w:ascii="Bookman Old Style" w:eastAsia="SimSun" w:hAnsi="Bookman Old Style"/>
          <w:b/>
          <w:bCs/>
          <w:lang w:eastAsia="zh-CN"/>
        </w:rPr>
        <w:tab/>
      </w:r>
      <w:r>
        <w:rPr>
          <w:rFonts w:ascii="Bookman Old Style" w:eastAsia="SimSun" w:hAnsi="Bookman Old Style"/>
          <w:b/>
          <w:bCs/>
          <w:lang w:eastAsia="zh-CN"/>
        </w:rPr>
        <w:tab/>
      </w:r>
      <w:r>
        <w:rPr>
          <w:rFonts w:ascii="Bookman Old Style" w:eastAsia="SimSun" w:hAnsi="Bookman Old Style"/>
          <w:b/>
          <w:bCs/>
          <w:lang w:eastAsia="zh-CN"/>
        </w:rPr>
        <w:tab/>
      </w:r>
    </w:p>
    <w:p w:rsidR="001B3676" w:rsidRDefault="00EE7AED">
      <w:pPr>
        <w:adjustRightInd w:val="0"/>
        <w:spacing w:line="360" w:lineRule="auto"/>
        <w:jc w:val="both"/>
        <w:rPr>
          <w:rFonts w:ascii="Bookman Old Style" w:eastAsia="SimSun" w:hAnsi="Bookman Old Style"/>
          <w:b/>
          <w:bCs/>
          <w:lang w:eastAsia="zh-CN"/>
        </w:rPr>
      </w:pPr>
      <w:r>
        <w:rPr>
          <w:rFonts w:ascii="Bookman Old Style" w:eastAsia="SimSun" w:hAnsi="Bookman Old Style"/>
          <w:lang w:eastAsia="zh-CN"/>
        </w:rPr>
        <w:t xml:space="preserve">                 Day/month/year</w:t>
      </w:r>
    </w:p>
    <w:p w:rsidR="001B3676" w:rsidRDefault="001B3676">
      <w:pPr>
        <w:adjustRightInd w:val="0"/>
        <w:spacing w:line="360" w:lineRule="auto"/>
        <w:jc w:val="both"/>
        <w:rPr>
          <w:rFonts w:ascii="Bookman Old Style" w:eastAsia="SimSun" w:hAnsi="Bookman Old Style"/>
          <w:b/>
          <w:bCs/>
          <w:lang w:eastAsia="zh-CN"/>
        </w:rPr>
      </w:pPr>
    </w:p>
    <w:p w:rsidR="001B3676" w:rsidRDefault="001B3676">
      <w:pPr>
        <w:adjustRightInd w:val="0"/>
        <w:spacing w:line="360" w:lineRule="auto"/>
        <w:jc w:val="both"/>
        <w:rPr>
          <w:rFonts w:ascii="Bookman Old Style" w:eastAsia="SimSun" w:hAnsi="Bookman Old Style"/>
          <w:bCs/>
          <w:lang w:eastAsia="zh-CN"/>
        </w:rPr>
      </w:pPr>
    </w:p>
    <w:p w:rsidR="001B3676" w:rsidRDefault="00EE7AED">
      <w:pPr>
        <w:adjustRightInd w:val="0"/>
        <w:spacing w:line="360" w:lineRule="auto"/>
        <w:jc w:val="both"/>
        <w:rPr>
          <w:rFonts w:ascii="Bookman Old Style" w:eastAsia="SimSun" w:hAnsi="Bookman Old Style"/>
          <w:bCs/>
          <w:lang w:eastAsia="zh-CN"/>
        </w:rPr>
      </w:pPr>
      <w:r>
        <w:rPr>
          <w:rFonts w:ascii="Bookman Old Style" w:hAnsi="Bookman Old Style"/>
          <w:u w:val="single"/>
        </w:rPr>
        <w:t>CONTACTS FOR QUESTIONS</w:t>
      </w:r>
      <w:r>
        <w:rPr>
          <w:rFonts w:ascii="Bookman Old Style" w:hAnsi="Bookman Old Style"/>
        </w:rPr>
        <w:t xml:space="preserve"> (Names, addresses and phone numbers of the following):</w:t>
      </w:r>
    </w:p>
    <w:p w:rsidR="001B3676" w:rsidRDefault="001B3676">
      <w:pPr>
        <w:spacing w:line="360" w:lineRule="auto"/>
        <w:rPr>
          <w:rFonts w:ascii="Bookman Old Style" w:hAnsi="Bookman Old Style"/>
        </w:rPr>
      </w:pPr>
    </w:p>
    <w:p w:rsidR="001B3676" w:rsidRDefault="00EE7AED">
      <w:pPr>
        <w:widowControl/>
        <w:numPr>
          <w:ilvl w:val="0"/>
          <w:numId w:val="10"/>
        </w:numPr>
        <w:autoSpaceDE/>
        <w:autoSpaceDN/>
        <w:spacing w:line="360" w:lineRule="auto"/>
        <w:rPr>
          <w:rFonts w:ascii="Bookman Old Style" w:hAnsi="Bookman Old Style"/>
          <w:b/>
        </w:rPr>
      </w:pPr>
      <w:r>
        <w:rPr>
          <w:rFonts w:ascii="Bookman Old Style" w:hAnsi="Bookman Old Style"/>
          <w:b/>
        </w:rPr>
        <w:t>Principal Investigator (Must be a local person and a Zambian).</w:t>
      </w:r>
    </w:p>
    <w:p w:rsidR="001B3676" w:rsidRDefault="001B3676">
      <w:pPr>
        <w:spacing w:line="360" w:lineRule="auto"/>
        <w:ind w:left="1080"/>
        <w:rPr>
          <w:b/>
        </w:rPr>
      </w:pPr>
    </w:p>
    <w:p w:rsidR="001B3676" w:rsidRDefault="00EE7AED">
      <w:pPr>
        <w:spacing w:line="360" w:lineRule="auto"/>
        <w:ind w:left="1080"/>
        <w:rPr>
          <w:rFonts w:ascii="Bookman Old Style" w:hAnsi="Bookman Old Style"/>
        </w:rPr>
      </w:pPr>
      <w:r>
        <w:rPr>
          <w:rFonts w:ascii="Bookman Old Style" w:hAnsi="Bookman Old Style"/>
        </w:rPr>
        <w:t>Names: Mirriam Ng’ambi</w:t>
      </w:r>
    </w:p>
    <w:p w:rsidR="001B3676" w:rsidRDefault="001B3676">
      <w:pPr>
        <w:spacing w:line="360" w:lineRule="auto"/>
        <w:ind w:left="1080"/>
        <w:rPr>
          <w:rFonts w:ascii="Bookman Old Style" w:hAnsi="Bookman Old Style"/>
        </w:rPr>
      </w:pPr>
    </w:p>
    <w:p w:rsidR="001B3676" w:rsidRDefault="00EE7AED">
      <w:pPr>
        <w:spacing w:line="360" w:lineRule="auto"/>
        <w:ind w:left="1080"/>
        <w:rPr>
          <w:rFonts w:ascii="Bookman Old Style" w:hAnsi="Bookman Old Style"/>
        </w:rPr>
      </w:pPr>
      <w:r>
        <w:rPr>
          <w:rFonts w:ascii="Bookman Old Style" w:hAnsi="Bookman Old Style"/>
        </w:rPr>
        <w:t>Phone: 0973398417</w:t>
      </w:r>
    </w:p>
    <w:p w:rsidR="001B3676" w:rsidRDefault="001B3676">
      <w:pPr>
        <w:spacing w:line="360" w:lineRule="auto"/>
        <w:ind w:left="1080"/>
        <w:rPr>
          <w:rFonts w:ascii="Bookman Old Style" w:hAnsi="Bookman Old Style"/>
        </w:rPr>
      </w:pPr>
    </w:p>
    <w:p w:rsidR="001B3676" w:rsidRDefault="00EE7AED">
      <w:pPr>
        <w:spacing w:line="360" w:lineRule="auto"/>
        <w:ind w:left="1080"/>
        <w:rPr>
          <w:rFonts w:ascii="Bookman Old Style" w:hAnsi="Bookman Old Style"/>
        </w:rPr>
      </w:pPr>
      <w:r>
        <w:rPr>
          <w:rFonts w:ascii="Bookman Old Style" w:hAnsi="Bookman Old Style"/>
        </w:rPr>
        <w:lastRenderedPageBreak/>
        <w:t>E mail: ngambimiriam@gmail.com</w:t>
      </w:r>
    </w:p>
    <w:p w:rsidR="001B3676" w:rsidRDefault="001B3676">
      <w:pPr>
        <w:spacing w:line="360" w:lineRule="auto"/>
        <w:ind w:left="1080"/>
        <w:rPr>
          <w:rFonts w:ascii="Bookman Old Style" w:hAnsi="Bookman Old Style"/>
        </w:rPr>
      </w:pPr>
    </w:p>
    <w:p w:rsidR="001B3676" w:rsidRDefault="00EE7AED">
      <w:pPr>
        <w:spacing w:line="360" w:lineRule="auto"/>
        <w:ind w:left="1080"/>
        <w:rPr>
          <w:rFonts w:ascii="Bookman Old Style" w:hAnsi="Bookman Old Style"/>
        </w:rPr>
      </w:pPr>
      <w:r>
        <w:rPr>
          <w:rFonts w:ascii="Bookman Old Style" w:hAnsi="Bookman Old Style"/>
        </w:rPr>
        <w:t>Physical address: Immigration Headquaters, Kent Building, P.O.BOX 50300 Lusaka.</w:t>
      </w:r>
    </w:p>
    <w:p w:rsidR="001B3676" w:rsidRDefault="001B3676">
      <w:pPr>
        <w:spacing w:line="360" w:lineRule="auto"/>
        <w:ind w:left="1080"/>
        <w:rPr>
          <w:b/>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Heading1"/>
        <w:spacing w:line="360" w:lineRule="auto"/>
        <w:jc w:val="left"/>
        <w:rPr>
          <w:sz w:val="24"/>
          <w:szCs w:val="24"/>
        </w:rPr>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pPr>
        <w:pStyle w:val="BodyText"/>
        <w:spacing w:before="3" w:line="360" w:lineRule="auto"/>
        <w:ind w:left="100" w:right="118" w:firstLine="60"/>
      </w:pPr>
    </w:p>
    <w:p w:rsidR="001B3676" w:rsidRDefault="001B3676" w:rsidP="00393C0C">
      <w:pPr>
        <w:pStyle w:val="BodyText"/>
        <w:spacing w:before="3" w:line="360" w:lineRule="auto"/>
        <w:ind w:right="118"/>
      </w:pPr>
    </w:p>
    <w:sectPr w:rsidR="001B3676">
      <w:footerReference w:type="default" r:id="rId16"/>
      <w:pgSz w:w="12240" w:h="15840"/>
      <w:pgMar w:top="1380" w:right="1320" w:bottom="1200" w:left="1340" w:header="0" w:footer="93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3C0C" w:rsidRDefault="00393C0C">
      <w:r>
        <w:separator/>
      </w:r>
    </w:p>
  </w:endnote>
  <w:endnote w:type="continuationSeparator" w:id="0">
    <w:p w:rsidR="00393C0C" w:rsidRDefault="00393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180310"/>
    </w:sdtPr>
    <w:sdtContent>
      <w:p w:rsidR="00393C0C" w:rsidRDefault="00393C0C">
        <w:pPr>
          <w:pStyle w:val="Footer"/>
          <w:jc w:val="center"/>
        </w:pPr>
        <w:r>
          <w:fldChar w:fldCharType="begin"/>
        </w:r>
        <w:r>
          <w:instrText xml:space="preserve"> PAGE   \* MERGEFORMAT </w:instrText>
        </w:r>
        <w:r>
          <w:fldChar w:fldCharType="separate"/>
        </w:r>
        <w:r w:rsidR="000D3B77">
          <w:rPr>
            <w:noProof/>
          </w:rPr>
          <w:t>xi</w:t>
        </w:r>
        <w:r>
          <w:fldChar w:fldCharType="end"/>
        </w:r>
      </w:p>
    </w:sdtContent>
  </w:sdt>
  <w:p w:rsidR="00393C0C" w:rsidRDefault="00393C0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779572"/>
    </w:sdtPr>
    <w:sdtContent>
      <w:p w:rsidR="00393C0C" w:rsidRDefault="00393C0C">
        <w:pPr>
          <w:pStyle w:val="Footer"/>
          <w:jc w:val="center"/>
        </w:pPr>
        <w:r>
          <w:fldChar w:fldCharType="begin"/>
        </w:r>
        <w:r>
          <w:instrText xml:space="preserve"> PAGE   \* MERGEFORMAT </w:instrText>
        </w:r>
        <w:r>
          <w:fldChar w:fldCharType="separate"/>
        </w:r>
        <w:r w:rsidR="000D3B77">
          <w:rPr>
            <w:noProof/>
          </w:rPr>
          <w:t>i</w:t>
        </w:r>
        <w:r>
          <w:fldChar w:fldCharType="end"/>
        </w:r>
      </w:p>
    </w:sdtContent>
  </w:sdt>
  <w:p w:rsidR="00393C0C" w:rsidRDefault="00393C0C">
    <w:pPr>
      <w:pStyle w:val="Footer"/>
      <w:tabs>
        <w:tab w:val="clear" w:pos="4680"/>
        <w:tab w:val="clear" w:pos="9360"/>
        <w:tab w:val="left" w:pos="2947"/>
        <w:tab w:val="left" w:pos="342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0893180"/>
    </w:sdtPr>
    <w:sdtContent>
      <w:p w:rsidR="00393C0C" w:rsidRDefault="00393C0C">
        <w:pPr>
          <w:pStyle w:val="Footer"/>
          <w:jc w:val="center"/>
        </w:pPr>
        <w:r>
          <w:fldChar w:fldCharType="begin"/>
        </w:r>
        <w:r>
          <w:instrText xml:space="preserve"> PAGE   \* MERGEFORMAT </w:instrText>
        </w:r>
        <w:r>
          <w:fldChar w:fldCharType="separate"/>
        </w:r>
        <w:r w:rsidR="000D3B77">
          <w:rPr>
            <w:noProof/>
          </w:rPr>
          <w:t>21</w:t>
        </w:r>
        <w:r>
          <w:fldChar w:fldCharType="end"/>
        </w:r>
      </w:p>
    </w:sdtContent>
  </w:sdt>
  <w:p w:rsidR="00393C0C" w:rsidRDefault="00393C0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56204"/>
    </w:sdtPr>
    <w:sdtContent>
      <w:p w:rsidR="00393C0C" w:rsidRDefault="00393C0C">
        <w:pPr>
          <w:pStyle w:val="Footer"/>
          <w:jc w:val="center"/>
        </w:pPr>
        <w:r>
          <w:fldChar w:fldCharType="begin"/>
        </w:r>
        <w:r>
          <w:instrText xml:space="preserve"> PAGE   \* MERGEFORMAT </w:instrText>
        </w:r>
        <w:r>
          <w:fldChar w:fldCharType="separate"/>
        </w:r>
        <w:r>
          <w:t>i</w:t>
        </w:r>
        <w:r>
          <w:fldChar w:fldCharType="end"/>
        </w:r>
      </w:p>
    </w:sdtContent>
  </w:sdt>
  <w:p w:rsidR="00393C0C" w:rsidRDefault="00393C0C">
    <w:pPr>
      <w:pStyle w:val="Footer"/>
      <w:tabs>
        <w:tab w:val="clear" w:pos="4680"/>
        <w:tab w:val="clear" w:pos="9360"/>
        <w:tab w:val="left" w:pos="2947"/>
        <w:tab w:val="left" w:pos="3420"/>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3C0C" w:rsidRDefault="000D3B77">
    <w:pPr>
      <w:pStyle w:val="BodyText"/>
      <w:spacing w:line="14" w:lineRule="auto"/>
      <w:rPr>
        <w:sz w:val="14"/>
      </w:rPr>
    </w:pPr>
    <w:r>
      <w:rPr>
        <w:noProof/>
      </w:rPr>
      <mc:AlternateContent>
        <mc:Choice Requires="wps">
          <w:drawing>
            <wp:anchor distT="0" distB="0" distL="114300" distR="114300" simplePos="0" relativeHeight="251657728" behindDoc="1" locked="0" layoutInCell="1" allowOverlap="1">
              <wp:simplePos x="0" y="0"/>
              <wp:positionH relativeFrom="page">
                <wp:posOffset>6680200</wp:posOffset>
              </wp:positionH>
              <wp:positionV relativeFrom="page">
                <wp:posOffset>9276715</wp:posOffset>
              </wp:positionV>
              <wp:extent cx="220345" cy="16510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3C0C" w:rsidRDefault="00393C0C">
                          <w:pPr>
                            <w:spacing w:line="244" w:lineRule="exact"/>
                            <w:ind w:left="60"/>
                            <w:rPr>
                              <w:rFonts w:ascii="Calibri"/>
                            </w:rPr>
                          </w:pPr>
                          <w:r>
                            <w:fldChar w:fldCharType="begin"/>
                          </w:r>
                          <w:r>
                            <w:rPr>
                              <w:rFonts w:ascii="Calibri"/>
                            </w:rPr>
                            <w:instrText xml:space="preserve"> PAGE </w:instrText>
                          </w:r>
                          <w:r>
                            <w:fldChar w:fldCharType="separate"/>
                          </w:r>
                          <w:r w:rsidR="000D3B77">
                            <w:rPr>
                              <w:rFonts w:ascii="Calibri"/>
                              <w:noProof/>
                            </w:rPr>
                            <w:t>61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526pt;margin-top:730.45pt;width:17.35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" filled="f" stroked="f">
              <v:textbox inset="0,0,0,0">
                <w:txbxContent>
                  <w:p w:rsidR="00393C0C" w:rsidRDefault="00393C0C">
                    <w:pPr>
                      <w:spacing w:line="244" w:lineRule="exact"/>
                      <w:ind w:left="60"/>
                      <w:rPr>
                        <w:rFonts w:ascii="Calibri"/>
                      </w:rPr>
                    </w:pPr>
                    <w:r>
                      <w:fldChar w:fldCharType="begin"/>
                    </w:r>
                    <w:r>
                      <w:rPr>
                        <w:rFonts w:ascii="Calibri"/>
                      </w:rPr>
                      <w:instrText xml:space="preserve"> PAGE </w:instrText>
                    </w:r>
                    <w:r>
                      <w:fldChar w:fldCharType="separate"/>
                    </w:r>
                    <w:r w:rsidR="000D3B77">
                      <w:rPr>
                        <w:rFonts w:ascii="Calibri"/>
                        <w:noProof/>
                      </w:rPr>
                      <w:t>61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3C0C" w:rsidRDefault="00393C0C">
      <w:r>
        <w:separator/>
      </w:r>
    </w:p>
  </w:footnote>
  <w:footnote w:type="continuationSeparator" w:id="0">
    <w:p w:rsidR="00393C0C" w:rsidRDefault="00393C0C">
      <w:r>
        <w:continuationSeparator/>
      </w:r>
    </w:p>
  </w:footnote>
  <w:footnote w:id="1">
    <w:p w:rsidR="00393C0C" w:rsidRDefault="00393C0C">
      <w:pPr>
        <w:pStyle w:val="BodyText3"/>
        <w:jc w:val="both"/>
        <w:rPr>
          <w:sz w:val="18"/>
          <w:szCs w:val="18"/>
        </w:rPr>
      </w:pPr>
      <w:r>
        <w:rPr>
          <w:rStyle w:val="FootnoteReference"/>
          <w:sz w:val="18"/>
          <w:szCs w:val="18"/>
        </w:rPr>
        <w:footnoteRef/>
      </w:r>
      <w:r>
        <w:rPr>
          <w:sz w:val="18"/>
          <w:szCs w:val="18"/>
        </w:rPr>
        <w:t xml:space="preserve"> A literate witness must sign (if possible, this person should be selected by the participant and should have no connection to the research team). Participants who are illiterate should include their thumb print as well.  </w:t>
      </w:r>
    </w:p>
    <w:p w:rsidR="00393C0C" w:rsidRDefault="00393C0C">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3EAA5BB"/>
    <w:multiLevelType w:val="singleLevel"/>
    <w:tmpl w:val="83EAA5BB"/>
    <w:lvl w:ilvl="0">
      <w:start w:val="1"/>
      <w:numFmt w:val="lowerRoman"/>
      <w:lvlText w:val="%1."/>
      <w:lvlJc w:val="left"/>
      <w:pPr>
        <w:tabs>
          <w:tab w:val="left" w:pos="845"/>
        </w:tabs>
        <w:ind w:left="845" w:hanging="425"/>
      </w:pPr>
      <w:rPr>
        <w:rFonts w:hint="default"/>
      </w:rPr>
    </w:lvl>
  </w:abstractNum>
  <w:abstractNum w:abstractNumId="1">
    <w:nsid w:val="8B25E996"/>
    <w:multiLevelType w:val="singleLevel"/>
    <w:tmpl w:val="8B25E996"/>
    <w:lvl w:ilvl="0">
      <w:start w:val="1"/>
      <w:numFmt w:val="lowerRoman"/>
      <w:lvlText w:val="%1."/>
      <w:lvlJc w:val="left"/>
      <w:pPr>
        <w:tabs>
          <w:tab w:val="left" w:pos="845"/>
        </w:tabs>
        <w:ind w:left="845" w:hanging="425"/>
      </w:pPr>
      <w:rPr>
        <w:rFonts w:hint="default"/>
      </w:rPr>
    </w:lvl>
  </w:abstractNum>
  <w:abstractNum w:abstractNumId="2">
    <w:nsid w:val="C15DEFCB"/>
    <w:multiLevelType w:val="singleLevel"/>
    <w:tmpl w:val="C15DEFCB"/>
    <w:lvl w:ilvl="0">
      <w:start w:val="1"/>
      <w:numFmt w:val="lowerRoman"/>
      <w:lvlText w:val="%1."/>
      <w:lvlJc w:val="left"/>
      <w:pPr>
        <w:tabs>
          <w:tab w:val="left" w:pos="845"/>
        </w:tabs>
        <w:ind w:left="845" w:hanging="425"/>
      </w:pPr>
      <w:rPr>
        <w:rFonts w:hint="default"/>
      </w:rPr>
    </w:lvl>
  </w:abstractNum>
  <w:abstractNum w:abstractNumId="3">
    <w:nsid w:val="C8175048"/>
    <w:multiLevelType w:val="singleLevel"/>
    <w:tmpl w:val="C8175048"/>
    <w:lvl w:ilvl="0">
      <w:start w:val="1"/>
      <w:numFmt w:val="lowerRoman"/>
      <w:lvlText w:val="%1."/>
      <w:lvlJc w:val="left"/>
      <w:pPr>
        <w:tabs>
          <w:tab w:val="left" w:pos="845"/>
        </w:tabs>
        <w:ind w:left="845" w:hanging="425"/>
      </w:pPr>
      <w:rPr>
        <w:rFonts w:hint="default"/>
      </w:rPr>
    </w:lvl>
  </w:abstractNum>
  <w:abstractNum w:abstractNumId="4">
    <w:nsid w:val="E9481921"/>
    <w:multiLevelType w:val="singleLevel"/>
    <w:tmpl w:val="E9481921"/>
    <w:lvl w:ilvl="0">
      <w:start w:val="1"/>
      <w:numFmt w:val="lowerRoman"/>
      <w:lvlText w:val="%1."/>
      <w:lvlJc w:val="left"/>
      <w:pPr>
        <w:tabs>
          <w:tab w:val="left" w:pos="845"/>
        </w:tabs>
        <w:ind w:left="845" w:hanging="425"/>
      </w:pPr>
      <w:rPr>
        <w:rFonts w:hint="default"/>
      </w:rPr>
    </w:lvl>
  </w:abstractNum>
  <w:abstractNum w:abstractNumId="5">
    <w:nsid w:val="222D573B"/>
    <w:multiLevelType w:val="multilevel"/>
    <w:tmpl w:val="222D573B"/>
    <w:lvl w:ilvl="0">
      <w:start w:val="1"/>
      <w:numFmt w:val="bullet"/>
      <w:lvlText w:val="o"/>
      <w:lvlJc w:val="left"/>
      <w:pPr>
        <w:ind w:left="294" w:hanging="360"/>
      </w:pPr>
      <w:rPr>
        <w:rFonts w:ascii="Courier New" w:hAnsi="Courier New" w:cs="Courier New" w:hint="default"/>
      </w:rPr>
    </w:lvl>
    <w:lvl w:ilvl="1">
      <w:start w:val="1"/>
      <w:numFmt w:val="bullet"/>
      <w:lvlText w:val="o"/>
      <w:lvlJc w:val="left"/>
      <w:pPr>
        <w:ind w:left="1014" w:hanging="360"/>
      </w:pPr>
      <w:rPr>
        <w:rFonts w:ascii="Courier New" w:hAnsi="Courier New" w:cs="Courier New" w:hint="default"/>
      </w:rPr>
    </w:lvl>
    <w:lvl w:ilvl="2">
      <w:start w:val="1"/>
      <w:numFmt w:val="bullet"/>
      <w:lvlText w:val=""/>
      <w:lvlJc w:val="left"/>
      <w:pPr>
        <w:ind w:left="1734" w:hanging="360"/>
      </w:pPr>
      <w:rPr>
        <w:rFonts w:ascii="Wingdings" w:hAnsi="Wingdings" w:hint="default"/>
      </w:rPr>
    </w:lvl>
    <w:lvl w:ilvl="3">
      <w:start w:val="1"/>
      <w:numFmt w:val="bullet"/>
      <w:lvlText w:val=""/>
      <w:lvlJc w:val="left"/>
      <w:pPr>
        <w:ind w:left="2454" w:hanging="360"/>
      </w:pPr>
      <w:rPr>
        <w:rFonts w:ascii="Symbol" w:hAnsi="Symbol" w:hint="default"/>
      </w:rPr>
    </w:lvl>
    <w:lvl w:ilvl="4">
      <w:start w:val="1"/>
      <w:numFmt w:val="bullet"/>
      <w:lvlText w:val="o"/>
      <w:lvlJc w:val="left"/>
      <w:pPr>
        <w:ind w:left="3174" w:hanging="360"/>
      </w:pPr>
      <w:rPr>
        <w:rFonts w:ascii="Courier New" w:hAnsi="Courier New" w:cs="Courier New" w:hint="default"/>
      </w:rPr>
    </w:lvl>
    <w:lvl w:ilvl="5">
      <w:start w:val="1"/>
      <w:numFmt w:val="bullet"/>
      <w:lvlText w:val=""/>
      <w:lvlJc w:val="left"/>
      <w:pPr>
        <w:ind w:left="3894" w:hanging="360"/>
      </w:pPr>
      <w:rPr>
        <w:rFonts w:ascii="Wingdings" w:hAnsi="Wingdings" w:hint="default"/>
      </w:rPr>
    </w:lvl>
    <w:lvl w:ilvl="6">
      <w:start w:val="1"/>
      <w:numFmt w:val="bullet"/>
      <w:lvlText w:val=""/>
      <w:lvlJc w:val="left"/>
      <w:pPr>
        <w:ind w:left="4614" w:hanging="360"/>
      </w:pPr>
      <w:rPr>
        <w:rFonts w:ascii="Symbol" w:hAnsi="Symbol" w:hint="default"/>
      </w:rPr>
    </w:lvl>
    <w:lvl w:ilvl="7">
      <w:start w:val="1"/>
      <w:numFmt w:val="bullet"/>
      <w:lvlText w:val="o"/>
      <w:lvlJc w:val="left"/>
      <w:pPr>
        <w:ind w:left="5334" w:hanging="360"/>
      </w:pPr>
      <w:rPr>
        <w:rFonts w:ascii="Courier New" w:hAnsi="Courier New" w:cs="Courier New" w:hint="default"/>
      </w:rPr>
    </w:lvl>
    <w:lvl w:ilvl="8">
      <w:start w:val="1"/>
      <w:numFmt w:val="bullet"/>
      <w:lvlText w:val=""/>
      <w:lvlJc w:val="left"/>
      <w:pPr>
        <w:ind w:left="6054" w:hanging="360"/>
      </w:pPr>
      <w:rPr>
        <w:rFonts w:ascii="Wingdings" w:hAnsi="Wingdings" w:hint="default"/>
      </w:rPr>
    </w:lvl>
  </w:abstractNum>
  <w:abstractNum w:abstractNumId="6">
    <w:nsid w:val="4794EBA7"/>
    <w:multiLevelType w:val="multilevel"/>
    <w:tmpl w:val="4794EBA7"/>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
    <w:nsid w:val="52B70E3F"/>
    <w:multiLevelType w:val="multilevel"/>
    <w:tmpl w:val="52B70E3F"/>
    <w:lvl w:ilvl="0">
      <w:start w:val="1"/>
      <w:numFmt w:val="decimal"/>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71010F84"/>
    <w:multiLevelType w:val="singleLevel"/>
    <w:tmpl w:val="71010F84"/>
    <w:lvl w:ilvl="0">
      <w:start w:val="1"/>
      <w:numFmt w:val="lowerRoman"/>
      <w:lvlText w:val="%1."/>
      <w:lvlJc w:val="left"/>
      <w:pPr>
        <w:tabs>
          <w:tab w:val="left" w:pos="845"/>
        </w:tabs>
        <w:ind w:left="845" w:hanging="425"/>
      </w:pPr>
      <w:rPr>
        <w:rFonts w:hint="default"/>
      </w:rPr>
    </w:lvl>
  </w:abstractNum>
  <w:abstractNum w:abstractNumId="9">
    <w:nsid w:val="7469303E"/>
    <w:multiLevelType w:val="multilevel"/>
    <w:tmpl w:val="7469303E"/>
    <w:lvl w:ilvl="0">
      <w:start w:val="1"/>
      <w:numFmt w:val="upperLetter"/>
      <w:lvlText w:val="%1."/>
      <w:lvlJc w:val="left"/>
      <w:pPr>
        <w:ind w:left="-66" w:hanging="360"/>
      </w:pPr>
      <w:rPr>
        <w:rFonts w:hint="default"/>
      </w:rPr>
    </w:lvl>
    <w:lvl w:ilvl="1">
      <w:start w:val="1"/>
      <w:numFmt w:val="lowerLetter"/>
      <w:lvlText w:val="%2."/>
      <w:lvlJc w:val="left"/>
      <w:pPr>
        <w:ind w:left="654" w:hanging="360"/>
      </w:pPr>
    </w:lvl>
    <w:lvl w:ilvl="2">
      <w:start w:val="1"/>
      <w:numFmt w:val="lowerRoman"/>
      <w:lvlText w:val="%3."/>
      <w:lvlJc w:val="right"/>
      <w:pPr>
        <w:ind w:left="1374" w:hanging="180"/>
      </w:pPr>
    </w:lvl>
    <w:lvl w:ilvl="3">
      <w:start w:val="1"/>
      <w:numFmt w:val="decimal"/>
      <w:lvlText w:val="%4."/>
      <w:lvlJc w:val="left"/>
      <w:pPr>
        <w:ind w:left="2094" w:hanging="360"/>
      </w:pPr>
    </w:lvl>
    <w:lvl w:ilvl="4">
      <w:start w:val="1"/>
      <w:numFmt w:val="lowerLetter"/>
      <w:lvlText w:val="%5."/>
      <w:lvlJc w:val="left"/>
      <w:pPr>
        <w:ind w:left="2814" w:hanging="360"/>
      </w:pPr>
    </w:lvl>
    <w:lvl w:ilvl="5">
      <w:start w:val="1"/>
      <w:numFmt w:val="lowerRoman"/>
      <w:lvlText w:val="%6."/>
      <w:lvlJc w:val="right"/>
      <w:pPr>
        <w:ind w:left="3534" w:hanging="180"/>
      </w:pPr>
    </w:lvl>
    <w:lvl w:ilvl="6">
      <w:start w:val="1"/>
      <w:numFmt w:val="decimal"/>
      <w:lvlText w:val="%7."/>
      <w:lvlJc w:val="left"/>
      <w:pPr>
        <w:ind w:left="4254" w:hanging="360"/>
      </w:pPr>
    </w:lvl>
    <w:lvl w:ilvl="7">
      <w:start w:val="1"/>
      <w:numFmt w:val="lowerLetter"/>
      <w:lvlText w:val="%8."/>
      <w:lvlJc w:val="left"/>
      <w:pPr>
        <w:ind w:left="4974" w:hanging="360"/>
      </w:pPr>
    </w:lvl>
    <w:lvl w:ilvl="8">
      <w:start w:val="1"/>
      <w:numFmt w:val="lowerRoman"/>
      <w:lvlText w:val="%9."/>
      <w:lvlJc w:val="right"/>
      <w:pPr>
        <w:ind w:left="5694" w:hanging="180"/>
      </w:pPr>
    </w:lvl>
  </w:abstractNum>
  <w:num w:numId="1">
    <w:abstractNumId w:val="4"/>
  </w:num>
  <w:num w:numId="2">
    <w:abstractNumId w:val="6"/>
  </w:num>
  <w:num w:numId="3">
    <w:abstractNumId w:val="1"/>
  </w:num>
  <w:num w:numId="4">
    <w:abstractNumId w:val="0"/>
  </w:num>
  <w:num w:numId="5">
    <w:abstractNumId w:val="2"/>
  </w:num>
  <w:num w:numId="6">
    <w:abstractNumId w:val="3"/>
  </w:num>
  <w:num w:numId="7">
    <w:abstractNumId w:val="8"/>
  </w:num>
  <w:num w:numId="8">
    <w:abstractNumId w:val="9"/>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1" fillcolor="white">
      <v:fill color="white"/>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6AC"/>
    <w:rsid w:val="00001E6C"/>
    <w:rsid w:val="00003228"/>
    <w:rsid w:val="0000336F"/>
    <w:rsid w:val="00003454"/>
    <w:rsid w:val="000105E4"/>
    <w:rsid w:val="00010A63"/>
    <w:rsid w:val="00014637"/>
    <w:rsid w:val="0001586E"/>
    <w:rsid w:val="00020827"/>
    <w:rsid w:val="000243DA"/>
    <w:rsid w:val="000335A9"/>
    <w:rsid w:val="00033F15"/>
    <w:rsid w:val="00035A9A"/>
    <w:rsid w:val="00035B8E"/>
    <w:rsid w:val="00037389"/>
    <w:rsid w:val="000424CC"/>
    <w:rsid w:val="00042885"/>
    <w:rsid w:val="000445A3"/>
    <w:rsid w:val="00045974"/>
    <w:rsid w:val="00046052"/>
    <w:rsid w:val="000569B2"/>
    <w:rsid w:val="000573F6"/>
    <w:rsid w:val="0006249E"/>
    <w:rsid w:val="00066892"/>
    <w:rsid w:val="00073998"/>
    <w:rsid w:val="00073C4E"/>
    <w:rsid w:val="00077349"/>
    <w:rsid w:val="000813F1"/>
    <w:rsid w:val="00081679"/>
    <w:rsid w:val="00081E56"/>
    <w:rsid w:val="0008255A"/>
    <w:rsid w:val="00082616"/>
    <w:rsid w:val="00082810"/>
    <w:rsid w:val="00084FE5"/>
    <w:rsid w:val="00086950"/>
    <w:rsid w:val="0008703C"/>
    <w:rsid w:val="00091A87"/>
    <w:rsid w:val="00092950"/>
    <w:rsid w:val="00093CE8"/>
    <w:rsid w:val="00097913"/>
    <w:rsid w:val="00097BB6"/>
    <w:rsid w:val="000A7655"/>
    <w:rsid w:val="000A79A8"/>
    <w:rsid w:val="000A7B65"/>
    <w:rsid w:val="000B0F37"/>
    <w:rsid w:val="000B3427"/>
    <w:rsid w:val="000B61E3"/>
    <w:rsid w:val="000B7AC5"/>
    <w:rsid w:val="000B7BB0"/>
    <w:rsid w:val="000C1DB1"/>
    <w:rsid w:val="000C2327"/>
    <w:rsid w:val="000C2E62"/>
    <w:rsid w:val="000C3600"/>
    <w:rsid w:val="000C7D41"/>
    <w:rsid w:val="000D03AF"/>
    <w:rsid w:val="000D31EB"/>
    <w:rsid w:val="000D3B77"/>
    <w:rsid w:val="000D595A"/>
    <w:rsid w:val="000D5D99"/>
    <w:rsid w:val="000D62F4"/>
    <w:rsid w:val="000E1BB2"/>
    <w:rsid w:val="000E3657"/>
    <w:rsid w:val="000E4350"/>
    <w:rsid w:val="000E510A"/>
    <w:rsid w:val="000E69FB"/>
    <w:rsid w:val="000F2165"/>
    <w:rsid w:val="000F230C"/>
    <w:rsid w:val="000F35DA"/>
    <w:rsid w:val="00101A52"/>
    <w:rsid w:val="00102F73"/>
    <w:rsid w:val="0010312E"/>
    <w:rsid w:val="0010597E"/>
    <w:rsid w:val="00110398"/>
    <w:rsid w:val="00110612"/>
    <w:rsid w:val="00111256"/>
    <w:rsid w:val="00114380"/>
    <w:rsid w:val="00114ADA"/>
    <w:rsid w:val="00117413"/>
    <w:rsid w:val="00124A01"/>
    <w:rsid w:val="00126F91"/>
    <w:rsid w:val="00127FBE"/>
    <w:rsid w:val="0013044E"/>
    <w:rsid w:val="00130B1A"/>
    <w:rsid w:val="00131555"/>
    <w:rsid w:val="001333FA"/>
    <w:rsid w:val="0013633A"/>
    <w:rsid w:val="00136654"/>
    <w:rsid w:val="00136861"/>
    <w:rsid w:val="001375E1"/>
    <w:rsid w:val="00137C9D"/>
    <w:rsid w:val="001406BD"/>
    <w:rsid w:val="0014106B"/>
    <w:rsid w:val="00143344"/>
    <w:rsid w:val="0014391B"/>
    <w:rsid w:val="00145EF0"/>
    <w:rsid w:val="001527BE"/>
    <w:rsid w:val="00153CAE"/>
    <w:rsid w:val="00154B26"/>
    <w:rsid w:val="00155398"/>
    <w:rsid w:val="00156DD8"/>
    <w:rsid w:val="00157C45"/>
    <w:rsid w:val="001614DA"/>
    <w:rsid w:val="00162454"/>
    <w:rsid w:val="00162A8A"/>
    <w:rsid w:val="00165561"/>
    <w:rsid w:val="00167DE1"/>
    <w:rsid w:val="0017468A"/>
    <w:rsid w:val="00174ADF"/>
    <w:rsid w:val="00183DA5"/>
    <w:rsid w:val="00184989"/>
    <w:rsid w:val="00185222"/>
    <w:rsid w:val="00187EDD"/>
    <w:rsid w:val="00190512"/>
    <w:rsid w:val="00192567"/>
    <w:rsid w:val="00195F75"/>
    <w:rsid w:val="001A0075"/>
    <w:rsid w:val="001A4547"/>
    <w:rsid w:val="001A4A81"/>
    <w:rsid w:val="001B25AB"/>
    <w:rsid w:val="001B2F22"/>
    <w:rsid w:val="001B3676"/>
    <w:rsid w:val="001B4350"/>
    <w:rsid w:val="001B4DE4"/>
    <w:rsid w:val="001B5886"/>
    <w:rsid w:val="001B7846"/>
    <w:rsid w:val="001C03B6"/>
    <w:rsid w:val="001C098C"/>
    <w:rsid w:val="001C229B"/>
    <w:rsid w:val="001C6BEB"/>
    <w:rsid w:val="001C79FE"/>
    <w:rsid w:val="001D25C7"/>
    <w:rsid w:val="001D3558"/>
    <w:rsid w:val="001D44A1"/>
    <w:rsid w:val="001D4AC6"/>
    <w:rsid w:val="001D68A5"/>
    <w:rsid w:val="001D6F84"/>
    <w:rsid w:val="001D77B5"/>
    <w:rsid w:val="001E1C58"/>
    <w:rsid w:val="001E6279"/>
    <w:rsid w:val="001F4202"/>
    <w:rsid w:val="001F6725"/>
    <w:rsid w:val="001F7747"/>
    <w:rsid w:val="00203F77"/>
    <w:rsid w:val="00204D06"/>
    <w:rsid w:val="002074AE"/>
    <w:rsid w:val="00207BD5"/>
    <w:rsid w:val="00211064"/>
    <w:rsid w:val="00212E3D"/>
    <w:rsid w:val="00215A3D"/>
    <w:rsid w:val="00217B59"/>
    <w:rsid w:val="00217E3E"/>
    <w:rsid w:val="00221FBD"/>
    <w:rsid w:val="00224A03"/>
    <w:rsid w:val="00225271"/>
    <w:rsid w:val="00225FF4"/>
    <w:rsid w:val="002264C8"/>
    <w:rsid w:val="00226E86"/>
    <w:rsid w:val="002313F4"/>
    <w:rsid w:val="00234CF5"/>
    <w:rsid w:val="002353A7"/>
    <w:rsid w:val="002403FD"/>
    <w:rsid w:val="0024246D"/>
    <w:rsid w:val="00243E61"/>
    <w:rsid w:val="00247374"/>
    <w:rsid w:val="002501E8"/>
    <w:rsid w:val="00251B20"/>
    <w:rsid w:val="002533C1"/>
    <w:rsid w:val="00253758"/>
    <w:rsid w:val="00253B65"/>
    <w:rsid w:val="002570AC"/>
    <w:rsid w:val="00261681"/>
    <w:rsid w:val="00262FEB"/>
    <w:rsid w:val="002634DA"/>
    <w:rsid w:val="00264EBE"/>
    <w:rsid w:val="00265B21"/>
    <w:rsid w:val="002709A6"/>
    <w:rsid w:val="00270E47"/>
    <w:rsid w:val="002725B8"/>
    <w:rsid w:val="00274EE6"/>
    <w:rsid w:val="00275E40"/>
    <w:rsid w:val="00276C10"/>
    <w:rsid w:val="002774DB"/>
    <w:rsid w:val="00282A6D"/>
    <w:rsid w:val="00284E02"/>
    <w:rsid w:val="00285820"/>
    <w:rsid w:val="00297A12"/>
    <w:rsid w:val="002A0B04"/>
    <w:rsid w:val="002A1453"/>
    <w:rsid w:val="002A28A1"/>
    <w:rsid w:val="002A2D04"/>
    <w:rsid w:val="002A5791"/>
    <w:rsid w:val="002A6162"/>
    <w:rsid w:val="002B0F72"/>
    <w:rsid w:val="002B2A53"/>
    <w:rsid w:val="002B345B"/>
    <w:rsid w:val="002B6AE8"/>
    <w:rsid w:val="002C3344"/>
    <w:rsid w:val="002C3FC9"/>
    <w:rsid w:val="002C4358"/>
    <w:rsid w:val="002C62B6"/>
    <w:rsid w:val="002C72A5"/>
    <w:rsid w:val="002C7C4F"/>
    <w:rsid w:val="002D119F"/>
    <w:rsid w:val="002D7308"/>
    <w:rsid w:val="002D76F4"/>
    <w:rsid w:val="002E04E7"/>
    <w:rsid w:val="002E38AA"/>
    <w:rsid w:val="002E3E73"/>
    <w:rsid w:val="002E5185"/>
    <w:rsid w:val="002E6E14"/>
    <w:rsid w:val="002E6E69"/>
    <w:rsid w:val="002E74A6"/>
    <w:rsid w:val="002E7ACD"/>
    <w:rsid w:val="002F06C4"/>
    <w:rsid w:val="002F4515"/>
    <w:rsid w:val="002F5665"/>
    <w:rsid w:val="002F58A7"/>
    <w:rsid w:val="002F632D"/>
    <w:rsid w:val="002F7A67"/>
    <w:rsid w:val="00304C86"/>
    <w:rsid w:val="00306F73"/>
    <w:rsid w:val="0030753B"/>
    <w:rsid w:val="00313578"/>
    <w:rsid w:val="00313A0E"/>
    <w:rsid w:val="00316513"/>
    <w:rsid w:val="00331ED9"/>
    <w:rsid w:val="00332B9C"/>
    <w:rsid w:val="003337B2"/>
    <w:rsid w:val="003355E0"/>
    <w:rsid w:val="0033702A"/>
    <w:rsid w:val="003375EC"/>
    <w:rsid w:val="00340AC9"/>
    <w:rsid w:val="00341962"/>
    <w:rsid w:val="00342B44"/>
    <w:rsid w:val="003442AB"/>
    <w:rsid w:val="0034459A"/>
    <w:rsid w:val="003448CC"/>
    <w:rsid w:val="00347904"/>
    <w:rsid w:val="0035468D"/>
    <w:rsid w:val="0035494D"/>
    <w:rsid w:val="00370DD1"/>
    <w:rsid w:val="003723B5"/>
    <w:rsid w:val="00372BCE"/>
    <w:rsid w:val="00373455"/>
    <w:rsid w:val="003749F2"/>
    <w:rsid w:val="00376B16"/>
    <w:rsid w:val="00377791"/>
    <w:rsid w:val="00381B4E"/>
    <w:rsid w:val="003837E4"/>
    <w:rsid w:val="0038408B"/>
    <w:rsid w:val="00385342"/>
    <w:rsid w:val="00385558"/>
    <w:rsid w:val="003900F1"/>
    <w:rsid w:val="00390E6E"/>
    <w:rsid w:val="003911C8"/>
    <w:rsid w:val="00392EB4"/>
    <w:rsid w:val="00393C0C"/>
    <w:rsid w:val="003A0279"/>
    <w:rsid w:val="003A1A5D"/>
    <w:rsid w:val="003A1D63"/>
    <w:rsid w:val="003A3528"/>
    <w:rsid w:val="003A51C2"/>
    <w:rsid w:val="003A6AC8"/>
    <w:rsid w:val="003A74B0"/>
    <w:rsid w:val="003B02E5"/>
    <w:rsid w:val="003C2793"/>
    <w:rsid w:val="003C2AFA"/>
    <w:rsid w:val="003C3BCC"/>
    <w:rsid w:val="003C4665"/>
    <w:rsid w:val="003C5C20"/>
    <w:rsid w:val="003D3DD9"/>
    <w:rsid w:val="003D7276"/>
    <w:rsid w:val="003E008F"/>
    <w:rsid w:val="003E0A3A"/>
    <w:rsid w:val="003E0A75"/>
    <w:rsid w:val="003E4DC1"/>
    <w:rsid w:val="003E70B8"/>
    <w:rsid w:val="003F5786"/>
    <w:rsid w:val="00402263"/>
    <w:rsid w:val="004031F5"/>
    <w:rsid w:val="004033F1"/>
    <w:rsid w:val="0040380E"/>
    <w:rsid w:val="0040598E"/>
    <w:rsid w:val="004059F1"/>
    <w:rsid w:val="00406711"/>
    <w:rsid w:val="00412172"/>
    <w:rsid w:val="00415FA8"/>
    <w:rsid w:val="00416002"/>
    <w:rsid w:val="0041673A"/>
    <w:rsid w:val="00416844"/>
    <w:rsid w:val="00417280"/>
    <w:rsid w:val="00417A0A"/>
    <w:rsid w:val="00422207"/>
    <w:rsid w:val="0042325D"/>
    <w:rsid w:val="004236DB"/>
    <w:rsid w:val="00423ADE"/>
    <w:rsid w:val="00425138"/>
    <w:rsid w:val="004255B3"/>
    <w:rsid w:val="004278DC"/>
    <w:rsid w:val="00427F25"/>
    <w:rsid w:val="00430618"/>
    <w:rsid w:val="004358B2"/>
    <w:rsid w:val="00436B39"/>
    <w:rsid w:val="00440B2C"/>
    <w:rsid w:val="00440E86"/>
    <w:rsid w:val="00441866"/>
    <w:rsid w:val="00442825"/>
    <w:rsid w:val="0044288F"/>
    <w:rsid w:val="00443900"/>
    <w:rsid w:val="00444FB3"/>
    <w:rsid w:val="004462DA"/>
    <w:rsid w:val="004504A3"/>
    <w:rsid w:val="00451ADA"/>
    <w:rsid w:val="00452906"/>
    <w:rsid w:val="00452EFD"/>
    <w:rsid w:val="0045399C"/>
    <w:rsid w:val="0045486D"/>
    <w:rsid w:val="00456788"/>
    <w:rsid w:val="004602A4"/>
    <w:rsid w:val="004605EC"/>
    <w:rsid w:val="0046205B"/>
    <w:rsid w:val="00466104"/>
    <w:rsid w:val="004741E6"/>
    <w:rsid w:val="004753F6"/>
    <w:rsid w:val="00480915"/>
    <w:rsid w:val="0048132F"/>
    <w:rsid w:val="00481AF8"/>
    <w:rsid w:val="00482B62"/>
    <w:rsid w:val="00490440"/>
    <w:rsid w:val="0049283B"/>
    <w:rsid w:val="004940FD"/>
    <w:rsid w:val="00495DDE"/>
    <w:rsid w:val="00496BB6"/>
    <w:rsid w:val="004A06A2"/>
    <w:rsid w:val="004A08F6"/>
    <w:rsid w:val="004A0B5A"/>
    <w:rsid w:val="004A1C6A"/>
    <w:rsid w:val="004A3623"/>
    <w:rsid w:val="004B2180"/>
    <w:rsid w:val="004B45AB"/>
    <w:rsid w:val="004B50EC"/>
    <w:rsid w:val="004C1385"/>
    <w:rsid w:val="004C2A01"/>
    <w:rsid w:val="004C32F5"/>
    <w:rsid w:val="004C5524"/>
    <w:rsid w:val="004C7875"/>
    <w:rsid w:val="004C7CD5"/>
    <w:rsid w:val="004D091F"/>
    <w:rsid w:val="004D107A"/>
    <w:rsid w:val="004D2236"/>
    <w:rsid w:val="004D467A"/>
    <w:rsid w:val="004D6800"/>
    <w:rsid w:val="004D75CF"/>
    <w:rsid w:val="004E36F2"/>
    <w:rsid w:val="004E39B2"/>
    <w:rsid w:val="004E6242"/>
    <w:rsid w:val="004E64E7"/>
    <w:rsid w:val="004F32DF"/>
    <w:rsid w:val="004F6924"/>
    <w:rsid w:val="005015F5"/>
    <w:rsid w:val="00501649"/>
    <w:rsid w:val="00502DA2"/>
    <w:rsid w:val="00503C5B"/>
    <w:rsid w:val="00505E5C"/>
    <w:rsid w:val="00505F27"/>
    <w:rsid w:val="00505FB7"/>
    <w:rsid w:val="005138C2"/>
    <w:rsid w:val="00513FD8"/>
    <w:rsid w:val="00514286"/>
    <w:rsid w:val="00516275"/>
    <w:rsid w:val="00516742"/>
    <w:rsid w:val="00522ABD"/>
    <w:rsid w:val="00523C8F"/>
    <w:rsid w:val="00525489"/>
    <w:rsid w:val="005265F5"/>
    <w:rsid w:val="005319F2"/>
    <w:rsid w:val="00533C90"/>
    <w:rsid w:val="00536005"/>
    <w:rsid w:val="005408A2"/>
    <w:rsid w:val="00541DD2"/>
    <w:rsid w:val="0054252B"/>
    <w:rsid w:val="005428A1"/>
    <w:rsid w:val="0054320E"/>
    <w:rsid w:val="00543964"/>
    <w:rsid w:val="0055261F"/>
    <w:rsid w:val="00553CD0"/>
    <w:rsid w:val="00554449"/>
    <w:rsid w:val="00554519"/>
    <w:rsid w:val="0056078D"/>
    <w:rsid w:val="00560A92"/>
    <w:rsid w:val="005614EB"/>
    <w:rsid w:val="0057311B"/>
    <w:rsid w:val="0057389A"/>
    <w:rsid w:val="00574425"/>
    <w:rsid w:val="00574CCF"/>
    <w:rsid w:val="00582216"/>
    <w:rsid w:val="00582918"/>
    <w:rsid w:val="00583FED"/>
    <w:rsid w:val="005847B2"/>
    <w:rsid w:val="00587C2B"/>
    <w:rsid w:val="00591D35"/>
    <w:rsid w:val="00593306"/>
    <w:rsid w:val="00594E0A"/>
    <w:rsid w:val="00596371"/>
    <w:rsid w:val="00597A2A"/>
    <w:rsid w:val="005A01EC"/>
    <w:rsid w:val="005A146F"/>
    <w:rsid w:val="005A319A"/>
    <w:rsid w:val="005A5B81"/>
    <w:rsid w:val="005B65A4"/>
    <w:rsid w:val="005C1528"/>
    <w:rsid w:val="005C2323"/>
    <w:rsid w:val="005C2BF4"/>
    <w:rsid w:val="005C6E63"/>
    <w:rsid w:val="005C7281"/>
    <w:rsid w:val="005D1AEA"/>
    <w:rsid w:val="005D2550"/>
    <w:rsid w:val="005D34A6"/>
    <w:rsid w:val="005D551C"/>
    <w:rsid w:val="005E3341"/>
    <w:rsid w:val="005E4363"/>
    <w:rsid w:val="005E7154"/>
    <w:rsid w:val="005F07E7"/>
    <w:rsid w:val="005F13DC"/>
    <w:rsid w:val="005F15E5"/>
    <w:rsid w:val="005F17A1"/>
    <w:rsid w:val="005F44D4"/>
    <w:rsid w:val="005F755E"/>
    <w:rsid w:val="00601CFD"/>
    <w:rsid w:val="0060653C"/>
    <w:rsid w:val="00610002"/>
    <w:rsid w:val="0061056D"/>
    <w:rsid w:val="00616684"/>
    <w:rsid w:val="00616B2C"/>
    <w:rsid w:val="0062044D"/>
    <w:rsid w:val="00620C08"/>
    <w:rsid w:val="00621DE2"/>
    <w:rsid w:val="00621E8F"/>
    <w:rsid w:val="00622ABA"/>
    <w:rsid w:val="006234BA"/>
    <w:rsid w:val="00624BA7"/>
    <w:rsid w:val="00632333"/>
    <w:rsid w:val="006324B0"/>
    <w:rsid w:val="00637F28"/>
    <w:rsid w:val="00640337"/>
    <w:rsid w:val="00651C6C"/>
    <w:rsid w:val="00653299"/>
    <w:rsid w:val="00653602"/>
    <w:rsid w:val="0065465E"/>
    <w:rsid w:val="006568E9"/>
    <w:rsid w:val="00657F8E"/>
    <w:rsid w:val="00662650"/>
    <w:rsid w:val="00662CC4"/>
    <w:rsid w:val="00672A30"/>
    <w:rsid w:val="00674FDB"/>
    <w:rsid w:val="006756FB"/>
    <w:rsid w:val="00676430"/>
    <w:rsid w:val="00676A85"/>
    <w:rsid w:val="00677AB4"/>
    <w:rsid w:val="00680540"/>
    <w:rsid w:val="0068057E"/>
    <w:rsid w:val="00680985"/>
    <w:rsid w:val="00680CE9"/>
    <w:rsid w:val="00681240"/>
    <w:rsid w:val="00681D22"/>
    <w:rsid w:val="006834D0"/>
    <w:rsid w:val="006840FA"/>
    <w:rsid w:val="00685550"/>
    <w:rsid w:val="00690889"/>
    <w:rsid w:val="00692BE5"/>
    <w:rsid w:val="00694965"/>
    <w:rsid w:val="00695804"/>
    <w:rsid w:val="00697C84"/>
    <w:rsid w:val="00697D0C"/>
    <w:rsid w:val="006A02BC"/>
    <w:rsid w:val="006A14F3"/>
    <w:rsid w:val="006A5100"/>
    <w:rsid w:val="006A5624"/>
    <w:rsid w:val="006A6892"/>
    <w:rsid w:val="006B2F3B"/>
    <w:rsid w:val="006B3818"/>
    <w:rsid w:val="006B3A69"/>
    <w:rsid w:val="006B5287"/>
    <w:rsid w:val="006B6249"/>
    <w:rsid w:val="006B69BA"/>
    <w:rsid w:val="006B795E"/>
    <w:rsid w:val="006C0B9F"/>
    <w:rsid w:val="006C6984"/>
    <w:rsid w:val="006D670D"/>
    <w:rsid w:val="006D7A46"/>
    <w:rsid w:val="006E0322"/>
    <w:rsid w:val="006E05ED"/>
    <w:rsid w:val="006E1051"/>
    <w:rsid w:val="006E1794"/>
    <w:rsid w:val="006E2090"/>
    <w:rsid w:val="006E2281"/>
    <w:rsid w:val="006E2FE0"/>
    <w:rsid w:val="006E3018"/>
    <w:rsid w:val="006E4C29"/>
    <w:rsid w:val="006E731F"/>
    <w:rsid w:val="00700C31"/>
    <w:rsid w:val="00703AA5"/>
    <w:rsid w:val="0070479E"/>
    <w:rsid w:val="00711C07"/>
    <w:rsid w:val="0071227C"/>
    <w:rsid w:val="00714EEF"/>
    <w:rsid w:val="0071670D"/>
    <w:rsid w:val="00716C1B"/>
    <w:rsid w:val="00716FFA"/>
    <w:rsid w:val="007175FC"/>
    <w:rsid w:val="00723166"/>
    <w:rsid w:val="007246A2"/>
    <w:rsid w:val="0072482C"/>
    <w:rsid w:val="007279D0"/>
    <w:rsid w:val="00733E15"/>
    <w:rsid w:val="0073471F"/>
    <w:rsid w:val="00734CCC"/>
    <w:rsid w:val="00736892"/>
    <w:rsid w:val="007374DD"/>
    <w:rsid w:val="00742001"/>
    <w:rsid w:val="007424D3"/>
    <w:rsid w:val="0074344D"/>
    <w:rsid w:val="00745F08"/>
    <w:rsid w:val="00747A0C"/>
    <w:rsid w:val="007515EE"/>
    <w:rsid w:val="00751927"/>
    <w:rsid w:val="007520ED"/>
    <w:rsid w:val="00752527"/>
    <w:rsid w:val="00753CC7"/>
    <w:rsid w:val="007612E6"/>
    <w:rsid w:val="007617FB"/>
    <w:rsid w:val="00761E6D"/>
    <w:rsid w:val="00764256"/>
    <w:rsid w:val="00765BD0"/>
    <w:rsid w:val="007668E1"/>
    <w:rsid w:val="00766E73"/>
    <w:rsid w:val="00772AE1"/>
    <w:rsid w:val="00773206"/>
    <w:rsid w:val="007743BB"/>
    <w:rsid w:val="007745B1"/>
    <w:rsid w:val="00775122"/>
    <w:rsid w:val="007766E7"/>
    <w:rsid w:val="00776CB7"/>
    <w:rsid w:val="00780ECA"/>
    <w:rsid w:val="007817B4"/>
    <w:rsid w:val="0078203F"/>
    <w:rsid w:val="007837FE"/>
    <w:rsid w:val="00783FB5"/>
    <w:rsid w:val="0078743C"/>
    <w:rsid w:val="007906A0"/>
    <w:rsid w:val="0079077F"/>
    <w:rsid w:val="00793D60"/>
    <w:rsid w:val="00796062"/>
    <w:rsid w:val="007A06C8"/>
    <w:rsid w:val="007A11AB"/>
    <w:rsid w:val="007A522B"/>
    <w:rsid w:val="007B0114"/>
    <w:rsid w:val="007B08B0"/>
    <w:rsid w:val="007B5EAF"/>
    <w:rsid w:val="007B636E"/>
    <w:rsid w:val="007C0281"/>
    <w:rsid w:val="007C053A"/>
    <w:rsid w:val="007C27A8"/>
    <w:rsid w:val="007C2E0B"/>
    <w:rsid w:val="007C3ED8"/>
    <w:rsid w:val="007C7FCF"/>
    <w:rsid w:val="007D496C"/>
    <w:rsid w:val="007D7398"/>
    <w:rsid w:val="007E0D26"/>
    <w:rsid w:val="007E23DB"/>
    <w:rsid w:val="007E2D82"/>
    <w:rsid w:val="007E647A"/>
    <w:rsid w:val="007F2396"/>
    <w:rsid w:val="007F239D"/>
    <w:rsid w:val="007F32B3"/>
    <w:rsid w:val="007F4D4F"/>
    <w:rsid w:val="007F5ED7"/>
    <w:rsid w:val="00800DBC"/>
    <w:rsid w:val="008056FF"/>
    <w:rsid w:val="00810DA7"/>
    <w:rsid w:val="00814DEF"/>
    <w:rsid w:val="00815582"/>
    <w:rsid w:val="00815E15"/>
    <w:rsid w:val="00821F6B"/>
    <w:rsid w:val="00827F1B"/>
    <w:rsid w:val="00830FEC"/>
    <w:rsid w:val="00831D20"/>
    <w:rsid w:val="00832F29"/>
    <w:rsid w:val="0083676E"/>
    <w:rsid w:val="00836A36"/>
    <w:rsid w:val="008373C2"/>
    <w:rsid w:val="0084035F"/>
    <w:rsid w:val="00842C6B"/>
    <w:rsid w:val="00842F0D"/>
    <w:rsid w:val="00845DFA"/>
    <w:rsid w:val="008513A8"/>
    <w:rsid w:val="00852922"/>
    <w:rsid w:val="00852C4C"/>
    <w:rsid w:val="00853715"/>
    <w:rsid w:val="00857A8E"/>
    <w:rsid w:val="00861026"/>
    <w:rsid w:val="00862019"/>
    <w:rsid w:val="008630E6"/>
    <w:rsid w:val="00865795"/>
    <w:rsid w:val="00865B89"/>
    <w:rsid w:val="00871D72"/>
    <w:rsid w:val="008734AF"/>
    <w:rsid w:val="008760B8"/>
    <w:rsid w:val="00885740"/>
    <w:rsid w:val="00891F08"/>
    <w:rsid w:val="0089275C"/>
    <w:rsid w:val="0089279D"/>
    <w:rsid w:val="00892C34"/>
    <w:rsid w:val="0089313A"/>
    <w:rsid w:val="00894978"/>
    <w:rsid w:val="00895E12"/>
    <w:rsid w:val="00896170"/>
    <w:rsid w:val="00896C95"/>
    <w:rsid w:val="008A0228"/>
    <w:rsid w:val="008A198F"/>
    <w:rsid w:val="008A2840"/>
    <w:rsid w:val="008A2B79"/>
    <w:rsid w:val="008A39C3"/>
    <w:rsid w:val="008A3C2F"/>
    <w:rsid w:val="008B025A"/>
    <w:rsid w:val="008B66E4"/>
    <w:rsid w:val="008B7986"/>
    <w:rsid w:val="008B7A10"/>
    <w:rsid w:val="008B7C79"/>
    <w:rsid w:val="008C02B8"/>
    <w:rsid w:val="008C1BF0"/>
    <w:rsid w:val="008C20B0"/>
    <w:rsid w:val="008C3C6D"/>
    <w:rsid w:val="008C523D"/>
    <w:rsid w:val="008D51DA"/>
    <w:rsid w:val="008D5367"/>
    <w:rsid w:val="008D563D"/>
    <w:rsid w:val="008D5C8F"/>
    <w:rsid w:val="008D650C"/>
    <w:rsid w:val="008D65B4"/>
    <w:rsid w:val="008D72F7"/>
    <w:rsid w:val="008E1647"/>
    <w:rsid w:val="008E6C96"/>
    <w:rsid w:val="008F014E"/>
    <w:rsid w:val="008F4116"/>
    <w:rsid w:val="008F5A44"/>
    <w:rsid w:val="008F6EAA"/>
    <w:rsid w:val="00906A29"/>
    <w:rsid w:val="00911BDC"/>
    <w:rsid w:val="00917591"/>
    <w:rsid w:val="009207FD"/>
    <w:rsid w:val="009243CB"/>
    <w:rsid w:val="00924DFB"/>
    <w:rsid w:val="00924E89"/>
    <w:rsid w:val="00933ACE"/>
    <w:rsid w:val="009340D4"/>
    <w:rsid w:val="00935459"/>
    <w:rsid w:val="00935CB8"/>
    <w:rsid w:val="00936017"/>
    <w:rsid w:val="00936C01"/>
    <w:rsid w:val="00941F10"/>
    <w:rsid w:val="0094328A"/>
    <w:rsid w:val="009432C0"/>
    <w:rsid w:val="0094700B"/>
    <w:rsid w:val="00947955"/>
    <w:rsid w:val="0095019C"/>
    <w:rsid w:val="00952410"/>
    <w:rsid w:val="00952C47"/>
    <w:rsid w:val="00955D1C"/>
    <w:rsid w:val="00956C83"/>
    <w:rsid w:val="00961067"/>
    <w:rsid w:val="009612CD"/>
    <w:rsid w:val="009619ED"/>
    <w:rsid w:val="00962617"/>
    <w:rsid w:val="00962939"/>
    <w:rsid w:val="00962CFC"/>
    <w:rsid w:val="00962DDD"/>
    <w:rsid w:val="00967D86"/>
    <w:rsid w:val="00973708"/>
    <w:rsid w:val="00973980"/>
    <w:rsid w:val="009740DD"/>
    <w:rsid w:val="00975048"/>
    <w:rsid w:val="00976EA7"/>
    <w:rsid w:val="00982CB1"/>
    <w:rsid w:val="00982CDB"/>
    <w:rsid w:val="009839A8"/>
    <w:rsid w:val="00984127"/>
    <w:rsid w:val="00985286"/>
    <w:rsid w:val="00986774"/>
    <w:rsid w:val="00987F56"/>
    <w:rsid w:val="009922AB"/>
    <w:rsid w:val="00994A88"/>
    <w:rsid w:val="0099617A"/>
    <w:rsid w:val="009965D1"/>
    <w:rsid w:val="009A1CF5"/>
    <w:rsid w:val="009A3B79"/>
    <w:rsid w:val="009B0842"/>
    <w:rsid w:val="009B2D44"/>
    <w:rsid w:val="009B5E9C"/>
    <w:rsid w:val="009B637E"/>
    <w:rsid w:val="009B7CB1"/>
    <w:rsid w:val="009B7F09"/>
    <w:rsid w:val="009C004E"/>
    <w:rsid w:val="009C1DBC"/>
    <w:rsid w:val="009C46B6"/>
    <w:rsid w:val="009C5A24"/>
    <w:rsid w:val="009C68AD"/>
    <w:rsid w:val="009C6D19"/>
    <w:rsid w:val="009C6D9E"/>
    <w:rsid w:val="009D0FE8"/>
    <w:rsid w:val="009D2B73"/>
    <w:rsid w:val="009D5B92"/>
    <w:rsid w:val="009E03AC"/>
    <w:rsid w:val="009E04B1"/>
    <w:rsid w:val="009E1006"/>
    <w:rsid w:val="009E14B8"/>
    <w:rsid w:val="009E1FEC"/>
    <w:rsid w:val="009E28C6"/>
    <w:rsid w:val="009E2FFF"/>
    <w:rsid w:val="009E5A5B"/>
    <w:rsid w:val="009E5D62"/>
    <w:rsid w:val="009E61B0"/>
    <w:rsid w:val="009E67AA"/>
    <w:rsid w:val="009E69DC"/>
    <w:rsid w:val="009E6CA5"/>
    <w:rsid w:val="009F31BD"/>
    <w:rsid w:val="009F4775"/>
    <w:rsid w:val="009F56C5"/>
    <w:rsid w:val="00A0068D"/>
    <w:rsid w:val="00A02254"/>
    <w:rsid w:val="00A03107"/>
    <w:rsid w:val="00A04199"/>
    <w:rsid w:val="00A04465"/>
    <w:rsid w:val="00A115C0"/>
    <w:rsid w:val="00A11987"/>
    <w:rsid w:val="00A15632"/>
    <w:rsid w:val="00A1761C"/>
    <w:rsid w:val="00A17E66"/>
    <w:rsid w:val="00A20C48"/>
    <w:rsid w:val="00A2169D"/>
    <w:rsid w:val="00A21D70"/>
    <w:rsid w:val="00A22F27"/>
    <w:rsid w:val="00A23086"/>
    <w:rsid w:val="00A249D6"/>
    <w:rsid w:val="00A27C76"/>
    <w:rsid w:val="00A319E1"/>
    <w:rsid w:val="00A327BC"/>
    <w:rsid w:val="00A32F6E"/>
    <w:rsid w:val="00A34118"/>
    <w:rsid w:val="00A366FE"/>
    <w:rsid w:val="00A3676F"/>
    <w:rsid w:val="00A4027E"/>
    <w:rsid w:val="00A41D0D"/>
    <w:rsid w:val="00A41FBD"/>
    <w:rsid w:val="00A423DC"/>
    <w:rsid w:val="00A46F6E"/>
    <w:rsid w:val="00A5099E"/>
    <w:rsid w:val="00A52C9D"/>
    <w:rsid w:val="00A561D9"/>
    <w:rsid w:val="00A56DC4"/>
    <w:rsid w:val="00A5742C"/>
    <w:rsid w:val="00A57A2A"/>
    <w:rsid w:val="00A608D1"/>
    <w:rsid w:val="00A61E0C"/>
    <w:rsid w:val="00A65E7F"/>
    <w:rsid w:val="00A703C7"/>
    <w:rsid w:val="00A7156B"/>
    <w:rsid w:val="00A7160C"/>
    <w:rsid w:val="00A773BE"/>
    <w:rsid w:val="00A80DC9"/>
    <w:rsid w:val="00A81697"/>
    <w:rsid w:val="00A81841"/>
    <w:rsid w:val="00A81F07"/>
    <w:rsid w:val="00A85DB9"/>
    <w:rsid w:val="00A90C81"/>
    <w:rsid w:val="00A90D7F"/>
    <w:rsid w:val="00A94AD3"/>
    <w:rsid w:val="00A94E04"/>
    <w:rsid w:val="00A95189"/>
    <w:rsid w:val="00A977F8"/>
    <w:rsid w:val="00AA0D1B"/>
    <w:rsid w:val="00AA185F"/>
    <w:rsid w:val="00AA32E6"/>
    <w:rsid w:val="00AA5468"/>
    <w:rsid w:val="00AA6308"/>
    <w:rsid w:val="00AA7763"/>
    <w:rsid w:val="00AB20F2"/>
    <w:rsid w:val="00AB68E8"/>
    <w:rsid w:val="00AC3391"/>
    <w:rsid w:val="00AC4328"/>
    <w:rsid w:val="00AC53AA"/>
    <w:rsid w:val="00AC5C02"/>
    <w:rsid w:val="00AC7D6C"/>
    <w:rsid w:val="00AD0531"/>
    <w:rsid w:val="00AD073D"/>
    <w:rsid w:val="00AD0878"/>
    <w:rsid w:val="00AD0E7A"/>
    <w:rsid w:val="00AD4987"/>
    <w:rsid w:val="00AD6788"/>
    <w:rsid w:val="00AD6B65"/>
    <w:rsid w:val="00AD7605"/>
    <w:rsid w:val="00AD7EF2"/>
    <w:rsid w:val="00AE10AC"/>
    <w:rsid w:val="00AE4ACD"/>
    <w:rsid w:val="00AE5975"/>
    <w:rsid w:val="00AF3BFF"/>
    <w:rsid w:val="00AF3C87"/>
    <w:rsid w:val="00AF5CC2"/>
    <w:rsid w:val="00AF6550"/>
    <w:rsid w:val="00B005E7"/>
    <w:rsid w:val="00B021D2"/>
    <w:rsid w:val="00B03A55"/>
    <w:rsid w:val="00B10088"/>
    <w:rsid w:val="00B12664"/>
    <w:rsid w:val="00B13285"/>
    <w:rsid w:val="00B162F4"/>
    <w:rsid w:val="00B167B6"/>
    <w:rsid w:val="00B22231"/>
    <w:rsid w:val="00B22C32"/>
    <w:rsid w:val="00B23E09"/>
    <w:rsid w:val="00B265FA"/>
    <w:rsid w:val="00B26DB6"/>
    <w:rsid w:val="00B27E24"/>
    <w:rsid w:val="00B30C10"/>
    <w:rsid w:val="00B310A4"/>
    <w:rsid w:val="00B31A5B"/>
    <w:rsid w:val="00B31B7A"/>
    <w:rsid w:val="00B354EE"/>
    <w:rsid w:val="00B404B5"/>
    <w:rsid w:val="00B42302"/>
    <w:rsid w:val="00B42961"/>
    <w:rsid w:val="00B447BB"/>
    <w:rsid w:val="00B47911"/>
    <w:rsid w:val="00B47A8B"/>
    <w:rsid w:val="00B50674"/>
    <w:rsid w:val="00B52FA9"/>
    <w:rsid w:val="00B531C8"/>
    <w:rsid w:val="00B53B1F"/>
    <w:rsid w:val="00B567B1"/>
    <w:rsid w:val="00B57650"/>
    <w:rsid w:val="00B624D1"/>
    <w:rsid w:val="00B65DC4"/>
    <w:rsid w:val="00B664FF"/>
    <w:rsid w:val="00B672D9"/>
    <w:rsid w:val="00B677A7"/>
    <w:rsid w:val="00B67C7F"/>
    <w:rsid w:val="00B7173F"/>
    <w:rsid w:val="00B720AF"/>
    <w:rsid w:val="00B757EE"/>
    <w:rsid w:val="00B76F88"/>
    <w:rsid w:val="00B80EEE"/>
    <w:rsid w:val="00B81DF7"/>
    <w:rsid w:val="00B86504"/>
    <w:rsid w:val="00B867D0"/>
    <w:rsid w:val="00B873BD"/>
    <w:rsid w:val="00B9017E"/>
    <w:rsid w:val="00B92115"/>
    <w:rsid w:val="00B94600"/>
    <w:rsid w:val="00BA0143"/>
    <w:rsid w:val="00BA4801"/>
    <w:rsid w:val="00BA4D20"/>
    <w:rsid w:val="00BB1981"/>
    <w:rsid w:val="00BB3B82"/>
    <w:rsid w:val="00BB552E"/>
    <w:rsid w:val="00BB559A"/>
    <w:rsid w:val="00BC1515"/>
    <w:rsid w:val="00BD43ED"/>
    <w:rsid w:val="00BD4C0A"/>
    <w:rsid w:val="00BE0199"/>
    <w:rsid w:val="00BE0B58"/>
    <w:rsid w:val="00BE5C8C"/>
    <w:rsid w:val="00BE7568"/>
    <w:rsid w:val="00BE7CD4"/>
    <w:rsid w:val="00BF13EE"/>
    <w:rsid w:val="00BF5C44"/>
    <w:rsid w:val="00BF6C4F"/>
    <w:rsid w:val="00C00445"/>
    <w:rsid w:val="00C03C9A"/>
    <w:rsid w:val="00C047AF"/>
    <w:rsid w:val="00C057B5"/>
    <w:rsid w:val="00C12589"/>
    <w:rsid w:val="00C13BD6"/>
    <w:rsid w:val="00C15EE3"/>
    <w:rsid w:val="00C16F85"/>
    <w:rsid w:val="00C20A81"/>
    <w:rsid w:val="00C21218"/>
    <w:rsid w:val="00C2241C"/>
    <w:rsid w:val="00C25F2A"/>
    <w:rsid w:val="00C260AE"/>
    <w:rsid w:val="00C26C26"/>
    <w:rsid w:val="00C30E1B"/>
    <w:rsid w:val="00C31216"/>
    <w:rsid w:val="00C344CB"/>
    <w:rsid w:val="00C36459"/>
    <w:rsid w:val="00C401F2"/>
    <w:rsid w:val="00C423E4"/>
    <w:rsid w:val="00C42C2C"/>
    <w:rsid w:val="00C4483B"/>
    <w:rsid w:val="00C44864"/>
    <w:rsid w:val="00C4527A"/>
    <w:rsid w:val="00C45398"/>
    <w:rsid w:val="00C505E2"/>
    <w:rsid w:val="00C51BB9"/>
    <w:rsid w:val="00C51FF5"/>
    <w:rsid w:val="00C550F0"/>
    <w:rsid w:val="00C60043"/>
    <w:rsid w:val="00C71B47"/>
    <w:rsid w:val="00C751B8"/>
    <w:rsid w:val="00C75AF9"/>
    <w:rsid w:val="00C817FE"/>
    <w:rsid w:val="00C82AA1"/>
    <w:rsid w:val="00C8395A"/>
    <w:rsid w:val="00C9078D"/>
    <w:rsid w:val="00C9143A"/>
    <w:rsid w:val="00C9201E"/>
    <w:rsid w:val="00C945EE"/>
    <w:rsid w:val="00C951AF"/>
    <w:rsid w:val="00C953C1"/>
    <w:rsid w:val="00C9631E"/>
    <w:rsid w:val="00C976CC"/>
    <w:rsid w:val="00CA0825"/>
    <w:rsid w:val="00CA21EC"/>
    <w:rsid w:val="00CA2355"/>
    <w:rsid w:val="00CA2E2B"/>
    <w:rsid w:val="00CA4A01"/>
    <w:rsid w:val="00CA5BE9"/>
    <w:rsid w:val="00CA6DF8"/>
    <w:rsid w:val="00CB4F54"/>
    <w:rsid w:val="00CC0227"/>
    <w:rsid w:val="00CC4028"/>
    <w:rsid w:val="00CC5054"/>
    <w:rsid w:val="00CC5962"/>
    <w:rsid w:val="00CC59BF"/>
    <w:rsid w:val="00CC5F90"/>
    <w:rsid w:val="00CD082E"/>
    <w:rsid w:val="00CD0DF2"/>
    <w:rsid w:val="00CD1E60"/>
    <w:rsid w:val="00CD5433"/>
    <w:rsid w:val="00CD7261"/>
    <w:rsid w:val="00CE1AA9"/>
    <w:rsid w:val="00CE5E7A"/>
    <w:rsid w:val="00CF1A45"/>
    <w:rsid w:val="00CF45A6"/>
    <w:rsid w:val="00CF6916"/>
    <w:rsid w:val="00CF6A07"/>
    <w:rsid w:val="00CF71EA"/>
    <w:rsid w:val="00D00E44"/>
    <w:rsid w:val="00D010BD"/>
    <w:rsid w:val="00D0188F"/>
    <w:rsid w:val="00D01D30"/>
    <w:rsid w:val="00D01FBD"/>
    <w:rsid w:val="00D03286"/>
    <w:rsid w:val="00D070AD"/>
    <w:rsid w:val="00D07DBF"/>
    <w:rsid w:val="00D07FA4"/>
    <w:rsid w:val="00D100C5"/>
    <w:rsid w:val="00D1162A"/>
    <w:rsid w:val="00D12504"/>
    <w:rsid w:val="00D12A85"/>
    <w:rsid w:val="00D146B8"/>
    <w:rsid w:val="00D14D29"/>
    <w:rsid w:val="00D201EC"/>
    <w:rsid w:val="00D21877"/>
    <w:rsid w:val="00D23D20"/>
    <w:rsid w:val="00D23D59"/>
    <w:rsid w:val="00D26755"/>
    <w:rsid w:val="00D26974"/>
    <w:rsid w:val="00D26985"/>
    <w:rsid w:val="00D27812"/>
    <w:rsid w:val="00D310B1"/>
    <w:rsid w:val="00D31282"/>
    <w:rsid w:val="00D3230B"/>
    <w:rsid w:val="00D326A4"/>
    <w:rsid w:val="00D32AE9"/>
    <w:rsid w:val="00D32E85"/>
    <w:rsid w:val="00D330C0"/>
    <w:rsid w:val="00D34716"/>
    <w:rsid w:val="00D423A9"/>
    <w:rsid w:val="00D44A92"/>
    <w:rsid w:val="00D50E2E"/>
    <w:rsid w:val="00D51809"/>
    <w:rsid w:val="00D51F6F"/>
    <w:rsid w:val="00D52166"/>
    <w:rsid w:val="00D540FC"/>
    <w:rsid w:val="00D5635C"/>
    <w:rsid w:val="00D57803"/>
    <w:rsid w:val="00D61872"/>
    <w:rsid w:val="00D6471C"/>
    <w:rsid w:val="00D72551"/>
    <w:rsid w:val="00D72A47"/>
    <w:rsid w:val="00D77570"/>
    <w:rsid w:val="00D8044E"/>
    <w:rsid w:val="00D80881"/>
    <w:rsid w:val="00D84FA6"/>
    <w:rsid w:val="00D85CBA"/>
    <w:rsid w:val="00D8792A"/>
    <w:rsid w:val="00D90F10"/>
    <w:rsid w:val="00D91733"/>
    <w:rsid w:val="00D946AC"/>
    <w:rsid w:val="00D95083"/>
    <w:rsid w:val="00D9600E"/>
    <w:rsid w:val="00DA1724"/>
    <w:rsid w:val="00DA38D4"/>
    <w:rsid w:val="00DA3FAB"/>
    <w:rsid w:val="00DA4705"/>
    <w:rsid w:val="00DA6375"/>
    <w:rsid w:val="00DB37C3"/>
    <w:rsid w:val="00DB4873"/>
    <w:rsid w:val="00DB493C"/>
    <w:rsid w:val="00DB7ACF"/>
    <w:rsid w:val="00DC155C"/>
    <w:rsid w:val="00DC43B3"/>
    <w:rsid w:val="00DC6C21"/>
    <w:rsid w:val="00DC78F2"/>
    <w:rsid w:val="00DD045D"/>
    <w:rsid w:val="00DD1A7D"/>
    <w:rsid w:val="00DD29AE"/>
    <w:rsid w:val="00DD2D2E"/>
    <w:rsid w:val="00DD459F"/>
    <w:rsid w:val="00DD57FD"/>
    <w:rsid w:val="00DD6828"/>
    <w:rsid w:val="00DD780B"/>
    <w:rsid w:val="00DE0241"/>
    <w:rsid w:val="00DE23F4"/>
    <w:rsid w:val="00DE2CA2"/>
    <w:rsid w:val="00DE3594"/>
    <w:rsid w:val="00DE3967"/>
    <w:rsid w:val="00DE4464"/>
    <w:rsid w:val="00DE6E71"/>
    <w:rsid w:val="00DF1F0F"/>
    <w:rsid w:val="00DF334A"/>
    <w:rsid w:val="00DF3927"/>
    <w:rsid w:val="00DF506B"/>
    <w:rsid w:val="00DF6533"/>
    <w:rsid w:val="00DF759D"/>
    <w:rsid w:val="00E00020"/>
    <w:rsid w:val="00E01E7D"/>
    <w:rsid w:val="00E03189"/>
    <w:rsid w:val="00E06DEF"/>
    <w:rsid w:val="00E10E62"/>
    <w:rsid w:val="00E11C92"/>
    <w:rsid w:val="00E13DA8"/>
    <w:rsid w:val="00E22F5C"/>
    <w:rsid w:val="00E2598D"/>
    <w:rsid w:val="00E25A46"/>
    <w:rsid w:val="00E320E9"/>
    <w:rsid w:val="00E330E5"/>
    <w:rsid w:val="00E341ED"/>
    <w:rsid w:val="00E34F00"/>
    <w:rsid w:val="00E4361D"/>
    <w:rsid w:val="00E45AE0"/>
    <w:rsid w:val="00E47A77"/>
    <w:rsid w:val="00E50AB6"/>
    <w:rsid w:val="00E54CEB"/>
    <w:rsid w:val="00E56ECB"/>
    <w:rsid w:val="00E57FCD"/>
    <w:rsid w:val="00E6155D"/>
    <w:rsid w:val="00E6223D"/>
    <w:rsid w:val="00E62B4C"/>
    <w:rsid w:val="00E66D59"/>
    <w:rsid w:val="00E67FDE"/>
    <w:rsid w:val="00E81626"/>
    <w:rsid w:val="00E81677"/>
    <w:rsid w:val="00E91864"/>
    <w:rsid w:val="00E928F2"/>
    <w:rsid w:val="00E9451E"/>
    <w:rsid w:val="00E945FA"/>
    <w:rsid w:val="00EA32A8"/>
    <w:rsid w:val="00EA6C60"/>
    <w:rsid w:val="00EC139A"/>
    <w:rsid w:val="00EC151C"/>
    <w:rsid w:val="00EC2105"/>
    <w:rsid w:val="00EC3727"/>
    <w:rsid w:val="00EC7F35"/>
    <w:rsid w:val="00ED030C"/>
    <w:rsid w:val="00ED6429"/>
    <w:rsid w:val="00ED6E41"/>
    <w:rsid w:val="00EE1B07"/>
    <w:rsid w:val="00EE277E"/>
    <w:rsid w:val="00EE4A9A"/>
    <w:rsid w:val="00EE6BD9"/>
    <w:rsid w:val="00EE7AED"/>
    <w:rsid w:val="00EF093A"/>
    <w:rsid w:val="00EF0EEE"/>
    <w:rsid w:val="00EF1933"/>
    <w:rsid w:val="00EF71EF"/>
    <w:rsid w:val="00F01405"/>
    <w:rsid w:val="00F030BF"/>
    <w:rsid w:val="00F10CD8"/>
    <w:rsid w:val="00F13E75"/>
    <w:rsid w:val="00F14ED6"/>
    <w:rsid w:val="00F1572B"/>
    <w:rsid w:val="00F16338"/>
    <w:rsid w:val="00F16432"/>
    <w:rsid w:val="00F214AC"/>
    <w:rsid w:val="00F265AC"/>
    <w:rsid w:val="00F27039"/>
    <w:rsid w:val="00F27811"/>
    <w:rsid w:val="00F300AA"/>
    <w:rsid w:val="00F32FC6"/>
    <w:rsid w:val="00F33478"/>
    <w:rsid w:val="00F378F2"/>
    <w:rsid w:val="00F37B26"/>
    <w:rsid w:val="00F430BA"/>
    <w:rsid w:val="00F45FF2"/>
    <w:rsid w:val="00F46DEE"/>
    <w:rsid w:val="00F503E1"/>
    <w:rsid w:val="00F5131C"/>
    <w:rsid w:val="00F54738"/>
    <w:rsid w:val="00F54DB7"/>
    <w:rsid w:val="00F5636B"/>
    <w:rsid w:val="00F56454"/>
    <w:rsid w:val="00F576ED"/>
    <w:rsid w:val="00F57A7D"/>
    <w:rsid w:val="00F6128C"/>
    <w:rsid w:val="00F64393"/>
    <w:rsid w:val="00F654CB"/>
    <w:rsid w:val="00F70C20"/>
    <w:rsid w:val="00F71873"/>
    <w:rsid w:val="00F71917"/>
    <w:rsid w:val="00F72AC7"/>
    <w:rsid w:val="00F73C1A"/>
    <w:rsid w:val="00F73F64"/>
    <w:rsid w:val="00F74404"/>
    <w:rsid w:val="00F75C64"/>
    <w:rsid w:val="00F80D67"/>
    <w:rsid w:val="00F827C8"/>
    <w:rsid w:val="00F82B6B"/>
    <w:rsid w:val="00F831F4"/>
    <w:rsid w:val="00F85FD1"/>
    <w:rsid w:val="00F872ED"/>
    <w:rsid w:val="00F90C51"/>
    <w:rsid w:val="00F96F6A"/>
    <w:rsid w:val="00FA0F19"/>
    <w:rsid w:val="00FA2844"/>
    <w:rsid w:val="00FA4DF1"/>
    <w:rsid w:val="00FA552C"/>
    <w:rsid w:val="00FA6718"/>
    <w:rsid w:val="00FA6C17"/>
    <w:rsid w:val="00FA7CDE"/>
    <w:rsid w:val="00FA7FA4"/>
    <w:rsid w:val="00FB1123"/>
    <w:rsid w:val="00FB14C0"/>
    <w:rsid w:val="00FB3B04"/>
    <w:rsid w:val="00FB48E7"/>
    <w:rsid w:val="00FB77EF"/>
    <w:rsid w:val="00FC0C22"/>
    <w:rsid w:val="00FC2824"/>
    <w:rsid w:val="00FC2C80"/>
    <w:rsid w:val="00FC42E4"/>
    <w:rsid w:val="00FC6884"/>
    <w:rsid w:val="00FD004F"/>
    <w:rsid w:val="00FD1E3F"/>
    <w:rsid w:val="00FD2571"/>
    <w:rsid w:val="00FD3E1B"/>
    <w:rsid w:val="00FD5C57"/>
    <w:rsid w:val="00FE03B6"/>
    <w:rsid w:val="00FE111B"/>
    <w:rsid w:val="00FE120C"/>
    <w:rsid w:val="00FE125C"/>
    <w:rsid w:val="00FE7E2D"/>
    <w:rsid w:val="00FF3761"/>
    <w:rsid w:val="00FF5C5E"/>
    <w:rsid w:val="00FF5F06"/>
    <w:rsid w:val="026A5E7E"/>
    <w:rsid w:val="03865023"/>
    <w:rsid w:val="136B7A4A"/>
    <w:rsid w:val="18E26FC4"/>
    <w:rsid w:val="1A0B3CBB"/>
    <w:rsid w:val="1A6B2425"/>
    <w:rsid w:val="1B3459F6"/>
    <w:rsid w:val="1D492805"/>
    <w:rsid w:val="22707A6A"/>
    <w:rsid w:val="35984ECB"/>
    <w:rsid w:val="37705E95"/>
    <w:rsid w:val="4B1A6E19"/>
    <w:rsid w:val="4D2F46EE"/>
    <w:rsid w:val="53954BDD"/>
    <w:rsid w:val="5F682110"/>
    <w:rsid w:val="632C44D7"/>
    <w:rsid w:val="66B107F5"/>
    <w:rsid w:val="73836B20"/>
    <w:rsid w:val="754E289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1" fillcolor="white">
      <v:fill color="white"/>
    </o:shapedefaults>
    <o:shapelayout v:ext="edit">
      <o:idmap v:ext="edit" data="1"/>
    </o:shapelayout>
  </w:shapeDefaults>
  <w:decimalSymbol w:val="."/>
  <w:listSeparator w:val=","/>
  <w15:docId w15:val="{C5FD8354-3CE5-461F-A6D0-65512417C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lsdException w:name="annotation text" w:semiHidden="1" w:unhideWhenUsed="1"/>
    <w:lsdException w:name="header" w:unhideWhenUsed="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pPr>
      <w:widowControl w:val="0"/>
      <w:autoSpaceDE w:val="0"/>
      <w:autoSpaceDN w:val="0"/>
    </w:pPr>
    <w:rPr>
      <w:rFonts w:ascii="Times New Roman" w:eastAsia="Times New Roman" w:hAnsi="Times New Roman" w:cs="Times New Roman"/>
      <w:sz w:val="22"/>
      <w:szCs w:val="22"/>
    </w:rPr>
  </w:style>
  <w:style w:type="paragraph" w:styleId="Heading1">
    <w:name w:val="heading 1"/>
    <w:basedOn w:val="Normal"/>
    <w:next w:val="Normal"/>
    <w:link w:val="Heading1Char"/>
    <w:uiPriority w:val="1"/>
    <w:qFormat/>
    <w:pPr>
      <w:spacing w:before="88"/>
      <w:ind w:left="100"/>
      <w:jc w:val="center"/>
      <w:outlineLvl w:val="0"/>
    </w:pPr>
    <w:rPr>
      <w:b/>
      <w:bCs/>
      <w:sz w:val="28"/>
      <w:szCs w:val="28"/>
    </w:rPr>
  </w:style>
  <w:style w:type="paragraph" w:styleId="Heading2">
    <w:name w:val="heading 2"/>
    <w:basedOn w:val="Normal"/>
    <w:next w:val="Normal"/>
    <w:link w:val="Heading2Char"/>
    <w:uiPriority w:val="1"/>
    <w:qFormat/>
    <w:pPr>
      <w:ind w:left="460" w:hanging="361"/>
      <w:jc w:val="both"/>
      <w:outlineLvl w:val="1"/>
    </w:pPr>
    <w:rPr>
      <w:b/>
      <w:bCs/>
      <w:sz w:val="24"/>
      <w:szCs w:val="24"/>
    </w:rPr>
  </w:style>
  <w:style w:type="paragraph" w:styleId="Heading3">
    <w:name w:val="heading 3"/>
    <w:basedOn w:val="Normal"/>
    <w:next w:val="Normal"/>
    <w:uiPriority w:val="9"/>
    <w:unhideWhenUsed/>
    <w:qFormat/>
    <w:pPr>
      <w:keepNext/>
      <w:keepLines/>
      <w:spacing w:before="260" w:after="260" w:line="416" w:lineRule="auto"/>
      <w:outlineLvl w:val="2"/>
    </w:pPr>
    <w:rPr>
      <w:b/>
      <w:bCs/>
      <w:sz w:val="32"/>
      <w:szCs w:val="32"/>
    </w:rPr>
  </w:style>
  <w:style w:type="paragraph" w:styleId="Heading4">
    <w:name w:val="heading 4"/>
    <w:basedOn w:val="Normal"/>
    <w:next w:val="Normal"/>
    <w:uiPriority w:val="9"/>
    <w:unhideWhenUsed/>
    <w:qFormat/>
    <w:pPr>
      <w:keepNext/>
      <w:keepLines/>
      <w:spacing w:before="280" w:after="290" w:line="376" w:lineRule="auto"/>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Tahoma" w:hAnsi="Tahoma" w:cs="Tahoma"/>
      <w:sz w:val="16"/>
      <w:szCs w:val="16"/>
    </w:rPr>
  </w:style>
  <w:style w:type="paragraph" w:styleId="BodyText">
    <w:name w:val="Body Text"/>
    <w:basedOn w:val="Normal"/>
    <w:link w:val="BodyTextChar"/>
    <w:uiPriority w:val="1"/>
    <w:qFormat/>
    <w:rPr>
      <w:sz w:val="24"/>
      <w:szCs w:val="24"/>
    </w:rPr>
  </w:style>
  <w:style w:type="paragraph" w:styleId="BodyText3">
    <w:name w:val="Body Text 3"/>
    <w:basedOn w:val="Normal"/>
    <w:link w:val="BodyText3Char"/>
    <w:uiPriority w:val="99"/>
    <w:semiHidden/>
    <w:unhideWhenUsed/>
    <w:pPr>
      <w:widowControl/>
      <w:autoSpaceDE/>
      <w:autoSpaceDN/>
      <w:spacing w:after="120"/>
    </w:pPr>
    <w:rPr>
      <w:sz w:val="16"/>
      <w:szCs w:val="16"/>
    </w:rPr>
  </w:style>
  <w:style w:type="paragraph" w:styleId="Caption">
    <w:name w:val="caption"/>
    <w:basedOn w:val="Normal"/>
    <w:next w:val="Normal"/>
    <w:uiPriority w:val="35"/>
    <w:unhideWhenUsed/>
    <w:qFormat/>
    <w:pPr>
      <w:widowControl/>
      <w:autoSpaceDE/>
      <w:autoSpaceDN/>
      <w:spacing w:after="200"/>
    </w:pPr>
    <w:rPr>
      <w:rFonts w:eastAsiaTheme="minorHAnsi" w:cstheme="minorBidi"/>
      <w:b/>
      <w:bCs/>
      <w:color w:val="4F81BD" w:themeColor="accent1"/>
      <w:sz w:val="18"/>
      <w:szCs w:val="18"/>
    </w:rPr>
  </w:style>
  <w:style w:type="paragraph" w:styleId="Footer">
    <w:name w:val="footer"/>
    <w:basedOn w:val="Normal"/>
    <w:uiPriority w:val="99"/>
    <w:unhideWhenUsed/>
    <w:qFormat/>
    <w:pPr>
      <w:tabs>
        <w:tab w:val="center" w:pos="4680"/>
        <w:tab w:val="right" w:pos="9360"/>
      </w:tabs>
    </w:pPr>
  </w:style>
  <w:style w:type="character" w:styleId="FootnoteReference">
    <w:name w:val="footnote reference"/>
    <w:semiHidden/>
    <w:qFormat/>
    <w:rPr>
      <w:vertAlign w:val="superscript"/>
    </w:rPr>
  </w:style>
  <w:style w:type="paragraph" w:styleId="FootnoteText">
    <w:name w:val="footnote text"/>
    <w:basedOn w:val="Normal"/>
    <w:link w:val="FootnoteTextChar"/>
    <w:semiHidden/>
    <w:pPr>
      <w:adjustRightInd w:val="0"/>
    </w:pPr>
    <w:rPr>
      <w:rFonts w:eastAsia="SimSun"/>
      <w:sz w:val="20"/>
      <w:szCs w:val="20"/>
      <w:lang w:eastAsia="zh-CN"/>
    </w:rPr>
  </w:style>
  <w:style w:type="paragraph" w:styleId="Header">
    <w:name w:val="header"/>
    <w:basedOn w:val="Normal"/>
    <w:link w:val="HeaderChar"/>
    <w:uiPriority w:val="99"/>
    <w:unhideWhenUsed/>
    <w:pPr>
      <w:tabs>
        <w:tab w:val="center" w:pos="4680"/>
        <w:tab w:val="right" w:pos="9360"/>
      </w:tabs>
    </w:pPr>
  </w:style>
  <w:style w:type="paragraph" w:styleId="NormalWeb">
    <w:name w:val="Normal (Web)"/>
    <w:basedOn w:val="Normal"/>
    <w:uiPriority w:val="99"/>
    <w:unhideWhenUsed/>
    <w:qFormat/>
    <w:pPr>
      <w:spacing w:before="100" w:beforeAutospacing="1" w:after="100" w:afterAutospacing="1"/>
    </w:pPr>
    <w:rPr>
      <w:sz w:val="24"/>
      <w:szCs w:val="24"/>
    </w:rPr>
  </w:style>
  <w:style w:type="table" w:styleId="TableGrid">
    <w:name w:val="Table Grid"/>
    <w:basedOn w:val="TableNormal"/>
    <w:uiPriority w:val="59"/>
    <w:rPr>
      <w:rFonts w:ascii="Times New Roman" w:eastAsia="Times New Roman" w:hAnsi="Times New Roman"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uiPriority w:val="1"/>
    <w:qFormat/>
    <w:pPr>
      <w:ind w:left="207" w:right="231"/>
      <w:jc w:val="center"/>
    </w:pPr>
    <w:rPr>
      <w:b/>
      <w:bCs/>
      <w:sz w:val="32"/>
      <w:szCs w:val="32"/>
    </w:rPr>
  </w:style>
  <w:style w:type="paragraph" w:styleId="TOC1">
    <w:name w:val="toc 1"/>
    <w:basedOn w:val="Normal"/>
    <w:next w:val="Normal"/>
    <w:uiPriority w:val="39"/>
    <w:semiHidden/>
    <w:unhideWhenUsed/>
  </w:style>
  <w:style w:type="paragraph" w:styleId="TOC2">
    <w:name w:val="toc 2"/>
    <w:basedOn w:val="Normal"/>
    <w:next w:val="Normal"/>
    <w:uiPriority w:val="39"/>
    <w:semiHidden/>
    <w:unhideWhenUsed/>
    <w:pPr>
      <w:ind w:leftChars="200" w:left="420"/>
    </w:pPr>
  </w:style>
  <w:style w:type="paragraph" w:styleId="TOC3">
    <w:name w:val="toc 3"/>
    <w:basedOn w:val="Normal"/>
    <w:next w:val="Normal"/>
    <w:uiPriority w:val="39"/>
    <w:semiHidden/>
    <w:unhideWhenUsed/>
    <w:qFormat/>
    <w:pPr>
      <w:ind w:leftChars="400" w:left="840"/>
    </w:pPr>
  </w:style>
  <w:style w:type="paragraph" w:styleId="ListParagraph">
    <w:name w:val="List Paragraph"/>
    <w:basedOn w:val="Normal"/>
    <w:uiPriority w:val="34"/>
    <w:qFormat/>
    <w:pPr>
      <w:ind w:left="460" w:hanging="361"/>
      <w:jc w:val="both"/>
    </w:pPr>
  </w:style>
  <w:style w:type="paragraph" w:customStyle="1" w:styleId="TableParagraph">
    <w:name w:val="Table Paragraph"/>
    <w:basedOn w:val="Normal"/>
    <w:uiPriority w:val="1"/>
    <w:qFormat/>
    <w:pPr>
      <w:spacing w:before="1"/>
      <w:ind w:left="105"/>
    </w:pPr>
  </w:style>
  <w:style w:type="character" w:customStyle="1" w:styleId="BodyTextChar">
    <w:name w:val="Body Text Char"/>
    <w:basedOn w:val="DefaultParagraphFont"/>
    <w:link w:val="BodyText"/>
    <w:uiPriority w:val="1"/>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1"/>
    <w:qFormat/>
    <w:rPr>
      <w:rFonts w:ascii="Times New Roman" w:eastAsia="Times New Roman" w:hAnsi="Times New Roman" w:cs="Times New Roman"/>
      <w:b/>
      <w:bCs/>
      <w:sz w:val="24"/>
      <w:szCs w:val="24"/>
    </w:rPr>
  </w:style>
  <w:style w:type="character" w:customStyle="1" w:styleId="BodyText3Char">
    <w:name w:val="Body Text 3 Char"/>
    <w:basedOn w:val="DefaultParagraphFont"/>
    <w:link w:val="BodyText3"/>
    <w:uiPriority w:val="99"/>
    <w:semiHidden/>
    <w:rPr>
      <w:rFonts w:ascii="Times New Roman" w:eastAsia="Times New Roman" w:hAnsi="Times New Roman" w:cs="Times New Roman"/>
      <w:sz w:val="16"/>
      <w:szCs w:val="16"/>
    </w:rPr>
  </w:style>
  <w:style w:type="character" w:customStyle="1" w:styleId="FootnoteTextChar">
    <w:name w:val="Footnote Text Char"/>
    <w:basedOn w:val="DefaultParagraphFont"/>
    <w:link w:val="FootnoteText"/>
    <w:semiHidden/>
    <w:rPr>
      <w:rFonts w:ascii="Times New Roman" w:eastAsia="SimSun" w:hAnsi="Times New Roman" w:cs="Times New Roman"/>
      <w:sz w:val="20"/>
      <w:szCs w:val="20"/>
      <w:lang w:eastAsia="zh-CN"/>
    </w:rPr>
  </w:style>
  <w:style w:type="character" w:customStyle="1" w:styleId="Heading1Char">
    <w:name w:val="Heading 1 Char"/>
    <w:basedOn w:val="DefaultParagraphFont"/>
    <w:link w:val="Heading1"/>
    <w:uiPriority w:val="1"/>
    <w:rPr>
      <w:rFonts w:ascii="Times New Roman" w:eastAsia="Times New Roman" w:hAnsi="Times New Roman" w:cs="Times New Roman"/>
      <w:b/>
      <w:bCs/>
      <w:sz w:val="28"/>
      <w:szCs w:val="28"/>
    </w:rPr>
  </w:style>
  <w:style w:type="character" w:customStyle="1" w:styleId="BalloonTextChar">
    <w:name w:val="Balloon Text Char"/>
    <w:basedOn w:val="DefaultParagraphFont"/>
    <w:link w:val="BalloonText"/>
    <w:uiPriority w:val="99"/>
    <w:semiHidden/>
    <w:qFormat/>
    <w:rPr>
      <w:rFonts w:ascii="Tahoma" w:eastAsia="Times New Roman" w:hAnsi="Tahoma" w:cs="Tahoma"/>
      <w:sz w:val="16"/>
      <w:szCs w:val="16"/>
    </w:rPr>
  </w:style>
  <w:style w:type="character" w:customStyle="1" w:styleId="HeaderChar">
    <w:name w:val="Header Char"/>
    <w:basedOn w:val="DefaultParagraphFont"/>
    <w:link w:val="Header"/>
    <w:uiPriority w:val="99"/>
    <w:rPr>
      <w:rFonts w:ascii="Times New Roman" w:eastAsia="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hys.org.Accese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it.ly/2jd69XY"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16468</Words>
  <Characters>93874</Characters>
  <Application>Microsoft Office Word</Application>
  <DocSecurity>0</DocSecurity>
  <Lines>782</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l</dc:creator>
  <cp:lastModifiedBy>Admin</cp:lastModifiedBy>
  <cp:revision>2</cp:revision>
  <cp:lastPrinted>2021-04-06T15:06:00Z</cp:lastPrinted>
  <dcterms:created xsi:type="dcterms:W3CDTF">2021-04-06T15:27:00Z</dcterms:created>
  <dcterms:modified xsi:type="dcterms:W3CDTF">2021-04-06T15:27:00Z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2020-11-26T00:00:00Z</vt:filetime>
  </property>
  <property fmtid="{D5CDD505-2E9C-101B-9397-08002B2CF9AE}" pid="3" name="Creator">
    <vt:lpwstr>Microsoft Word</vt:lpwstr>
  </property>
  <property fmtid="{D5CDD505-2E9C-101B-9397-08002B2CF9AE}" pid="4" name="LastSaved">
    <vt:filetime>2021-03-17T00:00:00Z</vt:filetime>
  </property>
  <property fmtid="{D5CDD505-2E9C-101B-9397-08002B2CF9AE}" pid="5" name="KSOProductBuildVer">
    <vt:lpwstr>1033-11.2.0.10078</vt:lpwstr>
  </property>
</Properties>
</file>