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C55D86" w14:textId="77777777" w:rsidR="00E63DE5" w:rsidRPr="004426FB" w:rsidRDefault="00E63DE5" w:rsidP="00E63DE5">
      <w:pPr>
        <w:pStyle w:val="Default"/>
        <w:spacing w:line="360" w:lineRule="auto"/>
        <w:jc w:val="right"/>
        <w:rPr>
          <w:b/>
          <w:bCs/>
        </w:rPr>
      </w:pPr>
      <w:r w:rsidRPr="004426FB">
        <w:rPr>
          <w:noProof/>
          <w:lang w:val="en-US"/>
        </w:rPr>
        <w:drawing>
          <wp:anchor distT="0" distB="0" distL="114300" distR="114300" simplePos="0" relativeHeight="251665408" behindDoc="0" locked="0" layoutInCell="1" allowOverlap="1" wp14:anchorId="4967B54F" wp14:editId="2AA38253">
            <wp:simplePos x="0" y="0"/>
            <wp:positionH relativeFrom="column">
              <wp:posOffset>457200</wp:posOffset>
            </wp:positionH>
            <wp:positionV relativeFrom="paragraph">
              <wp:posOffset>-6350</wp:posOffset>
            </wp:positionV>
            <wp:extent cx="855980" cy="1092200"/>
            <wp:effectExtent l="0" t="0" r="127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5980" cy="1092200"/>
                    </a:xfrm>
                    <a:prstGeom prst="rect">
                      <a:avLst/>
                    </a:prstGeom>
                    <a:noFill/>
                  </pic:spPr>
                </pic:pic>
              </a:graphicData>
            </a:graphic>
            <wp14:sizeRelV relativeFrom="margin">
              <wp14:pctHeight>0</wp14:pctHeight>
            </wp14:sizeRelV>
          </wp:anchor>
        </w:drawing>
      </w:r>
      <w:r w:rsidRPr="004426FB">
        <w:rPr>
          <w:b/>
          <w:bCs/>
        </w:rPr>
        <w:t xml:space="preserve">                                                                                            </w:t>
      </w:r>
      <w:r w:rsidRPr="004426FB">
        <w:rPr>
          <w:noProof/>
          <w:lang w:eastAsia="en-GB"/>
        </w:rPr>
        <w:t xml:space="preserve">    </w:t>
      </w:r>
      <w:r w:rsidRPr="004426FB">
        <w:rPr>
          <w:noProof/>
          <w:lang w:val="en-US"/>
        </w:rPr>
        <w:drawing>
          <wp:inline distT="0" distB="0" distL="0" distR="0" wp14:anchorId="5DCB6FD6" wp14:editId="608E3BBB">
            <wp:extent cx="710469" cy="98018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21798" cy="995814"/>
                    </a:xfrm>
                    <a:prstGeom prst="rect">
                      <a:avLst/>
                    </a:prstGeom>
                    <a:noFill/>
                  </pic:spPr>
                </pic:pic>
              </a:graphicData>
            </a:graphic>
          </wp:inline>
        </w:drawing>
      </w:r>
    </w:p>
    <w:p w14:paraId="64A1A77B" w14:textId="77777777" w:rsidR="00E63DE5" w:rsidRPr="004426FB" w:rsidRDefault="00E63DE5" w:rsidP="00E63DE5">
      <w:pPr>
        <w:pStyle w:val="Default"/>
        <w:spacing w:line="360" w:lineRule="auto"/>
        <w:jc w:val="both"/>
        <w:rPr>
          <w:b/>
          <w:bCs/>
        </w:rPr>
      </w:pPr>
    </w:p>
    <w:p w14:paraId="28A316AA" w14:textId="77777777" w:rsidR="00E63DE5" w:rsidRPr="003173C5" w:rsidRDefault="00E63DE5" w:rsidP="00E63DE5">
      <w:pPr>
        <w:pStyle w:val="Default"/>
        <w:spacing w:line="480" w:lineRule="auto"/>
        <w:jc w:val="center"/>
        <w:rPr>
          <w:b/>
          <w:bCs/>
          <w:sz w:val="28"/>
          <w:szCs w:val="28"/>
        </w:rPr>
      </w:pPr>
      <w:r w:rsidRPr="003173C5">
        <w:rPr>
          <w:b/>
          <w:bCs/>
          <w:sz w:val="28"/>
          <w:szCs w:val="28"/>
        </w:rPr>
        <w:t xml:space="preserve">CHALLENGES FACED BY HEAD TEACHERS OF UPGRADED </w:t>
      </w:r>
      <w:r>
        <w:rPr>
          <w:b/>
          <w:bCs/>
          <w:sz w:val="28"/>
          <w:szCs w:val="28"/>
        </w:rPr>
        <w:t xml:space="preserve">    </w:t>
      </w:r>
      <w:r w:rsidRPr="003173C5">
        <w:rPr>
          <w:b/>
          <w:bCs/>
          <w:sz w:val="28"/>
          <w:szCs w:val="28"/>
        </w:rPr>
        <w:t xml:space="preserve">SECONDARY SCHOOLS AND THEIR COPING STRATEGIES IN </w:t>
      </w:r>
      <w:r>
        <w:rPr>
          <w:b/>
          <w:bCs/>
          <w:sz w:val="28"/>
          <w:szCs w:val="28"/>
        </w:rPr>
        <w:t xml:space="preserve">        </w:t>
      </w:r>
      <w:r w:rsidRPr="003173C5">
        <w:rPr>
          <w:b/>
          <w:bCs/>
          <w:sz w:val="28"/>
          <w:szCs w:val="28"/>
        </w:rPr>
        <w:t>KAWAMBWA DISTRICT OF LUAPULA PROVINCE OF ZAMBIA</w:t>
      </w:r>
    </w:p>
    <w:p w14:paraId="13A950B3" w14:textId="77777777" w:rsidR="00E63DE5" w:rsidRPr="003173C5" w:rsidRDefault="00E63DE5" w:rsidP="00E63DE5">
      <w:pPr>
        <w:pStyle w:val="Default"/>
        <w:spacing w:line="360" w:lineRule="auto"/>
        <w:jc w:val="center"/>
        <w:rPr>
          <w:b/>
          <w:bCs/>
          <w:sz w:val="28"/>
          <w:szCs w:val="28"/>
        </w:rPr>
      </w:pPr>
    </w:p>
    <w:p w14:paraId="6189ADCE" w14:textId="77777777" w:rsidR="00E63DE5" w:rsidRPr="004426FB" w:rsidRDefault="00E63DE5" w:rsidP="00E63DE5">
      <w:pPr>
        <w:autoSpaceDE w:val="0"/>
        <w:autoSpaceDN w:val="0"/>
        <w:adjustRightInd w:val="0"/>
        <w:spacing w:after="0" w:line="240" w:lineRule="auto"/>
        <w:jc w:val="center"/>
        <w:rPr>
          <w:rFonts w:ascii="Times New Roman" w:hAnsi="Times New Roman" w:cs="Times New Roman"/>
          <w:b/>
          <w:bCs/>
          <w:color w:val="000000"/>
          <w:sz w:val="24"/>
          <w:szCs w:val="24"/>
        </w:rPr>
      </w:pPr>
      <w:r w:rsidRPr="004426FB">
        <w:rPr>
          <w:rFonts w:ascii="Times New Roman" w:hAnsi="Times New Roman" w:cs="Times New Roman"/>
          <w:b/>
          <w:bCs/>
          <w:color w:val="000000"/>
          <w:sz w:val="24"/>
          <w:szCs w:val="24"/>
        </w:rPr>
        <w:t>BY</w:t>
      </w:r>
    </w:p>
    <w:p w14:paraId="79DD9C50"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45C29928" w14:textId="77777777" w:rsidR="00E63DE5" w:rsidRPr="004426FB" w:rsidRDefault="00E63DE5" w:rsidP="00E63DE5">
      <w:pPr>
        <w:autoSpaceDE w:val="0"/>
        <w:autoSpaceDN w:val="0"/>
        <w:adjustRightInd w:val="0"/>
        <w:spacing w:after="0" w:line="240" w:lineRule="auto"/>
        <w:jc w:val="center"/>
        <w:rPr>
          <w:rFonts w:ascii="Times New Roman" w:hAnsi="Times New Roman" w:cs="Times New Roman"/>
          <w:b/>
          <w:bCs/>
          <w:color w:val="000000"/>
          <w:sz w:val="24"/>
          <w:szCs w:val="24"/>
        </w:rPr>
      </w:pPr>
      <w:r w:rsidRPr="004426FB">
        <w:rPr>
          <w:rFonts w:ascii="Times New Roman" w:hAnsi="Times New Roman" w:cs="Times New Roman"/>
          <w:b/>
          <w:bCs/>
          <w:color w:val="000000"/>
          <w:sz w:val="24"/>
          <w:szCs w:val="24"/>
        </w:rPr>
        <w:t>MUSONDA BESTONE</w:t>
      </w:r>
    </w:p>
    <w:p w14:paraId="557A632E" w14:textId="5556F337" w:rsidR="00E63DE5" w:rsidRPr="004426FB" w:rsidRDefault="005C5026" w:rsidP="005B5364">
      <w:pPr>
        <w:autoSpaceDE w:val="0"/>
        <w:autoSpaceDN w:val="0"/>
        <w:adjustRightInd w:val="0"/>
        <w:spacing w:after="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716815777</w:t>
      </w:r>
    </w:p>
    <w:p w14:paraId="533BB8C5"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bCs/>
          <w:color w:val="000000"/>
          <w:sz w:val="24"/>
          <w:szCs w:val="24"/>
        </w:rPr>
      </w:pPr>
    </w:p>
    <w:p w14:paraId="352C4E56" w14:textId="77777777" w:rsidR="00E63DE5" w:rsidRDefault="00E63DE5" w:rsidP="00E63DE5">
      <w:pPr>
        <w:autoSpaceDE w:val="0"/>
        <w:autoSpaceDN w:val="0"/>
        <w:adjustRightInd w:val="0"/>
        <w:spacing w:after="0" w:line="360" w:lineRule="auto"/>
        <w:jc w:val="center"/>
        <w:rPr>
          <w:rFonts w:ascii="Times New Roman" w:hAnsi="Times New Roman" w:cs="Times New Roman"/>
          <w:b/>
          <w:bCs/>
          <w:color w:val="000000"/>
          <w:sz w:val="24"/>
          <w:szCs w:val="24"/>
        </w:rPr>
      </w:pPr>
      <w:bookmarkStart w:id="0" w:name="_GoBack"/>
      <w:bookmarkEnd w:id="0"/>
    </w:p>
    <w:p w14:paraId="7FC5FAE0" w14:textId="77777777" w:rsidR="00E63DE5" w:rsidRDefault="00E63DE5" w:rsidP="00E63DE5">
      <w:pPr>
        <w:autoSpaceDE w:val="0"/>
        <w:autoSpaceDN w:val="0"/>
        <w:adjustRightInd w:val="0"/>
        <w:spacing w:after="0" w:line="360" w:lineRule="auto"/>
        <w:jc w:val="center"/>
        <w:rPr>
          <w:rFonts w:ascii="Times New Roman" w:hAnsi="Times New Roman" w:cs="Times New Roman"/>
          <w:b/>
          <w:bCs/>
          <w:color w:val="000000"/>
          <w:sz w:val="24"/>
          <w:szCs w:val="24"/>
        </w:rPr>
      </w:pPr>
    </w:p>
    <w:p w14:paraId="69366812" w14:textId="77777777" w:rsidR="00E63DE5" w:rsidRDefault="00E63DE5" w:rsidP="00E63DE5">
      <w:pPr>
        <w:autoSpaceDE w:val="0"/>
        <w:autoSpaceDN w:val="0"/>
        <w:adjustRightInd w:val="0"/>
        <w:spacing w:after="0" w:line="360" w:lineRule="auto"/>
        <w:jc w:val="center"/>
        <w:rPr>
          <w:rFonts w:ascii="Times New Roman" w:hAnsi="Times New Roman" w:cs="Times New Roman"/>
          <w:b/>
          <w:bCs/>
          <w:color w:val="000000"/>
          <w:sz w:val="24"/>
          <w:szCs w:val="24"/>
        </w:rPr>
      </w:pPr>
    </w:p>
    <w:p w14:paraId="67436EC0" w14:textId="77777777" w:rsidR="00E63DE5" w:rsidRPr="003173C5" w:rsidRDefault="00E63DE5" w:rsidP="00E63DE5">
      <w:pPr>
        <w:autoSpaceDE w:val="0"/>
        <w:autoSpaceDN w:val="0"/>
        <w:adjustRightInd w:val="0"/>
        <w:spacing w:after="0" w:line="360" w:lineRule="auto"/>
        <w:jc w:val="center"/>
        <w:rPr>
          <w:rFonts w:ascii="Times New Roman" w:hAnsi="Times New Roman" w:cs="Times New Roman"/>
          <w:color w:val="000000"/>
          <w:sz w:val="28"/>
          <w:szCs w:val="28"/>
        </w:rPr>
      </w:pPr>
      <w:r w:rsidRPr="003173C5">
        <w:rPr>
          <w:rFonts w:ascii="Times New Roman" w:hAnsi="Times New Roman" w:cs="Times New Roman"/>
          <w:b/>
          <w:bCs/>
          <w:color w:val="000000"/>
          <w:sz w:val="28"/>
          <w:szCs w:val="28"/>
        </w:rPr>
        <w:t>A Dissertation submitted to the University of Zambia in partial fulfilment of the requirements for the award of the Degree of Master of Education in Educational Management and Administration</w:t>
      </w:r>
    </w:p>
    <w:p w14:paraId="20FCB164" w14:textId="77777777" w:rsidR="00E63DE5" w:rsidRPr="003173C5" w:rsidRDefault="00E63DE5" w:rsidP="00E63DE5">
      <w:pPr>
        <w:autoSpaceDE w:val="0"/>
        <w:autoSpaceDN w:val="0"/>
        <w:adjustRightInd w:val="0"/>
        <w:spacing w:after="0" w:line="360" w:lineRule="auto"/>
        <w:jc w:val="center"/>
        <w:rPr>
          <w:rFonts w:ascii="Times New Roman" w:hAnsi="Times New Roman" w:cs="Times New Roman"/>
          <w:b/>
          <w:bCs/>
          <w:color w:val="000000"/>
          <w:sz w:val="28"/>
          <w:szCs w:val="28"/>
        </w:rPr>
      </w:pPr>
    </w:p>
    <w:p w14:paraId="192E038D" w14:textId="77777777" w:rsidR="00E63DE5" w:rsidRPr="004426FB" w:rsidRDefault="00E63DE5" w:rsidP="00E63DE5">
      <w:pPr>
        <w:autoSpaceDE w:val="0"/>
        <w:autoSpaceDN w:val="0"/>
        <w:adjustRightInd w:val="0"/>
        <w:spacing w:after="0" w:line="360" w:lineRule="auto"/>
        <w:jc w:val="center"/>
        <w:rPr>
          <w:rFonts w:ascii="Times New Roman" w:hAnsi="Times New Roman" w:cs="Times New Roman"/>
          <w:color w:val="000000"/>
          <w:sz w:val="24"/>
          <w:szCs w:val="24"/>
        </w:rPr>
      </w:pPr>
      <w:r w:rsidRPr="004426FB">
        <w:rPr>
          <w:rFonts w:ascii="Times New Roman" w:hAnsi="Times New Roman" w:cs="Times New Roman"/>
          <w:b/>
          <w:bCs/>
          <w:color w:val="000000"/>
          <w:sz w:val="24"/>
          <w:szCs w:val="24"/>
        </w:rPr>
        <w:t>University of Zambia</w:t>
      </w:r>
    </w:p>
    <w:p w14:paraId="154AF0DF" w14:textId="77777777" w:rsidR="00E63DE5" w:rsidRPr="004426FB" w:rsidRDefault="00E63DE5" w:rsidP="00E63DE5">
      <w:pPr>
        <w:autoSpaceDE w:val="0"/>
        <w:autoSpaceDN w:val="0"/>
        <w:adjustRightInd w:val="0"/>
        <w:spacing w:after="0" w:line="360" w:lineRule="auto"/>
        <w:jc w:val="center"/>
        <w:rPr>
          <w:rFonts w:ascii="Times New Roman" w:hAnsi="Times New Roman" w:cs="Times New Roman"/>
          <w:color w:val="000000"/>
          <w:sz w:val="24"/>
          <w:szCs w:val="24"/>
        </w:rPr>
      </w:pPr>
      <w:r w:rsidRPr="004426FB">
        <w:rPr>
          <w:rFonts w:ascii="Times New Roman" w:hAnsi="Times New Roman" w:cs="Times New Roman"/>
          <w:b/>
          <w:bCs/>
          <w:color w:val="000000"/>
          <w:sz w:val="24"/>
          <w:szCs w:val="24"/>
        </w:rPr>
        <w:t>Lusaka</w:t>
      </w:r>
    </w:p>
    <w:p w14:paraId="77075AC6" w14:textId="77777777" w:rsidR="00E63DE5" w:rsidRPr="004426FB" w:rsidRDefault="00E63DE5" w:rsidP="00E63DE5">
      <w:pPr>
        <w:pStyle w:val="Default"/>
        <w:spacing w:line="360" w:lineRule="auto"/>
        <w:jc w:val="center"/>
        <w:rPr>
          <w:b/>
        </w:rPr>
      </w:pPr>
      <w:r w:rsidRPr="004426FB">
        <w:rPr>
          <w:b/>
          <w:bCs/>
        </w:rPr>
        <w:t>2018</w:t>
      </w:r>
    </w:p>
    <w:p w14:paraId="70324DDF" w14:textId="77777777" w:rsidR="00E63DE5" w:rsidRPr="004426FB" w:rsidRDefault="00E63DE5" w:rsidP="00E63DE5">
      <w:pPr>
        <w:pStyle w:val="Default"/>
        <w:spacing w:line="360" w:lineRule="auto"/>
        <w:jc w:val="both"/>
        <w:rPr>
          <w:b/>
        </w:rPr>
      </w:pPr>
    </w:p>
    <w:p w14:paraId="54E24C3C" w14:textId="77777777" w:rsidR="00E63DE5" w:rsidRDefault="00E63DE5" w:rsidP="00E63DE5">
      <w:pPr>
        <w:pStyle w:val="Default"/>
        <w:spacing w:line="360" w:lineRule="auto"/>
        <w:jc w:val="both"/>
        <w:rPr>
          <w:b/>
        </w:rPr>
      </w:pPr>
    </w:p>
    <w:p w14:paraId="1BC43594" w14:textId="77777777" w:rsidR="001A7030" w:rsidRDefault="001A7030" w:rsidP="00E63DE5">
      <w:pPr>
        <w:pStyle w:val="Default"/>
        <w:spacing w:line="360" w:lineRule="auto"/>
        <w:jc w:val="both"/>
        <w:rPr>
          <w:b/>
        </w:rPr>
      </w:pPr>
    </w:p>
    <w:p w14:paraId="514837AC" w14:textId="77777777" w:rsidR="001A7030" w:rsidRDefault="001A7030" w:rsidP="00E63DE5">
      <w:pPr>
        <w:pStyle w:val="Default"/>
        <w:spacing w:line="360" w:lineRule="auto"/>
        <w:jc w:val="both"/>
        <w:rPr>
          <w:b/>
        </w:rPr>
      </w:pPr>
    </w:p>
    <w:p w14:paraId="5A8C9135" w14:textId="77777777" w:rsidR="001A7030" w:rsidRDefault="001A7030" w:rsidP="00E63DE5">
      <w:pPr>
        <w:pStyle w:val="Default"/>
        <w:spacing w:line="360" w:lineRule="auto"/>
        <w:jc w:val="both"/>
        <w:rPr>
          <w:b/>
        </w:rPr>
      </w:pPr>
    </w:p>
    <w:p w14:paraId="5DAB8248" w14:textId="77777777" w:rsidR="001A7030" w:rsidRPr="004426FB" w:rsidRDefault="001A7030" w:rsidP="00E63DE5">
      <w:pPr>
        <w:pStyle w:val="Default"/>
        <w:spacing w:line="360" w:lineRule="auto"/>
        <w:jc w:val="both"/>
        <w:rPr>
          <w:b/>
        </w:rPr>
      </w:pPr>
    </w:p>
    <w:p w14:paraId="08938D1D" w14:textId="77777777" w:rsidR="00E63DE5" w:rsidRPr="004426FB" w:rsidRDefault="00E63DE5" w:rsidP="00E63DE5">
      <w:pPr>
        <w:pStyle w:val="Default"/>
        <w:spacing w:line="360" w:lineRule="auto"/>
        <w:jc w:val="both"/>
        <w:rPr>
          <w:b/>
        </w:rPr>
      </w:pPr>
    </w:p>
    <w:p w14:paraId="0A4138FE" w14:textId="3A770474" w:rsidR="001A7030" w:rsidRDefault="001A7030" w:rsidP="00E63DE5">
      <w:pPr>
        <w:pStyle w:val="Default"/>
        <w:spacing w:line="360" w:lineRule="auto"/>
        <w:jc w:val="both"/>
        <w:rPr>
          <w:b/>
        </w:rPr>
        <w:sectPr w:rsidR="001A7030" w:rsidSect="00452D85">
          <w:footerReference w:type="default" r:id="rId11"/>
          <w:pgSz w:w="11907" w:h="16839" w:code="9"/>
          <w:pgMar w:top="1440" w:right="1440" w:bottom="1440" w:left="1440" w:header="708" w:footer="708" w:gutter="0"/>
          <w:pgNumType w:fmt="lowerRoman" w:start="1"/>
          <w:cols w:space="708"/>
          <w:docGrid w:linePitch="360"/>
        </w:sectPr>
      </w:pPr>
      <w:r>
        <w:rPr>
          <w:b/>
          <w:noProof/>
          <w:lang w:val="en-US"/>
        </w:rPr>
        <mc:AlternateContent>
          <mc:Choice Requires="wps">
            <w:drawing>
              <wp:anchor distT="0" distB="0" distL="114300" distR="114300" simplePos="0" relativeHeight="251666432" behindDoc="0" locked="0" layoutInCell="1" allowOverlap="1" wp14:anchorId="02F2AFE9" wp14:editId="477EC507">
                <wp:simplePos x="0" y="0"/>
                <wp:positionH relativeFrom="column">
                  <wp:posOffset>2790967</wp:posOffset>
                </wp:positionH>
                <wp:positionV relativeFrom="paragraph">
                  <wp:posOffset>340275</wp:posOffset>
                </wp:positionV>
                <wp:extent cx="225188" cy="327546"/>
                <wp:effectExtent l="0" t="0" r="22860" b="15875"/>
                <wp:wrapNone/>
                <wp:docPr id="7" name="Oval 7"/>
                <wp:cNvGraphicFramePr/>
                <a:graphic xmlns:a="http://schemas.openxmlformats.org/drawingml/2006/main">
                  <a:graphicData uri="http://schemas.microsoft.com/office/word/2010/wordprocessingShape">
                    <wps:wsp>
                      <wps:cNvSpPr/>
                      <wps:spPr>
                        <a:xfrm>
                          <a:off x="0" y="0"/>
                          <a:ext cx="225188" cy="327546"/>
                        </a:xfrm>
                        <a:prstGeom prst="ellipse">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D3A07E4" id="Oval 7" o:spid="_x0000_s1026" style="position:absolute;margin-left:219.75pt;margin-top:26.8pt;width:17.75pt;height:25.8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" fillcolor="white [3201]" strokecolor="white [3212]" strokeweight="2pt"/>
            </w:pict>
          </mc:Fallback>
        </mc:AlternateContent>
      </w:r>
      <w:r w:rsidR="00E63DE5" w:rsidRPr="004426FB">
        <w:rPr>
          <w:b/>
        </w:rPr>
        <w:t xml:space="preserve">UNZA/ZUO                                                                                     </w:t>
      </w:r>
      <w:r w:rsidR="00E63DE5">
        <w:rPr>
          <w:b/>
        </w:rPr>
        <w:t xml:space="preserve">                              </w:t>
      </w:r>
      <w:r w:rsidR="00E63DE5" w:rsidRPr="004426FB">
        <w:rPr>
          <w:b/>
        </w:rPr>
        <w:t xml:space="preserve">2018 </w:t>
      </w:r>
    </w:p>
    <w:p w14:paraId="591B51AE" w14:textId="5BFCBF3C" w:rsidR="00E63DE5" w:rsidRPr="001A7030" w:rsidRDefault="00E63DE5" w:rsidP="00E63DE5">
      <w:pPr>
        <w:pStyle w:val="Default"/>
        <w:spacing w:line="360" w:lineRule="auto"/>
        <w:jc w:val="both"/>
        <w:rPr>
          <w:b/>
        </w:rPr>
      </w:pPr>
    </w:p>
    <w:p w14:paraId="3F6BF7AE" w14:textId="3DAD4FDA" w:rsidR="00E63DE5" w:rsidRPr="001A7030" w:rsidRDefault="00E63DE5" w:rsidP="001A7030">
      <w:pPr>
        <w:pStyle w:val="Default"/>
        <w:spacing w:line="360" w:lineRule="auto"/>
        <w:jc w:val="center"/>
        <w:rPr>
          <w:b/>
          <w:color w:val="000000" w:themeColor="text1"/>
        </w:rPr>
      </w:pPr>
      <w:r w:rsidRPr="001A7030">
        <w:rPr>
          <w:b/>
          <w:color w:val="auto"/>
        </w:rPr>
        <w:t>DECLARATION</w:t>
      </w:r>
    </w:p>
    <w:p w14:paraId="49CEFEE1" w14:textId="77777777" w:rsidR="006665E6" w:rsidRDefault="006665E6" w:rsidP="00E63DE5">
      <w:pPr>
        <w:autoSpaceDE w:val="0"/>
        <w:autoSpaceDN w:val="0"/>
        <w:adjustRightInd w:val="0"/>
        <w:spacing w:after="0" w:line="360" w:lineRule="auto"/>
        <w:jc w:val="both"/>
        <w:rPr>
          <w:rFonts w:ascii="Times New Roman" w:hAnsi="Times New Roman" w:cs="Times New Roman"/>
          <w:color w:val="000000"/>
          <w:sz w:val="24"/>
          <w:szCs w:val="24"/>
        </w:rPr>
      </w:pPr>
    </w:p>
    <w:p w14:paraId="2C09A0A2" w14:textId="77777777" w:rsidR="00E63DE5"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color w:val="000000"/>
          <w:sz w:val="24"/>
          <w:szCs w:val="24"/>
        </w:rPr>
        <w:t>I, MUSONDA BESTONE</w:t>
      </w:r>
      <w:r w:rsidRPr="004426FB">
        <w:rPr>
          <w:rFonts w:ascii="Times New Roman" w:hAnsi="Times New Roman" w:cs="Times New Roman"/>
          <w:b/>
          <w:bCs/>
          <w:color w:val="000000"/>
          <w:sz w:val="24"/>
          <w:szCs w:val="24"/>
        </w:rPr>
        <w:t xml:space="preserve">, </w:t>
      </w:r>
      <w:r w:rsidRPr="004426FB">
        <w:rPr>
          <w:rFonts w:ascii="Times New Roman" w:hAnsi="Times New Roman" w:cs="Times New Roman"/>
          <w:color w:val="000000"/>
          <w:sz w:val="24"/>
          <w:szCs w:val="24"/>
        </w:rPr>
        <w:t>do solemnly declare that this Dissertation is my own work which has not been submitted for any degree at this or a</w:t>
      </w:r>
      <w:r>
        <w:rPr>
          <w:rFonts w:ascii="Times New Roman" w:hAnsi="Times New Roman" w:cs="Times New Roman"/>
          <w:color w:val="000000"/>
          <w:sz w:val="24"/>
          <w:szCs w:val="24"/>
        </w:rPr>
        <w:t>nother university.</w:t>
      </w:r>
    </w:p>
    <w:p w14:paraId="08643934" w14:textId="77777777" w:rsidR="00E63DE5"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p>
    <w:p w14:paraId="07F324E9" w14:textId="77777777" w:rsidR="00E63DE5"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p>
    <w:p w14:paraId="15DBA7C8" w14:textId="77777777" w:rsidR="00E63DE5"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p>
    <w:p w14:paraId="26C072C8"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color w:val="000000"/>
          <w:sz w:val="24"/>
          <w:szCs w:val="24"/>
        </w:rPr>
        <w:t>Signature</w:t>
      </w:r>
      <w:proofErr w:type="gramStart"/>
      <w:r w:rsidRPr="004426FB">
        <w:rPr>
          <w:rFonts w:ascii="Times New Roman" w:hAnsi="Times New Roman" w:cs="Times New Roman"/>
          <w:color w:val="000000"/>
          <w:sz w:val="24"/>
          <w:szCs w:val="24"/>
        </w:rPr>
        <w:t>:………………………………</w:t>
      </w:r>
      <w:proofErr w:type="gramEnd"/>
    </w:p>
    <w:p w14:paraId="4000354D" w14:textId="77777777" w:rsidR="00E63DE5" w:rsidRPr="004426FB" w:rsidRDefault="00E63DE5" w:rsidP="00E63DE5">
      <w:pPr>
        <w:pStyle w:val="Default"/>
        <w:spacing w:line="360" w:lineRule="auto"/>
        <w:jc w:val="both"/>
      </w:pPr>
    </w:p>
    <w:p w14:paraId="6309B239" w14:textId="77777777" w:rsidR="00E63DE5" w:rsidRPr="004426FB" w:rsidRDefault="00E63DE5" w:rsidP="00E63DE5">
      <w:pPr>
        <w:pStyle w:val="Default"/>
        <w:spacing w:line="360" w:lineRule="auto"/>
        <w:jc w:val="both"/>
        <w:rPr>
          <w:b/>
        </w:rPr>
      </w:pPr>
      <w:r w:rsidRPr="004426FB">
        <w:t>Date</w:t>
      </w:r>
      <w:proofErr w:type="gramStart"/>
      <w:r w:rsidRPr="004426FB">
        <w:t>:…………………………………....</w:t>
      </w:r>
      <w:proofErr w:type="gramEnd"/>
    </w:p>
    <w:p w14:paraId="06071A17" w14:textId="77777777" w:rsidR="00E63DE5" w:rsidRPr="004426FB" w:rsidRDefault="00E63DE5" w:rsidP="00E63DE5">
      <w:pPr>
        <w:pStyle w:val="Default"/>
        <w:spacing w:line="360" w:lineRule="auto"/>
        <w:jc w:val="both"/>
        <w:rPr>
          <w:b/>
        </w:rPr>
      </w:pPr>
    </w:p>
    <w:p w14:paraId="59808E9D" w14:textId="77777777" w:rsidR="00E63DE5" w:rsidRDefault="00E63DE5" w:rsidP="00E63DE5">
      <w:pPr>
        <w:pStyle w:val="Heading3"/>
        <w:jc w:val="both"/>
        <w:rPr>
          <w:rFonts w:ascii="Times New Roman" w:hAnsi="Times New Roman" w:cs="Times New Roman"/>
          <w:color w:val="000000" w:themeColor="text1"/>
          <w:sz w:val="24"/>
          <w:szCs w:val="24"/>
        </w:rPr>
      </w:pPr>
    </w:p>
    <w:p w14:paraId="33EC07F5" w14:textId="77777777" w:rsidR="00E63DE5" w:rsidRDefault="00E63DE5" w:rsidP="00E63DE5">
      <w:pPr>
        <w:pStyle w:val="Heading3"/>
        <w:jc w:val="both"/>
        <w:rPr>
          <w:rFonts w:ascii="Times New Roman" w:hAnsi="Times New Roman" w:cs="Times New Roman"/>
          <w:color w:val="000000" w:themeColor="text1"/>
          <w:sz w:val="24"/>
          <w:szCs w:val="24"/>
        </w:rPr>
      </w:pPr>
    </w:p>
    <w:p w14:paraId="00FA2391" w14:textId="77777777" w:rsidR="00E63DE5" w:rsidRDefault="00E63DE5" w:rsidP="00E63DE5">
      <w:pPr>
        <w:pStyle w:val="Heading3"/>
        <w:jc w:val="both"/>
        <w:rPr>
          <w:rFonts w:ascii="Times New Roman" w:hAnsi="Times New Roman" w:cs="Times New Roman"/>
          <w:color w:val="000000" w:themeColor="text1"/>
          <w:sz w:val="24"/>
          <w:szCs w:val="24"/>
        </w:rPr>
      </w:pPr>
    </w:p>
    <w:p w14:paraId="173311D3" w14:textId="77777777" w:rsidR="00E63DE5" w:rsidRDefault="00E63DE5" w:rsidP="00E63DE5">
      <w:pPr>
        <w:pStyle w:val="Heading3"/>
        <w:jc w:val="both"/>
        <w:rPr>
          <w:rFonts w:ascii="Times New Roman" w:hAnsi="Times New Roman" w:cs="Times New Roman"/>
          <w:color w:val="000000" w:themeColor="text1"/>
          <w:sz w:val="24"/>
          <w:szCs w:val="24"/>
        </w:rPr>
      </w:pPr>
    </w:p>
    <w:p w14:paraId="1D3F7C36" w14:textId="77777777" w:rsidR="00E63DE5" w:rsidRDefault="00E63DE5" w:rsidP="00E63DE5">
      <w:pPr>
        <w:pStyle w:val="Heading3"/>
        <w:jc w:val="both"/>
        <w:rPr>
          <w:rFonts w:ascii="Times New Roman" w:hAnsi="Times New Roman" w:cs="Times New Roman"/>
          <w:color w:val="000000" w:themeColor="text1"/>
          <w:sz w:val="24"/>
          <w:szCs w:val="24"/>
        </w:rPr>
      </w:pPr>
    </w:p>
    <w:p w14:paraId="278CD735" w14:textId="77777777" w:rsidR="00E63DE5" w:rsidRDefault="00E63DE5" w:rsidP="00E63DE5">
      <w:pPr>
        <w:pStyle w:val="Heading3"/>
        <w:jc w:val="both"/>
        <w:rPr>
          <w:rFonts w:ascii="Times New Roman" w:hAnsi="Times New Roman" w:cs="Times New Roman"/>
          <w:color w:val="000000" w:themeColor="text1"/>
          <w:sz w:val="24"/>
          <w:szCs w:val="24"/>
        </w:rPr>
      </w:pPr>
    </w:p>
    <w:p w14:paraId="6128D532" w14:textId="77777777" w:rsidR="00E63DE5" w:rsidRDefault="00E63DE5" w:rsidP="00E63DE5">
      <w:pPr>
        <w:pStyle w:val="Heading3"/>
        <w:jc w:val="both"/>
        <w:rPr>
          <w:rFonts w:ascii="Times New Roman" w:hAnsi="Times New Roman" w:cs="Times New Roman"/>
          <w:color w:val="000000" w:themeColor="text1"/>
          <w:sz w:val="24"/>
          <w:szCs w:val="24"/>
        </w:rPr>
      </w:pPr>
    </w:p>
    <w:p w14:paraId="7687C58D" w14:textId="77777777" w:rsidR="00E63DE5" w:rsidRDefault="00E63DE5" w:rsidP="00E63DE5">
      <w:pPr>
        <w:pStyle w:val="Heading3"/>
        <w:jc w:val="both"/>
        <w:rPr>
          <w:rFonts w:ascii="Times New Roman" w:hAnsi="Times New Roman" w:cs="Times New Roman"/>
          <w:color w:val="000000" w:themeColor="text1"/>
          <w:sz w:val="24"/>
          <w:szCs w:val="24"/>
        </w:rPr>
      </w:pPr>
    </w:p>
    <w:p w14:paraId="51B2A769" w14:textId="77777777" w:rsidR="00E63DE5" w:rsidRDefault="00E63DE5" w:rsidP="00E63DE5">
      <w:pPr>
        <w:pStyle w:val="Heading3"/>
        <w:jc w:val="both"/>
        <w:rPr>
          <w:rFonts w:ascii="Times New Roman" w:hAnsi="Times New Roman" w:cs="Times New Roman"/>
          <w:color w:val="000000" w:themeColor="text1"/>
          <w:sz w:val="24"/>
          <w:szCs w:val="24"/>
        </w:rPr>
      </w:pPr>
    </w:p>
    <w:p w14:paraId="4DCD4448" w14:textId="77777777" w:rsidR="00E63DE5" w:rsidRDefault="00E63DE5" w:rsidP="00E63DE5">
      <w:pPr>
        <w:pStyle w:val="Heading3"/>
        <w:jc w:val="both"/>
        <w:rPr>
          <w:rFonts w:ascii="Times New Roman" w:hAnsi="Times New Roman" w:cs="Times New Roman"/>
          <w:color w:val="000000" w:themeColor="text1"/>
          <w:sz w:val="24"/>
          <w:szCs w:val="24"/>
        </w:rPr>
      </w:pPr>
    </w:p>
    <w:p w14:paraId="56C14F87" w14:textId="77777777" w:rsidR="00E63DE5" w:rsidRDefault="00E63DE5" w:rsidP="00E63DE5">
      <w:pPr>
        <w:pStyle w:val="Heading3"/>
        <w:jc w:val="both"/>
        <w:rPr>
          <w:rFonts w:ascii="Times New Roman" w:hAnsi="Times New Roman" w:cs="Times New Roman"/>
          <w:color w:val="000000" w:themeColor="text1"/>
          <w:sz w:val="24"/>
          <w:szCs w:val="24"/>
        </w:rPr>
      </w:pPr>
    </w:p>
    <w:p w14:paraId="5114D1EC" w14:textId="77777777" w:rsidR="00E63DE5" w:rsidRDefault="00E63DE5" w:rsidP="00E63DE5">
      <w:pPr>
        <w:pStyle w:val="Heading3"/>
        <w:jc w:val="both"/>
        <w:rPr>
          <w:rFonts w:ascii="Times New Roman" w:hAnsi="Times New Roman" w:cs="Times New Roman"/>
          <w:color w:val="000000" w:themeColor="text1"/>
          <w:sz w:val="24"/>
          <w:szCs w:val="24"/>
        </w:rPr>
      </w:pPr>
    </w:p>
    <w:p w14:paraId="26C62972" w14:textId="77777777" w:rsidR="00E63DE5" w:rsidRDefault="00E63DE5" w:rsidP="00E63DE5">
      <w:pPr>
        <w:pStyle w:val="Heading3"/>
        <w:jc w:val="both"/>
        <w:rPr>
          <w:rFonts w:ascii="Times New Roman" w:hAnsi="Times New Roman" w:cs="Times New Roman"/>
          <w:color w:val="000000" w:themeColor="text1"/>
          <w:sz w:val="24"/>
          <w:szCs w:val="24"/>
        </w:rPr>
      </w:pPr>
    </w:p>
    <w:p w14:paraId="1B30C4AC" w14:textId="77777777" w:rsidR="00E63DE5" w:rsidRDefault="00E63DE5" w:rsidP="00E63DE5">
      <w:pPr>
        <w:pStyle w:val="Heading3"/>
        <w:jc w:val="both"/>
        <w:rPr>
          <w:rFonts w:ascii="Times New Roman" w:hAnsi="Times New Roman" w:cs="Times New Roman"/>
          <w:color w:val="000000" w:themeColor="text1"/>
          <w:sz w:val="24"/>
          <w:szCs w:val="24"/>
        </w:rPr>
      </w:pPr>
    </w:p>
    <w:p w14:paraId="38F5AE30" w14:textId="77777777" w:rsidR="00E63DE5" w:rsidRDefault="00E63DE5" w:rsidP="00E63DE5">
      <w:pPr>
        <w:pStyle w:val="Heading3"/>
        <w:jc w:val="both"/>
        <w:rPr>
          <w:rFonts w:ascii="Times New Roman" w:hAnsi="Times New Roman" w:cs="Times New Roman"/>
          <w:color w:val="000000" w:themeColor="text1"/>
          <w:sz w:val="24"/>
          <w:szCs w:val="24"/>
        </w:rPr>
      </w:pPr>
    </w:p>
    <w:p w14:paraId="442827A7" w14:textId="77777777" w:rsidR="00E63DE5" w:rsidRDefault="00E63DE5" w:rsidP="00E63DE5">
      <w:pPr>
        <w:pStyle w:val="Heading3"/>
        <w:jc w:val="both"/>
        <w:rPr>
          <w:rFonts w:ascii="Times New Roman" w:hAnsi="Times New Roman" w:cs="Times New Roman"/>
          <w:color w:val="000000" w:themeColor="text1"/>
          <w:sz w:val="24"/>
          <w:szCs w:val="24"/>
        </w:rPr>
      </w:pPr>
    </w:p>
    <w:p w14:paraId="5688C203" w14:textId="77777777" w:rsidR="00E63DE5" w:rsidRPr="00F87FA3" w:rsidRDefault="00E63DE5" w:rsidP="00E63DE5"/>
    <w:p w14:paraId="5787D4A4" w14:textId="77777777" w:rsidR="00E63DE5" w:rsidRPr="004426FB" w:rsidRDefault="00E63DE5" w:rsidP="006665E6">
      <w:pPr>
        <w:pStyle w:val="Heading3"/>
        <w:jc w:val="center"/>
        <w:rPr>
          <w:rFonts w:ascii="Times New Roman" w:hAnsi="Times New Roman" w:cs="Times New Roman"/>
          <w:color w:val="000000" w:themeColor="text1"/>
          <w:sz w:val="24"/>
          <w:szCs w:val="24"/>
        </w:rPr>
      </w:pPr>
      <w:bookmarkStart w:id="1" w:name="_Toc530564495"/>
      <w:r w:rsidRPr="004426FB">
        <w:rPr>
          <w:rFonts w:ascii="Times New Roman" w:hAnsi="Times New Roman" w:cs="Times New Roman"/>
          <w:color w:val="000000" w:themeColor="text1"/>
          <w:sz w:val="24"/>
          <w:szCs w:val="24"/>
        </w:rPr>
        <w:lastRenderedPageBreak/>
        <w:t>COPYRIGHT</w:t>
      </w:r>
      <w:bookmarkEnd w:id="1"/>
    </w:p>
    <w:p w14:paraId="2514DAF3" w14:textId="77777777" w:rsidR="006665E6" w:rsidRDefault="006665E6" w:rsidP="00E63DE5">
      <w:pPr>
        <w:pStyle w:val="Default"/>
        <w:spacing w:line="360" w:lineRule="auto"/>
        <w:jc w:val="both"/>
      </w:pPr>
    </w:p>
    <w:p w14:paraId="10F57278" w14:textId="77777777" w:rsidR="00E63DE5" w:rsidRPr="004426FB" w:rsidRDefault="00E63DE5" w:rsidP="00E63DE5">
      <w:pPr>
        <w:pStyle w:val="Default"/>
        <w:spacing w:line="360" w:lineRule="auto"/>
        <w:jc w:val="both"/>
        <w:rPr>
          <w:b/>
        </w:rPr>
      </w:pPr>
      <w:r w:rsidRPr="004426FB">
        <w:t xml:space="preserve">All copyrights reserved. No part of this dissertation may be reproduced, stored in any </w:t>
      </w:r>
      <w:r>
        <w:t xml:space="preserve">       </w:t>
      </w:r>
      <w:r w:rsidRPr="004426FB">
        <w:t xml:space="preserve">retrieval system, transmitted in any form or by any means, electronics, recordings, and </w:t>
      </w:r>
      <w:r>
        <w:t xml:space="preserve">    </w:t>
      </w:r>
      <w:r w:rsidRPr="004426FB">
        <w:t>photocopying or any otherwise without any prior permission in writing, from the author or the University of   Zambia.</w:t>
      </w:r>
    </w:p>
    <w:p w14:paraId="333525BC" w14:textId="77777777" w:rsidR="00E63DE5" w:rsidRPr="004426FB" w:rsidRDefault="00E63DE5" w:rsidP="00E63DE5">
      <w:pPr>
        <w:pStyle w:val="Default"/>
        <w:spacing w:line="360" w:lineRule="auto"/>
        <w:jc w:val="both"/>
        <w:rPr>
          <w:b/>
        </w:rPr>
      </w:pPr>
    </w:p>
    <w:p w14:paraId="18F5635C" w14:textId="77777777" w:rsidR="00E63DE5" w:rsidRPr="004426FB" w:rsidRDefault="00E63DE5" w:rsidP="00E63DE5">
      <w:pPr>
        <w:pStyle w:val="Default"/>
        <w:spacing w:line="360" w:lineRule="auto"/>
        <w:jc w:val="both"/>
        <w:rPr>
          <w:b/>
        </w:rPr>
      </w:pPr>
    </w:p>
    <w:p w14:paraId="18F16D88" w14:textId="77777777" w:rsidR="00E63DE5" w:rsidRPr="004426FB" w:rsidRDefault="00E63DE5" w:rsidP="00E63DE5">
      <w:pPr>
        <w:pStyle w:val="Default"/>
        <w:spacing w:line="360" w:lineRule="auto"/>
        <w:jc w:val="both"/>
        <w:rPr>
          <w:b/>
        </w:rPr>
      </w:pPr>
    </w:p>
    <w:p w14:paraId="0103BB39" w14:textId="77777777" w:rsidR="00E63DE5" w:rsidRPr="004426FB" w:rsidRDefault="00E63DE5" w:rsidP="00E63DE5">
      <w:pPr>
        <w:pStyle w:val="Default"/>
        <w:spacing w:line="360" w:lineRule="auto"/>
        <w:jc w:val="both"/>
        <w:rPr>
          <w:b/>
        </w:rPr>
      </w:pPr>
    </w:p>
    <w:p w14:paraId="073231C2" w14:textId="77777777" w:rsidR="00E63DE5" w:rsidRPr="004426FB" w:rsidRDefault="00E63DE5" w:rsidP="00E63DE5">
      <w:pPr>
        <w:pStyle w:val="Default"/>
        <w:spacing w:line="360" w:lineRule="auto"/>
        <w:jc w:val="both"/>
        <w:rPr>
          <w:b/>
        </w:rPr>
      </w:pPr>
    </w:p>
    <w:p w14:paraId="2BAB8DDC" w14:textId="77777777" w:rsidR="00E63DE5" w:rsidRPr="004426FB" w:rsidRDefault="00E63DE5" w:rsidP="00E63DE5">
      <w:pPr>
        <w:pStyle w:val="Default"/>
        <w:spacing w:line="360" w:lineRule="auto"/>
        <w:jc w:val="both"/>
        <w:rPr>
          <w:b/>
        </w:rPr>
      </w:pPr>
    </w:p>
    <w:p w14:paraId="6F6E009B" w14:textId="77777777" w:rsidR="00E63DE5" w:rsidRPr="004426FB" w:rsidRDefault="00E63DE5" w:rsidP="00E63DE5">
      <w:pPr>
        <w:pStyle w:val="Default"/>
        <w:spacing w:line="360" w:lineRule="auto"/>
        <w:jc w:val="both"/>
        <w:rPr>
          <w:b/>
        </w:rPr>
      </w:pPr>
    </w:p>
    <w:p w14:paraId="6A1A2E08" w14:textId="77777777" w:rsidR="00E63DE5" w:rsidRPr="004426FB" w:rsidRDefault="00E63DE5" w:rsidP="00E63DE5">
      <w:pPr>
        <w:pStyle w:val="Default"/>
        <w:spacing w:line="360" w:lineRule="auto"/>
        <w:jc w:val="both"/>
        <w:rPr>
          <w:b/>
        </w:rPr>
      </w:pPr>
    </w:p>
    <w:p w14:paraId="0964EAE9" w14:textId="77777777" w:rsidR="00E63DE5" w:rsidRDefault="00E63DE5" w:rsidP="00E63DE5">
      <w:pPr>
        <w:pStyle w:val="Heading3"/>
        <w:jc w:val="both"/>
        <w:rPr>
          <w:rFonts w:ascii="Times New Roman" w:hAnsi="Times New Roman" w:cs="Times New Roman"/>
          <w:color w:val="000000" w:themeColor="text1"/>
          <w:sz w:val="24"/>
          <w:szCs w:val="24"/>
        </w:rPr>
      </w:pPr>
    </w:p>
    <w:p w14:paraId="7F94A5BD" w14:textId="77777777" w:rsidR="00E63DE5" w:rsidRDefault="00E63DE5" w:rsidP="00E63DE5">
      <w:pPr>
        <w:pStyle w:val="Heading3"/>
        <w:jc w:val="both"/>
        <w:rPr>
          <w:rFonts w:ascii="Times New Roman" w:hAnsi="Times New Roman" w:cs="Times New Roman"/>
          <w:color w:val="000000" w:themeColor="text1"/>
          <w:sz w:val="24"/>
          <w:szCs w:val="24"/>
        </w:rPr>
      </w:pPr>
    </w:p>
    <w:p w14:paraId="04A72D3D" w14:textId="77777777" w:rsidR="00E63DE5" w:rsidRDefault="00E63DE5" w:rsidP="00E63DE5">
      <w:pPr>
        <w:pStyle w:val="Heading3"/>
        <w:jc w:val="both"/>
        <w:rPr>
          <w:rFonts w:ascii="Times New Roman" w:hAnsi="Times New Roman" w:cs="Times New Roman"/>
          <w:color w:val="000000" w:themeColor="text1"/>
          <w:sz w:val="24"/>
          <w:szCs w:val="24"/>
        </w:rPr>
      </w:pPr>
    </w:p>
    <w:p w14:paraId="1C7F2E17" w14:textId="77777777" w:rsidR="00E63DE5" w:rsidRDefault="00E63DE5" w:rsidP="00E63DE5">
      <w:pPr>
        <w:pStyle w:val="Heading3"/>
        <w:jc w:val="both"/>
        <w:rPr>
          <w:rFonts w:ascii="Times New Roman" w:hAnsi="Times New Roman" w:cs="Times New Roman"/>
          <w:color w:val="000000" w:themeColor="text1"/>
          <w:sz w:val="24"/>
          <w:szCs w:val="24"/>
        </w:rPr>
      </w:pPr>
    </w:p>
    <w:p w14:paraId="5617F348" w14:textId="77777777" w:rsidR="00E63DE5" w:rsidRDefault="00E63DE5" w:rsidP="00E63DE5">
      <w:pPr>
        <w:pStyle w:val="Heading3"/>
        <w:jc w:val="both"/>
        <w:rPr>
          <w:rFonts w:ascii="Times New Roman" w:hAnsi="Times New Roman" w:cs="Times New Roman"/>
          <w:color w:val="000000" w:themeColor="text1"/>
          <w:sz w:val="24"/>
          <w:szCs w:val="24"/>
        </w:rPr>
      </w:pPr>
    </w:p>
    <w:p w14:paraId="6FDD0392" w14:textId="77777777" w:rsidR="00E63DE5" w:rsidRDefault="00E63DE5" w:rsidP="00E63DE5">
      <w:pPr>
        <w:pStyle w:val="Heading3"/>
        <w:jc w:val="both"/>
        <w:rPr>
          <w:rFonts w:ascii="Times New Roman" w:hAnsi="Times New Roman" w:cs="Times New Roman"/>
          <w:color w:val="000000" w:themeColor="text1"/>
          <w:sz w:val="24"/>
          <w:szCs w:val="24"/>
        </w:rPr>
      </w:pPr>
    </w:p>
    <w:p w14:paraId="0CDEDFE5" w14:textId="77777777" w:rsidR="00E63DE5" w:rsidRDefault="00E63DE5" w:rsidP="00E63DE5">
      <w:pPr>
        <w:pStyle w:val="Heading3"/>
        <w:jc w:val="both"/>
        <w:rPr>
          <w:rFonts w:ascii="Times New Roman" w:hAnsi="Times New Roman" w:cs="Times New Roman"/>
          <w:color w:val="000000" w:themeColor="text1"/>
          <w:sz w:val="24"/>
          <w:szCs w:val="24"/>
        </w:rPr>
      </w:pPr>
    </w:p>
    <w:p w14:paraId="5D3FFE60" w14:textId="77777777" w:rsidR="00E63DE5" w:rsidRDefault="00E63DE5" w:rsidP="00E63DE5">
      <w:pPr>
        <w:pStyle w:val="Heading3"/>
        <w:jc w:val="both"/>
        <w:rPr>
          <w:rFonts w:ascii="Times New Roman" w:hAnsi="Times New Roman" w:cs="Times New Roman"/>
          <w:color w:val="000000" w:themeColor="text1"/>
          <w:sz w:val="24"/>
          <w:szCs w:val="24"/>
        </w:rPr>
      </w:pPr>
    </w:p>
    <w:p w14:paraId="7B0E8CD3" w14:textId="77777777" w:rsidR="00E63DE5" w:rsidRDefault="00E63DE5" w:rsidP="00E63DE5">
      <w:pPr>
        <w:pStyle w:val="Heading3"/>
        <w:jc w:val="both"/>
        <w:rPr>
          <w:rFonts w:ascii="Times New Roman" w:hAnsi="Times New Roman" w:cs="Times New Roman"/>
          <w:color w:val="000000" w:themeColor="text1"/>
          <w:sz w:val="24"/>
          <w:szCs w:val="24"/>
        </w:rPr>
      </w:pPr>
    </w:p>
    <w:p w14:paraId="783D86B1" w14:textId="77777777" w:rsidR="00E63DE5" w:rsidRDefault="00E63DE5" w:rsidP="00E63DE5">
      <w:pPr>
        <w:pStyle w:val="Heading3"/>
        <w:jc w:val="both"/>
        <w:rPr>
          <w:rFonts w:ascii="Times New Roman" w:hAnsi="Times New Roman" w:cs="Times New Roman"/>
          <w:color w:val="000000" w:themeColor="text1"/>
          <w:sz w:val="24"/>
          <w:szCs w:val="24"/>
        </w:rPr>
      </w:pPr>
    </w:p>
    <w:p w14:paraId="6B6520DF" w14:textId="77777777" w:rsidR="00E63DE5" w:rsidRDefault="00E63DE5" w:rsidP="00E63DE5">
      <w:pPr>
        <w:pStyle w:val="Heading3"/>
        <w:jc w:val="both"/>
        <w:rPr>
          <w:rFonts w:ascii="Times New Roman" w:hAnsi="Times New Roman" w:cs="Times New Roman"/>
          <w:color w:val="000000" w:themeColor="text1"/>
          <w:sz w:val="24"/>
          <w:szCs w:val="24"/>
        </w:rPr>
      </w:pPr>
    </w:p>
    <w:p w14:paraId="21AAEC7F" w14:textId="77777777" w:rsidR="00E63DE5" w:rsidRDefault="00E63DE5" w:rsidP="00E63DE5">
      <w:pPr>
        <w:pStyle w:val="Heading3"/>
        <w:jc w:val="both"/>
        <w:rPr>
          <w:rFonts w:ascii="Times New Roman" w:hAnsi="Times New Roman" w:cs="Times New Roman"/>
          <w:color w:val="000000" w:themeColor="text1"/>
          <w:sz w:val="24"/>
          <w:szCs w:val="24"/>
        </w:rPr>
      </w:pPr>
    </w:p>
    <w:p w14:paraId="353F83C0" w14:textId="77777777" w:rsidR="00E63DE5" w:rsidRDefault="00E63DE5" w:rsidP="00E63DE5">
      <w:pPr>
        <w:pStyle w:val="Heading3"/>
        <w:jc w:val="both"/>
        <w:rPr>
          <w:rFonts w:asciiTheme="minorHAnsi" w:eastAsiaTheme="minorHAnsi" w:hAnsiTheme="minorHAnsi" w:cstheme="minorBidi"/>
          <w:b w:val="0"/>
          <w:bCs w:val="0"/>
          <w:color w:val="auto"/>
        </w:rPr>
      </w:pPr>
    </w:p>
    <w:p w14:paraId="60AE3EC1" w14:textId="77777777" w:rsidR="005A7E1E" w:rsidRDefault="005A7E1E" w:rsidP="00E63DE5">
      <w:pPr>
        <w:pStyle w:val="Heading3"/>
        <w:jc w:val="both"/>
        <w:rPr>
          <w:rFonts w:asciiTheme="minorHAnsi" w:eastAsiaTheme="minorHAnsi" w:hAnsiTheme="minorHAnsi" w:cstheme="minorBidi"/>
          <w:b w:val="0"/>
          <w:bCs w:val="0"/>
          <w:color w:val="auto"/>
        </w:rPr>
      </w:pPr>
    </w:p>
    <w:p w14:paraId="17AA626F" w14:textId="77777777" w:rsidR="005A7E1E" w:rsidRPr="005A7E1E" w:rsidRDefault="005A7E1E" w:rsidP="005A7E1E"/>
    <w:p w14:paraId="7E8EFA83" w14:textId="77777777" w:rsidR="00E63DE5" w:rsidRPr="004426FB" w:rsidRDefault="00E63DE5" w:rsidP="006665E6">
      <w:pPr>
        <w:pStyle w:val="Heading3"/>
        <w:jc w:val="center"/>
        <w:rPr>
          <w:rFonts w:ascii="Times New Roman" w:hAnsi="Times New Roman" w:cs="Times New Roman"/>
          <w:color w:val="000000" w:themeColor="text1"/>
          <w:sz w:val="24"/>
          <w:szCs w:val="24"/>
        </w:rPr>
      </w:pPr>
      <w:bookmarkStart w:id="2" w:name="_Toc530564496"/>
      <w:r w:rsidRPr="004426FB">
        <w:rPr>
          <w:rFonts w:ascii="Times New Roman" w:hAnsi="Times New Roman" w:cs="Times New Roman"/>
          <w:color w:val="000000" w:themeColor="text1"/>
          <w:sz w:val="24"/>
          <w:szCs w:val="24"/>
        </w:rPr>
        <w:lastRenderedPageBreak/>
        <w:t>CERTIFICATE OF APPROVAL</w:t>
      </w:r>
      <w:bookmarkEnd w:id="2"/>
    </w:p>
    <w:p w14:paraId="2C20749F" w14:textId="77777777" w:rsidR="006665E6" w:rsidRDefault="006665E6" w:rsidP="00E63DE5">
      <w:pPr>
        <w:autoSpaceDE w:val="0"/>
        <w:autoSpaceDN w:val="0"/>
        <w:adjustRightInd w:val="0"/>
        <w:spacing w:after="0" w:line="360" w:lineRule="auto"/>
        <w:jc w:val="both"/>
        <w:rPr>
          <w:rFonts w:ascii="Times New Roman" w:hAnsi="Times New Roman" w:cs="Times New Roman"/>
          <w:color w:val="000000"/>
          <w:sz w:val="24"/>
          <w:szCs w:val="24"/>
        </w:rPr>
      </w:pPr>
    </w:p>
    <w:p w14:paraId="4E2D6AA6" w14:textId="6024798B" w:rsidR="00E63DE5"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color w:val="000000"/>
          <w:sz w:val="24"/>
          <w:szCs w:val="24"/>
        </w:rPr>
        <w:t xml:space="preserve">This Dissertation of MUSONDA BESTONE has been approved as a partial fulfilment of the requirements for the award of the Degree of Master of Education in Educational Management and Administration </w:t>
      </w:r>
      <w:r w:rsidR="002E200C">
        <w:rPr>
          <w:rFonts w:ascii="Times New Roman" w:hAnsi="Times New Roman" w:cs="Times New Roman"/>
          <w:color w:val="000000"/>
          <w:sz w:val="24"/>
          <w:szCs w:val="24"/>
        </w:rPr>
        <w:t xml:space="preserve">by </w:t>
      </w:r>
      <w:r w:rsidRPr="004426FB">
        <w:rPr>
          <w:rFonts w:ascii="Times New Roman" w:hAnsi="Times New Roman" w:cs="Times New Roman"/>
          <w:color w:val="000000"/>
          <w:sz w:val="24"/>
          <w:szCs w:val="24"/>
        </w:rPr>
        <w:t xml:space="preserve">the University of Zambia. </w:t>
      </w:r>
    </w:p>
    <w:p w14:paraId="653BB67A" w14:textId="77777777" w:rsidR="00225FFB" w:rsidRDefault="00225FFB" w:rsidP="00E63DE5">
      <w:pPr>
        <w:autoSpaceDE w:val="0"/>
        <w:autoSpaceDN w:val="0"/>
        <w:adjustRightInd w:val="0"/>
        <w:spacing w:after="0" w:line="360" w:lineRule="auto"/>
        <w:jc w:val="both"/>
        <w:rPr>
          <w:rFonts w:ascii="Times New Roman" w:hAnsi="Times New Roman" w:cs="Times New Roman"/>
          <w:color w:val="000000"/>
          <w:sz w:val="24"/>
          <w:szCs w:val="24"/>
        </w:rPr>
      </w:pPr>
    </w:p>
    <w:p w14:paraId="3ED454FD" w14:textId="77777777" w:rsidR="00225FFB" w:rsidRDefault="00225FFB" w:rsidP="00E63DE5">
      <w:pPr>
        <w:autoSpaceDE w:val="0"/>
        <w:autoSpaceDN w:val="0"/>
        <w:adjustRightInd w:val="0"/>
        <w:spacing w:after="0" w:line="360" w:lineRule="auto"/>
        <w:jc w:val="both"/>
        <w:rPr>
          <w:rFonts w:ascii="Times New Roman" w:hAnsi="Times New Roman" w:cs="Times New Roman"/>
          <w:color w:val="000000"/>
          <w:sz w:val="24"/>
          <w:szCs w:val="24"/>
        </w:rPr>
      </w:pPr>
    </w:p>
    <w:p w14:paraId="72CD529C" w14:textId="04A102A3" w:rsidR="00225FFB" w:rsidRPr="004426FB" w:rsidRDefault="00225FFB" w:rsidP="00E63DE5">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Supervisor: Mrs. </w:t>
      </w:r>
      <w:r w:rsidRPr="004426FB">
        <w:rPr>
          <w:rFonts w:ascii="Times New Roman" w:hAnsi="Times New Roman" w:cs="Times New Roman"/>
          <w:sz w:val="24"/>
          <w:szCs w:val="24"/>
        </w:rPr>
        <w:t>Felesia Mulauzi Zulu</w:t>
      </w:r>
      <w:r>
        <w:rPr>
          <w:rFonts w:ascii="Times New Roman" w:hAnsi="Times New Roman" w:cs="Times New Roman"/>
          <w:sz w:val="24"/>
          <w:szCs w:val="24"/>
        </w:rPr>
        <w:t xml:space="preserve">   </w:t>
      </w:r>
    </w:p>
    <w:p w14:paraId="4F43BF22" w14:textId="77777777" w:rsidR="00225FFB" w:rsidRDefault="00225FFB" w:rsidP="00E63DE5">
      <w:pPr>
        <w:autoSpaceDE w:val="0"/>
        <w:autoSpaceDN w:val="0"/>
        <w:adjustRightInd w:val="0"/>
        <w:spacing w:after="0" w:line="240" w:lineRule="auto"/>
        <w:jc w:val="both"/>
        <w:rPr>
          <w:rFonts w:ascii="Times New Roman" w:hAnsi="Times New Roman" w:cs="Times New Roman"/>
          <w:bCs/>
          <w:color w:val="000000"/>
          <w:sz w:val="24"/>
          <w:szCs w:val="24"/>
        </w:rPr>
      </w:pPr>
    </w:p>
    <w:p w14:paraId="3F615445" w14:textId="6A0E5A59" w:rsidR="00E63DE5" w:rsidRPr="00225FFB" w:rsidRDefault="00225FFB" w:rsidP="00E63DE5">
      <w:pPr>
        <w:autoSpaceDE w:val="0"/>
        <w:autoSpaceDN w:val="0"/>
        <w:adjustRightInd w:val="0"/>
        <w:spacing w:after="0" w:line="240" w:lineRule="auto"/>
        <w:jc w:val="both"/>
        <w:rPr>
          <w:rFonts w:ascii="Times New Roman" w:hAnsi="Times New Roman" w:cs="Times New Roman"/>
          <w:bCs/>
          <w:color w:val="000000"/>
          <w:sz w:val="24"/>
          <w:szCs w:val="24"/>
        </w:rPr>
      </w:pPr>
      <w:r w:rsidRPr="00225FFB">
        <w:rPr>
          <w:rFonts w:ascii="Times New Roman" w:hAnsi="Times New Roman" w:cs="Times New Roman"/>
          <w:bCs/>
          <w:color w:val="000000"/>
          <w:sz w:val="24"/>
          <w:szCs w:val="24"/>
        </w:rPr>
        <w:t>Signature: …………………………..</w:t>
      </w:r>
    </w:p>
    <w:p w14:paraId="43ACE997" w14:textId="77777777" w:rsidR="00225FFB" w:rsidRPr="00225FFB" w:rsidRDefault="00225FFB" w:rsidP="00E63DE5">
      <w:pPr>
        <w:autoSpaceDE w:val="0"/>
        <w:autoSpaceDN w:val="0"/>
        <w:adjustRightInd w:val="0"/>
        <w:spacing w:after="0" w:line="240" w:lineRule="auto"/>
        <w:jc w:val="both"/>
        <w:rPr>
          <w:rFonts w:ascii="Times New Roman" w:hAnsi="Times New Roman" w:cs="Times New Roman"/>
          <w:bCs/>
          <w:color w:val="000000"/>
          <w:sz w:val="24"/>
          <w:szCs w:val="24"/>
        </w:rPr>
      </w:pPr>
    </w:p>
    <w:p w14:paraId="5B8A16DA" w14:textId="0F5FDB8F" w:rsidR="00225FFB" w:rsidRPr="00225FFB" w:rsidRDefault="00225FFB" w:rsidP="00E63DE5">
      <w:pPr>
        <w:autoSpaceDE w:val="0"/>
        <w:autoSpaceDN w:val="0"/>
        <w:adjustRightInd w:val="0"/>
        <w:spacing w:after="0" w:line="240" w:lineRule="auto"/>
        <w:jc w:val="both"/>
        <w:rPr>
          <w:rFonts w:ascii="Times New Roman" w:hAnsi="Times New Roman" w:cs="Times New Roman"/>
          <w:bCs/>
          <w:color w:val="000000"/>
          <w:sz w:val="24"/>
          <w:szCs w:val="24"/>
        </w:rPr>
      </w:pPr>
      <w:r w:rsidRPr="00225FFB">
        <w:rPr>
          <w:rFonts w:ascii="Times New Roman" w:hAnsi="Times New Roman" w:cs="Times New Roman"/>
          <w:bCs/>
          <w:color w:val="000000"/>
          <w:sz w:val="24"/>
          <w:szCs w:val="24"/>
        </w:rPr>
        <w:t>Date: ………………………………..</w:t>
      </w:r>
    </w:p>
    <w:p w14:paraId="13EABF79" w14:textId="77777777" w:rsidR="00E63DE5"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6B76B18C" w14:textId="77777777" w:rsidR="00225FFB" w:rsidRDefault="00225FFB"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43863554" w14:textId="523379E8" w:rsidR="00225FFB" w:rsidRPr="00225FFB" w:rsidRDefault="00225FFB" w:rsidP="00E63DE5">
      <w:pPr>
        <w:autoSpaceDE w:val="0"/>
        <w:autoSpaceDN w:val="0"/>
        <w:adjustRightInd w:val="0"/>
        <w:spacing w:after="0" w:line="240" w:lineRule="auto"/>
        <w:jc w:val="both"/>
        <w:rPr>
          <w:rFonts w:ascii="Times New Roman" w:hAnsi="Times New Roman" w:cs="Times New Roman"/>
          <w:bCs/>
          <w:color w:val="000000"/>
          <w:sz w:val="24"/>
          <w:szCs w:val="24"/>
        </w:rPr>
      </w:pPr>
      <w:r w:rsidRPr="00225FFB">
        <w:rPr>
          <w:rFonts w:ascii="Times New Roman" w:hAnsi="Times New Roman" w:cs="Times New Roman"/>
          <w:bCs/>
          <w:color w:val="000000"/>
          <w:sz w:val="24"/>
          <w:szCs w:val="24"/>
        </w:rPr>
        <w:t>Coordinator: Dr. Masaiti Gift</w:t>
      </w:r>
    </w:p>
    <w:p w14:paraId="2FC047B8" w14:textId="77777777" w:rsidR="00E63DE5" w:rsidRDefault="00E63DE5" w:rsidP="00E63DE5">
      <w:pPr>
        <w:autoSpaceDE w:val="0"/>
        <w:autoSpaceDN w:val="0"/>
        <w:adjustRightInd w:val="0"/>
        <w:spacing w:after="0" w:line="240" w:lineRule="auto"/>
        <w:jc w:val="both"/>
        <w:rPr>
          <w:rFonts w:ascii="Times New Roman" w:hAnsi="Times New Roman" w:cs="Times New Roman"/>
          <w:bCs/>
          <w:color w:val="000000"/>
          <w:sz w:val="24"/>
          <w:szCs w:val="24"/>
        </w:rPr>
      </w:pPr>
    </w:p>
    <w:p w14:paraId="1BD887A9" w14:textId="69315D4E" w:rsidR="00225FFB" w:rsidRDefault="00225FFB" w:rsidP="00E63DE5">
      <w:pPr>
        <w:autoSpaceDE w:val="0"/>
        <w:autoSpaceDN w:val="0"/>
        <w:adjustRightInd w:val="0"/>
        <w:spacing w:after="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Signature: ………………………..</w:t>
      </w:r>
    </w:p>
    <w:p w14:paraId="25D57AE4" w14:textId="77777777" w:rsidR="00225FFB" w:rsidRDefault="00225FFB" w:rsidP="00E63DE5">
      <w:pPr>
        <w:autoSpaceDE w:val="0"/>
        <w:autoSpaceDN w:val="0"/>
        <w:adjustRightInd w:val="0"/>
        <w:spacing w:after="0" w:line="240" w:lineRule="auto"/>
        <w:jc w:val="both"/>
        <w:rPr>
          <w:rFonts w:ascii="Times New Roman" w:hAnsi="Times New Roman" w:cs="Times New Roman"/>
          <w:bCs/>
          <w:color w:val="000000"/>
          <w:sz w:val="24"/>
          <w:szCs w:val="24"/>
        </w:rPr>
      </w:pPr>
    </w:p>
    <w:p w14:paraId="09D8327B" w14:textId="07331F48" w:rsidR="00225FFB" w:rsidRPr="00225FFB" w:rsidRDefault="00225FFB" w:rsidP="00E63DE5">
      <w:pPr>
        <w:autoSpaceDE w:val="0"/>
        <w:autoSpaceDN w:val="0"/>
        <w:adjustRightInd w:val="0"/>
        <w:spacing w:after="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Date: ……………………………..</w:t>
      </w:r>
    </w:p>
    <w:p w14:paraId="7E8C319C"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635830B8"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4951F735"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68858976"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65F77292"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60F32ACC"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6BBDB331"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67904BE5"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25BC7C04"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4AEE678A"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b/>
          <w:bCs/>
          <w:color w:val="000000"/>
          <w:sz w:val="24"/>
          <w:szCs w:val="24"/>
        </w:rPr>
      </w:pPr>
    </w:p>
    <w:p w14:paraId="3706FAEA"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bCs/>
          <w:color w:val="000000"/>
          <w:sz w:val="24"/>
          <w:szCs w:val="24"/>
        </w:rPr>
      </w:pPr>
    </w:p>
    <w:p w14:paraId="21D4BE6C"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bCs/>
          <w:color w:val="000000"/>
          <w:sz w:val="24"/>
          <w:szCs w:val="24"/>
        </w:rPr>
      </w:pPr>
    </w:p>
    <w:p w14:paraId="7999FFC9"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bCs/>
          <w:color w:val="000000"/>
          <w:sz w:val="24"/>
          <w:szCs w:val="24"/>
        </w:rPr>
      </w:pPr>
    </w:p>
    <w:p w14:paraId="23F6B7F5"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bCs/>
          <w:color w:val="000000"/>
          <w:sz w:val="24"/>
          <w:szCs w:val="24"/>
        </w:rPr>
      </w:pPr>
    </w:p>
    <w:p w14:paraId="4AFC083F"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bCs/>
          <w:color w:val="000000"/>
          <w:sz w:val="24"/>
          <w:szCs w:val="24"/>
        </w:rPr>
      </w:pPr>
    </w:p>
    <w:p w14:paraId="41D53559" w14:textId="77777777" w:rsidR="00E63DE5" w:rsidRDefault="00E63DE5" w:rsidP="00E63DE5">
      <w:pPr>
        <w:pStyle w:val="Heading3"/>
        <w:jc w:val="both"/>
        <w:rPr>
          <w:rFonts w:ascii="Times New Roman" w:hAnsi="Times New Roman" w:cs="Times New Roman"/>
          <w:color w:val="000000" w:themeColor="text1"/>
          <w:sz w:val="24"/>
          <w:szCs w:val="24"/>
        </w:rPr>
      </w:pPr>
    </w:p>
    <w:p w14:paraId="2B6C76B8" w14:textId="77777777" w:rsidR="00E63DE5" w:rsidRDefault="00E63DE5" w:rsidP="00E63DE5">
      <w:pPr>
        <w:pStyle w:val="Heading3"/>
        <w:jc w:val="both"/>
        <w:rPr>
          <w:rFonts w:ascii="Times New Roman" w:hAnsi="Times New Roman" w:cs="Times New Roman"/>
          <w:color w:val="000000" w:themeColor="text1"/>
          <w:sz w:val="24"/>
          <w:szCs w:val="24"/>
        </w:rPr>
      </w:pPr>
    </w:p>
    <w:p w14:paraId="7B132D15" w14:textId="77777777" w:rsidR="00E63DE5" w:rsidRDefault="00E63DE5" w:rsidP="00E63DE5">
      <w:pPr>
        <w:pStyle w:val="Heading3"/>
        <w:jc w:val="both"/>
        <w:rPr>
          <w:rFonts w:ascii="Times New Roman" w:hAnsi="Times New Roman" w:cs="Times New Roman"/>
          <w:color w:val="000000" w:themeColor="text1"/>
          <w:sz w:val="24"/>
          <w:szCs w:val="24"/>
        </w:rPr>
      </w:pPr>
    </w:p>
    <w:p w14:paraId="07334606" w14:textId="77777777" w:rsidR="00225FFB" w:rsidRDefault="00225FFB" w:rsidP="006665E6">
      <w:pPr>
        <w:pStyle w:val="Heading3"/>
        <w:jc w:val="center"/>
        <w:rPr>
          <w:rFonts w:ascii="Times New Roman" w:hAnsi="Times New Roman" w:cs="Times New Roman"/>
          <w:color w:val="000000" w:themeColor="text1"/>
          <w:sz w:val="24"/>
          <w:szCs w:val="24"/>
        </w:rPr>
      </w:pPr>
      <w:bookmarkStart w:id="3" w:name="_Toc530564497"/>
    </w:p>
    <w:p w14:paraId="73523D61" w14:textId="77777777" w:rsidR="00225FFB" w:rsidRPr="00225FFB" w:rsidRDefault="00225FFB" w:rsidP="00225FFB"/>
    <w:p w14:paraId="6832B8A1" w14:textId="77777777" w:rsidR="00E63DE5" w:rsidRPr="004426FB" w:rsidRDefault="00E63DE5" w:rsidP="006665E6">
      <w:pPr>
        <w:pStyle w:val="Heading3"/>
        <w:jc w:val="center"/>
        <w:rPr>
          <w:rFonts w:ascii="Times New Roman" w:hAnsi="Times New Roman" w:cs="Times New Roman"/>
          <w:color w:val="000000" w:themeColor="text1"/>
          <w:sz w:val="24"/>
          <w:szCs w:val="24"/>
        </w:rPr>
      </w:pPr>
      <w:r w:rsidRPr="004426FB">
        <w:rPr>
          <w:rFonts w:ascii="Times New Roman" w:hAnsi="Times New Roman" w:cs="Times New Roman"/>
          <w:color w:val="000000" w:themeColor="text1"/>
          <w:sz w:val="24"/>
          <w:szCs w:val="24"/>
        </w:rPr>
        <w:lastRenderedPageBreak/>
        <w:t>DEDICATION</w:t>
      </w:r>
      <w:bookmarkEnd w:id="3"/>
    </w:p>
    <w:p w14:paraId="7426B127" w14:textId="77777777" w:rsidR="006665E6" w:rsidRDefault="006665E6" w:rsidP="00E63DE5">
      <w:pPr>
        <w:pStyle w:val="Default"/>
        <w:spacing w:line="360" w:lineRule="auto"/>
        <w:jc w:val="both"/>
      </w:pPr>
    </w:p>
    <w:p w14:paraId="7CE1DCE4" w14:textId="509CEFF3" w:rsidR="00E63DE5" w:rsidRPr="004426FB" w:rsidRDefault="00E63DE5" w:rsidP="00E63DE5">
      <w:pPr>
        <w:pStyle w:val="Default"/>
        <w:spacing w:line="360" w:lineRule="auto"/>
        <w:jc w:val="both"/>
        <w:rPr>
          <w:b/>
        </w:rPr>
      </w:pPr>
      <w:r w:rsidRPr="004426FB">
        <w:t>This research project is dedicated to my wife NAOMY CHISHIMBA MUSONDA and our children Chilambwe Musonda and Precious Musonda. The project is also d</w:t>
      </w:r>
      <w:r w:rsidR="002E200C">
        <w:t xml:space="preserve">edicated to all educational </w:t>
      </w:r>
      <w:r w:rsidRPr="004426FB">
        <w:t>stakeholders in Kawambwa District</w:t>
      </w:r>
      <w:r w:rsidR="002E200C">
        <w:t xml:space="preserve"> </w:t>
      </w:r>
      <w:r w:rsidRPr="004426FB">
        <w:t>and Zambia in general.</w:t>
      </w:r>
    </w:p>
    <w:p w14:paraId="7FE3FFF3" w14:textId="77777777" w:rsidR="00E63DE5" w:rsidRPr="004426FB" w:rsidRDefault="00E63DE5" w:rsidP="00E63DE5">
      <w:pPr>
        <w:pStyle w:val="Default"/>
        <w:spacing w:line="360" w:lineRule="auto"/>
        <w:jc w:val="both"/>
        <w:rPr>
          <w:b/>
        </w:rPr>
      </w:pPr>
    </w:p>
    <w:p w14:paraId="68DF077C" w14:textId="77777777" w:rsidR="00E63DE5" w:rsidRPr="004426FB" w:rsidRDefault="00E63DE5" w:rsidP="00E63DE5">
      <w:pPr>
        <w:pStyle w:val="Default"/>
        <w:spacing w:line="360" w:lineRule="auto"/>
        <w:jc w:val="both"/>
        <w:rPr>
          <w:b/>
        </w:rPr>
      </w:pPr>
    </w:p>
    <w:p w14:paraId="4F2F03C7" w14:textId="77777777" w:rsidR="00E63DE5" w:rsidRPr="004426FB" w:rsidRDefault="00E63DE5" w:rsidP="00E63DE5">
      <w:pPr>
        <w:pStyle w:val="Default"/>
        <w:spacing w:line="360" w:lineRule="auto"/>
        <w:jc w:val="both"/>
        <w:rPr>
          <w:b/>
        </w:rPr>
      </w:pPr>
    </w:p>
    <w:p w14:paraId="59B0BA10" w14:textId="77777777" w:rsidR="00E63DE5" w:rsidRPr="004426FB" w:rsidRDefault="00E63DE5" w:rsidP="00E63DE5">
      <w:pPr>
        <w:pStyle w:val="Default"/>
        <w:spacing w:line="360" w:lineRule="auto"/>
        <w:jc w:val="both"/>
        <w:rPr>
          <w:b/>
        </w:rPr>
      </w:pPr>
    </w:p>
    <w:p w14:paraId="6BDEF0AB" w14:textId="77777777" w:rsidR="00E63DE5" w:rsidRPr="004426FB" w:rsidRDefault="00E63DE5" w:rsidP="00E63DE5">
      <w:pPr>
        <w:pStyle w:val="Default"/>
        <w:spacing w:line="360" w:lineRule="auto"/>
        <w:jc w:val="both"/>
        <w:rPr>
          <w:b/>
        </w:rPr>
      </w:pPr>
    </w:p>
    <w:p w14:paraId="62C3CFCC" w14:textId="77777777" w:rsidR="00E63DE5" w:rsidRPr="004426FB" w:rsidRDefault="00E63DE5" w:rsidP="00E63DE5">
      <w:pPr>
        <w:pStyle w:val="Default"/>
        <w:spacing w:line="360" w:lineRule="auto"/>
        <w:jc w:val="both"/>
        <w:rPr>
          <w:b/>
        </w:rPr>
      </w:pPr>
    </w:p>
    <w:p w14:paraId="0D07B2BC" w14:textId="77777777" w:rsidR="00E63DE5" w:rsidRPr="004426FB" w:rsidRDefault="00E63DE5" w:rsidP="00E63DE5">
      <w:pPr>
        <w:pStyle w:val="Default"/>
        <w:spacing w:line="360" w:lineRule="auto"/>
        <w:jc w:val="both"/>
        <w:rPr>
          <w:b/>
        </w:rPr>
      </w:pPr>
    </w:p>
    <w:p w14:paraId="7B607FCE" w14:textId="77777777" w:rsidR="00E63DE5" w:rsidRPr="004426FB" w:rsidRDefault="00E63DE5" w:rsidP="00E63DE5">
      <w:pPr>
        <w:pStyle w:val="Default"/>
        <w:spacing w:line="360" w:lineRule="auto"/>
        <w:jc w:val="both"/>
        <w:rPr>
          <w:b/>
        </w:rPr>
      </w:pPr>
    </w:p>
    <w:p w14:paraId="4013F3CD" w14:textId="77777777" w:rsidR="00E63DE5" w:rsidRPr="004426FB" w:rsidRDefault="00E63DE5" w:rsidP="00E63DE5">
      <w:pPr>
        <w:pStyle w:val="Default"/>
        <w:spacing w:line="360" w:lineRule="auto"/>
        <w:jc w:val="both"/>
        <w:rPr>
          <w:b/>
        </w:rPr>
      </w:pPr>
    </w:p>
    <w:p w14:paraId="587CE3F3" w14:textId="77777777" w:rsidR="00E63DE5" w:rsidRPr="004426FB" w:rsidRDefault="00E63DE5" w:rsidP="00E63DE5">
      <w:pPr>
        <w:pStyle w:val="Default"/>
        <w:spacing w:line="360" w:lineRule="auto"/>
        <w:jc w:val="both"/>
        <w:rPr>
          <w:b/>
        </w:rPr>
      </w:pPr>
    </w:p>
    <w:p w14:paraId="4A41D15F" w14:textId="77777777" w:rsidR="00E63DE5" w:rsidRPr="004426FB" w:rsidRDefault="00E63DE5" w:rsidP="00E63DE5">
      <w:pPr>
        <w:pStyle w:val="Default"/>
        <w:spacing w:line="360" w:lineRule="auto"/>
        <w:jc w:val="both"/>
        <w:rPr>
          <w:b/>
        </w:rPr>
      </w:pPr>
    </w:p>
    <w:p w14:paraId="5A09F929" w14:textId="77777777" w:rsidR="00E63DE5" w:rsidRPr="004426FB" w:rsidRDefault="00E63DE5" w:rsidP="00E63DE5">
      <w:pPr>
        <w:pStyle w:val="Default"/>
        <w:spacing w:line="360" w:lineRule="auto"/>
        <w:jc w:val="both"/>
        <w:rPr>
          <w:b/>
        </w:rPr>
      </w:pPr>
    </w:p>
    <w:p w14:paraId="4BA876F5" w14:textId="77777777" w:rsidR="00E63DE5" w:rsidRPr="004426FB" w:rsidRDefault="00E63DE5" w:rsidP="00E63DE5">
      <w:pPr>
        <w:pStyle w:val="Default"/>
        <w:spacing w:line="360" w:lineRule="auto"/>
        <w:jc w:val="both"/>
        <w:rPr>
          <w:b/>
        </w:rPr>
      </w:pPr>
    </w:p>
    <w:p w14:paraId="18E85F69" w14:textId="77777777" w:rsidR="00E63DE5" w:rsidRPr="004426FB" w:rsidRDefault="00E63DE5" w:rsidP="00E63DE5">
      <w:pPr>
        <w:pStyle w:val="Default"/>
        <w:spacing w:line="360" w:lineRule="auto"/>
        <w:jc w:val="both"/>
        <w:rPr>
          <w:b/>
        </w:rPr>
      </w:pPr>
    </w:p>
    <w:p w14:paraId="25A100C9" w14:textId="77777777" w:rsidR="00E63DE5" w:rsidRPr="004426FB" w:rsidRDefault="00E63DE5" w:rsidP="00E63DE5">
      <w:pPr>
        <w:pStyle w:val="Default"/>
        <w:spacing w:line="360" w:lineRule="auto"/>
        <w:jc w:val="both"/>
        <w:rPr>
          <w:b/>
        </w:rPr>
      </w:pPr>
    </w:p>
    <w:p w14:paraId="2CA7D6FE" w14:textId="77777777" w:rsidR="00E63DE5" w:rsidRPr="004426FB" w:rsidRDefault="00E63DE5" w:rsidP="00E63DE5">
      <w:pPr>
        <w:pStyle w:val="Default"/>
        <w:spacing w:line="360" w:lineRule="auto"/>
        <w:jc w:val="both"/>
        <w:rPr>
          <w:b/>
        </w:rPr>
      </w:pPr>
    </w:p>
    <w:p w14:paraId="3DEF9C0D" w14:textId="77777777" w:rsidR="00E63DE5" w:rsidRPr="004426FB" w:rsidRDefault="00E63DE5" w:rsidP="00E63DE5">
      <w:pPr>
        <w:pStyle w:val="Default"/>
        <w:spacing w:line="360" w:lineRule="auto"/>
        <w:jc w:val="both"/>
        <w:rPr>
          <w:b/>
        </w:rPr>
      </w:pPr>
    </w:p>
    <w:p w14:paraId="2C426708" w14:textId="77777777" w:rsidR="00E63DE5" w:rsidRPr="004426FB" w:rsidRDefault="00E63DE5" w:rsidP="00E63DE5">
      <w:pPr>
        <w:pStyle w:val="Default"/>
        <w:spacing w:line="360" w:lineRule="auto"/>
        <w:jc w:val="both"/>
        <w:rPr>
          <w:b/>
        </w:rPr>
      </w:pPr>
    </w:p>
    <w:p w14:paraId="0A775C40" w14:textId="77777777" w:rsidR="00E63DE5" w:rsidRPr="004426FB" w:rsidRDefault="00E63DE5" w:rsidP="00E63DE5">
      <w:pPr>
        <w:pStyle w:val="Default"/>
        <w:spacing w:line="360" w:lineRule="auto"/>
        <w:jc w:val="both"/>
        <w:rPr>
          <w:b/>
        </w:rPr>
      </w:pPr>
    </w:p>
    <w:p w14:paraId="201ABB86"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bCs/>
          <w:sz w:val="24"/>
          <w:szCs w:val="24"/>
        </w:rPr>
      </w:pPr>
    </w:p>
    <w:p w14:paraId="3C98C6F7" w14:textId="77777777" w:rsidR="00E63DE5" w:rsidRDefault="00E63DE5" w:rsidP="00E63DE5">
      <w:pPr>
        <w:pStyle w:val="Heading3"/>
        <w:jc w:val="both"/>
        <w:rPr>
          <w:rFonts w:ascii="Times New Roman" w:hAnsi="Times New Roman" w:cs="Times New Roman"/>
          <w:color w:val="000000" w:themeColor="text1"/>
          <w:sz w:val="24"/>
          <w:szCs w:val="24"/>
        </w:rPr>
      </w:pPr>
    </w:p>
    <w:p w14:paraId="4C15CFEA" w14:textId="77777777" w:rsidR="00E63DE5" w:rsidRDefault="00E63DE5" w:rsidP="00E63DE5">
      <w:pPr>
        <w:pStyle w:val="Heading3"/>
        <w:jc w:val="both"/>
        <w:rPr>
          <w:rFonts w:ascii="Times New Roman" w:hAnsi="Times New Roman" w:cs="Times New Roman"/>
          <w:color w:val="000000" w:themeColor="text1"/>
          <w:sz w:val="24"/>
          <w:szCs w:val="24"/>
        </w:rPr>
      </w:pPr>
    </w:p>
    <w:p w14:paraId="7BD62A35" w14:textId="77777777" w:rsidR="00E63DE5" w:rsidRDefault="00E63DE5" w:rsidP="00E63DE5">
      <w:pPr>
        <w:pStyle w:val="Heading3"/>
        <w:jc w:val="both"/>
        <w:rPr>
          <w:rFonts w:ascii="Times New Roman" w:hAnsi="Times New Roman" w:cs="Times New Roman"/>
          <w:color w:val="000000" w:themeColor="text1"/>
          <w:sz w:val="24"/>
          <w:szCs w:val="24"/>
        </w:rPr>
      </w:pPr>
    </w:p>
    <w:p w14:paraId="621E2A2A" w14:textId="77777777" w:rsidR="00E63DE5" w:rsidRDefault="00E63DE5" w:rsidP="00E63DE5">
      <w:pPr>
        <w:pStyle w:val="Heading3"/>
        <w:jc w:val="both"/>
        <w:rPr>
          <w:rFonts w:ascii="Times New Roman" w:hAnsi="Times New Roman" w:cs="Times New Roman"/>
          <w:color w:val="000000" w:themeColor="text1"/>
          <w:sz w:val="24"/>
          <w:szCs w:val="24"/>
        </w:rPr>
      </w:pPr>
    </w:p>
    <w:p w14:paraId="3A44714A" w14:textId="77777777" w:rsidR="00E63DE5" w:rsidRPr="00E63DE5" w:rsidRDefault="00E63DE5" w:rsidP="00E63DE5"/>
    <w:p w14:paraId="6EBAEA2A" w14:textId="77777777" w:rsidR="00E63DE5" w:rsidRDefault="00E63DE5" w:rsidP="00E63DE5">
      <w:pPr>
        <w:pStyle w:val="Heading3"/>
        <w:jc w:val="both"/>
        <w:rPr>
          <w:rFonts w:ascii="Times New Roman" w:hAnsi="Times New Roman" w:cs="Times New Roman"/>
          <w:color w:val="000000" w:themeColor="text1"/>
          <w:sz w:val="24"/>
          <w:szCs w:val="24"/>
        </w:rPr>
      </w:pPr>
    </w:p>
    <w:p w14:paraId="13B635A3" w14:textId="77777777" w:rsidR="00E63DE5" w:rsidRPr="00E63DE5" w:rsidRDefault="00E63DE5" w:rsidP="00E63DE5"/>
    <w:p w14:paraId="503462BD" w14:textId="77777777" w:rsidR="00E63DE5" w:rsidRPr="004426FB" w:rsidRDefault="00E63DE5" w:rsidP="008C3AD4">
      <w:pPr>
        <w:pStyle w:val="Heading3"/>
        <w:jc w:val="center"/>
        <w:rPr>
          <w:rFonts w:ascii="Times New Roman" w:hAnsi="Times New Roman" w:cs="Times New Roman"/>
          <w:color w:val="000000" w:themeColor="text1"/>
          <w:sz w:val="24"/>
          <w:szCs w:val="24"/>
        </w:rPr>
      </w:pPr>
      <w:bookmarkStart w:id="4" w:name="_Toc530564498"/>
      <w:r w:rsidRPr="004426FB">
        <w:rPr>
          <w:rFonts w:ascii="Times New Roman" w:hAnsi="Times New Roman" w:cs="Times New Roman"/>
          <w:color w:val="000000" w:themeColor="text1"/>
          <w:sz w:val="24"/>
          <w:szCs w:val="24"/>
        </w:rPr>
        <w:lastRenderedPageBreak/>
        <w:t>ACKNOWLEDGEMENTS</w:t>
      </w:r>
      <w:bookmarkEnd w:id="4"/>
    </w:p>
    <w:p w14:paraId="063A3E4B" w14:textId="77777777" w:rsidR="008C3AD4" w:rsidRDefault="008C3AD4" w:rsidP="00E63DE5">
      <w:pPr>
        <w:autoSpaceDE w:val="0"/>
        <w:autoSpaceDN w:val="0"/>
        <w:adjustRightInd w:val="0"/>
        <w:spacing w:after="0" w:line="360" w:lineRule="auto"/>
        <w:jc w:val="both"/>
        <w:rPr>
          <w:rFonts w:ascii="Times New Roman" w:hAnsi="Times New Roman" w:cs="Times New Roman"/>
          <w:sz w:val="24"/>
          <w:szCs w:val="24"/>
        </w:rPr>
      </w:pPr>
    </w:p>
    <w:p w14:paraId="04BCD32A" w14:textId="4E598742"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I wish to express my sincere gratitude to my supervisor Mrs Felesia Mulauzi</w:t>
      </w:r>
      <w:r w:rsidR="00154551">
        <w:rPr>
          <w:rFonts w:ascii="Times New Roman" w:hAnsi="Times New Roman" w:cs="Times New Roman"/>
          <w:sz w:val="24"/>
          <w:szCs w:val="24"/>
        </w:rPr>
        <w:t xml:space="preserve"> Zulu and Dr. Masaiti Gift</w:t>
      </w:r>
      <w:r w:rsidRPr="004426FB">
        <w:rPr>
          <w:rFonts w:ascii="Times New Roman" w:hAnsi="Times New Roman" w:cs="Times New Roman"/>
          <w:sz w:val="24"/>
          <w:szCs w:val="24"/>
        </w:rPr>
        <w:t xml:space="preserve"> who is the coordinator of the programme. </w:t>
      </w:r>
    </w:p>
    <w:p w14:paraId="5294CEE5"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I also acknowledge all lecturers who were at hand to offer their valuable assistance, guidance and support that enabled me to develop and understand the subject of this project from the initial to the final stage. </w:t>
      </w:r>
    </w:p>
    <w:p w14:paraId="627E0A8E"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A special acknowledgement goes to my wife Naomy who saw me through the joy and frustrations of the journey towards completion of this academic work; and always believing in me and reminding me to press on which helped me to stay focused throughout the journey. Our children Chilambwe and Precious also inspired me to push on. Thank you. </w:t>
      </w:r>
    </w:p>
    <w:p w14:paraId="64BD44D9"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My thanks also go to the DEBS and DESO of Kawambwa district and head teachers of upgraded secondary schools and their officers that participated in the study. I cannot forget my colleagues, for their unwavering support throughout the period. I also thank my friends and class mates who through discussions, ideas, encouragement and support helped me to carry out this research. </w:t>
      </w:r>
    </w:p>
    <w:p w14:paraId="48134EC2" w14:textId="77777777" w:rsidR="00E63DE5" w:rsidRPr="004426FB" w:rsidRDefault="00E63DE5" w:rsidP="00E63DE5">
      <w:pPr>
        <w:pStyle w:val="Default"/>
        <w:spacing w:line="360" w:lineRule="auto"/>
        <w:jc w:val="both"/>
        <w:rPr>
          <w:b/>
        </w:rPr>
      </w:pPr>
      <w:r w:rsidRPr="004426FB">
        <w:rPr>
          <w:color w:val="auto"/>
        </w:rPr>
        <w:t>Above all, I thank the Almighty God for being my steadfast source of strength and hope throughout the study.</w:t>
      </w:r>
    </w:p>
    <w:p w14:paraId="27C13D86" w14:textId="77777777" w:rsidR="00E63DE5" w:rsidRPr="004426FB" w:rsidRDefault="00E63DE5" w:rsidP="00E63DE5">
      <w:pPr>
        <w:pStyle w:val="Default"/>
        <w:spacing w:line="360" w:lineRule="auto"/>
        <w:jc w:val="both"/>
        <w:rPr>
          <w:b/>
        </w:rPr>
      </w:pPr>
    </w:p>
    <w:p w14:paraId="3B61F760" w14:textId="77777777" w:rsidR="00E63DE5" w:rsidRPr="004426FB" w:rsidRDefault="00E63DE5" w:rsidP="00E63DE5">
      <w:pPr>
        <w:pStyle w:val="Default"/>
        <w:spacing w:line="360" w:lineRule="auto"/>
        <w:jc w:val="both"/>
        <w:rPr>
          <w:b/>
        </w:rPr>
      </w:pPr>
    </w:p>
    <w:p w14:paraId="385BF278" w14:textId="77777777" w:rsidR="00E63DE5" w:rsidRPr="004426FB" w:rsidRDefault="00E63DE5" w:rsidP="00E63DE5">
      <w:pPr>
        <w:pStyle w:val="Default"/>
        <w:spacing w:line="360" w:lineRule="auto"/>
        <w:jc w:val="both"/>
        <w:rPr>
          <w:b/>
        </w:rPr>
      </w:pPr>
    </w:p>
    <w:p w14:paraId="3A71C235" w14:textId="77777777" w:rsidR="00E63DE5" w:rsidRPr="004426FB" w:rsidRDefault="00E63DE5" w:rsidP="00E63DE5">
      <w:pPr>
        <w:pStyle w:val="Default"/>
        <w:spacing w:line="360" w:lineRule="auto"/>
        <w:jc w:val="both"/>
        <w:rPr>
          <w:b/>
        </w:rPr>
      </w:pPr>
    </w:p>
    <w:p w14:paraId="39343236" w14:textId="77777777" w:rsidR="00E63DE5" w:rsidRPr="004426FB" w:rsidRDefault="00E63DE5" w:rsidP="00E63DE5">
      <w:pPr>
        <w:pStyle w:val="Default"/>
        <w:spacing w:line="360" w:lineRule="auto"/>
        <w:jc w:val="both"/>
        <w:rPr>
          <w:b/>
        </w:rPr>
      </w:pPr>
    </w:p>
    <w:p w14:paraId="22771BFC" w14:textId="77777777" w:rsidR="00E63DE5" w:rsidRPr="004426FB" w:rsidRDefault="00E63DE5" w:rsidP="00E63DE5">
      <w:pPr>
        <w:pStyle w:val="Default"/>
        <w:spacing w:line="360" w:lineRule="auto"/>
        <w:jc w:val="both"/>
        <w:rPr>
          <w:b/>
        </w:rPr>
      </w:pPr>
    </w:p>
    <w:p w14:paraId="4E794845" w14:textId="77777777" w:rsidR="00E63DE5" w:rsidRPr="004426FB" w:rsidRDefault="00E63DE5" w:rsidP="00E63DE5">
      <w:pPr>
        <w:pStyle w:val="Default"/>
        <w:spacing w:line="360" w:lineRule="auto"/>
        <w:jc w:val="both"/>
        <w:rPr>
          <w:b/>
        </w:rPr>
      </w:pPr>
    </w:p>
    <w:p w14:paraId="1DD661F9" w14:textId="77777777" w:rsidR="00E63DE5" w:rsidRPr="004426FB" w:rsidRDefault="00E63DE5" w:rsidP="00E63DE5">
      <w:pPr>
        <w:pStyle w:val="Default"/>
        <w:spacing w:line="360" w:lineRule="auto"/>
        <w:jc w:val="both"/>
        <w:rPr>
          <w:b/>
        </w:rPr>
      </w:pPr>
    </w:p>
    <w:p w14:paraId="44795E4E" w14:textId="77777777" w:rsidR="00E63DE5" w:rsidRDefault="00E63DE5" w:rsidP="00E63DE5">
      <w:pPr>
        <w:autoSpaceDE w:val="0"/>
        <w:autoSpaceDN w:val="0"/>
        <w:adjustRightInd w:val="0"/>
        <w:spacing w:after="0" w:line="360" w:lineRule="auto"/>
        <w:jc w:val="both"/>
        <w:rPr>
          <w:rFonts w:ascii="Times New Roman" w:hAnsi="Times New Roman" w:cs="Times New Roman"/>
          <w:b/>
          <w:bCs/>
          <w:color w:val="000000"/>
          <w:sz w:val="24"/>
          <w:szCs w:val="24"/>
        </w:rPr>
      </w:pPr>
    </w:p>
    <w:p w14:paraId="7F23AFCC" w14:textId="77777777" w:rsidR="00E63DE5" w:rsidRDefault="00E63DE5" w:rsidP="00E63DE5">
      <w:pPr>
        <w:autoSpaceDE w:val="0"/>
        <w:autoSpaceDN w:val="0"/>
        <w:adjustRightInd w:val="0"/>
        <w:spacing w:after="0" w:line="360" w:lineRule="auto"/>
        <w:jc w:val="both"/>
        <w:rPr>
          <w:rFonts w:ascii="Times New Roman" w:hAnsi="Times New Roman" w:cs="Times New Roman"/>
          <w:b/>
          <w:bCs/>
          <w:color w:val="000000"/>
          <w:sz w:val="24"/>
          <w:szCs w:val="24"/>
        </w:rPr>
      </w:pPr>
    </w:p>
    <w:p w14:paraId="171C20AB"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bCs/>
          <w:color w:val="000000"/>
          <w:sz w:val="24"/>
          <w:szCs w:val="24"/>
        </w:rPr>
      </w:pPr>
    </w:p>
    <w:sdt>
      <w:sdtPr>
        <w:rPr>
          <w:rFonts w:asciiTheme="minorHAnsi" w:eastAsiaTheme="minorHAnsi" w:hAnsiTheme="minorHAnsi" w:cstheme="minorBidi"/>
          <w:b w:val="0"/>
          <w:bCs w:val="0"/>
          <w:color w:val="auto"/>
          <w:sz w:val="22"/>
          <w:szCs w:val="22"/>
          <w:lang w:val="en-GB" w:eastAsia="en-US"/>
        </w:rPr>
        <w:id w:val="856538533"/>
        <w:docPartObj>
          <w:docPartGallery w:val="Table of Contents"/>
          <w:docPartUnique/>
        </w:docPartObj>
      </w:sdtPr>
      <w:sdtEndPr>
        <w:rPr>
          <w:noProof/>
        </w:rPr>
      </w:sdtEndPr>
      <w:sdtContent>
        <w:p w14:paraId="4F5DF5B7" w14:textId="15D032CF" w:rsidR="00154551" w:rsidRDefault="00154551" w:rsidP="00154551">
          <w:pPr>
            <w:pStyle w:val="TOCHeading"/>
            <w:jc w:val="center"/>
            <w:rPr>
              <w:rFonts w:asciiTheme="minorHAnsi" w:eastAsiaTheme="minorHAnsi" w:hAnsiTheme="minorHAnsi" w:cstheme="minorBidi"/>
              <w:b w:val="0"/>
              <w:bCs w:val="0"/>
              <w:color w:val="auto"/>
              <w:sz w:val="22"/>
              <w:szCs w:val="22"/>
              <w:lang w:val="en-GB" w:eastAsia="en-US"/>
            </w:rPr>
          </w:pPr>
        </w:p>
        <w:p w14:paraId="32C31181" w14:textId="77777777" w:rsidR="00154551" w:rsidRPr="00154551" w:rsidRDefault="00154551" w:rsidP="00154551"/>
        <w:p w14:paraId="4486C2CC" w14:textId="26D4DE39" w:rsidR="008C3AD4" w:rsidRPr="008C3AD4" w:rsidRDefault="008C3AD4" w:rsidP="008C3AD4">
          <w:pPr>
            <w:pStyle w:val="TOCHeading"/>
            <w:jc w:val="center"/>
            <w:rPr>
              <w:rStyle w:val="Heading1Char"/>
              <w:rFonts w:ascii="Times New Roman" w:hAnsi="Times New Roman" w:cs="Times New Roman"/>
              <w:color w:val="auto"/>
              <w:sz w:val="24"/>
              <w:szCs w:val="24"/>
            </w:rPr>
          </w:pPr>
          <w:r w:rsidRPr="008C3AD4">
            <w:rPr>
              <w:rStyle w:val="Heading1Char"/>
              <w:rFonts w:ascii="Times New Roman" w:hAnsi="Times New Roman" w:cs="Times New Roman"/>
              <w:color w:val="auto"/>
              <w:sz w:val="24"/>
              <w:szCs w:val="24"/>
            </w:rPr>
            <w:lastRenderedPageBreak/>
            <w:t>Table of Contents</w:t>
          </w:r>
        </w:p>
        <w:p w14:paraId="6B936AFB" w14:textId="77777777" w:rsidR="008C3AD4" w:rsidRPr="008C3AD4" w:rsidRDefault="008C3AD4" w:rsidP="008C3AD4">
          <w:pPr>
            <w:rPr>
              <w:lang w:val="en-US" w:eastAsia="ja-JP"/>
            </w:rPr>
          </w:pPr>
        </w:p>
        <w:p w14:paraId="55AC4FCA" w14:textId="7F061476" w:rsidR="00A13EB4" w:rsidRDefault="008C3AD4">
          <w:pPr>
            <w:pStyle w:val="TOC3"/>
            <w:tabs>
              <w:tab w:val="right" w:leader="dot" w:pos="9017"/>
            </w:tabs>
            <w:rPr>
              <w:rFonts w:eastAsiaTheme="minorEastAsia"/>
              <w:noProof/>
              <w:lang w:val="en-US"/>
            </w:rPr>
          </w:pPr>
          <w:r>
            <w:fldChar w:fldCharType="begin"/>
          </w:r>
          <w:r>
            <w:instrText xml:space="preserve"> TOC \o "1-3" \h \z \u </w:instrText>
          </w:r>
          <w:r>
            <w:fldChar w:fldCharType="separate"/>
          </w:r>
          <w:hyperlink w:anchor="_Toc530564495" w:history="1">
            <w:r w:rsidR="00A13EB4" w:rsidRPr="00C30A71">
              <w:rPr>
                <w:rStyle w:val="Hyperlink"/>
                <w:rFonts w:ascii="Times New Roman" w:hAnsi="Times New Roman" w:cs="Times New Roman"/>
                <w:noProof/>
              </w:rPr>
              <w:t>Copyright</w:t>
            </w:r>
            <w:r w:rsidR="00A13EB4">
              <w:rPr>
                <w:noProof/>
                <w:webHidden/>
              </w:rPr>
              <w:tab/>
            </w:r>
            <w:r w:rsidR="00A13EB4">
              <w:rPr>
                <w:noProof/>
                <w:webHidden/>
              </w:rPr>
              <w:fldChar w:fldCharType="begin"/>
            </w:r>
            <w:r w:rsidR="00A13EB4">
              <w:rPr>
                <w:noProof/>
                <w:webHidden/>
              </w:rPr>
              <w:instrText xml:space="preserve"> PAGEREF _Toc530564495 \h </w:instrText>
            </w:r>
            <w:r w:rsidR="00A13EB4">
              <w:rPr>
                <w:noProof/>
                <w:webHidden/>
              </w:rPr>
            </w:r>
            <w:r w:rsidR="00A13EB4">
              <w:rPr>
                <w:noProof/>
                <w:webHidden/>
              </w:rPr>
              <w:fldChar w:fldCharType="separate"/>
            </w:r>
            <w:r w:rsidR="00D6643B">
              <w:rPr>
                <w:noProof/>
                <w:webHidden/>
              </w:rPr>
              <w:t>ii</w:t>
            </w:r>
            <w:r w:rsidR="00A13EB4">
              <w:rPr>
                <w:noProof/>
                <w:webHidden/>
              </w:rPr>
              <w:fldChar w:fldCharType="end"/>
            </w:r>
          </w:hyperlink>
        </w:p>
        <w:p w14:paraId="4E7DDD9C" w14:textId="6A4A463D" w:rsidR="00A13EB4" w:rsidRDefault="00D6643B">
          <w:pPr>
            <w:pStyle w:val="TOC3"/>
            <w:tabs>
              <w:tab w:val="right" w:leader="dot" w:pos="9017"/>
            </w:tabs>
            <w:rPr>
              <w:rFonts w:eastAsiaTheme="minorEastAsia"/>
              <w:noProof/>
              <w:lang w:val="en-US"/>
            </w:rPr>
          </w:pPr>
          <w:hyperlink w:anchor="_Toc530564496" w:history="1">
            <w:r w:rsidR="00A13EB4" w:rsidRPr="00C30A71">
              <w:rPr>
                <w:rStyle w:val="Hyperlink"/>
                <w:rFonts w:ascii="Times New Roman" w:hAnsi="Times New Roman" w:cs="Times New Roman"/>
                <w:noProof/>
              </w:rPr>
              <w:t>Certificate Of Approval</w:t>
            </w:r>
            <w:r w:rsidR="00A13EB4">
              <w:rPr>
                <w:noProof/>
                <w:webHidden/>
              </w:rPr>
              <w:tab/>
            </w:r>
            <w:r w:rsidR="00A13EB4">
              <w:rPr>
                <w:noProof/>
                <w:webHidden/>
              </w:rPr>
              <w:fldChar w:fldCharType="begin"/>
            </w:r>
            <w:r w:rsidR="00A13EB4">
              <w:rPr>
                <w:noProof/>
                <w:webHidden/>
              </w:rPr>
              <w:instrText xml:space="preserve"> PAGEREF _Toc530564496 \h </w:instrText>
            </w:r>
            <w:r w:rsidR="00A13EB4">
              <w:rPr>
                <w:noProof/>
                <w:webHidden/>
              </w:rPr>
            </w:r>
            <w:r w:rsidR="00A13EB4">
              <w:rPr>
                <w:noProof/>
                <w:webHidden/>
              </w:rPr>
              <w:fldChar w:fldCharType="separate"/>
            </w:r>
            <w:r>
              <w:rPr>
                <w:noProof/>
                <w:webHidden/>
              </w:rPr>
              <w:t>iii</w:t>
            </w:r>
            <w:r w:rsidR="00A13EB4">
              <w:rPr>
                <w:noProof/>
                <w:webHidden/>
              </w:rPr>
              <w:fldChar w:fldCharType="end"/>
            </w:r>
          </w:hyperlink>
        </w:p>
        <w:p w14:paraId="4DAB92B9" w14:textId="3F5A4D02" w:rsidR="00A13EB4" w:rsidRDefault="00D6643B">
          <w:pPr>
            <w:pStyle w:val="TOC3"/>
            <w:tabs>
              <w:tab w:val="right" w:leader="dot" w:pos="9017"/>
            </w:tabs>
            <w:rPr>
              <w:rFonts w:eastAsiaTheme="minorEastAsia"/>
              <w:noProof/>
              <w:lang w:val="en-US"/>
            </w:rPr>
          </w:pPr>
          <w:hyperlink w:anchor="_Toc530564497" w:history="1">
            <w:r w:rsidR="00A13EB4" w:rsidRPr="00C30A71">
              <w:rPr>
                <w:rStyle w:val="Hyperlink"/>
                <w:rFonts w:ascii="Times New Roman" w:hAnsi="Times New Roman" w:cs="Times New Roman"/>
                <w:noProof/>
              </w:rPr>
              <w:t>Dedication</w:t>
            </w:r>
            <w:r w:rsidR="00A13EB4">
              <w:rPr>
                <w:noProof/>
                <w:webHidden/>
              </w:rPr>
              <w:tab/>
            </w:r>
            <w:r w:rsidR="00A13EB4">
              <w:rPr>
                <w:noProof/>
                <w:webHidden/>
              </w:rPr>
              <w:fldChar w:fldCharType="begin"/>
            </w:r>
            <w:r w:rsidR="00A13EB4">
              <w:rPr>
                <w:noProof/>
                <w:webHidden/>
              </w:rPr>
              <w:instrText xml:space="preserve"> PAGEREF _Toc530564497 \h </w:instrText>
            </w:r>
            <w:r w:rsidR="00A13EB4">
              <w:rPr>
                <w:noProof/>
                <w:webHidden/>
              </w:rPr>
            </w:r>
            <w:r w:rsidR="00A13EB4">
              <w:rPr>
                <w:noProof/>
                <w:webHidden/>
              </w:rPr>
              <w:fldChar w:fldCharType="separate"/>
            </w:r>
            <w:r>
              <w:rPr>
                <w:noProof/>
                <w:webHidden/>
              </w:rPr>
              <w:t>iv</w:t>
            </w:r>
            <w:r w:rsidR="00A13EB4">
              <w:rPr>
                <w:noProof/>
                <w:webHidden/>
              </w:rPr>
              <w:fldChar w:fldCharType="end"/>
            </w:r>
          </w:hyperlink>
        </w:p>
        <w:p w14:paraId="4A289002" w14:textId="3FE4FCFC" w:rsidR="00A13EB4" w:rsidRDefault="00D6643B">
          <w:pPr>
            <w:pStyle w:val="TOC3"/>
            <w:tabs>
              <w:tab w:val="right" w:leader="dot" w:pos="9017"/>
            </w:tabs>
            <w:rPr>
              <w:rFonts w:eastAsiaTheme="minorEastAsia"/>
              <w:noProof/>
              <w:lang w:val="en-US"/>
            </w:rPr>
          </w:pPr>
          <w:hyperlink w:anchor="_Toc530564498" w:history="1">
            <w:r w:rsidR="00A13EB4" w:rsidRPr="00C30A71">
              <w:rPr>
                <w:rStyle w:val="Hyperlink"/>
                <w:rFonts w:ascii="Times New Roman" w:hAnsi="Times New Roman" w:cs="Times New Roman"/>
                <w:noProof/>
              </w:rPr>
              <w:t>Acknowledgements</w:t>
            </w:r>
            <w:r w:rsidR="00A13EB4">
              <w:rPr>
                <w:noProof/>
                <w:webHidden/>
              </w:rPr>
              <w:tab/>
            </w:r>
            <w:r w:rsidR="00A13EB4">
              <w:rPr>
                <w:noProof/>
                <w:webHidden/>
              </w:rPr>
              <w:fldChar w:fldCharType="begin"/>
            </w:r>
            <w:r w:rsidR="00A13EB4">
              <w:rPr>
                <w:noProof/>
                <w:webHidden/>
              </w:rPr>
              <w:instrText xml:space="preserve"> PAGEREF _Toc530564498 \h </w:instrText>
            </w:r>
            <w:r w:rsidR="00A13EB4">
              <w:rPr>
                <w:noProof/>
                <w:webHidden/>
              </w:rPr>
            </w:r>
            <w:r w:rsidR="00A13EB4">
              <w:rPr>
                <w:noProof/>
                <w:webHidden/>
              </w:rPr>
              <w:fldChar w:fldCharType="separate"/>
            </w:r>
            <w:r>
              <w:rPr>
                <w:noProof/>
                <w:webHidden/>
              </w:rPr>
              <w:t>v</w:t>
            </w:r>
            <w:r w:rsidR="00A13EB4">
              <w:rPr>
                <w:noProof/>
                <w:webHidden/>
              </w:rPr>
              <w:fldChar w:fldCharType="end"/>
            </w:r>
          </w:hyperlink>
        </w:p>
        <w:p w14:paraId="11297D89" w14:textId="75AEAF1B" w:rsidR="00A13EB4" w:rsidRDefault="00D6643B">
          <w:pPr>
            <w:pStyle w:val="TOC3"/>
            <w:tabs>
              <w:tab w:val="right" w:leader="dot" w:pos="9017"/>
            </w:tabs>
            <w:rPr>
              <w:rFonts w:eastAsiaTheme="minorEastAsia"/>
              <w:noProof/>
              <w:lang w:val="en-US"/>
            </w:rPr>
          </w:pPr>
          <w:hyperlink w:anchor="_Toc530564499" w:history="1">
            <w:r w:rsidR="00A13EB4" w:rsidRPr="00C30A71">
              <w:rPr>
                <w:rStyle w:val="Hyperlink"/>
                <w:rFonts w:ascii="Times New Roman" w:hAnsi="Times New Roman" w:cs="Times New Roman"/>
                <w:noProof/>
              </w:rPr>
              <w:t>Abbreviations And Acronym</w:t>
            </w:r>
            <w:r w:rsidR="00A13EB4">
              <w:rPr>
                <w:noProof/>
                <w:webHidden/>
              </w:rPr>
              <w:tab/>
            </w:r>
            <w:r w:rsidR="00A13EB4">
              <w:rPr>
                <w:noProof/>
                <w:webHidden/>
              </w:rPr>
              <w:fldChar w:fldCharType="begin"/>
            </w:r>
            <w:r w:rsidR="00A13EB4">
              <w:rPr>
                <w:noProof/>
                <w:webHidden/>
              </w:rPr>
              <w:instrText xml:space="preserve"> PAGEREF _Toc530564499 \h </w:instrText>
            </w:r>
            <w:r w:rsidR="00A13EB4">
              <w:rPr>
                <w:noProof/>
                <w:webHidden/>
              </w:rPr>
            </w:r>
            <w:r w:rsidR="00A13EB4">
              <w:rPr>
                <w:noProof/>
                <w:webHidden/>
              </w:rPr>
              <w:fldChar w:fldCharType="separate"/>
            </w:r>
            <w:r>
              <w:rPr>
                <w:noProof/>
                <w:webHidden/>
              </w:rPr>
              <w:t>ix</w:t>
            </w:r>
            <w:r w:rsidR="00A13EB4">
              <w:rPr>
                <w:noProof/>
                <w:webHidden/>
              </w:rPr>
              <w:fldChar w:fldCharType="end"/>
            </w:r>
          </w:hyperlink>
        </w:p>
        <w:p w14:paraId="7FC1BE51" w14:textId="024F939D" w:rsidR="00A13EB4" w:rsidRDefault="00D6643B">
          <w:pPr>
            <w:pStyle w:val="TOC3"/>
            <w:tabs>
              <w:tab w:val="right" w:leader="dot" w:pos="9017"/>
            </w:tabs>
            <w:rPr>
              <w:rFonts w:eastAsiaTheme="minorEastAsia"/>
              <w:noProof/>
              <w:lang w:val="en-US"/>
            </w:rPr>
          </w:pPr>
          <w:hyperlink w:anchor="_Toc530564500" w:history="1">
            <w:r w:rsidR="00A13EB4" w:rsidRPr="00C30A71">
              <w:rPr>
                <w:rStyle w:val="Hyperlink"/>
                <w:rFonts w:ascii="Times New Roman" w:hAnsi="Times New Roman" w:cs="Times New Roman"/>
                <w:noProof/>
              </w:rPr>
              <w:t>Abstract</w:t>
            </w:r>
            <w:r w:rsidR="00A13EB4">
              <w:rPr>
                <w:noProof/>
                <w:webHidden/>
              </w:rPr>
              <w:tab/>
            </w:r>
          </w:hyperlink>
          <w:r w:rsidR="00A14C8C" w:rsidRPr="00A14C8C">
            <w:rPr>
              <w:rStyle w:val="Hyperlink"/>
              <w:noProof/>
              <w:color w:val="auto"/>
              <w:u w:val="none"/>
            </w:rPr>
            <w:t>vii</w:t>
          </w:r>
        </w:p>
        <w:p w14:paraId="46AF298E" w14:textId="7F23B15B" w:rsidR="00A13EB4" w:rsidRDefault="00D6643B">
          <w:pPr>
            <w:pStyle w:val="TOC3"/>
            <w:tabs>
              <w:tab w:val="right" w:leader="dot" w:pos="9017"/>
            </w:tabs>
            <w:rPr>
              <w:rFonts w:eastAsiaTheme="minorEastAsia"/>
              <w:noProof/>
              <w:lang w:val="en-US"/>
            </w:rPr>
          </w:pPr>
          <w:hyperlink w:anchor="_Toc530564501" w:history="1">
            <w:r w:rsidR="00A13EB4" w:rsidRPr="00C30A71">
              <w:rPr>
                <w:rStyle w:val="Hyperlink"/>
                <w:rFonts w:ascii="Times New Roman" w:hAnsi="Times New Roman" w:cs="Times New Roman"/>
                <w:noProof/>
              </w:rPr>
              <w:t>CHAPTER ONE: BACKGROUND INFORMATION</w:t>
            </w:r>
            <w:r w:rsidR="00A13EB4">
              <w:rPr>
                <w:noProof/>
                <w:webHidden/>
              </w:rPr>
              <w:tab/>
            </w:r>
            <w:r w:rsidR="00A13EB4">
              <w:rPr>
                <w:noProof/>
                <w:webHidden/>
              </w:rPr>
              <w:fldChar w:fldCharType="begin"/>
            </w:r>
            <w:r w:rsidR="00A13EB4">
              <w:rPr>
                <w:noProof/>
                <w:webHidden/>
              </w:rPr>
              <w:instrText xml:space="preserve"> PAGEREF _Toc530564501 \h </w:instrText>
            </w:r>
            <w:r w:rsidR="00A13EB4">
              <w:rPr>
                <w:noProof/>
                <w:webHidden/>
              </w:rPr>
            </w:r>
            <w:r w:rsidR="00A13EB4">
              <w:rPr>
                <w:noProof/>
                <w:webHidden/>
              </w:rPr>
              <w:fldChar w:fldCharType="separate"/>
            </w:r>
            <w:r>
              <w:rPr>
                <w:noProof/>
                <w:webHidden/>
              </w:rPr>
              <w:t>1</w:t>
            </w:r>
            <w:r w:rsidR="00A13EB4">
              <w:rPr>
                <w:noProof/>
                <w:webHidden/>
              </w:rPr>
              <w:fldChar w:fldCharType="end"/>
            </w:r>
          </w:hyperlink>
        </w:p>
        <w:p w14:paraId="48D9F770" w14:textId="031E82A0" w:rsidR="00A13EB4" w:rsidRDefault="00D6643B">
          <w:pPr>
            <w:pStyle w:val="TOC3"/>
            <w:tabs>
              <w:tab w:val="right" w:leader="dot" w:pos="9017"/>
            </w:tabs>
            <w:rPr>
              <w:rFonts w:eastAsiaTheme="minorEastAsia"/>
              <w:noProof/>
              <w:lang w:val="en-US"/>
            </w:rPr>
          </w:pPr>
          <w:hyperlink w:anchor="_Toc530564502" w:history="1">
            <w:r w:rsidR="00A13EB4" w:rsidRPr="00C30A71">
              <w:rPr>
                <w:rStyle w:val="Hyperlink"/>
                <w:rFonts w:ascii="Times New Roman" w:hAnsi="Times New Roman" w:cs="Times New Roman"/>
                <w:noProof/>
              </w:rPr>
              <w:t>1.0 Introduction</w:t>
            </w:r>
            <w:r w:rsidR="00A13EB4">
              <w:rPr>
                <w:noProof/>
                <w:webHidden/>
              </w:rPr>
              <w:tab/>
            </w:r>
            <w:r w:rsidR="00A13EB4">
              <w:rPr>
                <w:noProof/>
                <w:webHidden/>
              </w:rPr>
              <w:fldChar w:fldCharType="begin"/>
            </w:r>
            <w:r w:rsidR="00A13EB4">
              <w:rPr>
                <w:noProof/>
                <w:webHidden/>
              </w:rPr>
              <w:instrText xml:space="preserve"> PAGEREF _Toc530564502 \h </w:instrText>
            </w:r>
            <w:r w:rsidR="00A13EB4">
              <w:rPr>
                <w:noProof/>
                <w:webHidden/>
              </w:rPr>
            </w:r>
            <w:r w:rsidR="00A13EB4">
              <w:rPr>
                <w:noProof/>
                <w:webHidden/>
              </w:rPr>
              <w:fldChar w:fldCharType="separate"/>
            </w:r>
            <w:r>
              <w:rPr>
                <w:noProof/>
                <w:webHidden/>
              </w:rPr>
              <w:t>1</w:t>
            </w:r>
            <w:r w:rsidR="00A13EB4">
              <w:rPr>
                <w:noProof/>
                <w:webHidden/>
              </w:rPr>
              <w:fldChar w:fldCharType="end"/>
            </w:r>
          </w:hyperlink>
        </w:p>
        <w:p w14:paraId="6CF66F22" w14:textId="6F0F360C" w:rsidR="00A13EB4" w:rsidRDefault="00D6643B">
          <w:pPr>
            <w:pStyle w:val="TOC3"/>
            <w:tabs>
              <w:tab w:val="right" w:leader="dot" w:pos="9017"/>
            </w:tabs>
            <w:rPr>
              <w:rFonts w:eastAsiaTheme="minorEastAsia"/>
              <w:noProof/>
              <w:lang w:val="en-US"/>
            </w:rPr>
          </w:pPr>
          <w:hyperlink w:anchor="_Toc530564503" w:history="1">
            <w:r w:rsidR="00A13EB4" w:rsidRPr="00C30A71">
              <w:rPr>
                <w:rStyle w:val="Hyperlink"/>
                <w:rFonts w:ascii="Times New Roman" w:hAnsi="Times New Roman" w:cs="Times New Roman"/>
                <w:noProof/>
              </w:rPr>
              <w:t>1.1 Background To The Study</w:t>
            </w:r>
            <w:r w:rsidR="00A13EB4">
              <w:rPr>
                <w:noProof/>
                <w:webHidden/>
              </w:rPr>
              <w:tab/>
            </w:r>
            <w:r w:rsidR="00A13EB4">
              <w:rPr>
                <w:noProof/>
                <w:webHidden/>
              </w:rPr>
              <w:fldChar w:fldCharType="begin"/>
            </w:r>
            <w:r w:rsidR="00A13EB4">
              <w:rPr>
                <w:noProof/>
                <w:webHidden/>
              </w:rPr>
              <w:instrText xml:space="preserve"> PAGEREF _Toc530564503 \h </w:instrText>
            </w:r>
            <w:r w:rsidR="00A13EB4">
              <w:rPr>
                <w:noProof/>
                <w:webHidden/>
              </w:rPr>
            </w:r>
            <w:r w:rsidR="00A13EB4">
              <w:rPr>
                <w:noProof/>
                <w:webHidden/>
              </w:rPr>
              <w:fldChar w:fldCharType="separate"/>
            </w:r>
            <w:r>
              <w:rPr>
                <w:noProof/>
                <w:webHidden/>
              </w:rPr>
              <w:t>1</w:t>
            </w:r>
            <w:r w:rsidR="00A13EB4">
              <w:rPr>
                <w:noProof/>
                <w:webHidden/>
              </w:rPr>
              <w:fldChar w:fldCharType="end"/>
            </w:r>
          </w:hyperlink>
        </w:p>
        <w:p w14:paraId="45125753" w14:textId="575CCC6B" w:rsidR="00A13EB4" w:rsidRDefault="00D6643B">
          <w:pPr>
            <w:pStyle w:val="TOC3"/>
            <w:tabs>
              <w:tab w:val="right" w:leader="dot" w:pos="9017"/>
            </w:tabs>
            <w:rPr>
              <w:rFonts w:eastAsiaTheme="minorEastAsia"/>
              <w:noProof/>
              <w:lang w:val="en-US"/>
            </w:rPr>
          </w:pPr>
          <w:hyperlink w:anchor="_Toc530564504" w:history="1">
            <w:r w:rsidR="00A13EB4" w:rsidRPr="00C30A71">
              <w:rPr>
                <w:rStyle w:val="Hyperlink"/>
                <w:rFonts w:ascii="Times New Roman" w:hAnsi="Times New Roman" w:cs="Times New Roman"/>
                <w:noProof/>
              </w:rPr>
              <w:t>1.2 Statement Of The Problem</w:t>
            </w:r>
            <w:r w:rsidR="00A13EB4">
              <w:rPr>
                <w:noProof/>
                <w:webHidden/>
              </w:rPr>
              <w:tab/>
            </w:r>
            <w:r w:rsidR="00A13EB4">
              <w:rPr>
                <w:noProof/>
                <w:webHidden/>
              </w:rPr>
              <w:fldChar w:fldCharType="begin"/>
            </w:r>
            <w:r w:rsidR="00A13EB4">
              <w:rPr>
                <w:noProof/>
                <w:webHidden/>
              </w:rPr>
              <w:instrText xml:space="preserve"> PAGEREF _Toc530564504 \h </w:instrText>
            </w:r>
            <w:r w:rsidR="00A13EB4">
              <w:rPr>
                <w:noProof/>
                <w:webHidden/>
              </w:rPr>
            </w:r>
            <w:r w:rsidR="00A13EB4">
              <w:rPr>
                <w:noProof/>
                <w:webHidden/>
              </w:rPr>
              <w:fldChar w:fldCharType="separate"/>
            </w:r>
            <w:r>
              <w:rPr>
                <w:noProof/>
                <w:webHidden/>
              </w:rPr>
              <w:t>5</w:t>
            </w:r>
            <w:r w:rsidR="00A13EB4">
              <w:rPr>
                <w:noProof/>
                <w:webHidden/>
              </w:rPr>
              <w:fldChar w:fldCharType="end"/>
            </w:r>
          </w:hyperlink>
        </w:p>
        <w:p w14:paraId="6BACDB40" w14:textId="53344098" w:rsidR="00A13EB4" w:rsidRDefault="00D6643B">
          <w:pPr>
            <w:pStyle w:val="TOC3"/>
            <w:tabs>
              <w:tab w:val="right" w:leader="dot" w:pos="9017"/>
            </w:tabs>
            <w:rPr>
              <w:rFonts w:eastAsiaTheme="minorEastAsia"/>
              <w:noProof/>
              <w:lang w:val="en-US"/>
            </w:rPr>
          </w:pPr>
          <w:hyperlink w:anchor="_Toc530564505" w:history="1">
            <w:r w:rsidR="00A13EB4" w:rsidRPr="00C30A71">
              <w:rPr>
                <w:rStyle w:val="Hyperlink"/>
                <w:rFonts w:ascii="Times New Roman" w:hAnsi="Times New Roman" w:cs="Times New Roman"/>
                <w:noProof/>
              </w:rPr>
              <w:t>1.3 Purpose Of The Study</w:t>
            </w:r>
            <w:r w:rsidR="00A13EB4">
              <w:rPr>
                <w:noProof/>
                <w:webHidden/>
              </w:rPr>
              <w:tab/>
            </w:r>
            <w:r w:rsidR="00A13EB4">
              <w:rPr>
                <w:noProof/>
                <w:webHidden/>
              </w:rPr>
              <w:fldChar w:fldCharType="begin"/>
            </w:r>
            <w:r w:rsidR="00A13EB4">
              <w:rPr>
                <w:noProof/>
                <w:webHidden/>
              </w:rPr>
              <w:instrText xml:space="preserve"> PAGEREF _Toc530564505 \h </w:instrText>
            </w:r>
            <w:r w:rsidR="00A13EB4">
              <w:rPr>
                <w:noProof/>
                <w:webHidden/>
              </w:rPr>
            </w:r>
            <w:r w:rsidR="00A13EB4">
              <w:rPr>
                <w:noProof/>
                <w:webHidden/>
              </w:rPr>
              <w:fldChar w:fldCharType="separate"/>
            </w:r>
            <w:r>
              <w:rPr>
                <w:noProof/>
                <w:webHidden/>
              </w:rPr>
              <w:t>6</w:t>
            </w:r>
            <w:r w:rsidR="00A13EB4">
              <w:rPr>
                <w:noProof/>
                <w:webHidden/>
              </w:rPr>
              <w:fldChar w:fldCharType="end"/>
            </w:r>
          </w:hyperlink>
        </w:p>
        <w:p w14:paraId="616406C2" w14:textId="5D0F2396" w:rsidR="00A13EB4" w:rsidRDefault="00D6643B">
          <w:pPr>
            <w:pStyle w:val="TOC3"/>
            <w:tabs>
              <w:tab w:val="right" w:leader="dot" w:pos="9017"/>
            </w:tabs>
            <w:rPr>
              <w:rFonts w:eastAsiaTheme="minorEastAsia"/>
              <w:noProof/>
              <w:lang w:val="en-US"/>
            </w:rPr>
          </w:pPr>
          <w:hyperlink w:anchor="_Toc530564506" w:history="1">
            <w:r w:rsidR="00A13EB4" w:rsidRPr="00C30A71">
              <w:rPr>
                <w:rStyle w:val="Hyperlink"/>
                <w:rFonts w:ascii="Times New Roman" w:hAnsi="Times New Roman" w:cs="Times New Roman"/>
                <w:noProof/>
              </w:rPr>
              <w:t>1.4 Research Objectives</w:t>
            </w:r>
            <w:r w:rsidR="00A13EB4">
              <w:rPr>
                <w:noProof/>
                <w:webHidden/>
              </w:rPr>
              <w:tab/>
            </w:r>
            <w:r w:rsidR="00A13EB4">
              <w:rPr>
                <w:noProof/>
                <w:webHidden/>
              </w:rPr>
              <w:fldChar w:fldCharType="begin"/>
            </w:r>
            <w:r w:rsidR="00A13EB4">
              <w:rPr>
                <w:noProof/>
                <w:webHidden/>
              </w:rPr>
              <w:instrText xml:space="preserve"> PAGEREF _Toc530564506 \h </w:instrText>
            </w:r>
            <w:r w:rsidR="00A13EB4">
              <w:rPr>
                <w:noProof/>
                <w:webHidden/>
              </w:rPr>
            </w:r>
            <w:r w:rsidR="00A13EB4">
              <w:rPr>
                <w:noProof/>
                <w:webHidden/>
              </w:rPr>
              <w:fldChar w:fldCharType="separate"/>
            </w:r>
            <w:r>
              <w:rPr>
                <w:noProof/>
                <w:webHidden/>
              </w:rPr>
              <w:t>6</w:t>
            </w:r>
            <w:r w:rsidR="00A13EB4">
              <w:rPr>
                <w:noProof/>
                <w:webHidden/>
              </w:rPr>
              <w:fldChar w:fldCharType="end"/>
            </w:r>
          </w:hyperlink>
        </w:p>
        <w:p w14:paraId="55641884" w14:textId="0304C44E" w:rsidR="00A13EB4" w:rsidRDefault="00D6643B">
          <w:pPr>
            <w:pStyle w:val="TOC3"/>
            <w:tabs>
              <w:tab w:val="right" w:leader="dot" w:pos="9017"/>
            </w:tabs>
            <w:rPr>
              <w:rFonts w:eastAsiaTheme="minorEastAsia"/>
              <w:noProof/>
              <w:lang w:val="en-US"/>
            </w:rPr>
          </w:pPr>
          <w:hyperlink w:anchor="_Toc530564507" w:history="1">
            <w:r w:rsidR="00A13EB4" w:rsidRPr="00C30A71">
              <w:rPr>
                <w:rStyle w:val="Hyperlink"/>
                <w:rFonts w:ascii="Times New Roman" w:hAnsi="Times New Roman" w:cs="Times New Roman"/>
                <w:noProof/>
              </w:rPr>
              <w:t>1.5 Research Questions</w:t>
            </w:r>
            <w:r w:rsidR="00A13EB4">
              <w:rPr>
                <w:noProof/>
                <w:webHidden/>
              </w:rPr>
              <w:tab/>
            </w:r>
            <w:r w:rsidR="00A13EB4">
              <w:rPr>
                <w:noProof/>
                <w:webHidden/>
              </w:rPr>
              <w:fldChar w:fldCharType="begin"/>
            </w:r>
            <w:r w:rsidR="00A13EB4">
              <w:rPr>
                <w:noProof/>
                <w:webHidden/>
              </w:rPr>
              <w:instrText xml:space="preserve"> PAGEREF _Toc530564507 \h </w:instrText>
            </w:r>
            <w:r w:rsidR="00A13EB4">
              <w:rPr>
                <w:noProof/>
                <w:webHidden/>
              </w:rPr>
            </w:r>
            <w:r w:rsidR="00A13EB4">
              <w:rPr>
                <w:noProof/>
                <w:webHidden/>
              </w:rPr>
              <w:fldChar w:fldCharType="separate"/>
            </w:r>
            <w:r>
              <w:rPr>
                <w:noProof/>
                <w:webHidden/>
              </w:rPr>
              <w:t>6</w:t>
            </w:r>
            <w:r w:rsidR="00A13EB4">
              <w:rPr>
                <w:noProof/>
                <w:webHidden/>
              </w:rPr>
              <w:fldChar w:fldCharType="end"/>
            </w:r>
          </w:hyperlink>
        </w:p>
        <w:p w14:paraId="7C0D6A33" w14:textId="684F2A56" w:rsidR="00A13EB4" w:rsidRDefault="00D6643B">
          <w:pPr>
            <w:pStyle w:val="TOC3"/>
            <w:tabs>
              <w:tab w:val="right" w:leader="dot" w:pos="9017"/>
            </w:tabs>
            <w:rPr>
              <w:rFonts w:eastAsiaTheme="minorEastAsia"/>
              <w:noProof/>
              <w:lang w:val="en-US"/>
            </w:rPr>
          </w:pPr>
          <w:hyperlink w:anchor="_Toc530564508" w:history="1">
            <w:r w:rsidR="00A13EB4" w:rsidRPr="00C30A71">
              <w:rPr>
                <w:rStyle w:val="Hyperlink"/>
                <w:rFonts w:ascii="Times New Roman" w:hAnsi="Times New Roman" w:cs="Times New Roman"/>
                <w:noProof/>
              </w:rPr>
              <w:t>1.6 Significance Of The Study</w:t>
            </w:r>
            <w:r w:rsidR="00A13EB4">
              <w:rPr>
                <w:noProof/>
                <w:webHidden/>
              </w:rPr>
              <w:tab/>
            </w:r>
            <w:r w:rsidR="00A13EB4">
              <w:rPr>
                <w:noProof/>
                <w:webHidden/>
              </w:rPr>
              <w:fldChar w:fldCharType="begin"/>
            </w:r>
            <w:r w:rsidR="00A13EB4">
              <w:rPr>
                <w:noProof/>
                <w:webHidden/>
              </w:rPr>
              <w:instrText xml:space="preserve"> PAGEREF _Toc530564508 \h </w:instrText>
            </w:r>
            <w:r w:rsidR="00A13EB4">
              <w:rPr>
                <w:noProof/>
                <w:webHidden/>
              </w:rPr>
            </w:r>
            <w:r w:rsidR="00A13EB4">
              <w:rPr>
                <w:noProof/>
                <w:webHidden/>
              </w:rPr>
              <w:fldChar w:fldCharType="separate"/>
            </w:r>
            <w:r>
              <w:rPr>
                <w:noProof/>
                <w:webHidden/>
              </w:rPr>
              <w:t>7</w:t>
            </w:r>
            <w:r w:rsidR="00A13EB4">
              <w:rPr>
                <w:noProof/>
                <w:webHidden/>
              </w:rPr>
              <w:fldChar w:fldCharType="end"/>
            </w:r>
          </w:hyperlink>
        </w:p>
        <w:p w14:paraId="29B01619" w14:textId="11549EC6" w:rsidR="00A13EB4" w:rsidRDefault="00D6643B">
          <w:pPr>
            <w:pStyle w:val="TOC3"/>
            <w:tabs>
              <w:tab w:val="right" w:leader="dot" w:pos="9017"/>
            </w:tabs>
            <w:rPr>
              <w:rFonts w:eastAsiaTheme="minorEastAsia"/>
              <w:noProof/>
              <w:lang w:val="en-US"/>
            </w:rPr>
          </w:pPr>
          <w:hyperlink w:anchor="_Toc530564509" w:history="1">
            <w:r w:rsidR="00A13EB4" w:rsidRPr="00C30A71">
              <w:rPr>
                <w:rStyle w:val="Hyperlink"/>
                <w:rFonts w:ascii="Times New Roman" w:hAnsi="Times New Roman" w:cs="Times New Roman"/>
                <w:noProof/>
              </w:rPr>
              <w:t>1.7 Limitation Of The Study</w:t>
            </w:r>
            <w:r w:rsidR="00A13EB4">
              <w:rPr>
                <w:noProof/>
                <w:webHidden/>
              </w:rPr>
              <w:tab/>
            </w:r>
            <w:r w:rsidR="00A13EB4">
              <w:rPr>
                <w:noProof/>
                <w:webHidden/>
              </w:rPr>
              <w:fldChar w:fldCharType="begin"/>
            </w:r>
            <w:r w:rsidR="00A13EB4">
              <w:rPr>
                <w:noProof/>
                <w:webHidden/>
              </w:rPr>
              <w:instrText xml:space="preserve"> PAGEREF _Toc530564509 \h </w:instrText>
            </w:r>
            <w:r w:rsidR="00A13EB4">
              <w:rPr>
                <w:noProof/>
                <w:webHidden/>
              </w:rPr>
            </w:r>
            <w:r w:rsidR="00A13EB4">
              <w:rPr>
                <w:noProof/>
                <w:webHidden/>
              </w:rPr>
              <w:fldChar w:fldCharType="separate"/>
            </w:r>
            <w:r>
              <w:rPr>
                <w:noProof/>
                <w:webHidden/>
              </w:rPr>
              <w:t>7</w:t>
            </w:r>
            <w:r w:rsidR="00A13EB4">
              <w:rPr>
                <w:noProof/>
                <w:webHidden/>
              </w:rPr>
              <w:fldChar w:fldCharType="end"/>
            </w:r>
          </w:hyperlink>
        </w:p>
        <w:p w14:paraId="634C8264" w14:textId="02073568" w:rsidR="00A13EB4" w:rsidRDefault="00D6643B">
          <w:pPr>
            <w:pStyle w:val="TOC3"/>
            <w:tabs>
              <w:tab w:val="right" w:leader="dot" w:pos="9017"/>
            </w:tabs>
            <w:rPr>
              <w:rFonts w:eastAsiaTheme="minorEastAsia"/>
              <w:noProof/>
              <w:lang w:val="en-US"/>
            </w:rPr>
          </w:pPr>
          <w:hyperlink w:anchor="_Toc530564510" w:history="1">
            <w:r w:rsidR="00A13EB4" w:rsidRPr="00C30A71">
              <w:rPr>
                <w:rStyle w:val="Hyperlink"/>
                <w:rFonts w:ascii="Times New Roman" w:hAnsi="Times New Roman" w:cs="Times New Roman"/>
                <w:noProof/>
              </w:rPr>
              <w:t>1.8 Delimitation Of The Study</w:t>
            </w:r>
            <w:r w:rsidR="00A13EB4">
              <w:rPr>
                <w:noProof/>
                <w:webHidden/>
              </w:rPr>
              <w:tab/>
            </w:r>
            <w:r w:rsidR="00A13EB4">
              <w:rPr>
                <w:noProof/>
                <w:webHidden/>
              </w:rPr>
              <w:fldChar w:fldCharType="begin"/>
            </w:r>
            <w:r w:rsidR="00A13EB4">
              <w:rPr>
                <w:noProof/>
                <w:webHidden/>
              </w:rPr>
              <w:instrText xml:space="preserve"> PAGEREF _Toc530564510 \h </w:instrText>
            </w:r>
            <w:r w:rsidR="00A13EB4">
              <w:rPr>
                <w:noProof/>
                <w:webHidden/>
              </w:rPr>
            </w:r>
            <w:r w:rsidR="00A13EB4">
              <w:rPr>
                <w:noProof/>
                <w:webHidden/>
              </w:rPr>
              <w:fldChar w:fldCharType="separate"/>
            </w:r>
            <w:r>
              <w:rPr>
                <w:noProof/>
                <w:webHidden/>
              </w:rPr>
              <w:t>7</w:t>
            </w:r>
            <w:r w:rsidR="00A13EB4">
              <w:rPr>
                <w:noProof/>
                <w:webHidden/>
              </w:rPr>
              <w:fldChar w:fldCharType="end"/>
            </w:r>
          </w:hyperlink>
        </w:p>
        <w:p w14:paraId="093310D8" w14:textId="6928AEEA" w:rsidR="00A13EB4" w:rsidRDefault="00D6643B">
          <w:pPr>
            <w:pStyle w:val="TOC3"/>
            <w:tabs>
              <w:tab w:val="right" w:leader="dot" w:pos="9017"/>
            </w:tabs>
            <w:rPr>
              <w:rFonts w:eastAsiaTheme="minorEastAsia"/>
              <w:noProof/>
              <w:lang w:val="en-US"/>
            </w:rPr>
          </w:pPr>
          <w:hyperlink w:anchor="_Toc530564511" w:history="1">
            <w:r w:rsidR="00A13EB4" w:rsidRPr="00C30A71">
              <w:rPr>
                <w:rStyle w:val="Hyperlink"/>
                <w:rFonts w:ascii="Times New Roman" w:hAnsi="Times New Roman" w:cs="Times New Roman"/>
                <w:noProof/>
              </w:rPr>
              <w:t>1.9 Theoretical Framework</w:t>
            </w:r>
            <w:r w:rsidR="00A13EB4">
              <w:rPr>
                <w:noProof/>
                <w:webHidden/>
              </w:rPr>
              <w:tab/>
            </w:r>
            <w:r w:rsidR="00A13EB4">
              <w:rPr>
                <w:noProof/>
                <w:webHidden/>
              </w:rPr>
              <w:fldChar w:fldCharType="begin"/>
            </w:r>
            <w:r w:rsidR="00A13EB4">
              <w:rPr>
                <w:noProof/>
                <w:webHidden/>
              </w:rPr>
              <w:instrText xml:space="preserve"> PAGEREF _Toc530564511 \h </w:instrText>
            </w:r>
            <w:r w:rsidR="00A13EB4">
              <w:rPr>
                <w:noProof/>
                <w:webHidden/>
              </w:rPr>
            </w:r>
            <w:r w:rsidR="00A13EB4">
              <w:rPr>
                <w:noProof/>
                <w:webHidden/>
              </w:rPr>
              <w:fldChar w:fldCharType="separate"/>
            </w:r>
            <w:r>
              <w:rPr>
                <w:noProof/>
                <w:webHidden/>
              </w:rPr>
              <w:t>8</w:t>
            </w:r>
            <w:r w:rsidR="00A13EB4">
              <w:rPr>
                <w:noProof/>
                <w:webHidden/>
              </w:rPr>
              <w:fldChar w:fldCharType="end"/>
            </w:r>
          </w:hyperlink>
        </w:p>
        <w:p w14:paraId="0719F222" w14:textId="31B9C52B" w:rsidR="00A13EB4" w:rsidRDefault="00D6643B">
          <w:pPr>
            <w:pStyle w:val="TOC3"/>
            <w:tabs>
              <w:tab w:val="right" w:leader="dot" w:pos="9017"/>
            </w:tabs>
            <w:rPr>
              <w:rFonts w:eastAsiaTheme="minorEastAsia"/>
              <w:noProof/>
              <w:lang w:val="en-US"/>
            </w:rPr>
          </w:pPr>
          <w:hyperlink w:anchor="_Toc530564512" w:history="1">
            <w:r w:rsidR="00A13EB4" w:rsidRPr="00C30A71">
              <w:rPr>
                <w:rStyle w:val="Hyperlink"/>
                <w:rFonts w:ascii="Times New Roman" w:hAnsi="Times New Roman" w:cs="Times New Roman"/>
                <w:noProof/>
              </w:rPr>
              <w:t>1.10 Conceptual Framework</w:t>
            </w:r>
            <w:r w:rsidR="00A13EB4">
              <w:rPr>
                <w:noProof/>
                <w:webHidden/>
              </w:rPr>
              <w:tab/>
            </w:r>
            <w:r w:rsidR="00A13EB4">
              <w:rPr>
                <w:noProof/>
                <w:webHidden/>
              </w:rPr>
              <w:fldChar w:fldCharType="begin"/>
            </w:r>
            <w:r w:rsidR="00A13EB4">
              <w:rPr>
                <w:noProof/>
                <w:webHidden/>
              </w:rPr>
              <w:instrText xml:space="preserve"> PAGEREF _Toc530564512 \h </w:instrText>
            </w:r>
            <w:r w:rsidR="00A13EB4">
              <w:rPr>
                <w:noProof/>
                <w:webHidden/>
              </w:rPr>
            </w:r>
            <w:r w:rsidR="00A13EB4">
              <w:rPr>
                <w:noProof/>
                <w:webHidden/>
              </w:rPr>
              <w:fldChar w:fldCharType="separate"/>
            </w:r>
            <w:r>
              <w:rPr>
                <w:noProof/>
                <w:webHidden/>
              </w:rPr>
              <w:t>9</w:t>
            </w:r>
            <w:r w:rsidR="00A13EB4">
              <w:rPr>
                <w:noProof/>
                <w:webHidden/>
              </w:rPr>
              <w:fldChar w:fldCharType="end"/>
            </w:r>
          </w:hyperlink>
        </w:p>
        <w:p w14:paraId="5DEDF643" w14:textId="135F59DF" w:rsidR="00A13EB4" w:rsidRDefault="00D6643B">
          <w:pPr>
            <w:pStyle w:val="TOC3"/>
            <w:tabs>
              <w:tab w:val="right" w:leader="dot" w:pos="9017"/>
            </w:tabs>
            <w:rPr>
              <w:rFonts w:eastAsiaTheme="minorEastAsia"/>
              <w:noProof/>
              <w:lang w:val="en-US"/>
            </w:rPr>
          </w:pPr>
          <w:hyperlink w:anchor="_Toc530564514" w:history="1">
            <w:r w:rsidR="00A13EB4" w:rsidRPr="00C30A71">
              <w:rPr>
                <w:rStyle w:val="Hyperlink"/>
                <w:rFonts w:ascii="Times New Roman" w:hAnsi="Times New Roman" w:cs="Times New Roman"/>
                <w:noProof/>
              </w:rPr>
              <w:t>1.11 Operational Definition Of Terms</w:t>
            </w:r>
            <w:r w:rsidR="00A13EB4">
              <w:rPr>
                <w:noProof/>
                <w:webHidden/>
              </w:rPr>
              <w:tab/>
            </w:r>
            <w:r w:rsidR="00A13EB4">
              <w:rPr>
                <w:noProof/>
                <w:webHidden/>
              </w:rPr>
              <w:fldChar w:fldCharType="begin"/>
            </w:r>
            <w:r w:rsidR="00A13EB4">
              <w:rPr>
                <w:noProof/>
                <w:webHidden/>
              </w:rPr>
              <w:instrText xml:space="preserve"> PAGEREF _Toc530564514 \h </w:instrText>
            </w:r>
            <w:r w:rsidR="00A13EB4">
              <w:rPr>
                <w:noProof/>
                <w:webHidden/>
              </w:rPr>
            </w:r>
            <w:r w:rsidR="00A13EB4">
              <w:rPr>
                <w:noProof/>
                <w:webHidden/>
              </w:rPr>
              <w:fldChar w:fldCharType="separate"/>
            </w:r>
            <w:r>
              <w:rPr>
                <w:noProof/>
                <w:webHidden/>
              </w:rPr>
              <w:t>10</w:t>
            </w:r>
            <w:r w:rsidR="00A13EB4">
              <w:rPr>
                <w:noProof/>
                <w:webHidden/>
              </w:rPr>
              <w:fldChar w:fldCharType="end"/>
            </w:r>
          </w:hyperlink>
        </w:p>
        <w:p w14:paraId="0D0D6121" w14:textId="05CF9011" w:rsidR="00A13EB4" w:rsidRDefault="00D6643B">
          <w:pPr>
            <w:pStyle w:val="TOC3"/>
            <w:tabs>
              <w:tab w:val="right" w:leader="dot" w:pos="9017"/>
            </w:tabs>
            <w:rPr>
              <w:rFonts w:eastAsiaTheme="minorEastAsia"/>
              <w:noProof/>
              <w:lang w:val="en-US"/>
            </w:rPr>
          </w:pPr>
          <w:hyperlink w:anchor="_Toc530564515" w:history="1">
            <w:r w:rsidR="00A13EB4" w:rsidRPr="00C30A71">
              <w:rPr>
                <w:rStyle w:val="Hyperlink"/>
                <w:rFonts w:ascii="Times New Roman" w:hAnsi="Times New Roman" w:cs="Times New Roman"/>
                <w:noProof/>
              </w:rPr>
              <w:t>1.12 Summary Of Chapter One</w:t>
            </w:r>
            <w:r w:rsidR="00A13EB4">
              <w:rPr>
                <w:noProof/>
                <w:webHidden/>
              </w:rPr>
              <w:tab/>
            </w:r>
            <w:r w:rsidR="00A13EB4">
              <w:rPr>
                <w:noProof/>
                <w:webHidden/>
              </w:rPr>
              <w:fldChar w:fldCharType="begin"/>
            </w:r>
            <w:r w:rsidR="00A13EB4">
              <w:rPr>
                <w:noProof/>
                <w:webHidden/>
              </w:rPr>
              <w:instrText xml:space="preserve"> PAGEREF _Toc530564515 \h </w:instrText>
            </w:r>
            <w:r w:rsidR="00A13EB4">
              <w:rPr>
                <w:noProof/>
                <w:webHidden/>
              </w:rPr>
            </w:r>
            <w:r w:rsidR="00A13EB4">
              <w:rPr>
                <w:noProof/>
                <w:webHidden/>
              </w:rPr>
              <w:fldChar w:fldCharType="separate"/>
            </w:r>
            <w:r>
              <w:rPr>
                <w:noProof/>
                <w:webHidden/>
              </w:rPr>
              <w:t>10</w:t>
            </w:r>
            <w:r w:rsidR="00A13EB4">
              <w:rPr>
                <w:noProof/>
                <w:webHidden/>
              </w:rPr>
              <w:fldChar w:fldCharType="end"/>
            </w:r>
          </w:hyperlink>
        </w:p>
        <w:p w14:paraId="5553DAF8" w14:textId="1FAFF2D2" w:rsidR="00A13EB4" w:rsidRDefault="00D6643B">
          <w:pPr>
            <w:pStyle w:val="TOC3"/>
            <w:tabs>
              <w:tab w:val="right" w:leader="dot" w:pos="9017"/>
            </w:tabs>
            <w:rPr>
              <w:rFonts w:eastAsiaTheme="minorEastAsia"/>
              <w:noProof/>
              <w:lang w:val="en-US"/>
            </w:rPr>
          </w:pPr>
          <w:hyperlink w:anchor="_Toc530564516" w:history="1">
            <w:r w:rsidR="00A13EB4" w:rsidRPr="00C30A71">
              <w:rPr>
                <w:rStyle w:val="Hyperlink"/>
                <w:rFonts w:ascii="Times New Roman" w:hAnsi="Times New Roman" w:cs="Times New Roman"/>
                <w:noProof/>
              </w:rPr>
              <w:t>CHAPTER TWO: LITERATURE REVIEW</w:t>
            </w:r>
            <w:r w:rsidR="00A13EB4">
              <w:rPr>
                <w:noProof/>
                <w:webHidden/>
              </w:rPr>
              <w:tab/>
            </w:r>
            <w:r w:rsidR="00A13EB4">
              <w:rPr>
                <w:noProof/>
                <w:webHidden/>
              </w:rPr>
              <w:fldChar w:fldCharType="begin"/>
            </w:r>
            <w:r w:rsidR="00A13EB4">
              <w:rPr>
                <w:noProof/>
                <w:webHidden/>
              </w:rPr>
              <w:instrText xml:space="preserve"> PAGEREF _Toc530564516 \h </w:instrText>
            </w:r>
            <w:r w:rsidR="00A13EB4">
              <w:rPr>
                <w:noProof/>
                <w:webHidden/>
              </w:rPr>
            </w:r>
            <w:r w:rsidR="00A13EB4">
              <w:rPr>
                <w:noProof/>
                <w:webHidden/>
              </w:rPr>
              <w:fldChar w:fldCharType="separate"/>
            </w:r>
            <w:r>
              <w:rPr>
                <w:noProof/>
                <w:webHidden/>
              </w:rPr>
              <w:t>11</w:t>
            </w:r>
            <w:r w:rsidR="00A13EB4">
              <w:rPr>
                <w:noProof/>
                <w:webHidden/>
              </w:rPr>
              <w:fldChar w:fldCharType="end"/>
            </w:r>
          </w:hyperlink>
        </w:p>
        <w:p w14:paraId="0D044DD7" w14:textId="66CCF0AD" w:rsidR="00A13EB4" w:rsidRDefault="00D6643B">
          <w:pPr>
            <w:pStyle w:val="TOC3"/>
            <w:tabs>
              <w:tab w:val="right" w:leader="dot" w:pos="9017"/>
            </w:tabs>
            <w:rPr>
              <w:rFonts w:eastAsiaTheme="minorEastAsia"/>
              <w:noProof/>
              <w:lang w:val="en-US"/>
            </w:rPr>
          </w:pPr>
          <w:hyperlink w:anchor="_Toc530564517" w:history="1">
            <w:r w:rsidR="00A13EB4" w:rsidRPr="00C30A71">
              <w:rPr>
                <w:rStyle w:val="Hyperlink"/>
                <w:rFonts w:ascii="Times New Roman" w:hAnsi="Times New Roman" w:cs="Times New Roman"/>
                <w:noProof/>
              </w:rPr>
              <w:t>2.0 Introduction</w:t>
            </w:r>
            <w:r w:rsidR="00A13EB4">
              <w:rPr>
                <w:noProof/>
                <w:webHidden/>
              </w:rPr>
              <w:tab/>
            </w:r>
            <w:r w:rsidR="00A13EB4">
              <w:rPr>
                <w:noProof/>
                <w:webHidden/>
              </w:rPr>
              <w:fldChar w:fldCharType="begin"/>
            </w:r>
            <w:r w:rsidR="00A13EB4">
              <w:rPr>
                <w:noProof/>
                <w:webHidden/>
              </w:rPr>
              <w:instrText xml:space="preserve"> PAGEREF _Toc530564517 \h </w:instrText>
            </w:r>
            <w:r w:rsidR="00A13EB4">
              <w:rPr>
                <w:noProof/>
                <w:webHidden/>
              </w:rPr>
            </w:r>
            <w:r w:rsidR="00A13EB4">
              <w:rPr>
                <w:noProof/>
                <w:webHidden/>
              </w:rPr>
              <w:fldChar w:fldCharType="separate"/>
            </w:r>
            <w:r>
              <w:rPr>
                <w:noProof/>
                <w:webHidden/>
              </w:rPr>
              <w:t>11</w:t>
            </w:r>
            <w:r w:rsidR="00A13EB4">
              <w:rPr>
                <w:noProof/>
                <w:webHidden/>
              </w:rPr>
              <w:fldChar w:fldCharType="end"/>
            </w:r>
          </w:hyperlink>
        </w:p>
        <w:p w14:paraId="792ADA3D" w14:textId="5BB52F0E" w:rsidR="00A13EB4" w:rsidRDefault="00D6643B">
          <w:pPr>
            <w:pStyle w:val="TOC3"/>
            <w:tabs>
              <w:tab w:val="right" w:leader="dot" w:pos="9017"/>
            </w:tabs>
            <w:rPr>
              <w:rFonts w:eastAsiaTheme="minorEastAsia"/>
              <w:noProof/>
              <w:lang w:val="en-US"/>
            </w:rPr>
          </w:pPr>
          <w:hyperlink w:anchor="_Toc530564518" w:history="1">
            <w:r w:rsidR="00A13EB4" w:rsidRPr="00C30A71">
              <w:rPr>
                <w:rStyle w:val="Hyperlink"/>
                <w:rFonts w:ascii="Times New Roman" w:hAnsi="Times New Roman" w:cs="Times New Roman"/>
                <w:noProof/>
              </w:rPr>
              <w:t>2.1 The Concept Of Upgrading Of Secondary Schools</w:t>
            </w:r>
            <w:r w:rsidR="00A13EB4">
              <w:rPr>
                <w:noProof/>
                <w:webHidden/>
              </w:rPr>
              <w:tab/>
            </w:r>
            <w:r w:rsidR="00A13EB4">
              <w:rPr>
                <w:noProof/>
                <w:webHidden/>
              </w:rPr>
              <w:fldChar w:fldCharType="begin"/>
            </w:r>
            <w:r w:rsidR="00A13EB4">
              <w:rPr>
                <w:noProof/>
                <w:webHidden/>
              </w:rPr>
              <w:instrText xml:space="preserve"> PAGEREF _Toc530564518 \h </w:instrText>
            </w:r>
            <w:r w:rsidR="00A13EB4">
              <w:rPr>
                <w:noProof/>
                <w:webHidden/>
              </w:rPr>
            </w:r>
            <w:r w:rsidR="00A13EB4">
              <w:rPr>
                <w:noProof/>
                <w:webHidden/>
              </w:rPr>
              <w:fldChar w:fldCharType="separate"/>
            </w:r>
            <w:r>
              <w:rPr>
                <w:noProof/>
                <w:webHidden/>
              </w:rPr>
              <w:t>11</w:t>
            </w:r>
            <w:r w:rsidR="00A13EB4">
              <w:rPr>
                <w:noProof/>
                <w:webHidden/>
              </w:rPr>
              <w:fldChar w:fldCharType="end"/>
            </w:r>
          </w:hyperlink>
        </w:p>
        <w:p w14:paraId="7C034BA5" w14:textId="22598769" w:rsidR="00A13EB4" w:rsidRDefault="00D6643B">
          <w:pPr>
            <w:pStyle w:val="TOC3"/>
            <w:tabs>
              <w:tab w:val="right" w:leader="dot" w:pos="9017"/>
            </w:tabs>
            <w:rPr>
              <w:rFonts w:eastAsiaTheme="minorEastAsia"/>
              <w:noProof/>
              <w:lang w:val="en-US"/>
            </w:rPr>
          </w:pPr>
          <w:hyperlink w:anchor="_Toc530564519" w:history="1">
            <w:r w:rsidR="00A13EB4" w:rsidRPr="00C30A71">
              <w:rPr>
                <w:rStyle w:val="Hyperlink"/>
                <w:rFonts w:ascii="Times New Roman" w:hAnsi="Times New Roman" w:cs="Times New Roman"/>
                <w:noProof/>
              </w:rPr>
              <w:t>2.2 Upgrading Of Secondary Schools Outside Africa</w:t>
            </w:r>
            <w:r w:rsidR="00A13EB4">
              <w:rPr>
                <w:noProof/>
                <w:webHidden/>
              </w:rPr>
              <w:tab/>
            </w:r>
            <w:r w:rsidR="00A13EB4">
              <w:rPr>
                <w:noProof/>
                <w:webHidden/>
              </w:rPr>
              <w:fldChar w:fldCharType="begin"/>
            </w:r>
            <w:r w:rsidR="00A13EB4">
              <w:rPr>
                <w:noProof/>
                <w:webHidden/>
              </w:rPr>
              <w:instrText xml:space="preserve"> PAGEREF _Toc530564519 \h </w:instrText>
            </w:r>
            <w:r w:rsidR="00A13EB4">
              <w:rPr>
                <w:noProof/>
                <w:webHidden/>
              </w:rPr>
            </w:r>
            <w:r w:rsidR="00A13EB4">
              <w:rPr>
                <w:noProof/>
                <w:webHidden/>
              </w:rPr>
              <w:fldChar w:fldCharType="separate"/>
            </w:r>
            <w:r>
              <w:rPr>
                <w:noProof/>
                <w:webHidden/>
              </w:rPr>
              <w:t>14</w:t>
            </w:r>
            <w:r w:rsidR="00A13EB4">
              <w:rPr>
                <w:noProof/>
                <w:webHidden/>
              </w:rPr>
              <w:fldChar w:fldCharType="end"/>
            </w:r>
          </w:hyperlink>
        </w:p>
        <w:p w14:paraId="2579F1F4" w14:textId="6A9F3213" w:rsidR="00A13EB4" w:rsidRDefault="00D6643B">
          <w:pPr>
            <w:pStyle w:val="TOC3"/>
            <w:tabs>
              <w:tab w:val="right" w:leader="dot" w:pos="9017"/>
            </w:tabs>
            <w:rPr>
              <w:rFonts w:eastAsiaTheme="minorEastAsia"/>
              <w:noProof/>
              <w:lang w:val="en-US"/>
            </w:rPr>
          </w:pPr>
          <w:hyperlink w:anchor="_Toc530564520" w:history="1">
            <w:r w:rsidR="00A13EB4" w:rsidRPr="00C30A71">
              <w:rPr>
                <w:rStyle w:val="Hyperlink"/>
                <w:rFonts w:ascii="Times New Roman" w:hAnsi="Times New Roman" w:cs="Times New Roman"/>
                <w:noProof/>
              </w:rPr>
              <w:t>2.3 Upgrading Of Secondary Schools In Africa</w:t>
            </w:r>
            <w:r w:rsidR="00A13EB4">
              <w:rPr>
                <w:noProof/>
                <w:webHidden/>
              </w:rPr>
              <w:tab/>
            </w:r>
            <w:r w:rsidR="00A13EB4">
              <w:rPr>
                <w:noProof/>
                <w:webHidden/>
              </w:rPr>
              <w:fldChar w:fldCharType="begin"/>
            </w:r>
            <w:r w:rsidR="00A13EB4">
              <w:rPr>
                <w:noProof/>
                <w:webHidden/>
              </w:rPr>
              <w:instrText xml:space="preserve"> PAGEREF _Toc530564520 \h </w:instrText>
            </w:r>
            <w:r w:rsidR="00A13EB4">
              <w:rPr>
                <w:noProof/>
                <w:webHidden/>
              </w:rPr>
            </w:r>
            <w:r w:rsidR="00A13EB4">
              <w:rPr>
                <w:noProof/>
                <w:webHidden/>
              </w:rPr>
              <w:fldChar w:fldCharType="separate"/>
            </w:r>
            <w:r>
              <w:rPr>
                <w:noProof/>
                <w:webHidden/>
              </w:rPr>
              <w:t>16</w:t>
            </w:r>
            <w:r w:rsidR="00A13EB4">
              <w:rPr>
                <w:noProof/>
                <w:webHidden/>
              </w:rPr>
              <w:fldChar w:fldCharType="end"/>
            </w:r>
          </w:hyperlink>
        </w:p>
        <w:p w14:paraId="5243DE9A" w14:textId="2A55659C" w:rsidR="00A13EB4" w:rsidRDefault="00D6643B">
          <w:pPr>
            <w:pStyle w:val="TOC3"/>
            <w:tabs>
              <w:tab w:val="right" w:leader="dot" w:pos="9017"/>
            </w:tabs>
            <w:rPr>
              <w:rFonts w:eastAsiaTheme="minorEastAsia"/>
              <w:noProof/>
              <w:lang w:val="en-US"/>
            </w:rPr>
          </w:pPr>
          <w:hyperlink w:anchor="_Toc530564521" w:history="1">
            <w:r w:rsidR="00A13EB4" w:rsidRPr="00C30A71">
              <w:rPr>
                <w:rStyle w:val="Hyperlink"/>
                <w:rFonts w:ascii="Times New Roman" w:hAnsi="Times New Roman" w:cs="Times New Roman"/>
                <w:noProof/>
              </w:rPr>
              <w:t>2.4 Upgrading Of Secondary Schools In Zambia</w:t>
            </w:r>
            <w:r w:rsidR="00A13EB4">
              <w:rPr>
                <w:noProof/>
                <w:webHidden/>
              </w:rPr>
              <w:tab/>
            </w:r>
            <w:r w:rsidR="00A13EB4">
              <w:rPr>
                <w:noProof/>
                <w:webHidden/>
              </w:rPr>
              <w:fldChar w:fldCharType="begin"/>
            </w:r>
            <w:r w:rsidR="00A13EB4">
              <w:rPr>
                <w:noProof/>
                <w:webHidden/>
              </w:rPr>
              <w:instrText xml:space="preserve"> PAGEREF _Toc530564521 \h </w:instrText>
            </w:r>
            <w:r w:rsidR="00A13EB4">
              <w:rPr>
                <w:noProof/>
                <w:webHidden/>
              </w:rPr>
            </w:r>
            <w:r w:rsidR="00A13EB4">
              <w:rPr>
                <w:noProof/>
                <w:webHidden/>
              </w:rPr>
              <w:fldChar w:fldCharType="separate"/>
            </w:r>
            <w:r>
              <w:rPr>
                <w:noProof/>
                <w:webHidden/>
              </w:rPr>
              <w:t>18</w:t>
            </w:r>
            <w:r w:rsidR="00A13EB4">
              <w:rPr>
                <w:noProof/>
                <w:webHidden/>
              </w:rPr>
              <w:fldChar w:fldCharType="end"/>
            </w:r>
          </w:hyperlink>
        </w:p>
        <w:p w14:paraId="10BFA64B" w14:textId="54F9045B" w:rsidR="00A13EB4" w:rsidRDefault="00D6643B">
          <w:pPr>
            <w:pStyle w:val="TOC3"/>
            <w:tabs>
              <w:tab w:val="right" w:leader="dot" w:pos="9017"/>
            </w:tabs>
            <w:rPr>
              <w:rFonts w:eastAsiaTheme="minorEastAsia"/>
              <w:noProof/>
              <w:lang w:val="en-US"/>
            </w:rPr>
          </w:pPr>
          <w:hyperlink w:anchor="_Toc530564522" w:history="1">
            <w:r w:rsidR="00A13EB4" w:rsidRPr="00C30A71">
              <w:rPr>
                <w:rStyle w:val="Hyperlink"/>
                <w:rFonts w:ascii="Times New Roman" w:hAnsi="Times New Roman" w:cs="Times New Roman"/>
                <w:noProof/>
              </w:rPr>
              <w:t>2.5 The Rationale Of Upgrading Secondary Schools</w:t>
            </w:r>
            <w:r w:rsidR="00A13EB4">
              <w:rPr>
                <w:noProof/>
                <w:webHidden/>
              </w:rPr>
              <w:tab/>
            </w:r>
            <w:r w:rsidR="00A13EB4">
              <w:rPr>
                <w:noProof/>
                <w:webHidden/>
              </w:rPr>
              <w:fldChar w:fldCharType="begin"/>
            </w:r>
            <w:r w:rsidR="00A13EB4">
              <w:rPr>
                <w:noProof/>
                <w:webHidden/>
              </w:rPr>
              <w:instrText xml:space="preserve"> PAGEREF _Toc530564522 \h </w:instrText>
            </w:r>
            <w:r w:rsidR="00A13EB4">
              <w:rPr>
                <w:noProof/>
                <w:webHidden/>
              </w:rPr>
            </w:r>
            <w:r w:rsidR="00A13EB4">
              <w:rPr>
                <w:noProof/>
                <w:webHidden/>
              </w:rPr>
              <w:fldChar w:fldCharType="separate"/>
            </w:r>
            <w:r>
              <w:rPr>
                <w:noProof/>
                <w:webHidden/>
              </w:rPr>
              <w:t>23</w:t>
            </w:r>
            <w:r w:rsidR="00A13EB4">
              <w:rPr>
                <w:noProof/>
                <w:webHidden/>
              </w:rPr>
              <w:fldChar w:fldCharType="end"/>
            </w:r>
          </w:hyperlink>
        </w:p>
        <w:p w14:paraId="235B57C0" w14:textId="6C56CE18" w:rsidR="00A13EB4" w:rsidRDefault="00D6643B">
          <w:pPr>
            <w:pStyle w:val="TOC3"/>
            <w:tabs>
              <w:tab w:val="right" w:leader="dot" w:pos="9017"/>
            </w:tabs>
            <w:rPr>
              <w:rFonts w:eastAsiaTheme="minorEastAsia"/>
              <w:noProof/>
              <w:lang w:val="en-US"/>
            </w:rPr>
          </w:pPr>
          <w:hyperlink w:anchor="_Toc530564523" w:history="1">
            <w:r w:rsidR="00A13EB4" w:rsidRPr="00C30A71">
              <w:rPr>
                <w:rStyle w:val="Hyperlink"/>
                <w:rFonts w:ascii="Times New Roman" w:hAnsi="Times New Roman" w:cs="Times New Roman"/>
                <w:noProof/>
              </w:rPr>
              <w:t>2.6 Summary Of Chapter Two</w:t>
            </w:r>
            <w:r w:rsidR="00A13EB4">
              <w:rPr>
                <w:noProof/>
                <w:webHidden/>
              </w:rPr>
              <w:tab/>
            </w:r>
            <w:r w:rsidR="00A13EB4">
              <w:rPr>
                <w:noProof/>
                <w:webHidden/>
              </w:rPr>
              <w:fldChar w:fldCharType="begin"/>
            </w:r>
            <w:r w:rsidR="00A13EB4">
              <w:rPr>
                <w:noProof/>
                <w:webHidden/>
              </w:rPr>
              <w:instrText xml:space="preserve"> PAGEREF _Toc530564523 \h </w:instrText>
            </w:r>
            <w:r w:rsidR="00A13EB4">
              <w:rPr>
                <w:noProof/>
                <w:webHidden/>
              </w:rPr>
            </w:r>
            <w:r w:rsidR="00A13EB4">
              <w:rPr>
                <w:noProof/>
                <w:webHidden/>
              </w:rPr>
              <w:fldChar w:fldCharType="separate"/>
            </w:r>
            <w:r>
              <w:rPr>
                <w:noProof/>
                <w:webHidden/>
              </w:rPr>
              <w:t>24</w:t>
            </w:r>
            <w:r w:rsidR="00A13EB4">
              <w:rPr>
                <w:noProof/>
                <w:webHidden/>
              </w:rPr>
              <w:fldChar w:fldCharType="end"/>
            </w:r>
          </w:hyperlink>
        </w:p>
        <w:p w14:paraId="024225B0" w14:textId="5E1B8AF1" w:rsidR="00A13EB4" w:rsidRDefault="00D6643B">
          <w:pPr>
            <w:pStyle w:val="TOC3"/>
            <w:tabs>
              <w:tab w:val="right" w:leader="dot" w:pos="9017"/>
            </w:tabs>
            <w:rPr>
              <w:rFonts w:eastAsiaTheme="minorEastAsia"/>
              <w:noProof/>
              <w:lang w:val="en-US"/>
            </w:rPr>
          </w:pPr>
          <w:hyperlink w:anchor="_Toc530564524" w:history="1">
            <w:r w:rsidR="00A13EB4" w:rsidRPr="00C30A71">
              <w:rPr>
                <w:rStyle w:val="Hyperlink"/>
                <w:rFonts w:ascii="Times New Roman" w:hAnsi="Times New Roman" w:cs="Times New Roman"/>
                <w:noProof/>
              </w:rPr>
              <w:t>CHAPTER THREE: RESEARCH METHODOLOGY</w:t>
            </w:r>
            <w:r w:rsidR="00A13EB4">
              <w:rPr>
                <w:noProof/>
                <w:webHidden/>
              </w:rPr>
              <w:tab/>
            </w:r>
            <w:r w:rsidR="00A13EB4">
              <w:rPr>
                <w:noProof/>
                <w:webHidden/>
              </w:rPr>
              <w:fldChar w:fldCharType="begin"/>
            </w:r>
            <w:r w:rsidR="00A13EB4">
              <w:rPr>
                <w:noProof/>
                <w:webHidden/>
              </w:rPr>
              <w:instrText xml:space="preserve"> PAGEREF _Toc530564524 \h </w:instrText>
            </w:r>
            <w:r w:rsidR="00A13EB4">
              <w:rPr>
                <w:noProof/>
                <w:webHidden/>
              </w:rPr>
            </w:r>
            <w:r w:rsidR="00A13EB4">
              <w:rPr>
                <w:noProof/>
                <w:webHidden/>
              </w:rPr>
              <w:fldChar w:fldCharType="separate"/>
            </w:r>
            <w:r>
              <w:rPr>
                <w:noProof/>
                <w:webHidden/>
              </w:rPr>
              <w:t>25</w:t>
            </w:r>
            <w:r w:rsidR="00A13EB4">
              <w:rPr>
                <w:noProof/>
                <w:webHidden/>
              </w:rPr>
              <w:fldChar w:fldCharType="end"/>
            </w:r>
          </w:hyperlink>
        </w:p>
        <w:p w14:paraId="3EAC889C" w14:textId="69283A8D" w:rsidR="00A13EB4" w:rsidRDefault="00D6643B">
          <w:pPr>
            <w:pStyle w:val="TOC3"/>
            <w:tabs>
              <w:tab w:val="right" w:leader="dot" w:pos="9017"/>
            </w:tabs>
            <w:rPr>
              <w:rFonts w:eastAsiaTheme="minorEastAsia"/>
              <w:noProof/>
              <w:lang w:val="en-US"/>
            </w:rPr>
          </w:pPr>
          <w:hyperlink w:anchor="_Toc530564525" w:history="1">
            <w:r w:rsidR="00A13EB4" w:rsidRPr="00C30A71">
              <w:rPr>
                <w:rStyle w:val="Hyperlink"/>
                <w:rFonts w:ascii="Times New Roman" w:hAnsi="Times New Roman" w:cs="Times New Roman"/>
                <w:noProof/>
              </w:rPr>
              <w:t>3.0 Introduction</w:t>
            </w:r>
            <w:r w:rsidR="00A13EB4">
              <w:rPr>
                <w:noProof/>
                <w:webHidden/>
              </w:rPr>
              <w:tab/>
            </w:r>
            <w:r w:rsidR="00A13EB4">
              <w:rPr>
                <w:noProof/>
                <w:webHidden/>
              </w:rPr>
              <w:fldChar w:fldCharType="begin"/>
            </w:r>
            <w:r w:rsidR="00A13EB4">
              <w:rPr>
                <w:noProof/>
                <w:webHidden/>
              </w:rPr>
              <w:instrText xml:space="preserve"> PAGEREF _Toc530564525 \h </w:instrText>
            </w:r>
            <w:r w:rsidR="00A13EB4">
              <w:rPr>
                <w:noProof/>
                <w:webHidden/>
              </w:rPr>
            </w:r>
            <w:r w:rsidR="00A13EB4">
              <w:rPr>
                <w:noProof/>
                <w:webHidden/>
              </w:rPr>
              <w:fldChar w:fldCharType="separate"/>
            </w:r>
            <w:r>
              <w:rPr>
                <w:noProof/>
                <w:webHidden/>
              </w:rPr>
              <w:t>25</w:t>
            </w:r>
            <w:r w:rsidR="00A13EB4">
              <w:rPr>
                <w:noProof/>
                <w:webHidden/>
              </w:rPr>
              <w:fldChar w:fldCharType="end"/>
            </w:r>
          </w:hyperlink>
        </w:p>
        <w:p w14:paraId="7C01A0F0" w14:textId="49530464" w:rsidR="00A13EB4" w:rsidRDefault="00D6643B">
          <w:pPr>
            <w:pStyle w:val="TOC3"/>
            <w:tabs>
              <w:tab w:val="right" w:leader="dot" w:pos="9017"/>
            </w:tabs>
            <w:rPr>
              <w:rFonts w:eastAsiaTheme="minorEastAsia"/>
              <w:noProof/>
              <w:lang w:val="en-US"/>
            </w:rPr>
          </w:pPr>
          <w:hyperlink w:anchor="_Toc530564526" w:history="1">
            <w:r w:rsidR="00A13EB4" w:rsidRPr="00C30A71">
              <w:rPr>
                <w:rStyle w:val="Hyperlink"/>
                <w:rFonts w:ascii="Times New Roman" w:hAnsi="Times New Roman" w:cs="Times New Roman"/>
                <w:noProof/>
              </w:rPr>
              <w:t>3.1 Research Design</w:t>
            </w:r>
            <w:r w:rsidR="00A13EB4">
              <w:rPr>
                <w:noProof/>
                <w:webHidden/>
              </w:rPr>
              <w:tab/>
            </w:r>
            <w:r w:rsidR="00A13EB4">
              <w:rPr>
                <w:noProof/>
                <w:webHidden/>
              </w:rPr>
              <w:fldChar w:fldCharType="begin"/>
            </w:r>
            <w:r w:rsidR="00A13EB4">
              <w:rPr>
                <w:noProof/>
                <w:webHidden/>
              </w:rPr>
              <w:instrText xml:space="preserve"> PAGEREF _Toc530564526 \h </w:instrText>
            </w:r>
            <w:r w:rsidR="00A13EB4">
              <w:rPr>
                <w:noProof/>
                <w:webHidden/>
              </w:rPr>
            </w:r>
            <w:r w:rsidR="00A13EB4">
              <w:rPr>
                <w:noProof/>
                <w:webHidden/>
              </w:rPr>
              <w:fldChar w:fldCharType="separate"/>
            </w:r>
            <w:r>
              <w:rPr>
                <w:noProof/>
                <w:webHidden/>
              </w:rPr>
              <w:t>25</w:t>
            </w:r>
            <w:r w:rsidR="00A13EB4">
              <w:rPr>
                <w:noProof/>
                <w:webHidden/>
              </w:rPr>
              <w:fldChar w:fldCharType="end"/>
            </w:r>
          </w:hyperlink>
        </w:p>
        <w:p w14:paraId="658806FB" w14:textId="5EA4E2AD" w:rsidR="00A13EB4" w:rsidRDefault="00D6643B">
          <w:pPr>
            <w:pStyle w:val="TOC3"/>
            <w:tabs>
              <w:tab w:val="right" w:leader="dot" w:pos="9017"/>
            </w:tabs>
            <w:rPr>
              <w:rFonts w:eastAsiaTheme="minorEastAsia"/>
              <w:noProof/>
              <w:lang w:val="en-US"/>
            </w:rPr>
          </w:pPr>
          <w:hyperlink w:anchor="_Toc530564527" w:history="1">
            <w:r w:rsidR="00A13EB4" w:rsidRPr="00C30A71">
              <w:rPr>
                <w:rStyle w:val="Hyperlink"/>
                <w:rFonts w:ascii="Times New Roman" w:hAnsi="Times New Roman" w:cs="Times New Roman"/>
                <w:noProof/>
              </w:rPr>
              <w:t>3.2 Location Of The Study</w:t>
            </w:r>
            <w:r w:rsidR="00A13EB4">
              <w:rPr>
                <w:noProof/>
                <w:webHidden/>
              </w:rPr>
              <w:tab/>
            </w:r>
            <w:r w:rsidR="00A13EB4">
              <w:rPr>
                <w:noProof/>
                <w:webHidden/>
              </w:rPr>
              <w:fldChar w:fldCharType="begin"/>
            </w:r>
            <w:r w:rsidR="00A13EB4">
              <w:rPr>
                <w:noProof/>
                <w:webHidden/>
              </w:rPr>
              <w:instrText xml:space="preserve"> PAGEREF _Toc530564527 \h </w:instrText>
            </w:r>
            <w:r w:rsidR="00A13EB4">
              <w:rPr>
                <w:noProof/>
                <w:webHidden/>
              </w:rPr>
            </w:r>
            <w:r w:rsidR="00A13EB4">
              <w:rPr>
                <w:noProof/>
                <w:webHidden/>
              </w:rPr>
              <w:fldChar w:fldCharType="separate"/>
            </w:r>
            <w:r>
              <w:rPr>
                <w:noProof/>
                <w:webHidden/>
              </w:rPr>
              <w:t>25</w:t>
            </w:r>
            <w:r w:rsidR="00A13EB4">
              <w:rPr>
                <w:noProof/>
                <w:webHidden/>
              </w:rPr>
              <w:fldChar w:fldCharType="end"/>
            </w:r>
          </w:hyperlink>
        </w:p>
        <w:p w14:paraId="2E80A553" w14:textId="4CADAA6D" w:rsidR="00A13EB4" w:rsidRDefault="00D6643B">
          <w:pPr>
            <w:pStyle w:val="TOC3"/>
            <w:tabs>
              <w:tab w:val="right" w:leader="dot" w:pos="9017"/>
            </w:tabs>
            <w:rPr>
              <w:rFonts w:eastAsiaTheme="minorEastAsia"/>
              <w:noProof/>
              <w:lang w:val="en-US"/>
            </w:rPr>
          </w:pPr>
          <w:hyperlink w:anchor="_Toc530564528" w:history="1">
            <w:r w:rsidR="00A13EB4" w:rsidRPr="00C30A71">
              <w:rPr>
                <w:rStyle w:val="Hyperlink"/>
                <w:rFonts w:ascii="Times New Roman" w:hAnsi="Times New Roman" w:cs="Times New Roman"/>
                <w:noProof/>
              </w:rPr>
              <w:t>3.3 Target Population</w:t>
            </w:r>
            <w:r w:rsidR="00A13EB4">
              <w:rPr>
                <w:noProof/>
                <w:webHidden/>
              </w:rPr>
              <w:tab/>
            </w:r>
            <w:r w:rsidR="00A13EB4">
              <w:rPr>
                <w:noProof/>
                <w:webHidden/>
              </w:rPr>
              <w:fldChar w:fldCharType="begin"/>
            </w:r>
            <w:r w:rsidR="00A13EB4">
              <w:rPr>
                <w:noProof/>
                <w:webHidden/>
              </w:rPr>
              <w:instrText xml:space="preserve"> PAGEREF _Toc530564528 \h </w:instrText>
            </w:r>
            <w:r w:rsidR="00A13EB4">
              <w:rPr>
                <w:noProof/>
                <w:webHidden/>
              </w:rPr>
            </w:r>
            <w:r w:rsidR="00A13EB4">
              <w:rPr>
                <w:noProof/>
                <w:webHidden/>
              </w:rPr>
              <w:fldChar w:fldCharType="separate"/>
            </w:r>
            <w:r>
              <w:rPr>
                <w:noProof/>
                <w:webHidden/>
              </w:rPr>
              <w:t>25</w:t>
            </w:r>
            <w:r w:rsidR="00A13EB4">
              <w:rPr>
                <w:noProof/>
                <w:webHidden/>
              </w:rPr>
              <w:fldChar w:fldCharType="end"/>
            </w:r>
          </w:hyperlink>
        </w:p>
        <w:p w14:paraId="18532856" w14:textId="66AB1E6C" w:rsidR="00A13EB4" w:rsidRDefault="00D6643B">
          <w:pPr>
            <w:pStyle w:val="TOC3"/>
            <w:tabs>
              <w:tab w:val="right" w:leader="dot" w:pos="9017"/>
            </w:tabs>
            <w:rPr>
              <w:rFonts w:eastAsiaTheme="minorEastAsia"/>
              <w:noProof/>
              <w:lang w:val="en-US"/>
            </w:rPr>
          </w:pPr>
          <w:hyperlink w:anchor="_Toc530564529" w:history="1">
            <w:r w:rsidR="00A13EB4" w:rsidRPr="00C30A71">
              <w:rPr>
                <w:rStyle w:val="Hyperlink"/>
                <w:rFonts w:ascii="Times New Roman" w:hAnsi="Times New Roman" w:cs="Times New Roman"/>
                <w:noProof/>
              </w:rPr>
              <w:t>3.4 Sampling Procedure</w:t>
            </w:r>
            <w:r w:rsidR="00A13EB4">
              <w:rPr>
                <w:noProof/>
                <w:webHidden/>
              </w:rPr>
              <w:tab/>
            </w:r>
            <w:r w:rsidR="00A13EB4">
              <w:rPr>
                <w:noProof/>
                <w:webHidden/>
              </w:rPr>
              <w:fldChar w:fldCharType="begin"/>
            </w:r>
            <w:r w:rsidR="00A13EB4">
              <w:rPr>
                <w:noProof/>
                <w:webHidden/>
              </w:rPr>
              <w:instrText xml:space="preserve"> PAGEREF _Toc530564529 \h </w:instrText>
            </w:r>
            <w:r w:rsidR="00A13EB4">
              <w:rPr>
                <w:noProof/>
                <w:webHidden/>
              </w:rPr>
            </w:r>
            <w:r w:rsidR="00A13EB4">
              <w:rPr>
                <w:noProof/>
                <w:webHidden/>
              </w:rPr>
              <w:fldChar w:fldCharType="separate"/>
            </w:r>
            <w:r>
              <w:rPr>
                <w:noProof/>
                <w:webHidden/>
              </w:rPr>
              <w:t>25</w:t>
            </w:r>
            <w:r w:rsidR="00A13EB4">
              <w:rPr>
                <w:noProof/>
                <w:webHidden/>
              </w:rPr>
              <w:fldChar w:fldCharType="end"/>
            </w:r>
          </w:hyperlink>
        </w:p>
        <w:p w14:paraId="493F3426" w14:textId="220424EB" w:rsidR="00A13EB4" w:rsidRDefault="00D6643B">
          <w:pPr>
            <w:pStyle w:val="TOC3"/>
            <w:tabs>
              <w:tab w:val="right" w:leader="dot" w:pos="9017"/>
            </w:tabs>
            <w:rPr>
              <w:rFonts w:eastAsiaTheme="minorEastAsia"/>
              <w:noProof/>
              <w:lang w:val="en-US"/>
            </w:rPr>
          </w:pPr>
          <w:hyperlink w:anchor="_Toc530564530" w:history="1">
            <w:r w:rsidR="00A13EB4" w:rsidRPr="00C30A71">
              <w:rPr>
                <w:rStyle w:val="Hyperlink"/>
                <w:rFonts w:ascii="Times New Roman" w:hAnsi="Times New Roman" w:cs="Times New Roman"/>
                <w:noProof/>
              </w:rPr>
              <w:t>3.5 Study Sample</w:t>
            </w:r>
            <w:r w:rsidR="00A13EB4">
              <w:rPr>
                <w:noProof/>
                <w:webHidden/>
              </w:rPr>
              <w:tab/>
            </w:r>
            <w:r w:rsidR="00A13EB4">
              <w:rPr>
                <w:noProof/>
                <w:webHidden/>
              </w:rPr>
              <w:fldChar w:fldCharType="begin"/>
            </w:r>
            <w:r w:rsidR="00A13EB4">
              <w:rPr>
                <w:noProof/>
                <w:webHidden/>
              </w:rPr>
              <w:instrText xml:space="preserve"> PAGEREF _Toc530564530 \h </w:instrText>
            </w:r>
            <w:r w:rsidR="00A13EB4">
              <w:rPr>
                <w:noProof/>
                <w:webHidden/>
              </w:rPr>
            </w:r>
            <w:r w:rsidR="00A13EB4">
              <w:rPr>
                <w:noProof/>
                <w:webHidden/>
              </w:rPr>
              <w:fldChar w:fldCharType="separate"/>
            </w:r>
            <w:r>
              <w:rPr>
                <w:noProof/>
                <w:webHidden/>
              </w:rPr>
              <w:t>26</w:t>
            </w:r>
            <w:r w:rsidR="00A13EB4">
              <w:rPr>
                <w:noProof/>
                <w:webHidden/>
              </w:rPr>
              <w:fldChar w:fldCharType="end"/>
            </w:r>
          </w:hyperlink>
        </w:p>
        <w:p w14:paraId="18C06588" w14:textId="3B45022E" w:rsidR="00A13EB4" w:rsidRDefault="00D6643B">
          <w:pPr>
            <w:pStyle w:val="TOC3"/>
            <w:tabs>
              <w:tab w:val="right" w:leader="dot" w:pos="9017"/>
            </w:tabs>
            <w:rPr>
              <w:rFonts w:eastAsiaTheme="minorEastAsia"/>
              <w:noProof/>
              <w:lang w:val="en-US"/>
            </w:rPr>
          </w:pPr>
          <w:hyperlink w:anchor="_Toc530564531" w:history="1">
            <w:r w:rsidR="00A13EB4" w:rsidRPr="00C30A71">
              <w:rPr>
                <w:rStyle w:val="Hyperlink"/>
                <w:rFonts w:ascii="Times New Roman" w:hAnsi="Times New Roman" w:cs="Times New Roman"/>
                <w:noProof/>
              </w:rPr>
              <w:t>3.6 Research Instruments</w:t>
            </w:r>
            <w:r w:rsidR="00A13EB4">
              <w:rPr>
                <w:noProof/>
                <w:webHidden/>
              </w:rPr>
              <w:tab/>
            </w:r>
            <w:r w:rsidR="00A13EB4">
              <w:rPr>
                <w:noProof/>
                <w:webHidden/>
              </w:rPr>
              <w:fldChar w:fldCharType="begin"/>
            </w:r>
            <w:r w:rsidR="00A13EB4">
              <w:rPr>
                <w:noProof/>
                <w:webHidden/>
              </w:rPr>
              <w:instrText xml:space="preserve"> PAGEREF _Toc530564531 \h </w:instrText>
            </w:r>
            <w:r w:rsidR="00A13EB4">
              <w:rPr>
                <w:noProof/>
                <w:webHidden/>
              </w:rPr>
            </w:r>
            <w:r w:rsidR="00A13EB4">
              <w:rPr>
                <w:noProof/>
                <w:webHidden/>
              </w:rPr>
              <w:fldChar w:fldCharType="separate"/>
            </w:r>
            <w:r>
              <w:rPr>
                <w:noProof/>
                <w:webHidden/>
              </w:rPr>
              <w:t>26</w:t>
            </w:r>
            <w:r w:rsidR="00A13EB4">
              <w:rPr>
                <w:noProof/>
                <w:webHidden/>
              </w:rPr>
              <w:fldChar w:fldCharType="end"/>
            </w:r>
          </w:hyperlink>
        </w:p>
        <w:p w14:paraId="2803D013" w14:textId="0B5AB3CE" w:rsidR="00A13EB4" w:rsidRDefault="00D6643B">
          <w:pPr>
            <w:pStyle w:val="TOC3"/>
            <w:tabs>
              <w:tab w:val="right" w:leader="dot" w:pos="9017"/>
            </w:tabs>
            <w:rPr>
              <w:rFonts w:eastAsiaTheme="minorEastAsia"/>
              <w:noProof/>
              <w:lang w:val="en-US"/>
            </w:rPr>
          </w:pPr>
          <w:hyperlink w:anchor="_Toc530564532" w:history="1">
            <w:r w:rsidR="00A13EB4" w:rsidRPr="00C30A71">
              <w:rPr>
                <w:rStyle w:val="Hyperlink"/>
                <w:rFonts w:ascii="Times New Roman" w:hAnsi="Times New Roman" w:cs="Times New Roman"/>
                <w:noProof/>
              </w:rPr>
              <w:t>3.6.1 Interview Schedule</w:t>
            </w:r>
            <w:r w:rsidR="00A13EB4">
              <w:rPr>
                <w:noProof/>
                <w:webHidden/>
              </w:rPr>
              <w:tab/>
            </w:r>
            <w:r w:rsidR="00A13EB4">
              <w:rPr>
                <w:noProof/>
                <w:webHidden/>
              </w:rPr>
              <w:fldChar w:fldCharType="begin"/>
            </w:r>
            <w:r w:rsidR="00A13EB4">
              <w:rPr>
                <w:noProof/>
                <w:webHidden/>
              </w:rPr>
              <w:instrText xml:space="preserve"> PAGEREF _Toc530564532 \h </w:instrText>
            </w:r>
            <w:r w:rsidR="00A13EB4">
              <w:rPr>
                <w:noProof/>
                <w:webHidden/>
              </w:rPr>
            </w:r>
            <w:r w:rsidR="00A13EB4">
              <w:rPr>
                <w:noProof/>
                <w:webHidden/>
              </w:rPr>
              <w:fldChar w:fldCharType="separate"/>
            </w:r>
            <w:r>
              <w:rPr>
                <w:noProof/>
                <w:webHidden/>
              </w:rPr>
              <w:t>26</w:t>
            </w:r>
            <w:r w:rsidR="00A13EB4">
              <w:rPr>
                <w:noProof/>
                <w:webHidden/>
              </w:rPr>
              <w:fldChar w:fldCharType="end"/>
            </w:r>
          </w:hyperlink>
        </w:p>
        <w:p w14:paraId="35522F30" w14:textId="761BFD7A" w:rsidR="00A13EB4" w:rsidRDefault="00D6643B">
          <w:pPr>
            <w:pStyle w:val="TOC3"/>
            <w:tabs>
              <w:tab w:val="right" w:leader="dot" w:pos="9017"/>
            </w:tabs>
            <w:rPr>
              <w:rFonts w:eastAsiaTheme="minorEastAsia"/>
              <w:noProof/>
              <w:lang w:val="en-US"/>
            </w:rPr>
          </w:pPr>
          <w:hyperlink w:anchor="_Toc530564533" w:history="1">
            <w:r w:rsidR="00A13EB4" w:rsidRPr="00C30A71">
              <w:rPr>
                <w:rStyle w:val="Hyperlink"/>
                <w:rFonts w:ascii="Times New Roman" w:hAnsi="Times New Roman" w:cs="Times New Roman"/>
                <w:noProof/>
              </w:rPr>
              <w:t>3.7 Ensuring Reliability And Validity Of Data</w:t>
            </w:r>
            <w:r w:rsidR="00A13EB4">
              <w:rPr>
                <w:noProof/>
                <w:webHidden/>
              </w:rPr>
              <w:tab/>
            </w:r>
            <w:r w:rsidR="00A13EB4">
              <w:rPr>
                <w:noProof/>
                <w:webHidden/>
              </w:rPr>
              <w:fldChar w:fldCharType="begin"/>
            </w:r>
            <w:r w:rsidR="00A13EB4">
              <w:rPr>
                <w:noProof/>
                <w:webHidden/>
              </w:rPr>
              <w:instrText xml:space="preserve"> PAGEREF _Toc530564533 \h </w:instrText>
            </w:r>
            <w:r w:rsidR="00A13EB4">
              <w:rPr>
                <w:noProof/>
                <w:webHidden/>
              </w:rPr>
            </w:r>
            <w:r w:rsidR="00A13EB4">
              <w:rPr>
                <w:noProof/>
                <w:webHidden/>
              </w:rPr>
              <w:fldChar w:fldCharType="separate"/>
            </w:r>
            <w:r>
              <w:rPr>
                <w:noProof/>
                <w:webHidden/>
              </w:rPr>
              <w:t>27</w:t>
            </w:r>
            <w:r w:rsidR="00A13EB4">
              <w:rPr>
                <w:noProof/>
                <w:webHidden/>
              </w:rPr>
              <w:fldChar w:fldCharType="end"/>
            </w:r>
          </w:hyperlink>
        </w:p>
        <w:p w14:paraId="2CE90673" w14:textId="4BCD2FB1" w:rsidR="00A13EB4" w:rsidRDefault="00D6643B">
          <w:pPr>
            <w:pStyle w:val="TOC3"/>
            <w:tabs>
              <w:tab w:val="right" w:leader="dot" w:pos="9017"/>
            </w:tabs>
            <w:rPr>
              <w:rFonts w:eastAsiaTheme="minorEastAsia"/>
              <w:noProof/>
              <w:lang w:val="en-US"/>
            </w:rPr>
          </w:pPr>
          <w:hyperlink w:anchor="_Toc530564534" w:history="1">
            <w:r w:rsidR="00A13EB4" w:rsidRPr="00C30A71">
              <w:rPr>
                <w:rStyle w:val="Hyperlink"/>
                <w:rFonts w:ascii="Times New Roman" w:hAnsi="Times New Roman" w:cs="Times New Roman"/>
                <w:noProof/>
              </w:rPr>
              <w:t>3.7.1 Validity</w:t>
            </w:r>
            <w:r w:rsidR="00A13EB4">
              <w:rPr>
                <w:noProof/>
                <w:webHidden/>
              </w:rPr>
              <w:tab/>
            </w:r>
            <w:r w:rsidR="00A13EB4">
              <w:rPr>
                <w:noProof/>
                <w:webHidden/>
              </w:rPr>
              <w:fldChar w:fldCharType="begin"/>
            </w:r>
            <w:r w:rsidR="00A13EB4">
              <w:rPr>
                <w:noProof/>
                <w:webHidden/>
              </w:rPr>
              <w:instrText xml:space="preserve"> PAGEREF _Toc530564534 \h </w:instrText>
            </w:r>
            <w:r w:rsidR="00A13EB4">
              <w:rPr>
                <w:noProof/>
                <w:webHidden/>
              </w:rPr>
            </w:r>
            <w:r w:rsidR="00A13EB4">
              <w:rPr>
                <w:noProof/>
                <w:webHidden/>
              </w:rPr>
              <w:fldChar w:fldCharType="separate"/>
            </w:r>
            <w:r>
              <w:rPr>
                <w:noProof/>
                <w:webHidden/>
              </w:rPr>
              <w:t>27</w:t>
            </w:r>
            <w:r w:rsidR="00A13EB4">
              <w:rPr>
                <w:noProof/>
                <w:webHidden/>
              </w:rPr>
              <w:fldChar w:fldCharType="end"/>
            </w:r>
          </w:hyperlink>
        </w:p>
        <w:p w14:paraId="02A94498" w14:textId="6D31BD4A" w:rsidR="00A13EB4" w:rsidRDefault="00D6643B">
          <w:pPr>
            <w:pStyle w:val="TOC3"/>
            <w:tabs>
              <w:tab w:val="right" w:leader="dot" w:pos="9017"/>
            </w:tabs>
            <w:rPr>
              <w:rFonts w:eastAsiaTheme="minorEastAsia"/>
              <w:noProof/>
              <w:lang w:val="en-US"/>
            </w:rPr>
          </w:pPr>
          <w:hyperlink w:anchor="_Toc530564535" w:history="1">
            <w:r w:rsidR="00A13EB4" w:rsidRPr="00C30A71">
              <w:rPr>
                <w:rStyle w:val="Hyperlink"/>
                <w:rFonts w:ascii="Times New Roman" w:hAnsi="Times New Roman" w:cs="Times New Roman"/>
                <w:noProof/>
              </w:rPr>
              <w:t>3.7.2 Reliability</w:t>
            </w:r>
            <w:r w:rsidR="00A13EB4">
              <w:rPr>
                <w:noProof/>
                <w:webHidden/>
              </w:rPr>
              <w:tab/>
            </w:r>
            <w:r w:rsidR="00A13EB4">
              <w:rPr>
                <w:noProof/>
                <w:webHidden/>
              </w:rPr>
              <w:fldChar w:fldCharType="begin"/>
            </w:r>
            <w:r w:rsidR="00A13EB4">
              <w:rPr>
                <w:noProof/>
                <w:webHidden/>
              </w:rPr>
              <w:instrText xml:space="preserve"> PAGEREF _Toc530564535 \h </w:instrText>
            </w:r>
            <w:r w:rsidR="00A13EB4">
              <w:rPr>
                <w:noProof/>
                <w:webHidden/>
              </w:rPr>
            </w:r>
            <w:r w:rsidR="00A13EB4">
              <w:rPr>
                <w:noProof/>
                <w:webHidden/>
              </w:rPr>
              <w:fldChar w:fldCharType="separate"/>
            </w:r>
            <w:r>
              <w:rPr>
                <w:noProof/>
                <w:webHidden/>
              </w:rPr>
              <w:t>27</w:t>
            </w:r>
            <w:r w:rsidR="00A13EB4">
              <w:rPr>
                <w:noProof/>
                <w:webHidden/>
              </w:rPr>
              <w:fldChar w:fldCharType="end"/>
            </w:r>
          </w:hyperlink>
        </w:p>
        <w:p w14:paraId="32B93464" w14:textId="2D8084CA" w:rsidR="00A13EB4" w:rsidRDefault="00D6643B">
          <w:pPr>
            <w:pStyle w:val="TOC3"/>
            <w:tabs>
              <w:tab w:val="right" w:leader="dot" w:pos="9017"/>
            </w:tabs>
            <w:rPr>
              <w:rFonts w:eastAsiaTheme="minorEastAsia"/>
              <w:noProof/>
              <w:lang w:val="en-US"/>
            </w:rPr>
          </w:pPr>
          <w:hyperlink w:anchor="_Toc530564536" w:history="1">
            <w:r w:rsidR="00A13EB4" w:rsidRPr="00C30A71">
              <w:rPr>
                <w:rStyle w:val="Hyperlink"/>
                <w:rFonts w:ascii="Times New Roman" w:hAnsi="Times New Roman" w:cs="Times New Roman"/>
                <w:noProof/>
              </w:rPr>
              <w:t>3.8 Data Collection Procedure</w:t>
            </w:r>
            <w:r w:rsidR="00A13EB4">
              <w:rPr>
                <w:noProof/>
                <w:webHidden/>
              </w:rPr>
              <w:tab/>
            </w:r>
            <w:r w:rsidR="00A13EB4">
              <w:rPr>
                <w:noProof/>
                <w:webHidden/>
              </w:rPr>
              <w:fldChar w:fldCharType="begin"/>
            </w:r>
            <w:r w:rsidR="00A13EB4">
              <w:rPr>
                <w:noProof/>
                <w:webHidden/>
              </w:rPr>
              <w:instrText xml:space="preserve"> PAGEREF _Toc530564536 \h </w:instrText>
            </w:r>
            <w:r w:rsidR="00A13EB4">
              <w:rPr>
                <w:noProof/>
                <w:webHidden/>
              </w:rPr>
            </w:r>
            <w:r w:rsidR="00A13EB4">
              <w:rPr>
                <w:noProof/>
                <w:webHidden/>
              </w:rPr>
              <w:fldChar w:fldCharType="separate"/>
            </w:r>
            <w:r>
              <w:rPr>
                <w:noProof/>
                <w:webHidden/>
              </w:rPr>
              <w:t>27</w:t>
            </w:r>
            <w:r w:rsidR="00A13EB4">
              <w:rPr>
                <w:noProof/>
                <w:webHidden/>
              </w:rPr>
              <w:fldChar w:fldCharType="end"/>
            </w:r>
          </w:hyperlink>
        </w:p>
        <w:p w14:paraId="061BAA83" w14:textId="62D28BF1" w:rsidR="00A13EB4" w:rsidRDefault="00D6643B">
          <w:pPr>
            <w:pStyle w:val="TOC3"/>
            <w:tabs>
              <w:tab w:val="right" w:leader="dot" w:pos="9017"/>
            </w:tabs>
            <w:rPr>
              <w:rFonts w:eastAsiaTheme="minorEastAsia"/>
              <w:noProof/>
              <w:lang w:val="en-US"/>
            </w:rPr>
          </w:pPr>
          <w:hyperlink w:anchor="_Toc530564537" w:history="1">
            <w:r w:rsidR="00A13EB4" w:rsidRPr="00C30A71">
              <w:rPr>
                <w:rStyle w:val="Hyperlink"/>
                <w:rFonts w:ascii="Times New Roman" w:hAnsi="Times New Roman" w:cs="Times New Roman"/>
                <w:noProof/>
              </w:rPr>
              <w:t>3.9 Data Analysis</w:t>
            </w:r>
            <w:r w:rsidR="00A13EB4">
              <w:rPr>
                <w:noProof/>
                <w:webHidden/>
              </w:rPr>
              <w:tab/>
            </w:r>
            <w:r w:rsidR="00A13EB4">
              <w:rPr>
                <w:noProof/>
                <w:webHidden/>
              </w:rPr>
              <w:fldChar w:fldCharType="begin"/>
            </w:r>
            <w:r w:rsidR="00A13EB4">
              <w:rPr>
                <w:noProof/>
                <w:webHidden/>
              </w:rPr>
              <w:instrText xml:space="preserve"> PAGEREF _Toc530564537 \h </w:instrText>
            </w:r>
            <w:r w:rsidR="00A13EB4">
              <w:rPr>
                <w:noProof/>
                <w:webHidden/>
              </w:rPr>
            </w:r>
            <w:r w:rsidR="00A13EB4">
              <w:rPr>
                <w:noProof/>
                <w:webHidden/>
              </w:rPr>
              <w:fldChar w:fldCharType="separate"/>
            </w:r>
            <w:r>
              <w:rPr>
                <w:noProof/>
                <w:webHidden/>
              </w:rPr>
              <w:t>27</w:t>
            </w:r>
            <w:r w:rsidR="00A13EB4">
              <w:rPr>
                <w:noProof/>
                <w:webHidden/>
              </w:rPr>
              <w:fldChar w:fldCharType="end"/>
            </w:r>
          </w:hyperlink>
        </w:p>
        <w:p w14:paraId="6E692753" w14:textId="43AEED12" w:rsidR="00A13EB4" w:rsidRDefault="00D6643B">
          <w:pPr>
            <w:pStyle w:val="TOC3"/>
            <w:tabs>
              <w:tab w:val="right" w:leader="dot" w:pos="9017"/>
            </w:tabs>
            <w:rPr>
              <w:rFonts w:eastAsiaTheme="minorEastAsia"/>
              <w:noProof/>
              <w:lang w:val="en-US"/>
            </w:rPr>
          </w:pPr>
          <w:hyperlink w:anchor="_Toc530564538" w:history="1">
            <w:r w:rsidR="00A13EB4" w:rsidRPr="00C30A71">
              <w:rPr>
                <w:rStyle w:val="Hyperlink"/>
                <w:rFonts w:ascii="Times New Roman" w:hAnsi="Times New Roman" w:cs="Times New Roman"/>
                <w:noProof/>
              </w:rPr>
              <w:t>3.10 Ethical Consideration</w:t>
            </w:r>
            <w:r w:rsidR="00A13EB4">
              <w:rPr>
                <w:noProof/>
                <w:webHidden/>
              </w:rPr>
              <w:tab/>
            </w:r>
            <w:r w:rsidR="00A13EB4">
              <w:rPr>
                <w:noProof/>
                <w:webHidden/>
              </w:rPr>
              <w:fldChar w:fldCharType="begin"/>
            </w:r>
            <w:r w:rsidR="00A13EB4">
              <w:rPr>
                <w:noProof/>
                <w:webHidden/>
              </w:rPr>
              <w:instrText xml:space="preserve"> PAGEREF _Toc530564538 \h </w:instrText>
            </w:r>
            <w:r w:rsidR="00A13EB4">
              <w:rPr>
                <w:noProof/>
                <w:webHidden/>
              </w:rPr>
            </w:r>
            <w:r w:rsidR="00A13EB4">
              <w:rPr>
                <w:noProof/>
                <w:webHidden/>
              </w:rPr>
              <w:fldChar w:fldCharType="separate"/>
            </w:r>
            <w:r>
              <w:rPr>
                <w:noProof/>
                <w:webHidden/>
              </w:rPr>
              <w:t>28</w:t>
            </w:r>
            <w:r w:rsidR="00A13EB4">
              <w:rPr>
                <w:noProof/>
                <w:webHidden/>
              </w:rPr>
              <w:fldChar w:fldCharType="end"/>
            </w:r>
          </w:hyperlink>
        </w:p>
        <w:p w14:paraId="53167CC8" w14:textId="09563C4F" w:rsidR="00A13EB4" w:rsidRDefault="00D6643B">
          <w:pPr>
            <w:pStyle w:val="TOC3"/>
            <w:tabs>
              <w:tab w:val="right" w:leader="dot" w:pos="9017"/>
            </w:tabs>
            <w:rPr>
              <w:rFonts w:eastAsiaTheme="minorEastAsia"/>
              <w:noProof/>
              <w:lang w:val="en-US"/>
            </w:rPr>
          </w:pPr>
          <w:hyperlink w:anchor="_Toc530564539" w:history="1">
            <w:r w:rsidR="00A13EB4" w:rsidRPr="00C30A71">
              <w:rPr>
                <w:rStyle w:val="Hyperlink"/>
                <w:rFonts w:ascii="Times New Roman" w:hAnsi="Times New Roman" w:cs="Times New Roman"/>
                <w:noProof/>
              </w:rPr>
              <w:t>3.11 Summary Of Chapter Three</w:t>
            </w:r>
            <w:r w:rsidR="00A13EB4">
              <w:rPr>
                <w:noProof/>
                <w:webHidden/>
              </w:rPr>
              <w:tab/>
            </w:r>
            <w:r w:rsidR="00A13EB4">
              <w:rPr>
                <w:noProof/>
                <w:webHidden/>
              </w:rPr>
              <w:fldChar w:fldCharType="begin"/>
            </w:r>
            <w:r w:rsidR="00A13EB4">
              <w:rPr>
                <w:noProof/>
                <w:webHidden/>
              </w:rPr>
              <w:instrText xml:space="preserve"> PAGEREF _Toc530564539 \h </w:instrText>
            </w:r>
            <w:r w:rsidR="00A13EB4">
              <w:rPr>
                <w:noProof/>
                <w:webHidden/>
              </w:rPr>
            </w:r>
            <w:r w:rsidR="00A13EB4">
              <w:rPr>
                <w:noProof/>
                <w:webHidden/>
              </w:rPr>
              <w:fldChar w:fldCharType="separate"/>
            </w:r>
            <w:r>
              <w:rPr>
                <w:noProof/>
                <w:webHidden/>
              </w:rPr>
              <w:t>28</w:t>
            </w:r>
            <w:r w:rsidR="00A13EB4">
              <w:rPr>
                <w:noProof/>
                <w:webHidden/>
              </w:rPr>
              <w:fldChar w:fldCharType="end"/>
            </w:r>
          </w:hyperlink>
        </w:p>
        <w:p w14:paraId="20BDF893" w14:textId="30C26B76" w:rsidR="00A13EB4" w:rsidRDefault="00D6643B">
          <w:pPr>
            <w:pStyle w:val="TOC3"/>
            <w:tabs>
              <w:tab w:val="right" w:leader="dot" w:pos="9017"/>
            </w:tabs>
            <w:rPr>
              <w:rFonts w:eastAsiaTheme="minorEastAsia"/>
              <w:noProof/>
              <w:lang w:val="en-US"/>
            </w:rPr>
          </w:pPr>
          <w:hyperlink w:anchor="_Toc530564540" w:history="1">
            <w:r w:rsidR="00A13EB4" w:rsidRPr="00C30A71">
              <w:rPr>
                <w:rStyle w:val="Hyperlink"/>
                <w:rFonts w:ascii="Times New Roman" w:hAnsi="Times New Roman" w:cs="Times New Roman"/>
                <w:noProof/>
              </w:rPr>
              <w:t>CHAPTER FOUR: PRESENTATION OF FINDINGS</w:t>
            </w:r>
            <w:r w:rsidR="00A13EB4">
              <w:rPr>
                <w:noProof/>
                <w:webHidden/>
              </w:rPr>
              <w:tab/>
            </w:r>
            <w:r w:rsidR="00A13EB4">
              <w:rPr>
                <w:noProof/>
                <w:webHidden/>
              </w:rPr>
              <w:fldChar w:fldCharType="begin"/>
            </w:r>
            <w:r w:rsidR="00A13EB4">
              <w:rPr>
                <w:noProof/>
                <w:webHidden/>
              </w:rPr>
              <w:instrText xml:space="preserve"> PAGEREF _Toc530564540 \h </w:instrText>
            </w:r>
            <w:r w:rsidR="00A13EB4">
              <w:rPr>
                <w:noProof/>
                <w:webHidden/>
              </w:rPr>
            </w:r>
            <w:r w:rsidR="00A13EB4">
              <w:rPr>
                <w:noProof/>
                <w:webHidden/>
              </w:rPr>
              <w:fldChar w:fldCharType="separate"/>
            </w:r>
            <w:r>
              <w:rPr>
                <w:noProof/>
                <w:webHidden/>
              </w:rPr>
              <w:t>29</w:t>
            </w:r>
            <w:r w:rsidR="00A13EB4">
              <w:rPr>
                <w:noProof/>
                <w:webHidden/>
              </w:rPr>
              <w:fldChar w:fldCharType="end"/>
            </w:r>
          </w:hyperlink>
        </w:p>
        <w:p w14:paraId="32F5D2CE" w14:textId="6D6B0547" w:rsidR="00A13EB4" w:rsidRDefault="00D6643B">
          <w:pPr>
            <w:pStyle w:val="TOC3"/>
            <w:tabs>
              <w:tab w:val="right" w:leader="dot" w:pos="9017"/>
            </w:tabs>
            <w:rPr>
              <w:rFonts w:eastAsiaTheme="minorEastAsia"/>
              <w:noProof/>
              <w:lang w:val="en-US"/>
            </w:rPr>
          </w:pPr>
          <w:hyperlink w:anchor="_Toc530564541" w:history="1">
            <w:r w:rsidR="00A13EB4" w:rsidRPr="00C30A71">
              <w:rPr>
                <w:rStyle w:val="Hyperlink"/>
                <w:rFonts w:ascii="Times New Roman" w:hAnsi="Times New Roman" w:cs="Times New Roman"/>
                <w:noProof/>
              </w:rPr>
              <w:t>4.0 Introduction</w:t>
            </w:r>
            <w:r w:rsidR="00A13EB4">
              <w:rPr>
                <w:noProof/>
                <w:webHidden/>
              </w:rPr>
              <w:tab/>
            </w:r>
            <w:r w:rsidR="00A13EB4">
              <w:rPr>
                <w:noProof/>
                <w:webHidden/>
              </w:rPr>
              <w:fldChar w:fldCharType="begin"/>
            </w:r>
            <w:r w:rsidR="00A13EB4">
              <w:rPr>
                <w:noProof/>
                <w:webHidden/>
              </w:rPr>
              <w:instrText xml:space="preserve"> PAGEREF _Toc530564541 \h </w:instrText>
            </w:r>
            <w:r w:rsidR="00A13EB4">
              <w:rPr>
                <w:noProof/>
                <w:webHidden/>
              </w:rPr>
            </w:r>
            <w:r w:rsidR="00A13EB4">
              <w:rPr>
                <w:noProof/>
                <w:webHidden/>
              </w:rPr>
              <w:fldChar w:fldCharType="separate"/>
            </w:r>
            <w:r>
              <w:rPr>
                <w:noProof/>
                <w:webHidden/>
              </w:rPr>
              <w:t>29</w:t>
            </w:r>
            <w:r w:rsidR="00A13EB4">
              <w:rPr>
                <w:noProof/>
                <w:webHidden/>
              </w:rPr>
              <w:fldChar w:fldCharType="end"/>
            </w:r>
          </w:hyperlink>
        </w:p>
        <w:p w14:paraId="1BA4F38B" w14:textId="7A5C2B66" w:rsidR="00A13EB4" w:rsidRDefault="00D6643B">
          <w:pPr>
            <w:pStyle w:val="TOC2"/>
            <w:tabs>
              <w:tab w:val="right" w:leader="dot" w:pos="9017"/>
            </w:tabs>
            <w:rPr>
              <w:rFonts w:eastAsiaTheme="minorEastAsia"/>
              <w:noProof/>
              <w:lang w:val="en-US"/>
            </w:rPr>
          </w:pPr>
          <w:hyperlink w:anchor="_Toc530564542" w:history="1">
            <w:r w:rsidR="00A13EB4" w:rsidRPr="00C30A71">
              <w:rPr>
                <w:rStyle w:val="Hyperlink"/>
                <w:rFonts w:ascii="Times New Roman" w:hAnsi="Times New Roman" w:cs="Times New Roman"/>
                <w:noProof/>
              </w:rPr>
              <w:t>4.1 Demographic Characteristics</w:t>
            </w:r>
            <w:r w:rsidR="00A13EB4">
              <w:rPr>
                <w:noProof/>
                <w:webHidden/>
              </w:rPr>
              <w:tab/>
            </w:r>
            <w:r w:rsidR="00A13EB4">
              <w:rPr>
                <w:noProof/>
                <w:webHidden/>
              </w:rPr>
              <w:fldChar w:fldCharType="begin"/>
            </w:r>
            <w:r w:rsidR="00A13EB4">
              <w:rPr>
                <w:noProof/>
                <w:webHidden/>
              </w:rPr>
              <w:instrText xml:space="preserve"> PAGEREF _Toc530564542 \h </w:instrText>
            </w:r>
            <w:r w:rsidR="00A13EB4">
              <w:rPr>
                <w:noProof/>
                <w:webHidden/>
              </w:rPr>
            </w:r>
            <w:r w:rsidR="00A13EB4">
              <w:rPr>
                <w:noProof/>
                <w:webHidden/>
              </w:rPr>
              <w:fldChar w:fldCharType="separate"/>
            </w:r>
            <w:r>
              <w:rPr>
                <w:noProof/>
                <w:webHidden/>
              </w:rPr>
              <w:t>29</w:t>
            </w:r>
            <w:r w:rsidR="00A13EB4">
              <w:rPr>
                <w:noProof/>
                <w:webHidden/>
              </w:rPr>
              <w:fldChar w:fldCharType="end"/>
            </w:r>
          </w:hyperlink>
        </w:p>
        <w:p w14:paraId="221FD2A5" w14:textId="508FF6F9" w:rsidR="00A13EB4" w:rsidRDefault="00D6643B">
          <w:pPr>
            <w:pStyle w:val="TOC3"/>
            <w:tabs>
              <w:tab w:val="right" w:leader="dot" w:pos="9017"/>
            </w:tabs>
            <w:rPr>
              <w:rFonts w:eastAsiaTheme="minorEastAsia"/>
              <w:noProof/>
              <w:lang w:val="en-US"/>
            </w:rPr>
          </w:pPr>
          <w:hyperlink w:anchor="_Toc530564543" w:history="1">
            <w:r w:rsidR="00A13EB4" w:rsidRPr="00C30A71">
              <w:rPr>
                <w:rStyle w:val="Hyperlink"/>
                <w:rFonts w:ascii="Times New Roman" w:hAnsi="Times New Roman" w:cs="Times New Roman"/>
                <w:noProof/>
              </w:rPr>
              <w:t>4.3 Availability And Adequacy Of Physical Facilities In The Upgraded Secondary Schools.</w:t>
            </w:r>
            <w:r w:rsidR="00A13EB4">
              <w:rPr>
                <w:noProof/>
                <w:webHidden/>
              </w:rPr>
              <w:tab/>
            </w:r>
            <w:r w:rsidR="00A13EB4">
              <w:rPr>
                <w:noProof/>
                <w:webHidden/>
              </w:rPr>
              <w:fldChar w:fldCharType="begin"/>
            </w:r>
            <w:r w:rsidR="00A13EB4">
              <w:rPr>
                <w:noProof/>
                <w:webHidden/>
              </w:rPr>
              <w:instrText xml:space="preserve"> PAGEREF _Toc530564543 \h </w:instrText>
            </w:r>
            <w:r w:rsidR="00A13EB4">
              <w:rPr>
                <w:noProof/>
                <w:webHidden/>
              </w:rPr>
            </w:r>
            <w:r w:rsidR="00A13EB4">
              <w:rPr>
                <w:noProof/>
                <w:webHidden/>
              </w:rPr>
              <w:fldChar w:fldCharType="separate"/>
            </w:r>
            <w:r>
              <w:rPr>
                <w:noProof/>
                <w:webHidden/>
              </w:rPr>
              <w:t>32</w:t>
            </w:r>
            <w:r w:rsidR="00A13EB4">
              <w:rPr>
                <w:noProof/>
                <w:webHidden/>
              </w:rPr>
              <w:fldChar w:fldCharType="end"/>
            </w:r>
          </w:hyperlink>
        </w:p>
        <w:p w14:paraId="39E0D1CB" w14:textId="6F763699" w:rsidR="00A13EB4" w:rsidRDefault="00D6643B">
          <w:pPr>
            <w:pStyle w:val="TOC3"/>
            <w:tabs>
              <w:tab w:val="right" w:leader="dot" w:pos="9017"/>
            </w:tabs>
            <w:rPr>
              <w:rFonts w:eastAsiaTheme="minorEastAsia"/>
              <w:noProof/>
              <w:lang w:val="en-US"/>
            </w:rPr>
          </w:pPr>
          <w:hyperlink w:anchor="_Toc530564544" w:history="1">
            <w:r w:rsidR="00A13EB4" w:rsidRPr="00C30A71">
              <w:rPr>
                <w:rStyle w:val="Hyperlink"/>
                <w:rFonts w:ascii="Times New Roman" w:hAnsi="Times New Roman" w:cs="Times New Roman"/>
                <w:noProof/>
              </w:rPr>
              <w:t>4.3.1 Availability Of Departmental Rooms</w:t>
            </w:r>
            <w:r w:rsidR="00A13EB4">
              <w:rPr>
                <w:noProof/>
                <w:webHidden/>
              </w:rPr>
              <w:tab/>
            </w:r>
            <w:r w:rsidR="00A13EB4">
              <w:rPr>
                <w:noProof/>
                <w:webHidden/>
              </w:rPr>
              <w:fldChar w:fldCharType="begin"/>
            </w:r>
            <w:r w:rsidR="00A13EB4">
              <w:rPr>
                <w:noProof/>
                <w:webHidden/>
              </w:rPr>
              <w:instrText xml:space="preserve"> PAGEREF _Toc530564544 \h </w:instrText>
            </w:r>
            <w:r w:rsidR="00A13EB4">
              <w:rPr>
                <w:noProof/>
                <w:webHidden/>
              </w:rPr>
            </w:r>
            <w:r w:rsidR="00A13EB4">
              <w:rPr>
                <w:noProof/>
                <w:webHidden/>
              </w:rPr>
              <w:fldChar w:fldCharType="separate"/>
            </w:r>
            <w:r>
              <w:rPr>
                <w:noProof/>
                <w:webHidden/>
              </w:rPr>
              <w:t>32</w:t>
            </w:r>
            <w:r w:rsidR="00A13EB4">
              <w:rPr>
                <w:noProof/>
                <w:webHidden/>
              </w:rPr>
              <w:fldChar w:fldCharType="end"/>
            </w:r>
          </w:hyperlink>
        </w:p>
        <w:p w14:paraId="3F552866" w14:textId="567E3301" w:rsidR="00A13EB4" w:rsidRDefault="00D6643B">
          <w:pPr>
            <w:pStyle w:val="TOC3"/>
            <w:tabs>
              <w:tab w:val="right" w:leader="dot" w:pos="9017"/>
            </w:tabs>
            <w:rPr>
              <w:rFonts w:eastAsiaTheme="minorEastAsia"/>
              <w:noProof/>
              <w:lang w:val="en-US"/>
            </w:rPr>
          </w:pPr>
          <w:hyperlink w:anchor="_Toc530564546" w:history="1">
            <w:r w:rsidR="00A13EB4" w:rsidRPr="00C30A71">
              <w:rPr>
                <w:rStyle w:val="Hyperlink"/>
                <w:rFonts w:ascii="Times New Roman" w:hAnsi="Times New Roman" w:cs="Times New Roman"/>
                <w:noProof/>
              </w:rPr>
              <w:t>4.4 Financial Challenges Faced By The Head Teachers In Upgraded Schools.</w:t>
            </w:r>
            <w:r w:rsidR="00A13EB4">
              <w:rPr>
                <w:noProof/>
                <w:webHidden/>
              </w:rPr>
              <w:tab/>
            </w:r>
            <w:r w:rsidR="00A13EB4">
              <w:rPr>
                <w:noProof/>
                <w:webHidden/>
              </w:rPr>
              <w:fldChar w:fldCharType="begin"/>
            </w:r>
            <w:r w:rsidR="00A13EB4">
              <w:rPr>
                <w:noProof/>
                <w:webHidden/>
              </w:rPr>
              <w:instrText xml:space="preserve"> PAGEREF _Toc530564546 \h </w:instrText>
            </w:r>
            <w:r w:rsidR="00A13EB4">
              <w:rPr>
                <w:noProof/>
                <w:webHidden/>
              </w:rPr>
            </w:r>
            <w:r w:rsidR="00A13EB4">
              <w:rPr>
                <w:noProof/>
                <w:webHidden/>
              </w:rPr>
              <w:fldChar w:fldCharType="separate"/>
            </w:r>
            <w:r>
              <w:rPr>
                <w:noProof/>
                <w:webHidden/>
              </w:rPr>
              <w:t>33</w:t>
            </w:r>
            <w:r w:rsidR="00A13EB4">
              <w:rPr>
                <w:noProof/>
                <w:webHidden/>
              </w:rPr>
              <w:fldChar w:fldCharType="end"/>
            </w:r>
          </w:hyperlink>
        </w:p>
        <w:p w14:paraId="40FBB011" w14:textId="6DA8195A" w:rsidR="00A13EB4" w:rsidRDefault="00D6643B">
          <w:pPr>
            <w:pStyle w:val="TOC2"/>
            <w:tabs>
              <w:tab w:val="right" w:leader="dot" w:pos="9017"/>
            </w:tabs>
            <w:rPr>
              <w:rFonts w:eastAsiaTheme="minorEastAsia"/>
              <w:noProof/>
              <w:lang w:val="en-US"/>
            </w:rPr>
          </w:pPr>
          <w:hyperlink w:anchor="_Toc530564547" w:history="1">
            <w:r w:rsidR="00A13EB4" w:rsidRPr="00C30A71">
              <w:rPr>
                <w:rStyle w:val="Hyperlink"/>
                <w:rFonts w:ascii="Times New Roman" w:hAnsi="Times New Roman" w:cs="Times New Roman"/>
                <w:noProof/>
              </w:rPr>
              <w:t>4.6 Coping Strategies Employed To Overcome Challenges In Upgraded Schools</w:t>
            </w:r>
            <w:r w:rsidR="00A13EB4">
              <w:rPr>
                <w:noProof/>
                <w:webHidden/>
              </w:rPr>
              <w:tab/>
            </w:r>
            <w:r w:rsidR="00A13EB4">
              <w:rPr>
                <w:noProof/>
                <w:webHidden/>
              </w:rPr>
              <w:fldChar w:fldCharType="begin"/>
            </w:r>
            <w:r w:rsidR="00A13EB4">
              <w:rPr>
                <w:noProof/>
                <w:webHidden/>
              </w:rPr>
              <w:instrText xml:space="preserve"> PAGEREF _Toc530564547 \h </w:instrText>
            </w:r>
            <w:r w:rsidR="00A13EB4">
              <w:rPr>
                <w:noProof/>
                <w:webHidden/>
              </w:rPr>
            </w:r>
            <w:r w:rsidR="00A13EB4">
              <w:rPr>
                <w:noProof/>
                <w:webHidden/>
              </w:rPr>
              <w:fldChar w:fldCharType="separate"/>
            </w:r>
            <w:r>
              <w:rPr>
                <w:noProof/>
                <w:webHidden/>
              </w:rPr>
              <w:t>35</w:t>
            </w:r>
            <w:r w:rsidR="00A13EB4">
              <w:rPr>
                <w:noProof/>
                <w:webHidden/>
              </w:rPr>
              <w:fldChar w:fldCharType="end"/>
            </w:r>
          </w:hyperlink>
        </w:p>
        <w:p w14:paraId="129E4768" w14:textId="1D5A3DEF" w:rsidR="00A13EB4" w:rsidRDefault="00D6643B">
          <w:pPr>
            <w:pStyle w:val="TOC2"/>
            <w:tabs>
              <w:tab w:val="right" w:leader="dot" w:pos="9017"/>
            </w:tabs>
            <w:rPr>
              <w:rFonts w:eastAsiaTheme="minorEastAsia"/>
              <w:noProof/>
              <w:lang w:val="en-US"/>
            </w:rPr>
          </w:pPr>
          <w:hyperlink w:anchor="_Toc530564548" w:history="1">
            <w:r w:rsidR="00A13EB4" w:rsidRPr="00C30A71">
              <w:rPr>
                <w:rStyle w:val="Hyperlink"/>
                <w:rFonts w:ascii="Times New Roman" w:hAnsi="Times New Roman" w:cs="Times New Roman"/>
                <w:noProof/>
              </w:rPr>
              <w:t>CHAPTER FIVE: DISCUSION OF KEY FINDINGS</w:t>
            </w:r>
            <w:r w:rsidR="00A13EB4">
              <w:rPr>
                <w:noProof/>
                <w:webHidden/>
              </w:rPr>
              <w:tab/>
            </w:r>
            <w:r w:rsidR="00A13EB4">
              <w:rPr>
                <w:noProof/>
                <w:webHidden/>
              </w:rPr>
              <w:fldChar w:fldCharType="begin"/>
            </w:r>
            <w:r w:rsidR="00A13EB4">
              <w:rPr>
                <w:noProof/>
                <w:webHidden/>
              </w:rPr>
              <w:instrText xml:space="preserve"> PAGEREF _Toc530564548 \h </w:instrText>
            </w:r>
            <w:r w:rsidR="00A13EB4">
              <w:rPr>
                <w:noProof/>
                <w:webHidden/>
              </w:rPr>
            </w:r>
            <w:r w:rsidR="00A13EB4">
              <w:rPr>
                <w:noProof/>
                <w:webHidden/>
              </w:rPr>
              <w:fldChar w:fldCharType="separate"/>
            </w:r>
            <w:r>
              <w:rPr>
                <w:noProof/>
                <w:webHidden/>
              </w:rPr>
              <w:t>37</w:t>
            </w:r>
            <w:r w:rsidR="00A13EB4">
              <w:rPr>
                <w:noProof/>
                <w:webHidden/>
              </w:rPr>
              <w:fldChar w:fldCharType="end"/>
            </w:r>
          </w:hyperlink>
        </w:p>
        <w:p w14:paraId="5D262258" w14:textId="2FCCFD3D" w:rsidR="00A13EB4" w:rsidRDefault="00D6643B">
          <w:pPr>
            <w:pStyle w:val="TOC3"/>
            <w:tabs>
              <w:tab w:val="right" w:leader="dot" w:pos="9017"/>
            </w:tabs>
            <w:rPr>
              <w:rFonts w:eastAsiaTheme="minorEastAsia"/>
              <w:noProof/>
              <w:lang w:val="en-US"/>
            </w:rPr>
          </w:pPr>
          <w:hyperlink w:anchor="_Toc530564549" w:history="1">
            <w:r w:rsidR="00A13EB4" w:rsidRPr="00C30A71">
              <w:rPr>
                <w:rStyle w:val="Hyperlink"/>
                <w:rFonts w:ascii="Times New Roman" w:hAnsi="Times New Roman" w:cs="Times New Roman"/>
                <w:noProof/>
              </w:rPr>
              <w:t>5.2 Availability And Adequacy Of Physical Facilities In The Upgraded Secondary Schools</w:t>
            </w:r>
            <w:r w:rsidR="00A13EB4">
              <w:rPr>
                <w:noProof/>
                <w:webHidden/>
              </w:rPr>
              <w:tab/>
            </w:r>
            <w:r w:rsidR="00A13EB4">
              <w:rPr>
                <w:noProof/>
                <w:webHidden/>
              </w:rPr>
              <w:fldChar w:fldCharType="begin"/>
            </w:r>
            <w:r w:rsidR="00A13EB4">
              <w:rPr>
                <w:noProof/>
                <w:webHidden/>
              </w:rPr>
              <w:instrText xml:space="preserve"> PAGEREF _Toc530564549 \h </w:instrText>
            </w:r>
            <w:r w:rsidR="00A13EB4">
              <w:rPr>
                <w:noProof/>
                <w:webHidden/>
              </w:rPr>
            </w:r>
            <w:r w:rsidR="00A13EB4">
              <w:rPr>
                <w:noProof/>
                <w:webHidden/>
              </w:rPr>
              <w:fldChar w:fldCharType="separate"/>
            </w:r>
            <w:r>
              <w:rPr>
                <w:noProof/>
                <w:webHidden/>
              </w:rPr>
              <w:t>38</w:t>
            </w:r>
            <w:r w:rsidR="00A13EB4">
              <w:rPr>
                <w:noProof/>
                <w:webHidden/>
              </w:rPr>
              <w:fldChar w:fldCharType="end"/>
            </w:r>
          </w:hyperlink>
        </w:p>
        <w:p w14:paraId="1B006156" w14:textId="6FA55914" w:rsidR="00A13EB4" w:rsidRDefault="00D6643B">
          <w:pPr>
            <w:pStyle w:val="TOC3"/>
            <w:tabs>
              <w:tab w:val="right" w:leader="dot" w:pos="9017"/>
            </w:tabs>
            <w:rPr>
              <w:rFonts w:eastAsiaTheme="minorEastAsia"/>
              <w:noProof/>
              <w:lang w:val="en-US"/>
            </w:rPr>
          </w:pPr>
          <w:hyperlink w:anchor="_Toc530564550" w:history="1">
            <w:r w:rsidR="00A13EB4" w:rsidRPr="00C30A71">
              <w:rPr>
                <w:rStyle w:val="Hyperlink"/>
                <w:rFonts w:ascii="Times New Roman" w:hAnsi="Times New Roman" w:cs="Times New Roman"/>
                <w:noProof/>
              </w:rPr>
              <w:t>5.2.1 PUPIL ENROLMENT IN THE UPGRADED SCHOOL</w:t>
            </w:r>
            <w:r w:rsidR="00A13EB4">
              <w:rPr>
                <w:noProof/>
                <w:webHidden/>
              </w:rPr>
              <w:tab/>
            </w:r>
            <w:r w:rsidR="00A13EB4">
              <w:rPr>
                <w:noProof/>
                <w:webHidden/>
              </w:rPr>
              <w:fldChar w:fldCharType="begin"/>
            </w:r>
            <w:r w:rsidR="00A13EB4">
              <w:rPr>
                <w:noProof/>
                <w:webHidden/>
              </w:rPr>
              <w:instrText xml:space="preserve"> PAGEREF _Toc530564550 \h </w:instrText>
            </w:r>
            <w:r w:rsidR="00A13EB4">
              <w:rPr>
                <w:noProof/>
                <w:webHidden/>
              </w:rPr>
            </w:r>
            <w:r w:rsidR="00A13EB4">
              <w:rPr>
                <w:noProof/>
                <w:webHidden/>
              </w:rPr>
              <w:fldChar w:fldCharType="separate"/>
            </w:r>
            <w:r>
              <w:rPr>
                <w:noProof/>
                <w:webHidden/>
              </w:rPr>
              <w:t>40</w:t>
            </w:r>
            <w:r w:rsidR="00A13EB4">
              <w:rPr>
                <w:noProof/>
                <w:webHidden/>
              </w:rPr>
              <w:fldChar w:fldCharType="end"/>
            </w:r>
          </w:hyperlink>
        </w:p>
        <w:p w14:paraId="78A2F223" w14:textId="780E3ED7" w:rsidR="00A13EB4" w:rsidRDefault="00D6643B">
          <w:pPr>
            <w:pStyle w:val="TOC2"/>
            <w:tabs>
              <w:tab w:val="right" w:leader="dot" w:pos="9017"/>
            </w:tabs>
            <w:rPr>
              <w:rFonts w:eastAsiaTheme="minorEastAsia"/>
              <w:noProof/>
              <w:lang w:val="en-US"/>
            </w:rPr>
          </w:pPr>
          <w:hyperlink w:anchor="_Toc530564551" w:history="1">
            <w:r w:rsidR="00A13EB4" w:rsidRPr="00C30A71">
              <w:rPr>
                <w:rStyle w:val="Hyperlink"/>
                <w:rFonts w:ascii="Times New Roman" w:hAnsi="Times New Roman" w:cs="Times New Roman"/>
                <w:noProof/>
              </w:rPr>
              <w:t>5.3 Financial Challenges Faced By The Head Teachers In Upgraded Schools.</w:t>
            </w:r>
            <w:r w:rsidR="00A13EB4">
              <w:rPr>
                <w:noProof/>
                <w:webHidden/>
              </w:rPr>
              <w:tab/>
            </w:r>
            <w:r w:rsidR="00A13EB4">
              <w:rPr>
                <w:noProof/>
                <w:webHidden/>
              </w:rPr>
              <w:fldChar w:fldCharType="begin"/>
            </w:r>
            <w:r w:rsidR="00A13EB4">
              <w:rPr>
                <w:noProof/>
                <w:webHidden/>
              </w:rPr>
              <w:instrText xml:space="preserve"> PAGEREF _Toc530564551 \h </w:instrText>
            </w:r>
            <w:r w:rsidR="00A13EB4">
              <w:rPr>
                <w:noProof/>
                <w:webHidden/>
              </w:rPr>
            </w:r>
            <w:r w:rsidR="00A13EB4">
              <w:rPr>
                <w:noProof/>
                <w:webHidden/>
              </w:rPr>
              <w:fldChar w:fldCharType="separate"/>
            </w:r>
            <w:r>
              <w:rPr>
                <w:noProof/>
                <w:webHidden/>
              </w:rPr>
              <w:t>40</w:t>
            </w:r>
            <w:r w:rsidR="00A13EB4">
              <w:rPr>
                <w:noProof/>
                <w:webHidden/>
              </w:rPr>
              <w:fldChar w:fldCharType="end"/>
            </w:r>
          </w:hyperlink>
        </w:p>
        <w:p w14:paraId="1E301703" w14:textId="3B456540" w:rsidR="00A13EB4" w:rsidRDefault="00D6643B">
          <w:pPr>
            <w:pStyle w:val="TOC3"/>
            <w:tabs>
              <w:tab w:val="right" w:leader="dot" w:pos="9017"/>
            </w:tabs>
            <w:rPr>
              <w:rFonts w:eastAsiaTheme="minorEastAsia"/>
              <w:noProof/>
              <w:lang w:val="en-US"/>
            </w:rPr>
          </w:pPr>
          <w:hyperlink w:anchor="_Toc530564552" w:history="1">
            <w:r w:rsidR="00A13EB4" w:rsidRPr="00C30A71">
              <w:rPr>
                <w:rStyle w:val="Hyperlink"/>
                <w:rFonts w:ascii="Times New Roman" w:hAnsi="Times New Roman" w:cs="Times New Roman"/>
                <w:noProof/>
              </w:rPr>
              <w:t>5.4 Human Resource Management Challenges Faced By The Head Teachers</w:t>
            </w:r>
            <w:r w:rsidR="00A13EB4">
              <w:rPr>
                <w:noProof/>
                <w:webHidden/>
              </w:rPr>
              <w:tab/>
            </w:r>
            <w:r w:rsidR="00A13EB4">
              <w:rPr>
                <w:noProof/>
                <w:webHidden/>
              </w:rPr>
              <w:fldChar w:fldCharType="begin"/>
            </w:r>
            <w:r w:rsidR="00A13EB4">
              <w:rPr>
                <w:noProof/>
                <w:webHidden/>
              </w:rPr>
              <w:instrText xml:space="preserve"> PAGEREF _Toc530564552 \h </w:instrText>
            </w:r>
            <w:r w:rsidR="00A13EB4">
              <w:rPr>
                <w:noProof/>
                <w:webHidden/>
              </w:rPr>
            </w:r>
            <w:r w:rsidR="00A13EB4">
              <w:rPr>
                <w:noProof/>
                <w:webHidden/>
              </w:rPr>
              <w:fldChar w:fldCharType="separate"/>
            </w:r>
            <w:r>
              <w:rPr>
                <w:noProof/>
                <w:webHidden/>
              </w:rPr>
              <w:t>41</w:t>
            </w:r>
            <w:r w:rsidR="00A13EB4">
              <w:rPr>
                <w:noProof/>
                <w:webHidden/>
              </w:rPr>
              <w:fldChar w:fldCharType="end"/>
            </w:r>
          </w:hyperlink>
        </w:p>
        <w:p w14:paraId="35EF8FF4" w14:textId="2B32870A" w:rsidR="00A13EB4" w:rsidRDefault="00D6643B">
          <w:pPr>
            <w:pStyle w:val="TOC3"/>
            <w:tabs>
              <w:tab w:val="right" w:leader="dot" w:pos="9017"/>
            </w:tabs>
            <w:rPr>
              <w:rFonts w:eastAsiaTheme="minorEastAsia"/>
              <w:noProof/>
              <w:lang w:val="en-US"/>
            </w:rPr>
          </w:pPr>
          <w:hyperlink w:anchor="_Toc530564553" w:history="1">
            <w:r w:rsidR="00A13EB4" w:rsidRPr="00C30A71">
              <w:rPr>
                <w:rStyle w:val="Hyperlink"/>
                <w:rFonts w:ascii="Times New Roman" w:hAnsi="Times New Roman" w:cs="Times New Roman"/>
                <w:noProof/>
              </w:rPr>
              <w:t>5.5 Coping Strategies Employed To Overcome Challenges In Upgraded Schools</w:t>
            </w:r>
            <w:r w:rsidR="00A13EB4">
              <w:rPr>
                <w:noProof/>
                <w:webHidden/>
              </w:rPr>
              <w:tab/>
            </w:r>
            <w:r w:rsidR="00A13EB4">
              <w:rPr>
                <w:noProof/>
                <w:webHidden/>
              </w:rPr>
              <w:fldChar w:fldCharType="begin"/>
            </w:r>
            <w:r w:rsidR="00A13EB4">
              <w:rPr>
                <w:noProof/>
                <w:webHidden/>
              </w:rPr>
              <w:instrText xml:space="preserve"> PAGEREF _Toc530564553 \h </w:instrText>
            </w:r>
            <w:r w:rsidR="00A13EB4">
              <w:rPr>
                <w:noProof/>
                <w:webHidden/>
              </w:rPr>
            </w:r>
            <w:r w:rsidR="00A13EB4">
              <w:rPr>
                <w:noProof/>
                <w:webHidden/>
              </w:rPr>
              <w:fldChar w:fldCharType="separate"/>
            </w:r>
            <w:r>
              <w:rPr>
                <w:noProof/>
                <w:webHidden/>
              </w:rPr>
              <w:t>43</w:t>
            </w:r>
            <w:r w:rsidR="00A13EB4">
              <w:rPr>
                <w:noProof/>
                <w:webHidden/>
              </w:rPr>
              <w:fldChar w:fldCharType="end"/>
            </w:r>
          </w:hyperlink>
        </w:p>
        <w:p w14:paraId="42725084" w14:textId="57E28C6E" w:rsidR="00A13EB4" w:rsidRDefault="00D6643B">
          <w:pPr>
            <w:pStyle w:val="TOC3"/>
            <w:tabs>
              <w:tab w:val="right" w:leader="dot" w:pos="9017"/>
            </w:tabs>
            <w:rPr>
              <w:rFonts w:eastAsiaTheme="minorEastAsia"/>
              <w:noProof/>
              <w:lang w:val="en-US"/>
            </w:rPr>
          </w:pPr>
          <w:hyperlink w:anchor="_Toc530564554" w:history="1">
            <w:r w:rsidR="00A13EB4" w:rsidRPr="00C30A71">
              <w:rPr>
                <w:rStyle w:val="Hyperlink"/>
                <w:rFonts w:ascii="Times New Roman" w:hAnsi="Times New Roman" w:cs="Times New Roman"/>
                <w:noProof/>
              </w:rPr>
              <w:t>CHAPTER SIX: SUMMARY, CONCLUSIONS AND RECOMMENDATIONS</w:t>
            </w:r>
            <w:r w:rsidR="00A13EB4">
              <w:rPr>
                <w:noProof/>
                <w:webHidden/>
              </w:rPr>
              <w:tab/>
            </w:r>
            <w:r w:rsidR="00A13EB4">
              <w:rPr>
                <w:noProof/>
                <w:webHidden/>
              </w:rPr>
              <w:fldChar w:fldCharType="begin"/>
            </w:r>
            <w:r w:rsidR="00A13EB4">
              <w:rPr>
                <w:noProof/>
                <w:webHidden/>
              </w:rPr>
              <w:instrText xml:space="preserve"> PAGEREF _Toc530564554 \h </w:instrText>
            </w:r>
            <w:r w:rsidR="00A13EB4">
              <w:rPr>
                <w:noProof/>
                <w:webHidden/>
              </w:rPr>
            </w:r>
            <w:r w:rsidR="00A13EB4">
              <w:rPr>
                <w:noProof/>
                <w:webHidden/>
              </w:rPr>
              <w:fldChar w:fldCharType="separate"/>
            </w:r>
            <w:r>
              <w:rPr>
                <w:noProof/>
                <w:webHidden/>
              </w:rPr>
              <w:t>45</w:t>
            </w:r>
            <w:r w:rsidR="00A13EB4">
              <w:rPr>
                <w:noProof/>
                <w:webHidden/>
              </w:rPr>
              <w:fldChar w:fldCharType="end"/>
            </w:r>
          </w:hyperlink>
        </w:p>
        <w:p w14:paraId="3687BFBB" w14:textId="35D60555" w:rsidR="00A13EB4" w:rsidRDefault="00D6643B">
          <w:pPr>
            <w:pStyle w:val="TOC3"/>
            <w:tabs>
              <w:tab w:val="right" w:leader="dot" w:pos="9017"/>
            </w:tabs>
            <w:rPr>
              <w:rFonts w:eastAsiaTheme="minorEastAsia"/>
              <w:noProof/>
              <w:lang w:val="en-US"/>
            </w:rPr>
          </w:pPr>
          <w:hyperlink w:anchor="_Toc530564555" w:history="1">
            <w:r w:rsidR="00A13EB4" w:rsidRPr="00C30A71">
              <w:rPr>
                <w:rStyle w:val="Hyperlink"/>
                <w:rFonts w:ascii="Times New Roman" w:hAnsi="Times New Roman" w:cs="Times New Roman"/>
                <w:noProof/>
              </w:rPr>
              <w:t>6.0 Introduction</w:t>
            </w:r>
            <w:r w:rsidR="00A13EB4">
              <w:rPr>
                <w:noProof/>
                <w:webHidden/>
              </w:rPr>
              <w:tab/>
            </w:r>
            <w:r w:rsidR="00A13EB4">
              <w:rPr>
                <w:noProof/>
                <w:webHidden/>
              </w:rPr>
              <w:fldChar w:fldCharType="begin"/>
            </w:r>
            <w:r w:rsidR="00A13EB4">
              <w:rPr>
                <w:noProof/>
                <w:webHidden/>
              </w:rPr>
              <w:instrText xml:space="preserve"> PAGEREF _Toc530564555 \h </w:instrText>
            </w:r>
            <w:r w:rsidR="00A13EB4">
              <w:rPr>
                <w:noProof/>
                <w:webHidden/>
              </w:rPr>
            </w:r>
            <w:r w:rsidR="00A13EB4">
              <w:rPr>
                <w:noProof/>
                <w:webHidden/>
              </w:rPr>
              <w:fldChar w:fldCharType="separate"/>
            </w:r>
            <w:r>
              <w:rPr>
                <w:noProof/>
                <w:webHidden/>
              </w:rPr>
              <w:t>45</w:t>
            </w:r>
            <w:r w:rsidR="00A13EB4">
              <w:rPr>
                <w:noProof/>
                <w:webHidden/>
              </w:rPr>
              <w:fldChar w:fldCharType="end"/>
            </w:r>
          </w:hyperlink>
        </w:p>
        <w:p w14:paraId="10D3325E" w14:textId="6C076156" w:rsidR="00A13EB4" w:rsidRDefault="00D6643B">
          <w:pPr>
            <w:pStyle w:val="TOC3"/>
            <w:tabs>
              <w:tab w:val="right" w:leader="dot" w:pos="9017"/>
            </w:tabs>
            <w:rPr>
              <w:rFonts w:eastAsiaTheme="minorEastAsia"/>
              <w:noProof/>
              <w:lang w:val="en-US"/>
            </w:rPr>
          </w:pPr>
          <w:hyperlink w:anchor="_Toc530564556" w:history="1">
            <w:r w:rsidR="00A13EB4" w:rsidRPr="00C30A71">
              <w:rPr>
                <w:rStyle w:val="Hyperlink"/>
                <w:rFonts w:ascii="Times New Roman" w:hAnsi="Times New Roman" w:cs="Times New Roman"/>
                <w:noProof/>
              </w:rPr>
              <w:t>6.1 Summary Of Findings</w:t>
            </w:r>
            <w:r w:rsidR="00A13EB4">
              <w:rPr>
                <w:noProof/>
                <w:webHidden/>
              </w:rPr>
              <w:tab/>
            </w:r>
            <w:r w:rsidR="00A13EB4">
              <w:rPr>
                <w:noProof/>
                <w:webHidden/>
              </w:rPr>
              <w:fldChar w:fldCharType="begin"/>
            </w:r>
            <w:r w:rsidR="00A13EB4">
              <w:rPr>
                <w:noProof/>
                <w:webHidden/>
              </w:rPr>
              <w:instrText xml:space="preserve"> PAGEREF _Toc530564556 \h </w:instrText>
            </w:r>
            <w:r w:rsidR="00A13EB4">
              <w:rPr>
                <w:noProof/>
                <w:webHidden/>
              </w:rPr>
            </w:r>
            <w:r w:rsidR="00A13EB4">
              <w:rPr>
                <w:noProof/>
                <w:webHidden/>
              </w:rPr>
              <w:fldChar w:fldCharType="separate"/>
            </w:r>
            <w:r>
              <w:rPr>
                <w:noProof/>
                <w:webHidden/>
              </w:rPr>
              <w:t>45</w:t>
            </w:r>
            <w:r w:rsidR="00A13EB4">
              <w:rPr>
                <w:noProof/>
                <w:webHidden/>
              </w:rPr>
              <w:fldChar w:fldCharType="end"/>
            </w:r>
          </w:hyperlink>
        </w:p>
        <w:p w14:paraId="113FF3ED" w14:textId="60C4D1E8" w:rsidR="00A13EB4" w:rsidRDefault="00D6643B">
          <w:pPr>
            <w:pStyle w:val="TOC3"/>
            <w:tabs>
              <w:tab w:val="right" w:leader="dot" w:pos="9017"/>
            </w:tabs>
            <w:rPr>
              <w:rFonts w:eastAsiaTheme="minorEastAsia"/>
              <w:noProof/>
              <w:lang w:val="en-US"/>
            </w:rPr>
          </w:pPr>
          <w:hyperlink w:anchor="_Toc530564557" w:history="1">
            <w:r w:rsidR="00A13EB4" w:rsidRPr="00C30A71">
              <w:rPr>
                <w:rStyle w:val="Hyperlink"/>
                <w:rFonts w:ascii="Times New Roman" w:hAnsi="Times New Roman" w:cs="Times New Roman"/>
                <w:noProof/>
              </w:rPr>
              <w:t>6.2 Conclusion</w:t>
            </w:r>
            <w:r w:rsidR="00A13EB4">
              <w:rPr>
                <w:noProof/>
                <w:webHidden/>
              </w:rPr>
              <w:tab/>
            </w:r>
            <w:r w:rsidR="00A13EB4">
              <w:rPr>
                <w:noProof/>
                <w:webHidden/>
              </w:rPr>
              <w:fldChar w:fldCharType="begin"/>
            </w:r>
            <w:r w:rsidR="00A13EB4">
              <w:rPr>
                <w:noProof/>
                <w:webHidden/>
              </w:rPr>
              <w:instrText xml:space="preserve"> PAGEREF _Toc530564557 \h </w:instrText>
            </w:r>
            <w:r w:rsidR="00A13EB4">
              <w:rPr>
                <w:noProof/>
                <w:webHidden/>
              </w:rPr>
            </w:r>
            <w:r w:rsidR="00A13EB4">
              <w:rPr>
                <w:noProof/>
                <w:webHidden/>
              </w:rPr>
              <w:fldChar w:fldCharType="separate"/>
            </w:r>
            <w:r>
              <w:rPr>
                <w:noProof/>
                <w:webHidden/>
              </w:rPr>
              <w:t>47</w:t>
            </w:r>
            <w:r w:rsidR="00A13EB4">
              <w:rPr>
                <w:noProof/>
                <w:webHidden/>
              </w:rPr>
              <w:fldChar w:fldCharType="end"/>
            </w:r>
          </w:hyperlink>
        </w:p>
        <w:p w14:paraId="5D7D9247" w14:textId="67EBCAE4" w:rsidR="00A13EB4" w:rsidRDefault="00D6643B">
          <w:pPr>
            <w:pStyle w:val="TOC3"/>
            <w:tabs>
              <w:tab w:val="right" w:leader="dot" w:pos="9017"/>
            </w:tabs>
            <w:rPr>
              <w:rFonts w:eastAsiaTheme="minorEastAsia"/>
              <w:noProof/>
              <w:lang w:val="en-US"/>
            </w:rPr>
          </w:pPr>
          <w:hyperlink w:anchor="_Toc530564558" w:history="1">
            <w:r w:rsidR="00A13EB4" w:rsidRPr="00C30A71">
              <w:rPr>
                <w:rStyle w:val="Hyperlink"/>
                <w:rFonts w:ascii="Times New Roman" w:hAnsi="Times New Roman" w:cs="Times New Roman"/>
                <w:noProof/>
              </w:rPr>
              <w:t>6.3 Recommendations</w:t>
            </w:r>
            <w:r w:rsidR="00A13EB4">
              <w:rPr>
                <w:noProof/>
                <w:webHidden/>
              </w:rPr>
              <w:tab/>
            </w:r>
            <w:r w:rsidR="00A13EB4">
              <w:rPr>
                <w:noProof/>
                <w:webHidden/>
              </w:rPr>
              <w:fldChar w:fldCharType="begin"/>
            </w:r>
            <w:r w:rsidR="00A13EB4">
              <w:rPr>
                <w:noProof/>
                <w:webHidden/>
              </w:rPr>
              <w:instrText xml:space="preserve"> PAGEREF _Toc530564558 \h </w:instrText>
            </w:r>
            <w:r w:rsidR="00A13EB4">
              <w:rPr>
                <w:noProof/>
                <w:webHidden/>
              </w:rPr>
            </w:r>
            <w:r w:rsidR="00A13EB4">
              <w:rPr>
                <w:noProof/>
                <w:webHidden/>
              </w:rPr>
              <w:fldChar w:fldCharType="separate"/>
            </w:r>
            <w:r>
              <w:rPr>
                <w:noProof/>
                <w:webHidden/>
              </w:rPr>
              <w:t>47</w:t>
            </w:r>
            <w:r w:rsidR="00A13EB4">
              <w:rPr>
                <w:noProof/>
                <w:webHidden/>
              </w:rPr>
              <w:fldChar w:fldCharType="end"/>
            </w:r>
          </w:hyperlink>
        </w:p>
        <w:p w14:paraId="35619D10" w14:textId="511C0732" w:rsidR="00A13EB4" w:rsidRDefault="00D6643B">
          <w:pPr>
            <w:pStyle w:val="TOC3"/>
            <w:tabs>
              <w:tab w:val="right" w:leader="dot" w:pos="9017"/>
            </w:tabs>
            <w:rPr>
              <w:rFonts w:eastAsiaTheme="minorEastAsia"/>
              <w:noProof/>
              <w:lang w:val="en-US"/>
            </w:rPr>
          </w:pPr>
          <w:hyperlink w:anchor="_Toc530564559" w:history="1">
            <w:r w:rsidR="00A13EB4" w:rsidRPr="00C30A71">
              <w:rPr>
                <w:rStyle w:val="Hyperlink"/>
                <w:rFonts w:ascii="Times New Roman" w:hAnsi="Times New Roman" w:cs="Times New Roman"/>
                <w:noProof/>
              </w:rPr>
              <w:t>6.4 Suggestions For Further Studies</w:t>
            </w:r>
            <w:r w:rsidR="00A13EB4">
              <w:rPr>
                <w:noProof/>
                <w:webHidden/>
              </w:rPr>
              <w:tab/>
            </w:r>
            <w:r w:rsidR="00A13EB4">
              <w:rPr>
                <w:noProof/>
                <w:webHidden/>
              </w:rPr>
              <w:fldChar w:fldCharType="begin"/>
            </w:r>
            <w:r w:rsidR="00A13EB4">
              <w:rPr>
                <w:noProof/>
                <w:webHidden/>
              </w:rPr>
              <w:instrText xml:space="preserve"> PAGEREF _Toc530564559 \h </w:instrText>
            </w:r>
            <w:r w:rsidR="00A13EB4">
              <w:rPr>
                <w:noProof/>
                <w:webHidden/>
              </w:rPr>
            </w:r>
            <w:r w:rsidR="00A13EB4">
              <w:rPr>
                <w:noProof/>
                <w:webHidden/>
              </w:rPr>
              <w:fldChar w:fldCharType="separate"/>
            </w:r>
            <w:r>
              <w:rPr>
                <w:noProof/>
                <w:webHidden/>
              </w:rPr>
              <w:t>48</w:t>
            </w:r>
            <w:r w:rsidR="00A13EB4">
              <w:rPr>
                <w:noProof/>
                <w:webHidden/>
              </w:rPr>
              <w:fldChar w:fldCharType="end"/>
            </w:r>
          </w:hyperlink>
        </w:p>
        <w:p w14:paraId="7CD33E88" w14:textId="1E98088A" w:rsidR="00A13EB4" w:rsidRDefault="00D6643B">
          <w:pPr>
            <w:pStyle w:val="TOC3"/>
            <w:tabs>
              <w:tab w:val="right" w:leader="dot" w:pos="9017"/>
            </w:tabs>
            <w:rPr>
              <w:rFonts w:eastAsiaTheme="minorEastAsia"/>
              <w:noProof/>
              <w:lang w:val="en-US"/>
            </w:rPr>
          </w:pPr>
          <w:hyperlink w:anchor="_Toc530564560" w:history="1">
            <w:r w:rsidR="00A13EB4" w:rsidRPr="00C30A71">
              <w:rPr>
                <w:rStyle w:val="Hyperlink"/>
                <w:rFonts w:ascii="Times New Roman" w:hAnsi="Times New Roman" w:cs="Times New Roman"/>
                <w:noProof/>
              </w:rPr>
              <w:t>REFERENCES</w:t>
            </w:r>
            <w:r w:rsidR="00A13EB4">
              <w:rPr>
                <w:noProof/>
                <w:webHidden/>
              </w:rPr>
              <w:tab/>
            </w:r>
            <w:r w:rsidR="00A13EB4">
              <w:rPr>
                <w:noProof/>
                <w:webHidden/>
              </w:rPr>
              <w:fldChar w:fldCharType="begin"/>
            </w:r>
            <w:r w:rsidR="00A13EB4">
              <w:rPr>
                <w:noProof/>
                <w:webHidden/>
              </w:rPr>
              <w:instrText xml:space="preserve"> PAGEREF _Toc530564560 \h </w:instrText>
            </w:r>
            <w:r w:rsidR="00A13EB4">
              <w:rPr>
                <w:noProof/>
                <w:webHidden/>
              </w:rPr>
            </w:r>
            <w:r w:rsidR="00A13EB4">
              <w:rPr>
                <w:noProof/>
                <w:webHidden/>
              </w:rPr>
              <w:fldChar w:fldCharType="separate"/>
            </w:r>
            <w:r>
              <w:rPr>
                <w:noProof/>
                <w:webHidden/>
              </w:rPr>
              <w:t>49</w:t>
            </w:r>
            <w:r w:rsidR="00A13EB4">
              <w:rPr>
                <w:noProof/>
                <w:webHidden/>
              </w:rPr>
              <w:fldChar w:fldCharType="end"/>
            </w:r>
          </w:hyperlink>
        </w:p>
        <w:p w14:paraId="4F12F1CC" w14:textId="6F3F6C1B" w:rsidR="00A13EB4" w:rsidRDefault="00D6643B">
          <w:pPr>
            <w:pStyle w:val="TOC3"/>
            <w:tabs>
              <w:tab w:val="right" w:leader="dot" w:pos="9017"/>
            </w:tabs>
            <w:rPr>
              <w:rFonts w:eastAsiaTheme="minorEastAsia"/>
              <w:noProof/>
              <w:lang w:val="en-US"/>
            </w:rPr>
          </w:pPr>
          <w:hyperlink w:anchor="_Toc530564561" w:history="1">
            <w:r w:rsidR="00A13EB4" w:rsidRPr="00C30A71">
              <w:rPr>
                <w:rStyle w:val="Hyperlink"/>
                <w:rFonts w:ascii="Times New Roman" w:hAnsi="Times New Roman" w:cs="Times New Roman"/>
                <w:noProof/>
              </w:rPr>
              <w:t>APPENDIXES</w:t>
            </w:r>
            <w:r w:rsidR="00A13EB4">
              <w:rPr>
                <w:noProof/>
                <w:webHidden/>
              </w:rPr>
              <w:tab/>
            </w:r>
            <w:r w:rsidR="00A13EB4">
              <w:rPr>
                <w:noProof/>
                <w:webHidden/>
              </w:rPr>
              <w:fldChar w:fldCharType="begin"/>
            </w:r>
            <w:r w:rsidR="00A13EB4">
              <w:rPr>
                <w:noProof/>
                <w:webHidden/>
              </w:rPr>
              <w:instrText xml:space="preserve"> PAGEREF _Toc530564561 \h </w:instrText>
            </w:r>
            <w:r w:rsidR="00A13EB4">
              <w:rPr>
                <w:noProof/>
                <w:webHidden/>
              </w:rPr>
            </w:r>
            <w:r w:rsidR="00A13EB4">
              <w:rPr>
                <w:noProof/>
                <w:webHidden/>
              </w:rPr>
              <w:fldChar w:fldCharType="separate"/>
            </w:r>
            <w:r>
              <w:rPr>
                <w:noProof/>
                <w:webHidden/>
              </w:rPr>
              <w:t>57</w:t>
            </w:r>
            <w:r w:rsidR="00A13EB4">
              <w:rPr>
                <w:noProof/>
                <w:webHidden/>
              </w:rPr>
              <w:fldChar w:fldCharType="end"/>
            </w:r>
          </w:hyperlink>
        </w:p>
        <w:p w14:paraId="24D30BD5" w14:textId="0D80B8F2" w:rsidR="00A13EB4" w:rsidRDefault="00D6643B">
          <w:pPr>
            <w:pStyle w:val="TOC3"/>
            <w:tabs>
              <w:tab w:val="right" w:leader="dot" w:pos="9017"/>
            </w:tabs>
            <w:rPr>
              <w:rFonts w:eastAsiaTheme="minorEastAsia"/>
              <w:noProof/>
              <w:lang w:val="en-US"/>
            </w:rPr>
          </w:pPr>
          <w:hyperlink w:anchor="_Toc530564562" w:history="1">
            <w:r w:rsidR="00A13EB4" w:rsidRPr="00C30A71">
              <w:rPr>
                <w:rStyle w:val="Hyperlink"/>
                <w:rFonts w:ascii="Times New Roman" w:hAnsi="Times New Roman" w:cs="Times New Roman"/>
                <w:noProof/>
              </w:rPr>
              <w:t>APPENDIX 1: INTERVIEW GUIDE FOR HEAD TEACHERS</w:t>
            </w:r>
            <w:r w:rsidR="00A13EB4">
              <w:rPr>
                <w:noProof/>
                <w:webHidden/>
              </w:rPr>
              <w:tab/>
            </w:r>
            <w:r w:rsidR="00A13EB4">
              <w:rPr>
                <w:noProof/>
                <w:webHidden/>
              </w:rPr>
              <w:fldChar w:fldCharType="begin"/>
            </w:r>
            <w:r w:rsidR="00A13EB4">
              <w:rPr>
                <w:noProof/>
                <w:webHidden/>
              </w:rPr>
              <w:instrText xml:space="preserve"> PAGEREF _Toc530564562 \h </w:instrText>
            </w:r>
            <w:r w:rsidR="00A13EB4">
              <w:rPr>
                <w:noProof/>
                <w:webHidden/>
              </w:rPr>
            </w:r>
            <w:r w:rsidR="00A13EB4">
              <w:rPr>
                <w:noProof/>
                <w:webHidden/>
              </w:rPr>
              <w:fldChar w:fldCharType="separate"/>
            </w:r>
            <w:r>
              <w:rPr>
                <w:noProof/>
                <w:webHidden/>
              </w:rPr>
              <w:t>57</w:t>
            </w:r>
            <w:r w:rsidR="00A13EB4">
              <w:rPr>
                <w:noProof/>
                <w:webHidden/>
              </w:rPr>
              <w:fldChar w:fldCharType="end"/>
            </w:r>
          </w:hyperlink>
        </w:p>
        <w:p w14:paraId="4F79B35C" w14:textId="4799DBCC" w:rsidR="00A13EB4" w:rsidRDefault="00D6643B">
          <w:pPr>
            <w:pStyle w:val="TOC3"/>
            <w:tabs>
              <w:tab w:val="right" w:leader="dot" w:pos="9017"/>
            </w:tabs>
            <w:rPr>
              <w:rFonts w:eastAsiaTheme="minorEastAsia"/>
              <w:noProof/>
              <w:lang w:val="en-US"/>
            </w:rPr>
          </w:pPr>
          <w:hyperlink w:anchor="_Toc530564563" w:history="1">
            <w:r w:rsidR="00A13EB4" w:rsidRPr="00C30A71">
              <w:rPr>
                <w:rStyle w:val="Hyperlink"/>
                <w:rFonts w:ascii="Times New Roman" w:hAnsi="Times New Roman" w:cs="Times New Roman"/>
                <w:noProof/>
              </w:rPr>
              <w:t>APPENDIX 2: INTERVIEW GUIDE FOR DEPUTY HEAD TEACHERS</w:t>
            </w:r>
            <w:r w:rsidR="00A13EB4">
              <w:rPr>
                <w:noProof/>
                <w:webHidden/>
              </w:rPr>
              <w:tab/>
            </w:r>
            <w:r w:rsidR="00A13EB4">
              <w:rPr>
                <w:noProof/>
                <w:webHidden/>
              </w:rPr>
              <w:fldChar w:fldCharType="begin"/>
            </w:r>
            <w:r w:rsidR="00A13EB4">
              <w:rPr>
                <w:noProof/>
                <w:webHidden/>
              </w:rPr>
              <w:instrText xml:space="preserve"> PAGEREF _Toc530564563 \h </w:instrText>
            </w:r>
            <w:r w:rsidR="00A13EB4">
              <w:rPr>
                <w:noProof/>
                <w:webHidden/>
              </w:rPr>
            </w:r>
            <w:r w:rsidR="00A13EB4">
              <w:rPr>
                <w:noProof/>
                <w:webHidden/>
              </w:rPr>
              <w:fldChar w:fldCharType="separate"/>
            </w:r>
            <w:r>
              <w:rPr>
                <w:noProof/>
                <w:webHidden/>
              </w:rPr>
              <w:t>61</w:t>
            </w:r>
            <w:r w:rsidR="00A13EB4">
              <w:rPr>
                <w:noProof/>
                <w:webHidden/>
              </w:rPr>
              <w:fldChar w:fldCharType="end"/>
            </w:r>
          </w:hyperlink>
        </w:p>
        <w:p w14:paraId="0AE2A71E" w14:textId="6B17D5EC" w:rsidR="00A13EB4" w:rsidRDefault="00D6643B">
          <w:pPr>
            <w:pStyle w:val="TOC3"/>
            <w:tabs>
              <w:tab w:val="right" w:leader="dot" w:pos="9017"/>
            </w:tabs>
            <w:rPr>
              <w:rFonts w:eastAsiaTheme="minorEastAsia"/>
              <w:noProof/>
              <w:lang w:val="en-US"/>
            </w:rPr>
          </w:pPr>
          <w:hyperlink w:anchor="_Toc530564564" w:history="1">
            <w:r w:rsidR="00A13EB4" w:rsidRPr="00C30A71">
              <w:rPr>
                <w:rStyle w:val="Hyperlink"/>
                <w:rFonts w:ascii="Times New Roman" w:hAnsi="Times New Roman" w:cs="Times New Roman"/>
                <w:noProof/>
              </w:rPr>
              <w:t>APPENDIX 3: INTERVIEW GUIDE FOR THE DEBS</w:t>
            </w:r>
            <w:r w:rsidR="00A13EB4">
              <w:rPr>
                <w:noProof/>
                <w:webHidden/>
              </w:rPr>
              <w:tab/>
            </w:r>
            <w:r w:rsidR="00A13EB4">
              <w:rPr>
                <w:noProof/>
                <w:webHidden/>
              </w:rPr>
              <w:fldChar w:fldCharType="begin"/>
            </w:r>
            <w:r w:rsidR="00A13EB4">
              <w:rPr>
                <w:noProof/>
                <w:webHidden/>
              </w:rPr>
              <w:instrText xml:space="preserve"> PAGEREF _Toc530564564 \h </w:instrText>
            </w:r>
            <w:r w:rsidR="00A13EB4">
              <w:rPr>
                <w:noProof/>
                <w:webHidden/>
              </w:rPr>
            </w:r>
            <w:r w:rsidR="00A13EB4">
              <w:rPr>
                <w:noProof/>
                <w:webHidden/>
              </w:rPr>
              <w:fldChar w:fldCharType="separate"/>
            </w:r>
            <w:r>
              <w:rPr>
                <w:noProof/>
                <w:webHidden/>
              </w:rPr>
              <w:t>65</w:t>
            </w:r>
            <w:r w:rsidR="00A13EB4">
              <w:rPr>
                <w:noProof/>
                <w:webHidden/>
              </w:rPr>
              <w:fldChar w:fldCharType="end"/>
            </w:r>
          </w:hyperlink>
        </w:p>
        <w:p w14:paraId="3431E372" w14:textId="05D66C61" w:rsidR="00A13EB4" w:rsidRDefault="00D6643B">
          <w:pPr>
            <w:pStyle w:val="TOC3"/>
            <w:tabs>
              <w:tab w:val="right" w:leader="dot" w:pos="9017"/>
            </w:tabs>
            <w:rPr>
              <w:rFonts w:eastAsiaTheme="minorEastAsia"/>
              <w:noProof/>
              <w:lang w:val="en-US"/>
            </w:rPr>
          </w:pPr>
          <w:hyperlink w:anchor="_Toc530564565" w:history="1">
            <w:r w:rsidR="00A13EB4" w:rsidRPr="00C30A71">
              <w:rPr>
                <w:rStyle w:val="Hyperlink"/>
                <w:rFonts w:ascii="Times New Roman" w:hAnsi="Times New Roman" w:cs="Times New Roman"/>
                <w:noProof/>
              </w:rPr>
              <w:t>APPENDIX 4: INTERVIEW GUIDE FOR THE DESO</w:t>
            </w:r>
            <w:r w:rsidR="00A13EB4">
              <w:rPr>
                <w:noProof/>
                <w:webHidden/>
              </w:rPr>
              <w:tab/>
            </w:r>
            <w:r w:rsidR="00A13EB4">
              <w:rPr>
                <w:noProof/>
                <w:webHidden/>
              </w:rPr>
              <w:fldChar w:fldCharType="begin"/>
            </w:r>
            <w:r w:rsidR="00A13EB4">
              <w:rPr>
                <w:noProof/>
                <w:webHidden/>
              </w:rPr>
              <w:instrText xml:space="preserve"> PAGEREF _Toc530564565 \h </w:instrText>
            </w:r>
            <w:r w:rsidR="00A13EB4">
              <w:rPr>
                <w:noProof/>
                <w:webHidden/>
              </w:rPr>
            </w:r>
            <w:r w:rsidR="00A13EB4">
              <w:rPr>
                <w:noProof/>
                <w:webHidden/>
              </w:rPr>
              <w:fldChar w:fldCharType="separate"/>
            </w:r>
            <w:r>
              <w:rPr>
                <w:noProof/>
                <w:webHidden/>
              </w:rPr>
              <w:t>68</w:t>
            </w:r>
            <w:r w:rsidR="00A13EB4">
              <w:rPr>
                <w:noProof/>
                <w:webHidden/>
              </w:rPr>
              <w:fldChar w:fldCharType="end"/>
            </w:r>
          </w:hyperlink>
        </w:p>
        <w:p w14:paraId="78EF5311" w14:textId="1AEE3AF1" w:rsidR="00A13EB4" w:rsidRDefault="00D6643B">
          <w:pPr>
            <w:pStyle w:val="TOC3"/>
            <w:tabs>
              <w:tab w:val="right" w:leader="dot" w:pos="9017"/>
            </w:tabs>
            <w:rPr>
              <w:rFonts w:eastAsiaTheme="minorEastAsia"/>
              <w:noProof/>
              <w:lang w:val="en-US"/>
            </w:rPr>
          </w:pPr>
          <w:hyperlink w:anchor="_Toc530564566" w:history="1">
            <w:r w:rsidR="00A13EB4" w:rsidRPr="00C30A71">
              <w:rPr>
                <w:rStyle w:val="Hyperlink"/>
                <w:rFonts w:ascii="Times New Roman" w:hAnsi="Times New Roman" w:cs="Times New Roman"/>
                <w:noProof/>
              </w:rPr>
              <w:t>APPENDIX 5: INTERVIEW GUIDE FOR HEAD OF DEPARTMENT</w:t>
            </w:r>
            <w:r w:rsidR="00A13EB4">
              <w:rPr>
                <w:noProof/>
                <w:webHidden/>
              </w:rPr>
              <w:tab/>
            </w:r>
            <w:r w:rsidR="00A13EB4">
              <w:rPr>
                <w:noProof/>
                <w:webHidden/>
              </w:rPr>
              <w:fldChar w:fldCharType="begin"/>
            </w:r>
            <w:r w:rsidR="00A13EB4">
              <w:rPr>
                <w:noProof/>
                <w:webHidden/>
              </w:rPr>
              <w:instrText xml:space="preserve"> PAGEREF _Toc530564566 \h </w:instrText>
            </w:r>
            <w:r w:rsidR="00A13EB4">
              <w:rPr>
                <w:noProof/>
                <w:webHidden/>
              </w:rPr>
            </w:r>
            <w:r w:rsidR="00A13EB4">
              <w:rPr>
                <w:noProof/>
                <w:webHidden/>
              </w:rPr>
              <w:fldChar w:fldCharType="separate"/>
            </w:r>
            <w:r>
              <w:rPr>
                <w:noProof/>
                <w:webHidden/>
              </w:rPr>
              <w:t>71</w:t>
            </w:r>
            <w:r w:rsidR="00A13EB4">
              <w:rPr>
                <w:noProof/>
                <w:webHidden/>
              </w:rPr>
              <w:fldChar w:fldCharType="end"/>
            </w:r>
          </w:hyperlink>
        </w:p>
        <w:p w14:paraId="1052BE65" w14:textId="38DE990E" w:rsidR="00A13EB4" w:rsidRDefault="00D6643B">
          <w:pPr>
            <w:pStyle w:val="TOC3"/>
            <w:tabs>
              <w:tab w:val="right" w:leader="dot" w:pos="9017"/>
            </w:tabs>
            <w:rPr>
              <w:rFonts w:eastAsiaTheme="minorEastAsia"/>
              <w:noProof/>
              <w:lang w:val="en-US"/>
            </w:rPr>
          </w:pPr>
          <w:hyperlink w:anchor="_Toc530564567" w:history="1">
            <w:r w:rsidR="00A13EB4" w:rsidRPr="00C30A71">
              <w:rPr>
                <w:rStyle w:val="Hyperlink"/>
                <w:rFonts w:ascii="Times New Roman" w:hAnsi="Times New Roman" w:cs="Times New Roman"/>
                <w:noProof/>
                <w:lang w:val="en-US"/>
              </w:rPr>
              <w:t>APPENDIX 6: LETTER OF INTRODUCTION</w:t>
            </w:r>
            <w:r w:rsidR="00A13EB4">
              <w:rPr>
                <w:noProof/>
                <w:webHidden/>
              </w:rPr>
              <w:tab/>
            </w:r>
            <w:r w:rsidR="00A13EB4">
              <w:rPr>
                <w:noProof/>
                <w:webHidden/>
              </w:rPr>
              <w:fldChar w:fldCharType="begin"/>
            </w:r>
            <w:r w:rsidR="00A13EB4">
              <w:rPr>
                <w:noProof/>
                <w:webHidden/>
              </w:rPr>
              <w:instrText xml:space="preserve"> PAGEREF _Toc530564567 \h </w:instrText>
            </w:r>
            <w:r w:rsidR="00A13EB4">
              <w:rPr>
                <w:noProof/>
                <w:webHidden/>
              </w:rPr>
            </w:r>
            <w:r w:rsidR="00A13EB4">
              <w:rPr>
                <w:noProof/>
                <w:webHidden/>
              </w:rPr>
              <w:fldChar w:fldCharType="separate"/>
            </w:r>
            <w:r>
              <w:rPr>
                <w:noProof/>
                <w:webHidden/>
              </w:rPr>
              <w:t>74</w:t>
            </w:r>
            <w:r w:rsidR="00A13EB4">
              <w:rPr>
                <w:noProof/>
                <w:webHidden/>
              </w:rPr>
              <w:fldChar w:fldCharType="end"/>
            </w:r>
          </w:hyperlink>
        </w:p>
        <w:p w14:paraId="00EBD864" w14:textId="55F30653" w:rsidR="008C3AD4" w:rsidRDefault="008C3AD4">
          <w:r>
            <w:rPr>
              <w:b/>
              <w:bCs/>
              <w:noProof/>
            </w:rPr>
            <w:fldChar w:fldCharType="end"/>
          </w:r>
        </w:p>
      </w:sdtContent>
    </w:sdt>
    <w:p w14:paraId="626AF327" w14:textId="77777777" w:rsidR="00E63DE5" w:rsidRPr="004426FB" w:rsidRDefault="00E63DE5" w:rsidP="00E63DE5">
      <w:pPr>
        <w:jc w:val="both"/>
        <w:rPr>
          <w:rFonts w:ascii="Times New Roman" w:hAnsi="Times New Roman" w:cs="Times New Roman"/>
          <w:sz w:val="24"/>
          <w:szCs w:val="24"/>
        </w:rPr>
      </w:pPr>
    </w:p>
    <w:p w14:paraId="3BFF12A2" w14:textId="77777777" w:rsidR="00E63DE5" w:rsidRDefault="00E63DE5" w:rsidP="00E63DE5">
      <w:pPr>
        <w:pStyle w:val="Heading3"/>
        <w:jc w:val="both"/>
        <w:rPr>
          <w:rFonts w:ascii="Times New Roman" w:hAnsi="Times New Roman" w:cs="Times New Roman"/>
          <w:color w:val="auto"/>
          <w:sz w:val="24"/>
          <w:szCs w:val="24"/>
        </w:rPr>
      </w:pPr>
    </w:p>
    <w:p w14:paraId="437AA72B" w14:textId="77777777" w:rsidR="00E63DE5" w:rsidRDefault="00E63DE5" w:rsidP="00E63DE5">
      <w:pPr>
        <w:pStyle w:val="Heading3"/>
        <w:jc w:val="both"/>
        <w:rPr>
          <w:rFonts w:ascii="Times New Roman" w:hAnsi="Times New Roman" w:cs="Times New Roman"/>
          <w:color w:val="auto"/>
          <w:sz w:val="24"/>
          <w:szCs w:val="24"/>
        </w:rPr>
      </w:pPr>
    </w:p>
    <w:p w14:paraId="536C000D" w14:textId="77777777" w:rsidR="00E63DE5" w:rsidRDefault="00E63DE5" w:rsidP="00E63DE5">
      <w:pPr>
        <w:pStyle w:val="Heading3"/>
        <w:jc w:val="both"/>
        <w:rPr>
          <w:rFonts w:ascii="Times New Roman" w:hAnsi="Times New Roman" w:cs="Times New Roman"/>
          <w:color w:val="auto"/>
          <w:sz w:val="24"/>
          <w:szCs w:val="24"/>
        </w:rPr>
      </w:pPr>
    </w:p>
    <w:p w14:paraId="714ACDFC" w14:textId="77777777" w:rsidR="00E63DE5" w:rsidRDefault="00E63DE5" w:rsidP="00E63DE5">
      <w:pPr>
        <w:pStyle w:val="Heading3"/>
        <w:jc w:val="both"/>
        <w:rPr>
          <w:rFonts w:ascii="Times New Roman" w:hAnsi="Times New Roman" w:cs="Times New Roman"/>
          <w:color w:val="auto"/>
          <w:sz w:val="24"/>
          <w:szCs w:val="24"/>
        </w:rPr>
      </w:pPr>
    </w:p>
    <w:p w14:paraId="5DCD1F87" w14:textId="77777777" w:rsidR="00E63DE5" w:rsidRDefault="00E63DE5" w:rsidP="00E63DE5">
      <w:pPr>
        <w:pStyle w:val="Heading3"/>
        <w:jc w:val="both"/>
        <w:rPr>
          <w:rFonts w:ascii="Times New Roman" w:hAnsi="Times New Roman" w:cs="Times New Roman"/>
          <w:color w:val="auto"/>
          <w:sz w:val="24"/>
          <w:szCs w:val="24"/>
        </w:rPr>
      </w:pPr>
    </w:p>
    <w:p w14:paraId="213F55F0" w14:textId="77777777" w:rsidR="00E63DE5" w:rsidRDefault="00E63DE5" w:rsidP="00E63DE5">
      <w:pPr>
        <w:pStyle w:val="Heading3"/>
        <w:jc w:val="both"/>
        <w:rPr>
          <w:rFonts w:ascii="Times New Roman" w:hAnsi="Times New Roman" w:cs="Times New Roman"/>
          <w:color w:val="auto"/>
          <w:sz w:val="24"/>
          <w:szCs w:val="24"/>
        </w:rPr>
      </w:pPr>
    </w:p>
    <w:p w14:paraId="15D08E24" w14:textId="77777777" w:rsidR="00E63DE5" w:rsidRDefault="00E63DE5" w:rsidP="00E63DE5">
      <w:pPr>
        <w:pStyle w:val="Heading3"/>
        <w:jc w:val="both"/>
        <w:rPr>
          <w:rFonts w:ascii="Times New Roman" w:hAnsi="Times New Roman" w:cs="Times New Roman"/>
          <w:color w:val="auto"/>
          <w:sz w:val="24"/>
          <w:szCs w:val="24"/>
        </w:rPr>
      </w:pPr>
    </w:p>
    <w:p w14:paraId="7CE9A629" w14:textId="77777777" w:rsidR="00E63DE5" w:rsidRDefault="00E63DE5" w:rsidP="00E63DE5">
      <w:pPr>
        <w:pStyle w:val="Heading3"/>
        <w:jc w:val="both"/>
        <w:rPr>
          <w:rFonts w:ascii="Times New Roman" w:hAnsi="Times New Roman" w:cs="Times New Roman"/>
          <w:color w:val="auto"/>
          <w:sz w:val="24"/>
          <w:szCs w:val="24"/>
        </w:rPr>
      </w:pPr>
    </w:p>
    <w:p w14:paraId="2A985DBE" w14:textId="77777777" w:rsidR="00E63DE5" w:rsidRDefault="00E63DE5" w:rsidP="00E63DE5">
      <w:pPr>
        <w:pStyle w:val="Heading3"/>
        <w:jc w:val="both"/>
        <w:rPr>
          <w:rFonts w:ascii="Times New Roman" w:hAnsi="Times New Roman" w:cs="Times New Roman"/>
          <w:color w:val="auto"/>
          <w:sz w:val="24"/>
          <w:szCs w:val="24"/>
        </w:rPr>
      </w:pPr>
    </w:p>
    <w:p w14:paraId="32511CC3" w14:textId="77777777" w:rsidR="00E63DE5" w:rsidRDefault="00E63DE5" w:rsidP="00E63DE5">
      <w:pPr>
        <w:pStyle w:val="Heading3"/>
        <w:jc w:val="both"/>
        <w:rPr>
          <w:rFonts w:ascii="Times New Roman" w:hAnsi="Times New Roman" w:cs="Times New Roman"/>
          <w:color w:val="auto"/>
          <w:sz w:val="24"/>
          <w:szCs w:val="24"/>
        </w:rPr>
      </w:pPr>
    </w:p>
    <w:p w14:paraId="6CC93D67" w14:textId="77777777" w:rsidR="00E63DE5" w:rsidRDefault="00E63DE5" w:rsidP="00E63DE5">
      <w:pPr>
        <w:pStyle w:val="Heading3"/>
        <w:jc w:val="both"/>
        <w:rPr>
          <w:rFonts w:ascii="Times New Roman" w:hAnsi="Times New Roman" w:cs="Times New Roman"/>
          <w:color w:val="auto"/>
          <w:sz w:val="24"/>
          <w:szCs w:val="24"/>
        </w:rPr>
      </w:pPr>
    </w:p>
    <w:p w14:paraId="7F458D14" w14:textId="77777777" w:rsidR="00E63DE5" w:rsidRDefault="00E63DE5" w:rsidP="00E63DE5">
      <w:pPr>
        <w:pStyle w:val="Heading3"/>
        <w:jc w:val="both"/>
        <w:rPr>
          <w:rFonts w:ascii="Times New Roman" w:hAnsi="Times New Roman" w:cs="Times New Roman"/>
          <w:color w:val="auto"/>
          <w:sz w:val="24"/>
          <w:szCs w:val="24"/>
        </w:rPr>
      </w:pPr>
    </w:p>
    <w:p w14:paraId="2A42316D" w14:textId="77777777" w:rsidR="00E63DE5" w:rsidRDefault="00E63DE5" w:rsidP="00E63DE5">
      <w:pPr>
        <w:pStyle w:val="Heading3"/>
        <w:jc w:val="both"/>
        <w:rPr>
          <w:rFonts w:ascii="Times New Roman" w:hAnsi="Times New Roman" w:cs="Times New Roman"/>
          <w:color w:val="auto"/>
          <w:sz w:val="24"/>
          <w:szCs w:val="24"/>
        </w:rPr>
      </w:pPr>
    </w:p>
    <w:p w14:paraId="2A2A8D90" w14:textId="77777777" w:rsidR="008C3AD4" w:rsidRDefault="008C3AD4" w:rsidP="008C3AD4">
      <w:pPr>
        <w:pStyle w:val="Heading3"/>
        <w:rPr>
          <w:rFonts w:ascii="Times New Roman" w:hAnsi="Times New Roman" w:cs="Times New Roman"/>
          <w:color w:val="auto"/>
          <w:sz w:val="24"/>
          <w:szCs w:val="24"/>
        </w:rPr>
      </w:pPr>
    </w:p>
    <w:p w14:paraId="3F0FBDFF" w14:textId="77777777" w:rsidR="008C3AD4" w:rsidRDefault="008C3AD4" w:rsidP="008C3AD4"/>
    <w:p w14:paraId="41DE9BE4" w14:textId="77777777" w:rsidR="00A14C8C" w:rsidRDefault="00A14C8C" w:rsidP="008C3AD4"/>
    <w:p w14:paraId="140F59F7" w14:textId="77777777" w:rsidR="00A14C8C" w:rsidRDefault="00A14C8C" w:rsidP="008C3AD4"/>
    <w:p w14:paraId="5CC4B43F" w14:textId="77777777" w:rsidR="00A14C8C" w:rsidRDefault="00A14C8C" w:rsidP="008C3AD4"/>
    <w:p w14:paraId="2BFB24EF" w14:textId="77777777" w:rsidR="00A14C8C" w:rsidRDefault="00A14C8C" w:rsidP="008C3AD4"/>
    <w:p w14:paraId="08E320F3" w14:textId="77777777" w:rsidR="00452D85" w:rsidRDefault="00452D85" w:rsidP="00452D85">
      <w:pPr>
        <w:pStyle w:val="Heading3"/>
        <w:rPr>
          <w:rFonts w:asciiTheme="minorHAnsi" w:eastAsiaTheme="minorHAnsi" w:hAnsiTheme="minorHAnsi" w:cstheme="minorBidi"/>
          <w:b w:val="0"/>
          <w:bCs w:val="0"/>
          <w:color w:val="auto"/>
        </w:rPr>
      </w:pPr>
    </w:p>
    <w:p w14:paraId="0C73B9DC" w14:textId="77777777" w:rsidR="00452D85" w:rsidRPr="00452D85" w:rsidRDefault="00452D85" w:rsidP="00452D85"/>
    <w:p w14:paraId="1B348B72" w14:textId="77777777" w:rsidR="00144B67" w:rsidRDefault="00144B67" w:rsidP="00144B67">
      <w:pPr>
        <w:pStyle w:val="Heading3"/>
        <w:ind w:left="720" w:hanging="720"/>
        <w:jc w:val="center"/>
        <w:rPr>
          <w:rFonts w:ascii="Times New Roman" w:hAnsi="Times New Roman" w:cs="Times New Roman"/>
          <w:color w:val="auto"/>
          <w:sz w:val="24"/>
          <w:szCs w:val="24"/>
        </w:rPr>
      </w:pPr>
      <w:bookmarkStart w:id="5" w:name="_Toc530564499"/>
      <w:r>
        <w:rPr>
          <w:rFonts w:ascii="Times New Roman" w:hAnsi="Times New Roman" w:cs="Times New Roman"/>
          <w:color w:val="auto"/>
          <w:sz w:val="24"/>
          <w:szCs w:val="24"/>
        </w:rPr>
        <w:lastRenderedPageBreak/>
        <w:t>List of Tables</w:t>
      </w:r>
    </w:p>
    <w:p w14:paraId="4FD94B80" w14:textId="77777777" w:rsidR="00144B67" w:rsidRPr="00144B67" w:rsidRDefault="00144B67" w:rsidP="00144B67"/>
    <w:p w14:paraId="48273A74" w14:textId="77777777" w:rsidR="00144B67" w:rsidRDefault="00144B67" w:rsidP="00144B67">
      <w:pPr>
        <w:spacing w:line="360" w:lineRule="auto"/>
        <w:jc w:val="both"/>
        <w:rPr>
          <w:rFonts w:ascii="Times New Roman" w:eastAsia="Calibri" w:hAnsi="Times New Roman" w:cs="Times New Roman"/>
          <w:sz w:val="24"/>
          <w:szCs w:val="24"/>
          <w:lang w:val="en-US"/>
        </w:rPr>
      </w:pPr>
      <w:r w:rsidRPr="00144B67">
        <w:rPr>
          <w:rFonts w:ascii="Times New Roman" w:eastAsia="Calibri" w:hAnsi="Times New Roman" w:cs="Times New Roman"/>
          <w:sz w:val="24"/>
          <w:szCs w:val="24"/>
          <w:lang w:val="en-US"/>
        </w:rPr>
        <w:t>Table 4.1. Demographic and social economic characteristics</w:t>
      </w:r>
      <w:r>
        <w:rPr>
          <w:rFonts w:ascii="Times New Roman" w:eastAsia="Calibri" w:hAnsi="Times New Roman" w:cs="Times New Roman"/>
          <w:sz w:val="24"/>
          <w:szCs w:val="24"/>
          <w:lang w:val="en-US"/>
        </w:rPr>
        <w:t>……………………………….30</w:t>
      </w:r>
    </w:p>
    <w:p w14:paraId="5318B8AB" w14:textId="6ACE67D0" w:rsidR="00144B67" w:rsidRPr="001F0591" w:rsidRDefault="00144B67" w:rsidP="00144B67">
      <w:pPr>
        <w:pStyle w:val="Heading3"/>
        <w:rPr>
          <w:rFonts w:ascii="Times New Roman" w:hAnsi="Times New Roman" w:cs="Times New Roman"/>
          <w:b w:val="0"/>
          <w:color w:val="auto"/>
          <w:sz w:val="24"/>
          <w:szCs w:val="24"/>
        </w:rPr>
      </w:pPr>
      <w:r w:rsidRPr="001F0591">
        <w:rPr>
          <w:rFonts w:ascii="Times New Roman" w:hAnsi="Times New Roman" w:cs="Times New Roman"/>
          <w:b w:val="0"/>
          <w:color w:val="auto"/>
          <w:sz w:val="24"/>
          <w:szCs w:val="24"/>
        </w:rPr>
        <w:t>Table 4.2: Pupil enrolment of upgraded schools</w:t>
      </w:r>
      <w:r w:rsidR="001F0591">
        <w:rPr>
          <w:rFonts w:ascii="Times New Roman" w:hAnsi="Times New Roman" w:cs="Times New Roman"/>
          <w:b w:val="0"/>
          <w:color w:val="auto"/>
          <w:sz w:val="24"/>
          <w:szCs w:val="24"/>
        </w:rPr>
        <w:t>……………………………………………..33</w:t>
      </w:r>
    </w:p>
    <w:p w14:paraId="779A48C7" w14:textId="23FA443E" w:rsidR="00144B67" w:rsidRPr="00144B67" w:rsidRDefault="00144B67" w:rsidP="00144B67">
      <w:pPr>
        <w:spacing w:line="360" w:lineRule="auto"/>
        <w:jc w:val="both"/>
        <w:rPr>
          <w:rFonts w:ascii="Times New Roman" w:eastAsia="Calibri" w:hAnsi="Times New Roman" w:cs="Times New Roman"/>
          <w:sz w:val="24"/>
          <w:szCs w:val="24"/>
          <w:lang w:val="en-US"/>
        </w:rPr>
      </w:pPr>
      <w:r w:rsidRPr="00144B67">
        <w:rPr>
          <w:rFonts w:ascii="Times New Roman" w:eastAsia="Calibri" w:hAnsi="Times New Roman" w:cs="Times New Roman"/>
          <w:sz w:val="24"/>
          <w:szCs w:val="24"/>
          <w:lang w:val="en-US"/>
        </w:rPr>
        <w:t xml:space="preserve">  </w:t>
      </w:r>
    </w:p>
    <w:p w14:paraId="41311DB8" w14:textId="77777777" w:rsidR="00144B67" w:rsidRDefault="00144B67" w:rsidP="00144B67">
      <w:pPr>
        <w:pStyle w:val="Heading3"/>
        <w:ind w:left="720" w:hanging="720"/>
        <w:rPr>
          <w:rFonts w:ascii="Times New Roman" w:hAnsi="Times New Roman" w:cs="Times New Roman"/>
          <w:color w:val="auto"/>
          <w:sz w:val="24"/>
          <w:szCs w:val="24"/>
        </w:rPr>
      </w:pPr>
    </w:p>
    <w:p w14:paraId="144DF9F5" w14:textId="77777777" w:rsidR="00144B67" w:rsidRDefault="00144B67" w:rsidP="00144B67">
      <w:pPr>
        <w:pStyle w:val="Heading3"/>
        <w:ind w:left="720" w:hanging="720"/>
        <w:jc w:val="center"/>
        <w:rPr>
          <w:rFonts w:ascii="Times New Roman" w:hAnsi="Times New Roman" w:cs="Times New Roman"/>
          <w:color w:val="auto"/>
          <w:sz w:val="24"/>
          <w:szCs w:val="24"/>
        </w:rPr>
      </w:pPr>
    </w:p>
    <w:p w14:paraId="0E7AE4E1" w14:textId="77777777" w:rsidR="00144B67" w:rsidRDefault="00144B67" w:rsidP="00144B67">
      <w:pPr>
        <w:pStyle w:val="Heading3"/>
        <w:ind w:left="720" w:hanging="720"/>
        <w:jc w:val="center"/>
        <w:rPr>
          <w:rFonts w:ascii="Times New Roman" w:hAnsi="Times New Roman" w:cs="Times New Roman"/>
          <w:color w:val="auto"/>
          <w:sz w:val="24"/>
          <w:szCs w:val="24"/>
        </w:rPr>
      </w:pPr>
    </w:p>
    <w:p w14:paraId="1BAB3A0C" w14:textId="77777777" w:rsidR="00144B67" w:rsidRDefault="00144B67" w:rsidP="00144B67">
      <w:pPr>
        <w:pStyle w:val="Heading3"/>
        <w:ind w:left="720" w:hanging="720"/>
        <w:jc w:val="center"/>
        <w:rPr>
          <w:rFonts w:ascii="Times New Roman" w:hAnsi="Times New Roman" w:cs="Times New Roman"/>
          <w:color w:val="auto"/>
          <w:sz w:val="24"/>
          <w:szCs w:val="24"/>
        </w:rPr>
      </w:pPr>
    </w:p>
    <w:p w14:paraId="12DE9B94" w14:textId="77777777" w:rsidR="00144B67" w:rsidRDefault="00144B67" w:rsidP="00144B67">
      <w:pPr>
        <w:pStyle w:val="Heading3"/>
        <w:ind w:left="720" w:hanging="720"/>
        <w:jc w:val="center"/>
        <w:rPr>
          <w:rFonts w:ascii="Times New Roman" w:hAnsi="Times New Roman" w:cs="Times New Roman"/>
          <w:color w:val="auto"/>
          <w:sz w:val="24"/>
          <w:szCs w:val="24"/>
        </w:rPr>
      </w:pPr>
    </w:p>
    <w:p w14:paraId="01033F9B" w14:textId="77777777" w:rsidR="00144B67" w:rsidRDefault="00144B67" w:rsidP="00144B67">
      <w:pPr>
        <w:pStyle w:val="Heading3"/>
        <w:ind w:left="720" w:hanging="720"/>
        <w:jc w:val="center"/>
        <w:rPr>
          <w:rFonts w:ascii="Times New Roman" w:hAnsi="Times New Roman" w:cs="Times New Roman"/>
          <w:color w:val="auto"/>
          <w:sz w:val="24"/>
          <w:szCs w:val="24"/>
        </w:rPr>
      </w:pPr>
    </w:p>
    <w:p w14:paraId="74ABD1AE" w14:textId="77777777" w:rsidR="00144B67" w:rsidRDefault="00144B67" w:rsidP="00144B67">
      <w:pPr>
        <w:pStyle w:val="Heading3"/>
        <w:ind w:left="720" w:hanging="720"/>
        <w:jc w:val="center"/>
        <w:rPr>
          <w:rFonts w:ascii="Times New Roman" w:hAnsi="Times New Roman" w:cs="Times New Roman"/>
          <w:color w:val="auto"/>
          <w:sz w:val="24"/>
          <w:szCs w:val="24"/>
        </w:rPr>
      </w:pPr>
    </w:p>
    <w:p w14:paraId="7E97FF23" w14:textId="77777777" w:rsidR="00144B67" w:rsidRDefault="00144B67" w:rsidP="00144B67">
      <w:pPr>
        <w:pStyle w:val="Heading3"/>
        <w:ind w:left="720" w:hanging="720"/>
        <w:jc w:val="center"/>
        <w:rPr>
          <w:rFonts w:ascii="Times New Roman" w:hAnsi="Times New Roman" w:cs="Times New Roman"/>
          <w:color w:val="auto"/>
          <w:sz w:val="24"/>
          <w:szCs w:val="24"/>
        </w:rPr>
      </w:pPr>
    </w:p>
    <w:p w14:paraId="2823E1EB" w14:textId="77777777" w:rsidR="00144B67" w:rsidRDefault="00144B67" w:rsidP="00144B67">
      <w:pPr>
        <w:pStyle w:val="Heading3"/>
        <w:ind w:left="720" w:hanging="720"/>
        <w:jc w:val="center"/>
        <w:rPr>
          <w:rFonts w:ascii="Times New Roman" w:hAnsi="Times New Roman" w:cs="Times New Roman"/>
          <w:color w:val="auto"/>
          <w:sz w:val="24"/>
          <w:szCs w:val="24"/>
        </w:rPr>
      </w:pPr>
    </w:p>
    <w:p w14:paraId="039EC61F" w14:textId="77777777" w:rsidR="00144B67" w:rsidRDefault="00144B67" w:rsidP="00144B67">
      <w:pPr>
        <w:pStyle w:val="Heading3"/>
        <w:ind w:left="720" w:hanging="720"/>
        <w:jc w:val="center"/>
        <w:rPr>
          <w:rFonts w:ascii="Times New Roman" w:hAnsi="Times New Roman" w:cs="Times New Roman"/>
          <w:color w:val="auto"/>
          <w:sz w:val="24"/>
          <w:szCs w:val="24"/>
        </w:rPr>
      </w:pPr>
    </w:p>
    <w:p w14:paraId="7D234D41" w14:textId="77777777" w:rsidR="00144B67" w:rsidRDefault="00144B67" w:rsidP="00144B67">
      <w:pPr>
        <w:pStyle w:val="Heading3"/>
        <w:ind w:left="720" w:hanging="720"/>
        <w:jc w:val="center"/>
        <w:rPr>
          <w:rFonts w:ascii="Times New Roman" w:hAnsi="Times New Roman" w:cs="Times New Roman"/>
          <w:color w:val="auto"/>
          <w:sz w:val="24"/>
          <w:szCs w:val="24"/>
        </w:rPr>
      </w:pPr>
    </w:p>
    <w:p w14:paraId="4E57A715" w14:textId="77777777" w:rsidR="00144B67" w:rsidRDefault="00144B67" w:rsidP="00144B67">
      <w:pPr>
        <w:pStyle w:val="Heading3"/>
        <w:ind w:left="720" w:hanging="720"/>
        <w:jc w:val="center"/>
        <w:rPr>
          <w:rFonts w:ascii="Times New Roman" w:hAnsi="Times New Roman" w:cs="Times New Roman"/>
          <w:color w:val="auto"/>
          <w:sz w:val="24"/>
          <w:szCs w:val="24"/>
        </w:rPr>
      </w:pPr>
    </w:p>
    <w:p w14:paraId="13B19CD6" w14:textId="77777777" w:rsidR="00144B67" w:rsidRDefault="00144B67" w:rsidP="00144B67">
      <w:pPr>
        <w:pStyle w:val="Heading3"/>
        <w:ind w:left="720" w:hanging="720"/>
        <w:jc w:val="center"/>
        <w:rPr>
          <w:rFonts w:ascii="Times New Roman" w:hAnsi="Times New Roman" w:cs="Times New Roman"/>
          <w:color w:val="auto"/>
          <w:sz w:val="24"/>
          <w:szCs w:val="24"/>
        </w:rPr>
      </w:pPr>
    </w:p>
    <w:p w14:paraId="1FDA66CE" w14:textId="77777777" w:rsidR="00144B67" w:rsidRDefault="00144B67" w:rsidP="00144B67">
      <w:pPr>
        <w:pStyle w:val="Heading3"/>
        <w:ind w:left="720" w:hanging="720"/>
        <w:jc w:val="center"/>
        <w:rPr>
          <w:rFonts w:ascii="Times New Roman" w:hAnsi="Times New Roman" w:cs="Times New Roman"/>
          <w:color w:val="auto"/>
          <w:sz w:val="24"/>
          <w:szCs w:val="24"/>
        </w:rPr>
      </w:pPr>
    </w:p>
    <w:p w14:paraId="18A6B4FF" w14:textId="77777777" w:rsidR="00144B67" w:rsidRDefault="00144B67" w:rsidP="00144B67">
      <w:pPr>
        <w:pStyle w:val="Heading3"/>
        <w:ind w:left="720" w:hanging="720"/>
        <w:jc w:val="center"/>
        <w:rPr>
          <w:rFonts w:ascii="Times New Roman" w:hAnsi="Times New Roman" w:cs="Times New Roman"/>
          <w:color w:val="auto"/>
          <w:sz w:val="24"/>
          <w:szCs w:val="24"/>
        </w:rPr>
      </w:pPr>
    </w:p>
    <w:p w14:paraId="4E7A4B0A" w14:textId="77777777" w:rsidR="00144B67" w:rsidRDefault="00144B67" w:rsidP="00144B67">
      <w:pPr>
        <w:pStyle w:val="Heading3"/>
        <w:ind w:left="720" w:hanging="720"/>
        <w:jc w:val="center"/>
        <w:rPr>
          <w:rFonts w:ascii="Times New Roman" w:hAnsi="Times New Roman" w:cs="Times New Roman"/>
          <w:color w:val="auto"/>
          <w:sz w:val="24"/>
          <w:szCs w:val="24"/>
        </w:rPr>
      </w:pPr>
    </w:p>
    <w:p w14:paraId="449DA582" w14:textId="77777777" w:rsidR="00144B67" w:rsidRDefault="00144B67" w:rsidP="00144B67">
      <w:pPr>
        <w:pStyle w:val="Heading3"/>
        <w:ind w:left="720" w:hanging="720"/>
        <w:jc w:val="center"/>
        <w:rPr>
          <w:rFonts w:ascii="Times New Roman" w:hAnsi="Times New Roman" w:cs="Times New Roman"/>
          <w:color w:val="auto"/>
          <w:sz w:val="24"/>
          <w:szCs w:val="24"/>
        </w:rPr>
      </w:pPr>
    </w:p>
    <w:p w14:paraId="6EE35520" w14:textId="77777777" w:rsidR="00144B67" w:rsidRDefault="00144B67" w:rsidP="00144B67">
      <w:pPr>
        <w:pStyle w:val="Heading3"/>
        <w:ind w:left="720" w:hanging="720"/>
        <w:jc w:val="center"/>
        <w:rPr>
          <w:rFonts w:ascii="Times New Roman" w:hAnsi="Times New Roman" w:cs="Times New Roman"/>
          <w:color w:val="auto"/>
          <w:sz w:val="24"/>
          <w:szCs w:val="24"/>
        </w:rPr>
      </w:pPr>
    </w:p>
    <w:p w14:paraId="224591DB" w14:textId="77777777" w:rsidR="00144B67" w:rsidRDefault="00144B67" w:rsidP="00144B67">
      <w:pPr>
        <w:pStyle w:val="Heading3"/>
        <w:ind w:left="720" w:hanging="720"/>
        <w:jc w:val="center"/>
        <w:rPr>
          <w:rFonts w:ascii="Times New Roman" w:hAnsi="Times New Roman" w:cs="Times New Roman"/>
          <w:color w:val="auto"/>
          <w:sz w:val="24"/>
          <w:szCs w:val="24"/>
        </w:rPr>
      </w:pPr>
    </w:p>
    <w:p w14:paraId="42F36380" w14:textId="77777777" w:rsidR="001F0591" w:rsidRDefault="001F0591" w:rsidP="001F0591">
      <w:pPr>
        <w:pStyle w:val="Heading3"/>
        <w:rPr>
          <w:rFonts w:ascii="Times New Roman" w:hAnsi="Times New Roman" w:cs="Times New Roman"/>
          <w:color w:val="auto"/>
          <w:sz w:val="24"/>
          <w:szCs w:val="24"/>
        </w:rPr>
      </w:pPr>
    </w:p>
    <w:p w14:paraId="0E3D0A95" w14:textId="77777777" w:rsidR="001F0591" w:rsidRDefault="001F0591" w:rsidP="001F0591"/>
    <w:p w14:paraId="56CBAAE1" w14:textId="77777777" w:rsidR="001F0591" w:rsidRPr="001F0591" w:rsidRDefault="001F0591" w:rsidP="001F0591"/>
    <w:p w14:paraId="7FAFEDDB" w14:textId="49D666C3" w:rsidR="00144B67" w:rsidRDefault="00144B67" w:rsidP="001F0591">
      <w:pPr>
        <w:pStyle w:val="Heading3"/>
        <w:jc w:val="center"/>
        <w:rPr>
          <w:rFonts w:ascii="Times New Roman" w:hAnsi="Times New Roman" w:cs="Times New Roman"/>
          <w:color w:val="auto"/>
          <w:sz w:val="24"/>
          <w:szCs w:val="24"/>
        </w:rPr>
      </w:pPr>
      <w:r>
        <w:rPr>
          <w:rFonts w:ascii="Times New Roman" w:hAnsi="Times New Roman" w:cs="Times New Roman"/>
          <w:color w:val="auto"/>
          <w:sz w:val="24"/>
          <w:szCs w:val="24"/>
        </w:rPr>
        <w:lastRenderedPageBreak/>
        <w:t>List of Figures</w:t>
      </w:r>
    </w:p>
    <w:p w14:paraId="6C85ACDB" w14:textId="77777777" w:rsidR="00144B67" w:rsidRPr="00144B67" w:rsidRDefault="00144B67" w:rsidP="00144B67"/>
    <w:p w14:paraId="506C5A5C" w14:textId="12CDC953" w:rsidR="00144B67" w:rsidRDefault="00144B67" w:rsidP="00144B67">
      <w:pPr>
        <w:rPr>
          <w:rFonts w:ascii="Times New Roman" w:hAnsi="Times New Roman" w:cs="Times New Roman"/>
          <w:color w:val="000000" w:themeColor="text1"/>
          <w:sz w:val="24"/>
          <w:szCs w:val="24"/>
        </w:rPr>
      </w:pPr>
      <w:r w:rsidRPr="004426FB">
        <w:rPr>
          <w:rFonts w:ascii="Times New Roman" w:hAnsi="Times New Roman" w:cs="Times New Roman"/>
          <w:color w:val="000000" w:themeColor="text1"/>
          <w:sz w:val="24"/>
          <w:szCs w:val="24"/>
        </w:rPr>
        <w:t>Figure 1.1: An illustration of interrelationship between the variable</w:t>
      </w:r>
      <w:r>
        <w:rPr>
          <w:rFonts w:ascii="Times New Roman" w:hAnsi="Times New Roman" w:cs="Times New Roman"/>
          <w:color w:val="000000" w:themeColor="text1"/>
          <w:sz w:val="24"/>
          <w:szCs w:val="24"/>
        </w:rPr>
        <w:t>s………………………9</w:t>
      </w:r>
    </w:p>
    <w:p w14:paraId="4E37332D" w14:textId="36306E90" w:rsidR="00144B67" w:rsidRPr="00144B67" w:rsidRDefault="00144B67" w:rsidP="00144B67">
      <w:r w:rsidRPr="00144B67">
        <w:rPr>
          <w:rFonts w:ascii="Times New Roman" w:hAnsi="Times New Roman" w:cs="Times New Roman"/>
          <w:sz w:val="24"/>
          <w:szCs w:val="24"/>
        </w:rPr>
        <w:t>Figure 4.1. Showing availability of departmental rooms</w:t>
      </w:r>
      <w:r>
        <w:rPr>
          <w:rFonts w:ascii="Times New Roman" w:hAnsi="Times New Roman" w:cs="Times New Roman"/>
          <w:sz w:val="24"/>
          <w:szCs w:val="24"/>
        </w:rPr>
        <w:t>……………………………………32</w:t>
      </w:r>
    </w:p>
    <w:p w14:paraId="19248E20" w14:textId="77777777" w:rsidR="00144B67" w:rsidRPr="00144B67" w:rsidRDefault="00144B67" w:rsidP="00144B67">
      <w:pPr>
        <w:rPr>
          <w:b/>
        </w:rPr>
      </w:pPr>
    </w:p>
    <w:p w14:paraId="1B44EB96" w14:textId="77777777" w:rsidR="00144B67" w:rsidRDefault="00144B67" w:rsidP="00452D85">
      <w:pPr>
        <w:pStyle w:val="Heading3"/>
        <w:jc w:val="center"/>
        <w:rPr>
          <w:rFonts w:ascii="Times New Roman" w:hAnsi="Times New Roman" w:cs="Times New Roman"/>
          <w:color w:val="auto"/>
          <w:sz w:val="24"/>
          <w:szCs w:val="24"/>
        </w:rPr>
      </w:pPr>
    </w:p>
    <w:p w14:paraId="3E0EAB3D" w14:textId="77777777" w:rsidR="00144B67" w:rsidRDefault="00144B67" w:rsidP="00452D85">
      <w:pPr>
        <w:pStyle w:val="Heading3"/>
        <w:jc w:val="center"/>
        <w:rPr>
          <w:rFonts w:ascii="Times New Roman" w:hAnsi="Times New Roman" w:cs="Times New Roman"/>
          <w:color w:val="auto"/>
          <w:sz w:val="24"/>
          <w:szCs w:val="24"/>
        </w:rPr>
      </w:pPr>
    </w:p>
    <w:p w14:paraId="53CC2384" w14:textId="77777777" w:rsidR="00144B67" w:rsidRDefault="00144B67" w:rsidP="00452D85">
      <w:pPr>
        <w:pStyle w:val="Heading3"/>
        <w:jc w:val="center"/>
        <w:rPr>
          <w:rFonts w:ascii="Times New Roman" w:hAnsi="Times New Roman" w:cs="Times New Roman"/>
          <w:color w:val="auto"/>
          <w:sz w:val="24"/>
          <w:szCs w:val="24"/>
        </w:rPr>
      </w:pPr>
    </w:p>
    <w:p w14:paraId="597B6F6B" w14:textId="77777777" w:rsidR="00144B67" w:rsidRDefault="00144B67" w:rsidP="00452D85">
      <w:pPr>
        <w:pStyle w:val="Heading3"/>
        <w:jc w:val="center"/>
        <w:rPr>
          <w:rFonts w:ascii="Times New Roman" w:hAnsi="Times New Roman" w:cs="Times New Roman"/>
          <w:color w:val="auto"/>
          <w:sz w:val="24"/>
          <w:szCs w:val="24"/>
        </w:rPr>
      </w:pPr>
    </w:p>
    <w:p w14:paraId="6F6E4E5C" w14:textId="77777777" w:rsidR="00144B67" w:rsidRDefault="00144B67" w:rsidP="00452D85">
      <w:pPr>
        <w:pStyle w:val="Heading3"/>
        <w:jc w:val="center"/>
        <w:rPr>
          <w:rFonts w:ascii="Times New Roman" w:hAnsi="Times New Roman" w:cs="Times New Roman"/>
          <w:color w:val="auto"/>
          <w:sz w:val="24"/>
          <w:szCs w:val="24"/>
        </w:rPr>
      </w:pPr>
    </w:p>
    <w:p w14:paraId="75C10E3D" w14:textId="77777777" w:rsidR="00144B67" w:rsidRDefault="00144B67" w:rsidP="00452D85">
      <w:pPr>
        <w:pStyle w:val="Heading3"/>
        <w:jc w:val="center"/>
        <w:rPr>
          <w:rFonts w:ascii="Times New Roman" w:hAnsi="Times New Roman" w:cs="Times New Roman"/>
          <w:color w:val="auto"/>
          <w:sz w:val="24"/>
          <w:szCs w:val="24"/>
        </w:rPr>
      </w:pPr>
    </w:p>
    <w:p w14:paraId="0A4C2CE1" w14:textId="77777777" w:rsidR="00144B67" w:rsidRDefault="00144B67" w:rsidP="00452D85">
      <w:pPr>
        <w:pStyle w:val="Heading3"/>
        <w:jc w:val="center"/>
        <w:rPr>
          <w:rFonts w:ascii="Times New Roman" w:hAnsi="Times New Roman" w:cs="Times New Roman"/>
          <w:color w:val="auto"/>
          <w:sz w:val="24"/>
          <w:szCs w:val="24"/>
        </w:rPr>
      </w:pPr>
    </w:p>
    <w:p w14:paraId="27626AD0" w14:textId="77777777" w:rsidR="00144B67" w:rsidRDefault="00144B67" w:rsidP="00452D85">
      <w:pPr>
        <w:pStyle w:val="Heading3"/>
        <w:jc w:val="center"/>
        <w:rPr>
          <w:rFonts w:ascii="Times New Roman" w:hAnsi="Times New Roman" w:cs="Times New Roman"/>
          <w:color w:val="auto"/>
          <w:sz w:val="24"/>
          <w:szCs w:val="24"/>
        </w:rPr>
      </w:pPr>
    </w:p>
    <w:p w14:paraId="05A87473" w14:textId="77777777" w:rsidR="00144B67" w:rsidRDefault="00144B67" w:rsidP="00452D85">
      <w:pPr>
        <w:pStyle w:val="Heading3"/>
        <w:jc w:val="center"/>
        <w:rPr>
          <w:rFonts w:ascii="Times New Roman" w:hAnsi="Times New Roman" w:cs="Times New Roman"/>
          <w:color w:val="auto"/>
          <w:sz w:val="24"/>
          <w:szCs w:val="24"/>
        </w:rPr>
      </w:pPr>
    </w:p>
    <w:p w14:paraId="2A880CD0" w14:textId="77777777" w:rsidR="00144B67" w:rsidRDefault="00144B67" w:rsidP="00452D85">
      <w:pPr>
        <w:pStyle w:val="Heading3"/>
        <w:jc w:val="center"/>
        <w:rPr>
          <w:rFonts w:ascii="Times New Roman" w:hAnsi="Times New Roman" w:cs="Times New Roman"/>
          <w:color w:val="auto"/>
          <w:sz w:val="24"/>
          <w:szCs w:val="24"/>
        </w:rPr>
      </w:pPr>
    </w:p>
    <w:p w14:paraId="40604168" w14:textId="77777777" w:rsidR="00144B67" w:rsidRDefault="00144B67" w:rsidP="00452D85">
      <w:pPr>
        <w:pStyle w:val="Heading3"/>
        <w:jc w:val="center"/>
        <w:rPr>
          <w:rFonts w:ascii="Times New Roman" w:hAnsi="Times New Roman" w:cs="Times New Roman"/>
          <w:color w:val="auto"/>
          <w:sz w:val="24"/>
          <w:szCs w:val="24"/>
        </w:rPr>
      </w:pPr>
    </w:p>
    <w:p w14:paraId="47BA1550" w14:textId="77777777" w:rsidR="00144B67" w:rsidRDefault="00144B67" w:rsidP="00452D85">
      <w:pPr>
        <w:pStyle w:val="Heading3"/>
        <w:jc w:val="center"/>
        <w:rPr>
          <w:rFonts w:ascii="Times New Roman" w:hAnsi="Times New Roman" w:cs="Times New Roman"/>
          <w:color w:val="auto"/>
          <w:sz w:val="24"/>
          <w:szCs w:val="24"/>
        </w:rPr>
      </w:pPr>
    </w:p>
    <w:p w14:paraId="48D0726E" w14:textId="77777777" w:rsidR="00144B67" w:rsidRDefault="00144B67" w:rsidP="00452D85">
      <w:pPr>
        <w:pStyle w:val="Heading3"/>
        <w:jc w:val="center"/>
        <w:rPr>
          <w:rFonts w:ascii="Times New Roman" w:hAnsi="Times New Roman" w:cs="Times New Roman"/>
          <w:color w:val="auto"/>
          <w:sz w:val="24"/>
          <w:szCs w:val="24"/>
        </w:rPr>
      </w:pPr>
    </w:p>
    <w:p w14:paraId="7FC2D407" w14:textId="77777777" w:rsidR="00144B67" w:rsidRDefault="00144B67" w:rsidP="00452D85">
      <w:pPr>
        <w:pStyle w:val="Heading3"/>
        <w:jc w:val="center"/>
        <w:rPr>
          <w:rFonts w:ascii="Times New Roman" w:hAnsi="Times New Roman" w:cs="Times New Roman"/>
          <w:color w:val="auto"/>
          <w:sz w:val="24"/>
          <w:szCs w:val="24"/>
        </w:rPr>
      </w:pPr>
    </w:p>
    <w:p w14:paraId="704D0A39" w14:textId="77777777" w:rsidR="00144B67" w:rsidRDefault="00144B67" w:rsidP="00452D85">
      <w:pPr>
        <w:pStyle w:val="Heading3"/>
        <w:jc w:val="center"/>
        <w:rPr>
          <w:rFonts w:ascii="Times New Roman" w:hAnsi="Times New Roman" w:cs="Times New Roman"/>
          <w:color w:val="auto"/>
          <w:sz w:val="24"/>
          <w:szCs w:val="24"/>
        </w:rPr>
      </w:pPr>
    </w:p>
    <w:p w14:paraId="568E2C4F" w14:textId="77777777" w:rsidR="00144B67" w:rsidRDefault="00144B67" w:rsidP="00452D85">
      <w:pPr>
        <w:pStyle w:val="Heading3"/>
        <w:jc w:val="center"/>
        <w:rPr>
          <w:rFonts w:ascii="Times New Roman" w:hAnsi="Times New Roman" w:cs="Times New Roman"/>
          <w:color w:val="auto"/>
          <w:sz w:val="24"/>
          <w:szCs w:val="24"/>
        </w:rPr>
      </w:pPr>
    </w:p>
    <w:p w14:paraId="2746B96E" w14:textId="77777777" w:rsidR="00144B67" w:rsidRDefault="00144B67" w:rsidP="00452D85">
      <w:pPr>
        <w:pStyle w:val="Heading3"/>
        <w:jc w:val="center"/>
        <w:rPr>
          <w:rFonts w:ascii="Times New Roman" w:hAnsi="Times New Roman" w:cs="Times New Roman"/>
          <w:color w:val="auto"/>
          <w:sz w:val="24"/>
          <w:szCs w:val="24"/>
        </w:rPr>
      </w:pPr>
    </w:p>
    <w:p w14:paraId="53761C70" w14:textId="77777777" w:rsidR="00144B67" w:rsidRDefault="00144B67" w:rsidP="00144B67">
      <w:pPr>
        <w:pStyle w:val="Heading3"/>
        <w:rPr>
          <w:rFonts w:ascii="Times New Roman" w:hAnsi="Times New Roman" w:cs="Times New Roman"/>
          <w:color w:val="auto"/>
          <w:sz w:val="24"/>
          <w:szCs w:val="24"/>
        </w:rPr>
      </w:pPr>
    </w:p>
    <w:p w14:paraId="752DE5D4" w14:textId="77777777" w:rsidR="00144B67" w:rsidRDefault="00144B67" w:rsidP="00452D85">
      <w:pPr>
        <w:pStyle w:val="Heading3"/>
        <w:jc w:val="center"/>
        <w:rPr>
          <w:rFonts w:ascii="Times New Roman" w:hAnsi="Times New Roman" w:cs="Times New Roman"/>
          <w:color w:val="auto"/>
          <w:sz w:val="24"/>
          <w:szCs w:val="24"/>
        </w:rPr>
      </w:pPr>
    </w:p>
    <w:p w14:paraId="70E02C73" w14:textId="77777777" w:rsidR="00144B67" w:rsidRDefault="00144B67" w:rsidP="00144B67"/>
    <w:p w14:paraId="63163CEC" w14:textId="77777777" w:rsidR="00144B67" w:rsidRDefault="00144B67" w:rsidP="00144B67"/>
    <w:p w14:paraId="672C2165" w14:textId="77777777" w:rsidR="00144B67" w:rsidRPr="00144B67" w:rsidRDefault="00144B67" w:rsidP="00144B67"/>
    <w:p w14:paraId="7D52BDA0" w14:textId="65597655" w:rsidR="008C3AD4" w:rsidRDefault="008C3AD4" w:rsidP="00452D85">
      <w:pPr>
        <w:pStyle w:val="Heading3"/>
        <w:jc w:val="center"/>
        <w:rPr>
          <w:rFonts w:ascii="Times New Roman" w:hAnsi="Times New Roman" w:cs="Times New Roman"/>
          <w:color w:val="auto"/>
          <w:sz w:val="24"/>
          <w:szCs w:val="24"/>
        </w:rPr>
      </w:pPr>
      <w:r w:rsidRPr="004426FB">
        <w:rPr>
          <w:rFonts w:ascii="Times New Roman" w:hAnsi="Times New Roman" w:cs="Times New Roman"/>
          <w:color w:val="auto"/>
          <w:sz w:val="24"/>
          <w:szCs w:val="24"/>
        </w:rPr>
        <w:lastRenderedPageBreak/>
        <w:t>ABBREVIATIONS AND ACRONYM</w:t>
      </w:r>
      <w:bookmarkEnd w:id="5"/>
    </w:p>
    <w:p w14:paraId="201F18A2" w14:textId="77777777" w:rsidR="00E63DE5" w:rsidRPr="00F87FA3" w:rsidRDefault="00E63DE5" w:rsidP="00E63DE5"/>
    <w:p w14:paraId="0ECAF862" w14:textId="77777777" w:rsidR="00E63DE5" w:rsidRPr="004426FB" w:rsidRDefault="00E63DE5" w:rsidP="00E63DE5">
      <w:pPr>
        <w:pStyle w:val="Default"/>
        <w:spacing w:line="360" w:lineRule="auto"/>
        <w:jc w:val="both"/>
      </w:pPr>
      <w:r w:rsidRPr="004426FB">
        <w:t>AIDS – Acquired Immune Deficiency Syndrome</w:t>
      </w:r>
    </w:p>
    <w:p w14:paraId="1BA779F5" w14:textId="77777777" w:rsidR="00E63DE5" w:rsidRPr="004426FB" w:rsidRDefault="00E63DE5" w:rsidP="00E63DE5">
      <w:pPr>
        <w:pStyle w:val="Default"/>
        <w:spacing w:line="360" w:lineRule="auto"/>
        <w:jc w:val="both"/>
      </w:pPr>
      <w:r w:rsidRPr="004426FB">
        <w:t>CDF – Constituency Development Fund</w:t>
      </w:r>
    </w:p>
    <w:p w14:paraId="02FE61E2" w14:textId="77777777" w:rsidR="00E63DE5" w:rsidRPr="004426FB" w:rsidRDefault="00E63DE5" w:rsidP="00E63DE5">
      <w:pPr>
        <w:pStyle w:val="Default"/>
        <w:spacing w:line="360" w:lineRule="auto"/>
        <w:jc w:val="both"/>
      </w:pPr>
      <w:r w:rsidRPr="004426FB">
        <w:t>CSO – Central Statistics Office</w:t>
      </w:r>
    </w:p>
    <w:p w14:paraId="73FDBF37" w14:textId="77777777" w:rsidR="00E63DE5" w:rsidRPr="004426FB" w:rsidRDefault="00E63DE5" w:rsidP="00E63DE5">
      <w:pPr>
        <w:pStyle w:val="Default"/>
        <w:spacing w:line="360" w:lineRule="auto"/>
        <w:jc w:val="both"/>
      </w:pPr>
      <w:r w:rsidRPr="004426FB">
        <w:t>DEBS – District Education Board Secretary</w:t>
      </w:r>
    </w:p>
    <w:p w14:paraId="689D8FF3" w14:textId="77777777" w:rsidR="00E63DE5" w:rsidRPr="004426FB" w:rsidRDefault="00E63DE5" w:rsidP="00E63DE5">
      <w:pPr>
        <w:pStyle w:val="Default"/>
        <w:spacing w:line="360" w:lineRule="auto"/>
        <w:jc w:val="both"/>
      </w:pPr>
      <w:r w:rsidRPr="004426FB">
        <w:t>DESO – District Education Standard Officer</w:t>
      </w:r>
    </w:p>
    <w:p w14:paraId="7FA84E7E" w14:textId="77777777" w:rsidR="00E63DE5" w:rsidRPr="004426FB" w:rsidRDefault="00E63DE5" w:rsidP="00E63DE5">
      <w:pPr>
        <w:pStyle w:val="Default"/>
        <w:spacing w:line="360" w:lineRule="auto"/>
        <w:jc w:val="both"/>
      </w:pPr>
      <w:r w:rsidRPr="004426FB">
        <w:t>EFA – Education for All</w:t>
      </w:r>
    </w:p>
    <w:p w14:paraId="76D82338" w14:textId="77777777" w:rsidR="00E63DE5" w:rsidRPr="004426FB" w:rsidRDefault="00E63DE5" w:rsidP="00E63DE5">
      <w:pPr>
        <w:pStyle w:val="Default"/>
        <w:spacing w:line="360" w:lineRule="auto"/>
        <w:jc w:val="both"/>
      </w:pPr>
      <w:r w:rsidRPr="004426FB">
        <w:t>FPE – Free Primary Education</w:t>
      </w:r>
    </w:p>
    <w:p w14:paraId="5CCC0777" w14:textId="77777777" w:rsidR="00E63DE5" w:rsidRPr="004426FB" w:rsidRDefault="00E63DE5" w:rsidP="00E63DE5">
      <w:pPr>
        <w:pStyle w:val="Default"/>
        <w:spacing w:line="360" w:lineRule="auto"/>
        <w:jc w:val="both"/>
      </w:pPr>
      <w:r w:rsidRPr="004426FB">
        <w:t>GDP – Gross Domestic Product</w:t>
      </w:r>
    </w:p>
    <w:p w14:paraId="1A473E45" w14:textId="77777777" w:rsidR="00E63DE5" w:rsidRPr="004426FB" w:rsidRDefault="00E63DE5" w:rsidP="00E63DE5">
      <w:pPr>
        <w:pStyle w:val="Default"/>
        <w:spacing w:line="360" w:lineRule="auto"/>
        <w:jc w:val="both"/>
      </w:pPr>
      <w:r w:rsidRPr="004426FB">
        <w:t>GRZ – Government of the Republic of Zambia</w:t>
      </w:r>
    </w:p>
    <w:p w14:paraId="3A2C8EF8" w14:textId="77777777" w:rsidR="00E63DE5" w:rsidRPr="004426FB" w:rsidRDefault="00E63DE5" w:rsidP="00E63DE5">
      <w:pPr>
        <w:pStyle w:val="Default"/>
        <w:spacing w:line="360" w:lineRule="auto"/>
        <w:jc w:val="both"/>
      </w:pPr>
      <w:r w:rsidRPr="004426FB">
        <w:t>ICT – Information Communication Technology</w:t>
      </w:r>
    </w:p>
    <w:p w14:paraId="5A7598E2" w14:textId="77777777" w:rsidR="00E63DE5" w:rsidRPr="004426FB" w:rsidRDefault="00E63DE5" w:rsidP="00E63DE5">
      <w:pPr>
        <w:pStyle w:val="Default"/>
        <w:spacing w:line="360" w:lineRule="auto"/>
        <w:jc w:val="both"/>
      </w:pPr>
      <w:r w:rsidRPr="004426FB">
        <w:t>MESVTEE – Ministry of Education Science and Vocational Training Early Education</w:t>
      </w:r>
    </w:p>
    <w:p w14:paraId="6C76F94E" w14:textId="77777777" w:rsidR="00E63DE5" w:rsidRPr="004426FB" w:rsidRDefault="00E63DE5" w:rsidP="00E63DE5">
      <w:pPr>
        <w:pStyle w:val="Default"/>
        <w:spacing w:line="360" w:lineRule="auto"/>
        <w:jc w:val="both"/>
      </w:pPr>
      <w:r w:rsidRPr="004426FB">
        <w:t>MOE – Ministry of Education</w:t>
      </w:r>
    </w:p>
    <w:p w14:paraId="2B47120F" w14:textId="77777777" w:rsidR="00E63DE5" w:rsidRDefault="00E63DE5" w:rsidP="00E63DE5">
      <w:pPr>
        <w:pStyle w:val="Default"/>
        <w:spacing w:line="360" w:lineRule="auto"/>
        <w:jc w:val="both"/>
      </w:pPr>
      <w:r w:rsidRPr="004426FB">
        <w:t>MOF – Ministry of Finance</w:t>
      </w:r>
    </w:p>
    <w:p w14:paraId="21BF3971" w14:textId="19222BFF" w:rsidR="0083463F" w:rsidRPr="004426FB" w:rsidRDefault="0083463F" w:rsidP="00E63DE5">
      <w:pPr>
        <w:pStyle w:val="Default"/>
        <w:spacing w:line="360" w:lineRule="auto"/>
        <w:jc w:val="both"/>
      </w:pPr>
      <w:r>
        <w:t>MP – Member of Parliament</w:t>
      </w:r>
    </w:p>
    <w:p w14:paraId="608C9281" w14:textId="77777777" w:rsidR="00E63DE5" w:rsidRPr="004426FB" w:rsidRDefault="00E63DE5" w:rsidP="00E63DE5">
      <w:pPr>
        <w:pStyle w:val="Default"/>
        <w:spacing w:line="360" w:lineRule="auto"/>
        <w:jc w:val="both"/>
      </w:pPr>
      <w:r w:rsidRPr="004426FB">
        <w:t>NIF III – National Implementation Framework III</w:t>
      </w:r>
    </w:p>
    <w:p w14:paraId="0BDD3C87" w14:textId="77777777" w:rsidR="00E63DE5" w:rsidRPr="004426FB" w:rsidRDefault="00E63DE5" w:rsidP="00E63DE5">
      <w:pPr>
        <w:pStyle w:val="Default"/>
        <w:spacing w:line="360" w:lineRule="auto"/>
        <w:jc w:val="both"/>
      </w:pPr>
      <w:r w:rsidRPr="004426FB">
        <w:t>PF – Patriotic Front</w:t>
      </w:r>
    </w:p>
    <w:p w14:paraId="4167BC78" w14:textId="77777777" w:rsidR="00E63DE5" w:rsidRPr="004426FB" w:rsidRDefault="00E63DE5" w:rsidP="00E63DE5">
      <w:pPr>
        <w:pStyle w:val="Default"/>
        <w:spacing w:line="360" w:lineRule="auto"/>
        <w:jc w:val="both"/>
      </w:pPr>
      <w:r w:rsidRPr="004426FB">
        <w:t>PTA – Parents Teachers Association</w:t>
      </w:r>
    </w:p>
    <w:p w14:paraId="43B60EA0" w14:textId="77777777" w:rsidR="00E63DE5" w:rsidRPr="004426FB" w:rsidRDefault="00E63DE5" w:rsidP="00E63DE5">
      <w:pPr>
        <w:pStyle w:val="Default"/>
        <w:spacing w:line="360" w:lineRule="auto"/>
        <w:jc w:val="both"/>
      </w:pPr>
      <w:r w:rsidRPr="004426FB">
        <w:t>SADC – Southern Africa Development Community</w:t>
      </w:r>
    </w:p>
    <w:p w14:paraId="3A5BF175" w14:textId="77777777" w:rsidR="00E63DE5" w:rsidRPr="004426FB" w:rsidRDefault="00E63DE5" w:rsidP="00E63DE5">
      <w:pPr>
        <w:pStyle w:val="Default"/>
        <w:spacing w:line="360" w:lineRule="auto"/>
        <w:jc w:val="both"/>
      </w:pPr>
      <w:r w:rsidRPr="004426FB">
        <w:t>SNDP – Sixth National Development Plan</w:t>
      </w:r>
    </w:p>
    <w:p w14:paraId="744AED78" w14:textId="77777777" w:rsidR="00E63DE5" w:rsidRPr="004426FB" w:rsidRDefault="00E63DE5" w:rsidP="00E63DE5">
      <w:pPr>
        <w:pStyle w:val="Default"/>
        <w:spacing w:line="360" w:lineRule="auto"/>
        <w:jc w:val="both"/>
      </w:pPr>
      <w:r w:rsidRPr="004426FB">
        <w:t>SSA – Sub – Saharan Africa</w:t>
      </w:r>
    </w:p>
    <w:p w14:paraId="7984F7DF" w14:textId="77777777" w:rsidR="00E63DE5" w:rsidRPr="004426FB" w:rsidRDefault="00E63DE5" w:rsidP="00E63DE5">
      <w:pPr>
        <w:pStyle w:val="Default"/>
        <w:spacing w:line="360" w:lineRule="auto"/>
        <w:jc w:val="both"/>
      </w:pPr>
      <w:r w:rsidRPr="004426FB">
        <w:t>UNESCO – United Nations Educational Scientific and Cultural Organisation</w:t>
      </w:r>
    </w:p>
    <w:p w14:paraId="7D2619C6" w14:textId="77777777" w:rsidR="00E63DE5" w:rsidRPr="004426FB" w:rsidRDefault="00E63DE5" w:rsidP="00E63DE5">
      <w:pPr>
        <w:pStyle w:val="Default"/>
        <w:spacing w:line="360" w:lineRule="auto"/>
        <w:jc w:val="both"/>
      </w:pPr>
      <w:r w:rsidRPr="004426FB">
        <w:t>UPE – Universal Primary Education</w:t>
      </w:r>
    </w:p>
    <w:p w14:paraId="39B7B332" w14:textId="77777777" w:rsidR="00E63DE5" w:rsidRPr="004426FB" w:rsidRDefault="00E63DE5" w:rsidP="00E63DE5">
      <w:pPr>
        <w:pStyle w:val="Default"/>
        <w:spacing w:line="360" w:lineRule="auto"/>
        <w:jc w:val="both"/>
      </w:pPr>
      <w:r w:rsidRPr="004426FB">
        <w:t>UNICEF – United Nations International Children’s Emergency Fund</w:t>
      </w:r>
    </w:p>
    <w:p w14:paraId="57625F27" w14:textId="77777777" w:rsidR="00E63DE5" w:rsidRPr="004426FB" w:rsidRDefault="00E63DE5" w:rsidP="00E63DE5">
      <w:pPr>
        <w:jc w:val="both"/>
        <w:rPr>
          <w:rFonts w:ascii="Times New Roman" w:hAnsi="Times New Roman" w:cs="Times New Roman"/>
          <w:sz w:val="24"/>
          <w:szCs w:val="24"/>
        </w:rPr>
        <w:sectPr w:rsidR="00E63DE5" w:rsidRPr="004426FB" w:rsidSect="00452D85">
          <w:pgSz w:w="11907" w:h="16839" w:code="9"/>
          <w:pgMar w:top="1440" w:right="1440" w:bottom="1440" w:left="1440" w:header="708" w:footer="708" w:gutter="0"/>
          <w:pgNumType w:fmt="lowerRoman" w:start="1"/>
          <w:cols w:space="708"/>
          <w:docGrid w:linePitch="360"/>
        </w:sectPr>
      </w:pPr>
    </w:p>
    <w:p w14:paraId="73E93AC6" w14:textId="77777777" w:rsidR="00E63DE5" w:rsidRDefault="00E63DE5" w:rsidP="008F7147">
      <w:pPr>
        <w:pStyle w:val="Heading3"/>
        <w:jc w:val="center"/>
        <w:rPr>
          <w:rFonts w:ascii="Times New Roman" w:hAnsi="Times New Roman" w:cs="Times New Roman"/>
          <w:color w:val="000000" w:themeColor="text1"/>
          <w:sz w:val="24"/>
          <w:szCs w:val="24"/>
        </w:rPr>
      </w:pPr>
      <w:bookmarkStart w:id="6" w:name="_Toc530564500"/>
      <w:r w:rsidRPr="004426FB">
        <w:rPr>
          <w:rFonts w:ascii="Times New Roman" w:hAnsi="Times New Roman" w:cs="Times New Roman"/>
          <w:color w:val="000000" w:themeColor="text1"/>
          <w:sz w:val="24"/>
          <w:szCs w:val="24"/>
        </w:rPr>
        <w:lastRenderedPageBreak/>
        <w:t>ABSTRACT</w:t>
      </w:r>
      <w:bookmarkEnd w:id="6"/>
    </w:p>
    <w:p w14:paraId="08F83277" w14:textId="77777777" w:rsidR="008F7147" w:rsidRPr="008F7147" w:rsidRDefault="008F7147" w:rsidP="008F7147"/>
    <w:p w14:paraId="5580B570" w14:textId="77777777" w:rsidR="00E63DE5" w:rsidRPr="004426FB" w:rsidRDefault="00E63DE5" w:rsidP="00E63DE5">
      <w:pPr>
        <w:pStyle w:val="Default"/>
        <w:spacing w:line="360" w:lineRule="auto"/>
        <w:jc w:val="both"/>
      </w:pPr>
      <w:r w:rsidRPr="004426FB">
        <w:t>This study aimed at establishing the challenges faced by head teachers of the upgraded     secondary schools and their coping strategies to overcome the challenges in Kawambwa    district of Luapula province of Zambia. The objectives were to: to establish the availability and adequacy of physical facilities in the upgraded secondary schools; to identify the         financial related challenges faced by the head teachers in the upgraded secondary schools; to find out the challenges of human resource management faced by the head teachers of         upgraded secondary schools; to identify the coping strategies employed by the head teachers to overcome the challenges they face in the upgraded secondary schools. Non – experimental research design under qualitative approach was used to conduct this study. The study sample was 29, comprising: 2 officers from the District Education Board Secretary’s office, 3 head teachers, 3 deputy head teachers and 21 head of departments. Purposive sampling technique was used and data was collected through interview guides.</w:t>
      </w:r>
    </w:p>
    <w:p w14:paraId="45BD7F1A" w14:textId="77777777" w:rsidR="00E63DE5" w:rsidRPr="004426FB" w:rsidRDefault="00E63DE5" w:rsidP="00E63DE5">
      <w:pPr>
        <w:pStyle w:val="Default"/>
        <w:jc w:val="both"/>
      </w:pPr>
      <w:r w:rsidRPr="004426FB">
        <w:t xml:space="preserve"> </w:t>
      </w:r>
    </w:p>
    <w:p w14:paraId="11C1D420" w14:textId="77777777" w:rsidR="00E63DE5" w:rsidRPr="004426FB" w:rsidRDefault="00E63DE5" w:rsidP="00E63DE5">
      <w:pPr>
        <w:autoSpaceDE w:val="0"/>
        <w:autoSpaceDN w:val="0"/>
        <w:adjustRightInd w:val="0"/>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The study findings revealed the following as the factors that have contributed to the           upgrading of some primary schools to secondary school status: Requirement by the          government to increase the number of secondary schools head teachers face challenges in managing the upgraded secondary schools; political driven Projects of increasing the number of secondary schools in their constituencies; population increase in the district;                     de – congesting the existing secondary schools. Studies further revealed that that head      teachers of the upgraded secondary schools face a lot of challenges which includes:            inadequate physical facilities such as classrooms, desks, teaching/learning materials;          inadequate funds to meets the needs of the upgraded schools, inadequate and inexperienced teachers to deliver quality education effectively. Studies also revealed the following as the coping strategies employed by the head teachers in order to overcome the challenges: asking for assistance from the well-wishers; coming up with the project fund in conjunction with the PTA which is used to build and renovate classrooms and laboratories and applying for help from the CDF.</w:t>
      </w:r>
    </w:p>
    <w:p w14:paraId="53F394A2" w14:textId="77777777" w:rsidR="00E63DE5" w:rsidRPr="004426FB" w:rsidRDefault="00E63DE5" w:rsidP="00E63DE5">
      <w:pPr>
        <w:autoSpaceDE w:val="0"/>
        <w:autoSpaceDN w:val="0"/>
        <w:adjustRightInd w:val="0"/>
        <w:spacing w:after="303" w:line="360" w:lineRule="auto"/>
        <w:jc w:val="both"/>
        <w:rPr>
          <w:rFonts w:ascii="Times New Roman" w:hAnsi="Times New Roman" w:cs="Times New Roman"/>
          <w:color w:val="000000"/>
          <w:sz w:val="24"/>
          <w:szCs w:val="24"/>
        </w:rPr>
      </w:pPr>
      <w:r w:rsidRPr="004426FB">
        <w:rPr>
          <w:rFonts w:ascii="Times New Roman" w:hAnsi="Times New Roman" w:cs="Times New Roman"/>
          <w:sz w:val="24"/>
          <w:szCs w:val="24"/>
        </w:rPr>
        <w:t xml:space="preserve">Bordering on the findings of the study, the following recommendations were made: </w:t>
      </w:r>
      <w:r w:rsidRPr="004426FB">
        <w:rPr>
          <w:rFonts w:ascii="Times New Roman" w:hAnsi="Times New Roman" w:cs="Times New Roman"/>
          <w:color w:val="000000"/>
          <w:sz w:val="24"/>
          <w:szCs w:val="24"/>
        </w:rPr>
        <w:t xml:space="preserve">The rate at which the secondary schools are being upgraded should be controlled depending on the demand per community. This will reduce haphazard upgrading of secondary schools so that the buildings are completed and fully equipped with the needed facilities before being       </w:t>
      </w:r>
      <w:r w:rsidRPr="004426FB">
        <w:rPr>
          <w:rFonts w:ascii="Times New Roman" w:hAnsi="Times New Roman" w:cs="Times New Roman"/>
          <w:color w:val="000000"/>
          <w:sz w:val="24"/>
          <w:szCs w:val="24"/>
        </w:rPr>
        <w:lastRenderedPageBreak/>
        <w:t>upgraded; the government should develop a curriculum for in-service training of head    teachers. This will enhance career progression in their profession as managers and therefore prepare them for managerial challenges associated with administrative roles; and coping mechanisms put in place by the head teachers, PTA and school boards to set up a project funds which should drive the construction of classrooms, toilets, and other urgent               infrastructure in the school should be encouraged.</w:t>
      </w:r>
    </w:p>
    <w:p w14:paraId="4299EFDB" w14:textId="77777777" w:rsidR="00E63DE5" w:rsidRPr="004426FB" w:rsidRDefault="00E63DE5" w:rsidP="00E63DE5">
      <w:pPr>
        <w:jc w:val="both"/>
        <w:rPr>
          <w:rFonts w:ascii="Times New Roman" w:hAnsi="Times New Roman" w:cs="Times New Roman"/>
          <w:sz w:val="24"/>
          <w:szCs w:val="24"/>
        </w:rPr>
      </w:pPr>
    </w:p>
    <w:p w14:paraId="269378B4" w14:textId="77777777" w:rsidR="00E63DE5" w:rsidRPr="004426FB" w:rsidRDefault="00E63DE5" w:rsidP="00E63DE5">
      <w:pPr>
        <w:pStyle w:val="Default"/>
        <w:spacing w:line="360" w:lineRule="auto"/>
        <w:jc w:val="both"/>
        <w:rPr>
          <w:b/>
        </w:rPr>
      </w:pPr>
    </w:p>
    <w:p w14:paraId="028A6A8F" w14:textId="77777777" w:rsidR="00E63DE5" w:rsidRPr="004426FB" w:rsidRDefault="00E63DE5" w:rsidP="00E63DE5">
      <w:pPr>
        <w:pStyle w:val="Default"/>
        <w:spacing w:line="360" w:lineRule="auto"/>
        <w:jc w:val="both"/>
        <w:rPr>
          <w:b/>
          <w:bCs/>
          <w:color w:val="auto"/>
        </w:rPr>
      </w:pPr>
    </w:p>
    <w:p w14:paraId="1326A946"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4D38942F"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0E99B0EF"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39257CD8"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6E3330E6"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3CE7DDDE"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2637604C"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35760480"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0B976185"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4984D593"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08025354" w14:textId="77777777" w:rsidR="00E63DE5" w:rsidRPr="004426FB" w:rsidRDefault="00E63DE5" w:rsidP="00E63DE5">
      <w:pPr>
        <w:pStyle w:val="Heading3"/>
        <w:jc w:val="both"/>
        <w:rPr>
          <w:rFonts w:ascii="Times New Roman" w:hAnsi="Times New Roman" w:cs="Times New Roman"/>
          <w:color w:val="000000" w:themeColor="text1"/>
          <w:sz w:val="24"/>
          <w:szCs w:val="24"/>
        </w:rPr>
      </w:pPr>
    </w:p>
    <w:p w14:paraId="419B609B" w14:textId="77777777" w:rsidR="001A7030" w:rsidRDefault="001A7030" w:rsidP="00E63DE5">
      <w:pPr>
        <w:pStyle w:val="Heading3"/>
        <w:jc w:val="both"/>
        <w:rPr>
          <w:rFonts w:ascii="Times New Roman" w:hAnsi="Times New Roman" w:cs="Times New Roman"/>
          <w:color w:val="000000" w:themeColor="text1"/>
          <w:sz w:val="24"/>
          <w:szCs w:val="24"/>
        </w:rPr>
        <w:sectPr w:rsidR="001A7030" w:rsidSect="001A7030">
          <w:type w:val="continuous"/>
          <w:pgSz w:w="11906" w:h="16838" w:code="9"/>
          <w:pgMar w:top="1440" w:right="1440" w:bottom="1440" w:left="1440" w:header="708" w:footer="708" w:gutter="0"/>
          <w:pgNumType w:fmt="lowerRoman" w:start="10"/>
          <w:cols w:space="708"/>
          <w:docGrid w:linePitch="360"/>
        </w:sectPr>
      </w:pPr>
    </w:p>
    <w:p w14:paraId="1B86C0F6" w14:textId="441961FF" w:rsidR="00E63DE5" w:rsidRPr="004426FB" w:rsidRDefault="00E63DE5" w:rsidP="001A7030">
      <w:pPr>
        <w:pStyle w:val="Heading3"/>
        <w:jc w:val="center"/>
        <w:rPr>
          <w:rFonts w:ascii="Times New Roman" w:hAnsi="Times New Roman" w:cs="Times New Roman"/>
          <w:color w:val="000000" w:themeColor="text1"/>
          <w:sz w:val="24"/>
          <w:szCs w:val="24"/>
        </w:rPr>
      </w:pPr>
      <w:bookmarkStart w:id="7" w:name="_Toc530564501"/>
      <w:r w:rsidRPr="004426FB">
        <w:rPr>
          <w:rFonts w:ascii="Times New Roman" w:hAnsi="Times New Roman" w:cs="Times New Roman"/>
          <w:color w:val="000000" w:themeColor="text1"/>
          <w:sz w:val="24"/>
          <w:szCs w:val="24"/>
        </w:rPr>
        <w:lastRenderedPageBreak/>
        <w:t>CHAPTER ONE: BACKGROUND INFORMATION</w:t>
      </w:r>
      <w:bookmarkEnd w:id="7"/>
    </w:p>
    <w:p w14:paraId="1BA56753" w14:textId="77777777" w:rsidR="00E63DE5" w:rsidRPr="004426FB" w:rsidRDefault="00E63DE5" w:rsidP="00E63DE5">
      <w:pPr>
        <w:pStyle w:val="Heading3"/>
        <w:jc w:val="both"/>
        <w:rPr>
          <w:rFonts w:ascii="Times New Roman" w:hAnsi="Times New Roman" w:cs="Times New Roman"/>
          <w:sz w:val="24"/>
          <w:szCs w:val="24"/>
        </w:rPr>
      </w:pPr>
      <w:bookmarkStart w:id="8" w:name="_Toc530564502"/>
      <w:r w:rsidRPr="004426FB">
        <w:rPr>
          <w:rFonts w:ascii="Times New Roman" w:hAnsi="Times New Roman" w:cs="Times New Roman"/>
          <w:color w:val="000000" w:themeColor="text1"/>
          <w:sz w:val="24"/>
          <w:szCs w:val="24"/>
        </w:rPr>
        <w:t>1.0 Introduction</w:t>
      </w:r>
      <w:bookmarkEnd w:id="8"/>
      <w:r w:rsidRPr="004426FB">
        <w:rPr>
          <w:rFonts w:ascii="Times New Roman" w:hAnsi="Times New Roman" w:cs="Times New Roman"/>
          <w:color w:val="000000" w:themeColor="text1"/>
          <w:sz w:val="24"/>
          <w:szCs w:val="24"/>
        </w:rPr>
        <w:t xml:space="preserve"> </w:t>
      </w:r>
    </w:p>
    <w:p w14:paraId="33799958" w14:textId="77777777" w:rsidR="00E63DE5" w:rsidRPr="004426FB" w:rsidRDefault="00E63DE5" w:rsidP="00E63DE5">
      <w:pPr>
        <w:pStyle w:val="Default"/>
        <w:spacing w:line="360" w:lineRule="auto"/>
        <w:jc w:val="both"/>
        <w:rPr>
          <w:color w:val="auto"/>
        </w:rPr>
      </w:pPr>
      <w:r w:rsidRPr="004426FB">
        <w:rPr>
          <w:color w:val="auto"/>
        </w:rPr>
        <w:t>In this chapter background information that gives rise to the research problem is provided. The chapter also discusses the purpose of the study, objectives of the study, research questions, and significance of the study, theoretical framework, and conceptual framework.</w:t>
      </w:r>
    </w:p>
    <w:p w14:paraId="5AFC95AA" w14:textId="77777777" w:rsidR="00E63DE5" w:rsidRPr="004426FB" w:rsidRDefault="00E63DE5" w:rsidP="00E63DE5">
      <w:pPr>
        <w:pStyle w:val="Default"/>
        <w:spacing w:line="360" w:lineRule="auto"/>
        <w:jc w:val="both"/>
        <w:rPr>
          <w:color w:val="auto"/>
        </w:rPr>
      </w:pPr>
    </w:p>
    <w:p w14:paraId="27068CA7"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9" w:name="_Toc530564503"/>
      <w:r w:rsidRPr="004426FB">
        <w:rPr>
          <w:rFonts w:ascii="Times New Roman" w:hAnsi="Times New Roman" w:cs="Times New Roman"/>
          <w:color w:val="000000" w:themeColor="text1"/>
          <w:sz w:val="24"/>
          <w:szCs w:val="24"/>
        </w:rPr>
        <w:t>1.1 Background to the Study</w:t>
      </w:r>
      <w:bookmarkEnd w:id="9"/>
      <w:r w:rsidRPr="004426FB">
        <w:rPr>
          <w:rFonts w:ascii="Times New Roman" w:hAnsi="Times New Roman" w:cs="Times New Roman"/>
          <w:color w:val="000000" w:themeColor="text1"/>
          <w:sz w:val="24"/>
          <w:szCs w:val="24"/>
        </w:rPr>
        <w:t xml:space="preserve"> </w:t>
      </w:r>
    </w:p>
    <w:p w14:paraId="414E99BE" w14:textId="77777777" w:rsidR="00E63DE5" w:rsidRPr="004426FB" w:rsidRDefault="00E63DE5" w:rsidP="00E63DE5">
      <w:pPr>
        <w:pStyle w:val="Default"/>
        <w:spacing w:line="360" w:lineRule="auto"/>
        <w:jc w:val="both"/>
        <w:rPr>
          <w:color w:val="auto"/>
        </w:rPr>
      </w:pPr>
      <w:r w:rsidRPr="004426FB">
        <w:rPr>
          <w:color w:val="auto"/>
        </w:rPr>
        <w:t xml:space="preserve">The importance of education, as a dynamic and strong tool for developing individuals and the society at large, is increasingly being recognized, especially in developing nations. Investment in education can help to foster economic growth, enhance productivity, contribute to national and social development, and reduce social inequality (World Bank, 1995). </w:t>
      </w:r>
      <w:r w:rsidRPr="004426FB">
        <w:t>United Nations Educational, Scientific and Cultural Organization</w:t>
      </w:r>
      <w:r w:rsidRPr="004426FB">
        <w:rPr>
          <w:color w:val="auto"/>
        </w:rPr>
        <w:t xml:space="preserve"> (2005) argue that the level of a Country’s education is one of the key indicators of its level of development. Globally, education is recognized as a basic human right. The Human Rights Charter treats education as one of the human rights. Bishop (1989) indicates that in 1948 the Universal Declaration of Human Rights laid down Article 26, that everyone has the right to education and that education would be free, at least in the elementary and fundamental stages. </w:t>
      </w:r>
    </w:p>
    <w:p w14:paraId="7F6CD4E7" w14:textId="77777777" w:rsidR="00E63DE5" w:rsidRPr="004426FB" w:rsidRDefault="00E63DE5" w:rsidP="00E63DE5">
      <w:pPr>
        <w:pStyle w:val="Default"/>
        <w:spacing w:line="360" w:lineRule="auto"/>
        <w:jc w:val="both"/>
        <w:rPr>
          <w:color w:val="auto"/>
        </w:rPr>
      </w:pPr>
    </w:p>
    <w:p w14:paraId="0D309BAE"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Therefore, the government of Zambia in particular recognises the fact that the main purpose of the school system is to provide quality of education. In trying to implement the goals outlined in the Education for All conference held in 1990 the government has embarked on a program of increasing enrolments, access and reduce dropout rates. The government has had on its agenda to upgrade basic schools into secondary schools so that access into grade ten (10) and the possibility of pupils completing school can be enhanced. The government has always maintained that there have been inadequate schools and it has been determined to build more schools as a way of reducing the number of school drop-outs (Ministry of Education, 2005)</w:t>
      </w:r>
    </w:p>
    <w:p w14:paraId="1CD11C2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1D31077D"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In keeping with the Patriotic Front (PF) Manifesto for 2011 to 2016, on the education sector which says, inter alia, “In order to raise the educational standards, the PF shall phase out basic education and reintroduce a conventional early educational, primary, secondary and tertiary education system,” (PF Manifesto, 2011), the Government has embarked on the implementation of this pronouncement, reverting to the old system. It was evident that the </w:t>
      </w:r>
      <w:r w:rsidRPr="004426FB">
        <w:rPr>
          <w:rFonts w:ascii="Times New Roman" w:hAnsi="Times New Roman" w:cs="Times New Roman"/>
          <w:sz w:val="24"/>
          <w:szCs w:val="24"/>
        </w:rPr>
        <w:lastRenderedPageBreak/>
        <w:t>shift from basic/high to primary/secondary school has been made in line with the Patriotic Front Manifesto statement on the need to improve access and quality of education being offered in schools. There was, however, no legal backing to the shift as the Education Act, 2011, has not been amended to accommodate the change.</w:t>
      </w:r>
    </w:p>
    <w:p w14:paraId="7CF916A8"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7AE71979"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However, secondary education in Zambia still faces a number of challenges, including limited infrastructure and space, a shortage of qualified teachers, and a lack of equipment, especially for the teaching of sciences and practical subjects (Ministry of Education Science and Vocational Training Early Education, 2015). To address these challenges, the Zambian Government has shifted the focus of attention to secondary education in recent years. As part of National Implementation Framework III (NIF III), it has implemented ambitious policy reforms to revitalize the sub-sector, mostly through ensuring quantitative and qualitative improvements in service delivery. The policy reforms initiated under National Implementation Framework  III include the: (i) re-introduction of free and compulsory secondary education up to Grade 12; (ii) upgrading of community schools offering secondary education to fully fledged secondary schools; (iii) phasing out of upper basic education (Grades 8 and 9) from basic schools and the reintroduction of the conventional secondary education offering Grades 8 to 12; (iv) introduction of two tier secondary education, with academic and technical routes; (v) re-orientation of the curriculum for secondary schools, putting emphasis on life skills subjects to enable learners to cope with the demands of self-employment and the labour market; (vi) upgrading of non-degree or diploma-holder teachers through in-service training (re-introducing the apprenticeship system); (vii) promotion of the teaching of science, mathematics, and technology; and (viii) improvement of learning outcomes (National Implementation Framework III 2011–2015).</w:t>
      </w:r>
    </w:p>
    <w:p w14:paraId="0EC92D46" w14:textId="77777777" w:rsidR="00E63DE5" w:rsidRPr="004426FB" w:rsidRDefault="00E63DE5" w:rsidP="00E63DE5">
      <w:pPr>
        <w:pStyle w:val="Default"/>
        <w:spacing w:line="360" w:lineRule="auto"/>
        <w:jc w:val="both"/>
        <w:rPr>
          <w:color w:val="auto"/>
        </w:rPr>
      </w:pPr>
    </w:p>
    <w:p w14:paraId="56DA82B6" w14:textId="1C40343C" w:rsidR="00E63DE5" w:rsidRPr="00E63DE5" w:rsidRDefault="00E63DE5" w:rsidP="00E63DE5">
      <w:pPr>
        <w:pStyle w:val="Default"/>
        <w:spacing w:line="360" w:lineRule="auto"/>
        <w:jc w:val="both"/>
      </w:pPr>
      <w:r w:rsidRPr="00E63DE5">
        <w:rPr>
          <w:rStyle w:val="A6"/>
          <w:sz w:val="24"/>
          <w:szCs w:val="24"/>
        </w:rPr>
        <w:t>The free primary education policy introduced in 2002 has greatly improved the primary school enrolment rates in the last decade and Zambia is on track to achieving universal primary educa</w:t>
      </w:r>
      <w:r w:rsidRPr="00E63DE5">
        <w:rPr>
          <w:rStyle w:val="A6"/>
          <w:sz w:val="24"/>
          <w:szCs w:val="24"/>
        </w:rPr>
        <w:softHyphen/>
        <w:t>tion. However, few Zambians progress to secondary school, and enrolments are very low. Low enrolment at secondary school education which also affects tertiary education puts Zambia at a disadvantage as its work</w:t>
      </w:r>
      <w:r w:rsidRPr="00E63DE5">
        <w:rPr>
          <w:rStyle w:val="A6"/>
          <w:sz w:val="24"/>
          <w:szCs w:val="24"/>
        </w:rPr>
        <w:softHyphen/>
        <w:t>ers are not equipped with the high-level education and skills re</w:t>
      </w:r>
      <w:r w:rsidRPr="00E63DE5">
        <w:rPr>
          <w:rStyle w:val="A6"/>
          <w:sz w:val="24"/>
          <w:szCs w:val="24"/>
        </w:rPr>
        <w:softHyphen/>
        <w:t>quired to maximise productivity and allow the country to com</w:t>
      </w:r>
      <w:r w:rsidRPr="00E63DE5">
        <w:rPr>
          <w:rStyle w:val="A6"/>
          <w:sz w:val="24"/>
          <w:szCs w:val="24"/>
        </w:rPr>
        <w:softHyphen/>
        <w:t>pete favourably with the fast-developing nations of the world (World Bank Group, 2015). This is the reason why Zambia is in a hurry to improve secondary school education so as to meet the demand for secondary school education which</w:t>
      </w:r>
      <w:r w:rsidRPr="00E63DE5">
        <w:t xml:space="preserve"> serves as a bridge between primary and higher </w:t>
      </w:r>
      <w:r w:rsidRPr="00E63DE5">
        <w:lastRenderedPageBreak/>
        <w:t>education and prepares young persons between the age group of 14-18 for entry into h</w:t>
      </w:r>
      <w:r w:rsidR="00E27E27">
        <w:t>igher education ((Holsinger and Cowell, 2000</w:t>
      </w:r>
      <w:r w:rsidRPr="00E63DE5">
        <w:t>).</w:t>
      </w:r>
    </w:p>
    <w:p w14:paraId="17D5675F" w14:textId="77777777" w:rsidR="00E63DE5" w:rsidRPr="00E63DE5" w:rsidRDefault="00E63DE5" w:rsidP="00E63DE5">
      <w:pPr>
        <w:pStyle w:val="Default"/>
        <w:spacing w:line="360" w:lineRule="auto"/>
        <w:jc w:val="both"/>
      </w:pPr>
    </w:p>
    <w:p w14:paraId="70EB6686"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Recent estimates of Zambia’s population place it at close to 14,500,000, making it one of the more sparsely populated countries in sub-Saharan Africa (GeoHive 2010). The population growth rate is eleventh highest in the world and close to half the population is under age 15. As of 2010, Zambia’s population was still living predominantly in rural areas, with slightly over one third of the total population living near urban centers (GeoHive 2010). </w:t>
      </w:r>
    </w:p>
    <w:p w14:paraId="11C919AB"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6AEA79AE" w14:textId="6739EF98" w:rsidR="00E63DE5" w:rsidRPr="004426FB" w:rsidRDefault="00E63DE5" w:rsidP="00E63DE5">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4426FB">
        <w:rPr>
          <w:rStyle w:val="A6"/>
          <w:rFonts w:ascii="Times New Roman" w:hAnsi="Times New Roman" w:cs="Times New Roman"/>
          <w:sz w:val="24"/>
          <w:szCs w:val="24"/>
        </w:rPr>
        <w:t>About 3 in 10 Zambians of secondary school-going ages were enrolled in 2012 (net enrol</w:t>
      </w:r>
      <w:r w:rsidRPr="004426FB">
        <w:rPr>
          <w:rStyle w:val="A6"/>
          <w:rFonts w:ascii="Times New Roman" w:hAnsi="Times New Roman" w:cs="Times New Roman"/>
          <w:sz w:val="24"/>
          <w:szCs w:val="24"/>
        </w:rPr>
        <w:softHyphen/>
        <w:t>ment rate of 28%) compared to almost universal enrolment for their South Korean counterparts. Almost 8 of 10 and 7 of 10 of the counterparts in Thailand and Malaysia respectively, were enrolled. (World Bank</w:t>
      </w:r>
      <w:r w:rsidR="000C6D23">
        <w:rPr>
          <w:rStyle w:val="A6"/>
          <w:rFonts w:ascii="Times New Roman" w:hAnsi="Times New Roman" w:cs="Times New Roman"/>
          <w:sz w:val="24"/>
          <w:szCs w:val="24"/>
        </w:rPr>
        <w:t xml:space="preserve"> Group</w:t>
      </w:r>
      <w:r w:rsidRPr="004426FB">
        <w:rPr>
          <w:rStyle w:val="A6"/>
          <w:rFonts w:ascii="Times New Roman" w:hAnsi="Times New Roman" w:cs="Times New Roman"/>
          <w:sz w:val="24"/>
          <w:szCs w:val="24"/>
        </w:rPr>
        <w:t>, 2015). This simply means that, the main barrier to transitioning to secondary edu</w:t>
      </w:r>
      <w:r w:rsidRPr="004426FB">
        <w:rPr>
          <w:rStyle w:val="A6"/>
          <w:rFonts w:ascii="Times New Roman" w:hAnsi="Times New Roman" w:cs="Times New Roman"/>
          <w:sz w:val="24"/>
          <w:szCs w:val="24"/>
        </w:rPr>
        <w:softHyphen/>
        <w:t>cation in Zambia is limited access due to inadequate schooling infrastructure and teaching personnel at this level. Conse</w:t>
      </w:r>
      <w:r w:rsidRPr="004426FB">
        <w:rPr>
          <w:rStyle w:val="A6"/>
          <w:rFonts w:ascii="Times New Roman" w:hAnsi="Times New Roman" w:cs="Times New Roman"/>
          <w:sz w:val="24"/>
          <w:szCs w:val="24"/>
        </w:rPr>
        <w:softHyphen/>
        <w:t>quently, many children who pass their primary school exams do not make it to secondary schools because of shortage of schools. In addition, user fees at secondary school education are unaffordable for many households. Further, the high attrition at higher grade levels, the Zambia Education Statistical Bulle</w:t>
      </w:r>
      <w:r w:rsidRPr="004426FB">
        <w:rPr>
          <w:rStyle w:val="A6"/>
          <w:rFonts w:ascii="Times New Roman" w:hAnsi="Times New Roman" w:cs="Times New Roman"/>
          <w:sz w:val="24"/>
          <w:szCs w:val="24"/>
        </w:rPr>
        <w:softHyphen/>
        <w:t>tin 2013 notes that only 62% of pupils transitioned from Grade 7 to Grade 8, and 43% from Grade 9 to Grade 10 in 2013 (Ministry of Education,2014). This is shows that the t</w:t>
      </w:r>
      <w:r w:rsidR="00A14C8C">
        <w:rPr>
          <w:rStyle w:val="A6"/>
          <w:rFonts w:ascii="Times New Roman" w:hAnsi="Times New Roman" w:cs="Times New Roman"/>
          <w:sz w:val="24"/>
          <w:szCs w:val="24"/>
        </w:rPr>
        <w:t xml:space="preserve">ransition levels from the </w:t>
      </w:r>
      <w:r w:rsidRPr="004426FB">
        <w:rPr>
          <w:rStyle w:val="A6"/>
          <w:rFonts w:ascii="Times New Roman" w:hAnsi="Times New Roman" w:cs="Times New Roman"/>
          <w:sz w:val="24"/>
          <w:szCs w:val="24"/>
        </w:rPr>
        <w:t xml:space="preserve">primary school to secondary school is very low due to limited access to secondary school  education facilities country wide more especially the rural areas. </w:t>
      </w:r>
      <w:r w:rsidRPr="004426FB">
        <w:rPr>
          <w:rFonts w:ascii="Times New Roman" w:hAnsi="Times New Roman" w:cs="Times New Roman"/>
          <w:bCs/>
          <w:sz w:val="24"/>
          <w:szCs w:val="24"/>
        </w:rPr>
        <w:t xml:space="preserve">The low transition rates from primary schools to secondary schools are associated with a sharp decrease in the    number of schools offering grades 8 or above. </w:t>
      </w:r>
      <w:r w:rsidRPr="004426FB">
        <w:rPr>
          <w:rFonts w:ascii="Times New Roman" w:hAnsi="Times New Roman" w:cs="Times New Roman"/>
          <w:sz w:val="24"/>
          <w:szCs w:val="24"/>
        </w:rPr>
        <w:t>Facing the shortage in secondar</w:t>
      </w:r>
      <w:r w:rsidR="00A14C8C">
        <w:rPr>
          <w:rFonts w:ascii="Times New Roman" w:hAnsi="Times New Roman" w:cs="Times New Roman"/>
          <w:sz w:val="24"/>
          <w:szCs w:val="24"/>
        </w:rPr>
        <w:t xml:space="preserve">y schools, the government </w:t>
      </w:r>
      <w:r w:rsidRPr="004426FB">
        <w:rPr>
          <w:rFonts w:ascii="Times New Roman" w:hAnsi="Times New Roman" w:cs="Times New Roman"/>
          <w:sz w:val="24"/>
          <w:szCs w:val="24"/>
        </w:rPr>
        <w:t xml:space="preserve">initiated construction of 47 new secondary schools to accommodate 21,000 pupils for the 2016 school year. </w:t>
      </w:r>
      <w:r w:rsidRPr="004426FB">
        <w:rPr>
          <w:rFonts w:ascii="Times New Roman" w:hAnsi="Times New Roman" w:cs="Times New Roman"/>
          <w:bCs/>
          <w:sz w:val="24"/>
          <w:szCs w:val="24"/>
        </w:rPr>
        <w:t xml:space="preserve">The current number of secondary schools can accommodate only about 30 per cent of the current students in grades 1–5 </w:t>
      </w:r>
      <w:r w:rsidRPr="004426FB">
        <w:rPr>
          <w:rFonts w:ascii="Times New Roman" w:hAnsi="Times New Roman" w:cs="Times New Roman"/>
          <w:bCs/>
          <w:color w:val="000000" w:themeColor="text1"/>
          <w:sz w:val="24"/>
          <w:szCs w:val="24"/>
        </w:rPr>
        <w:t>(World Bank group, 2015).</w:t>
      </w:r>
    </w:p>
    <w:p w14:paraId="404AE9C5"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Cs/>
          <w:color w:val="000000" w:themeColor="text1"/>
          <w:sz w:val="24"/>
          <w:szCs w:val="24"/>
        </w:rPr>
      </w:pPr>
    </w:p>
    <w:p w14:paraId="14F6F13A" w14:textId="18BF57F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 completion rate for lower secondary has increased considerably, from 25.9 per cent in 2000 to 62.4 per cent in 2012, placing Zambia among the high performers in sub-Saharan   Africa, where the regional completion rate was 35.3 per cent in 2012, and in the </w:t>
      </w:r>
      <w:r w:rsidR="000C6D23" w:rsidRPr="004426FB">
        <w:rPr>
          <w:rFonts w:ascii="Times New Roman" w:hAnsi="Times New Roman" w:cs="Times New Roman"/>
          <w:sz w:val="24"/>
          <w:szCs w:val="24"/>
        </w:rPr>
        <w:t>Southern Africa</w:t>
      </w:r>
      <w:r w:rsidRPr="004426FB">
        <w:rPr>
          <w:rFonts w:ascii="Times New Roman" w:hAnsi="Times New Roman" w:cs="Times New Roman"/>
          <w:sz w:val="24"/>
          <w:szCs w:val="24"/>
        </w:rPr>
        <w:t xml:space="preserve"> Development Community (SADC) sub-region, where the average was 34 per cent. While transition from primary to lower secondary and the completion rate have increased, </w:t>
      </w:r>
      <w:r w:rsidRPr="004426FB">
        <w:rPr>
          <w:rFonts w:ascii="Times New Roman" w:hAnsi="Times New Roman" w:cs="Times New Roman"/>
          <w:sz w:val="24"/>
          <w:szCs w:val="24"/>
        </w:rPr>
        <w:lastRenderedPageBreak/>
        <w:t>transition into upper secondary (Grade 10) remains a critical challenge. The available data show that the transition rate into senior secondary education has sharply decreased, from 50 per cent in 2007 to around 33 per cent in 2013, indicating that Zambia is having difficulty preventing children from dropping out. In other words, enrolment has increased, but many children still drop out before completing lower secondary education. For senior secondary education, the completion rate increased from 12 per cent in 2000 to 28.1 per cent in 2011 (UNESCO, 2014), suggesting that roughly 28 per cent of all children who enter the school system go on to complete secondary education.</w:t>
      </w:r>
    </w:p>
    <w:p w14:paraId="6090FC8F"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3535E685" w14:textId="77777777" w:rsidR="00E63DE5" w:rsidRPr="004426FB" w:rsidRDefault="00E63DE5" w:rsidP="00E63DE5">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 major reason why small percentages of pupils go on to complete secondary school       education is because; the number of classrooms available at secondary school level is lower than at primary school level. In 2015, there were 9,904 classrooms at secondary school level compared to 9,473 classrooms in 2014 representing an annual increase of 431 classrooms. The increase in the number of classrooms is also attributed to the conversion of the 220 basic schools into junior secondary schools. </w:t>
      </w:r>
      <w:r w:rsidRPr="004426FB">
        <w:rPr>
          <w:rFonts w:ascii="Times New Roman" w:hAnsi="Times New Roman" w:cs="Times New Roman"/>
          <w:color w:val="000000"/>
          <w:sz w:val="24"/>
          <w:szCs w:val="24"/>
        </w:rPr>
        <w:t>A total of 220 (22 per province) Basic Schools have been upgraded into Day Secondary Schools creating over 100,000 spaces for learners; (</w:t>
      </w:r>
      <w:r w:rsidRPr="004426FB">
        <w:rPr>
          <w:rFonts w:ascii="Times New Roman" w:hAnsi="Times New Roman" w:cs="Times New Roman"/>
          <w:sz w:val="24"/>
          <w:szCs w:val="24"/>
        </w:rPr>
        <w:t xml:space="preserve">The PF Manifesto’ </w:t>
      </w:r>
      <w:r w:rsidRPr="004426FB">
        <w:rPr>
          <w:rFonts w:ascii="Times New Roman" w:hAnsi="Times New Roman" w:cs="Times New Roman"/>
          <w:bCs/>
          <w:sz w:val="24"/>
          <w:szCs w:val="24"/>
        </w:rPr>
        <w:t xml:space="preserve">2016). </w:t>
      </w:r>
      <w:r w:rsidRPr="004426FB">
        <w:rPr>
          <w:rFonts w:ascii="Times New Roman" w:hAnsi="Times New Roman" w:cs="Times New Roman"/>
          <w:sz w:val="24"/>
          <w:szCs w:val="24"/>
        </w:rPr>
        <w:t xml:space="preserve"> </w:t>
      </w:r>
    </w:p>
    <w:p w14:paraId="6FD95DB8" w14:textId="77777777" w:rsidR="00E63DE5" w:rsidRPr="004426FB" w:rsidRDefault="00E63DE5" w:rsidP="00E63DE5">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14:paraId="00ED6125" w14:textId="77777777" w:rsidR="00E63DE5" w:rsidRPr="004426FB" w:rsidRDefault="00E63DE5" w:rsidP="00E63DE5">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The upgrading of primary schools to secondary school status has led to the increase in    classrooms. Equally, the pupil classroom ratio has increased at Grades 8-9 and grades 10-12 from 52 in 2014 to 47 in 2015. Overall, there is an average of 58 pupils per class at secondary school level. In addition, 93 per cent of the schools are connected to portable water, 56 per cent to electricity, while the pupil toilet ratio is at 73 for boys and 67 for girls (World Bank Group 2015). In addition, only 28 per cent of the schools have library facilities, with only 22 per cent having science laboratories.</w:t>
      </w:r>
    </w:p>
    <w:p w14:paraId="2DB48150"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00D1AEBD" w14:textId="68E51FB1" w:rsidR="00E63DE5" w:rsidRPr="004426FB" w:rsidRDefault="00E63DE5" w:rsidP="00E63DE5">
      <w:pPr>
        <w:spacing w:line="360" w:lineRule="auto"/>
        <w:jc w:val="both"/>
        <w:rPr>
          <w:rFonts w:ascii="Times New Roman" w:hAnsi="Times New Roman" w:cs="Times New Roman"/>
          <w:sz w:val="24"/>
          <w:szCs w:val="24"/>
          <w:highlight w:val="yellow"/>
        </w:rPr>
      </w:pPr>
      <w:r w:rsidRPr="004426FB">
        <w:rPr>
          <w:rFonts w:ascii="Times New Roman" w:hAnsi="Times New Roman" w:cs="Times New Roman"/>
          <w:sz w:val="24"/>
          <w:szCs w:val="24"/>
        </w:rPr>
        <w:t xml:space="preserve">Ministry of Education (2000) indicates that Zambia’s expenditure on education has its larger percentage on the provision of primary rather than secondary or tertiary education. Thus, this is where we see a bottle neck type of arrangement where the Republic of Zambia has         inadequate number of secondary schools to meet the raising demand for secondary school          education. For this reason, the government has upgraded some primary schools to secondary school status in all the ten provinces so as to increase access to secondary school education which will later increase enrolment to desired levels to both secondary education and tertiary        education.  On 27th February, 2015, the then Ministry of education Spokesperson Hillary </w:t>
      </w:r>
      <w:r w:rsidRPr="004426FB">
        <w:rPr>
          <w:rFonts w:ascii="Times New Roman" w:hAnsi="Times New Roman" w:cs="Times New Roman"/>
          <w:sz w:val="24"/>
          <w:szCs w:val="24"/>
        </w:rPr>
        <w:lastRenderedPageBreak/>
        <w:t>Chipango said, “We have so far upgraded a total of 220 basic schools into secondary schools and all the upgraded schools were so far performing very well. We are happy with the performance of secondary schools that were upgraded from basic schools countrywide.” (Lusaka times, 27</w:t>
      </w:r>
      <w:r w:rsidRPr="004426FB">
        <w:rPr>
          <w:rFonts w:ascii="Times New Roman" w:hAnsi="Times New Roman" w:cs="Times New Roman"/>
          <w:sz w:val="24"/>
          <w:szCs w:val="24"/>
          <w:vertAlign w:val="superscript"/>
        </w:rPr>
        <w:t>th</w:t>
      </w:r>
      <w:r w:rsidRPr="004426FB">
        <w:rPr>
          <w:rFonts w:ascii="Times New Roman" w:hAnsi="Times New Roman" w:cs="Times New Roman"/>
          <w:sz w:val="24"/>
          <w:szCs w:val="24"/>
        </w:rPr>
        <w:t xml:space="preserve"> February, 2015). He further noted that the programme had benefited mainly rural pupils who had been finding it very difficult to have access to distant secondary schools. Mr. Chipango observed that government has already achieved 70 per cent in its upgrading programme. From these pronouncements, a lot of Day Secondary sch</w:t>
      </w:r>
      <w:r w:rsidR="008F7147">
        <w:rPr>
          <w:rFonts w:ascii="Times New Roman" w:hAnsi="Times New Roman" w:cs="Times New Roman"/>
          <w:sz w:val="24"/>
          <w:szCs w:val="24"/>
        </w:rPr>
        <w:t xml:space="preserve">ools have since been opened. </w:t>
      </w:r>
      <w:r w:rsidRPr="004426FB">
        <w:rPr>
          <w:rFonts w:ascii="Times New Roman" w:hAnsi="Times New Roman" w:cs="Times New Roman"/>
          <w:sz w:val="24"/>
          <w:szCs w:val="24"/>
        </w:rPr>
        <w:t>However, Nawa (2010) observed that, with limited infrastruct</w:t>
      </w:r>
      <w:r w:rsidR="008F7147">
        <w:rPr>
          <w:rFonts w:ascii="Times New Roman" w:hAnsi="Times New Roman" w:cs="Times New Roman"/>
          <w:sz w:val="24"/>
          <w:szCs w:val="24"/>
        </w:rPr>
        <w:t xml:space="preserve">ure and resources in the </w:t>
      </w:r>
      <w:r w:rsidRPr="004426FB">
        <w:rPr>
          <w:rFonts w:ascii="Times New Roman" w:hAnsi="Times New Roman" w:cs="Times New Roman"/>
          <w:sz w:val="24"/>
          <w:szCs w:val="24"/>
        </w:rPr>
        <w:t>education sector, it would be impossible for Zambia to achieve the Education for All (EFA) target come the year 2015 if no commitment is made towar</w:t>
      </w:r>
      <w:r w:rsidR="008F7147">
        <w:rPr>
          <w:rFonts w:ascii="Times New Roman" w:hAnsi="Times New Roman" w:cs="Times New Roman"/>
          <w:sz w:val="24"/>
          <w:szCs w:val="24"/>
        </w:rPr>
        <w:t xml:space="preserve">ds building new schools and </w:t>
      </w:r>
      <w:r w:rsidRPr="004426FB">
        <w:rPr>
          <w:rFonts w:ascii="Times New Roman" w:hAnsi="Times New Roman" w:cs="Times New Roman"/>
          <w:sz w:val="24"/>
          <w:szCs w:val="24"/>
        </w:rPr>
        <w:t>rehabilitating the existing ones</w:t>
      </w:r>
      <w:r w:rsidRPr="004426FB">
        <w:rPr>
          <w:rFonts w:ascii="Times New Roman" w:hAnsi="Times New Roman" w:cs="Times New Roman"/>
          <w:i/>
          <w:iCs/>
          <w:sz w:val="24"/>
          <w:szCs w:val="24"/>
        </w:rPr>
        <w:t>.</w:t>
      </w:r>
      <w:r w:rsidRPr="004426FB">
        <w:rPr>
          <w:rFonts w:ascii="Times New Roman" w:hAnsi="Times New Roman" w:cs="Times New Roman"/>
          <w:sz w:val="24"/>
          <w:szCs w:val="24"/>
        </w:rPr>
        <w:t xml:space="preserve"> </w:t>
      </w:r>
    </w:p>
    <w:p w14:paraId="07292B05"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516409F0" w14:textId="77777777" w:rsidR="00E63DE5" w:rsidRPr="004426FB" w:rsidRDefault="00E63DE5" w:rsidP="00E63DE5">
      <w:pPr>
        <w:pStyle w:val="Default"/>
        <w:tabs>
          <w:tab w:val="left" w:pos="3015"/>
        </w:tabs>
        <w:spacing w:line="360" w:lineRule="auto"/>
        <w:jc w:val="both"/>
      </w:pPr>
      <w:r w:rsidRPr="004426FB">
        <w:t>However, most of the primary schools upgraded to secondary status were meant to operate as primary schools in the first place. When they were upgraded to basic schools so that they could take on Grades 8 and 9, they still lacked the necessary space and facilities fitting a   junior secondary school. It was some of these same schools that had since been further      upgraded to secondary schools status without matching space and facilities. The question, then, was if these schools did not have the necessary space and facilities to comfortably     accommodate Grades 8 and 9, what more with the secondary arrangement that would need even more space, facilities and equipment? Some of the basic schools upgraded did not have necessary science laboratories for Grades 8 and 9. There was going to be great demand on infrastructure, facilities and requisite equipment. The situation was even more difficult for boarding schools, where the infrastructure needed went beyond just academic ones,     (MESVTEE, 2015)</w:t>
      </w:r>
    </w:p>
    <w:p w14:paraId="05DE22D8" w14:textId="77777777" w:rsidR="00E63DE5" w:rsidRPr="004426FB" w:rsidRDefault="00E63DE5" w:rsidP="00E63DE5">
      <w:pPr>
        <w:pStyle w:val="Default"/>
        <w:tabs>
          <w:tab w:val="left" w:pos="3015"/>
        </w:tabs>
        <w:spacing w:line="360" w:lineRule="auto"/>
        <w:jc w:val="both"/>
      </w:pPr>
    </w:p>
    <w:p w14:paraId="35EB661A"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Therefore, this study will try to investigate the challenges that the head teachers of upgraded secondary schools face and their coping strategies of selected schools in Kawambwa District, Luapula province of Zambia. </w:t>
      </w:r>
    </w:p>
    <w:p w14:paraId="22B8BEAD"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10" w:name="_Toc530564504"/>
      <w:r w:rsidRPr="004426FB">
        <w:rPr>
          <w:rFonts w:ascii="Times New Roman" w:hAnsi="Times New Roman" w:cs="Times New Roman"/>
          <w:color w:val="000000" w:themeColor="text1"/>
          <w:sz w:val="24"/>
          <w:szCs w:val="24"/>
        </w:rPr>
        <w:t>1.2 Statement of the Problem</w:t>
      </w:r>
      <w:bookmarkEnd w:id="10"/>
      <w:r w:rsidRPr="004426FB">
        <w:rPr>
          <w:rFonts w:ascii="Times New Roman" w:hAnsi="Times New Roman" w:cs="Times New Roman"/>
          <w:color w:val="000000" w:themeColor="text1"/>
          <w:sz w:val="24"/>
          <w:szCs w:val="24"/>
        </w:rPr>
        <w:t xml:space="preserve"> </w:t>
      </w:r>
    </w:p>
    <w:p w14:paraId="2477B469"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 Free Primary School program of 2002 has led to high enrolment in primary schools which has subsequently led to the high demand of secondary school education. However, access to secondary school education is a big problem due to inadequate secondary schools facilities across the country. With limited financial resources it is difficult for the government </w:t>
      </w:r>
      <w:r w:rsidRPr="004426FB">
        <w:rPr>
          <w:rFonts w:ascii="Times New Roman" w:hAnsi="Times New Roman" w:cs="Times New Roman"/>
          <w:sz w:val="24"/>
          <w:szCs w:val="24"/>
        </w:rPr>
        <w:lastRenderedPageBreak/>
        <w:t>and expensive to build new secondary schools. This is the reason why the government has instead upgraded of the existing primary schools into secondary schools in order to improve access and consequently improve enrolment for secondary school education. However, head teachers managing these upgraded secondary schools are faced with unique challenges to ensure students acquire quality education just as their counterpart in well-established secondary schools. The study therefore, is aimed at finding out the challenges faced by head teachers in the management of these schools and their strategies to cope with these situations.</w:t>
      </w:r>
    </w:p>
    <w:p w14:paraId="1F50F783"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11" w:name="_Toc530564505"/>
      <w:r w:rsidRPr="004426FB">
        <w:rPr>
          <w:rFonts w:ascii="Times New Roman" w:hAnsi="Times New Roman" w:cs="Times New Roman"/>
          <w:color w:val="000000" w:themeColor="text1"/>
          <w:sz w:val="24"/>
          <w:szCs w:val="24"/>
        </w:rPr>
        <w:t>1.3 Purpose of the Study</w:t>
      </w:r>
      <w:bookmarkEnd w:id="11"/>
      <w:r w:rsidRPr="004426FB">
        <w:rPr>
          <w:rFonts w:ascii="Times New Roman" w:hAnsi="Times New Roman" w:cs="Times New Roman"/>
          <w:color w:val="000000" w:themeColor="text1"/>
          <w:sz w:val="24"/>
          <w:szCs w:val="24"/>
        </w:rPr>
        <w:t xml:space="preserve"> </w:t>
      </w:r>
    </w:p>
    <w:p w14:paraId="00342E7E"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 purpose of this study is to investigate the challenges faced by head teachers of the upgraded secondary schools as well as their coping strategies that they employ in order to overcome the challenges.  </w:t>
      </w:r>
    </w:p>
    <w:p w14:paraId="6CE83957"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12" w:name="_Toc530564506"/>
      <w:r w:rsidRPr="004426FB">
        <w:rPr>
          <w:rFonts w:ascii="Times New Roman" w:hAnsi="Times New Roman" w:cs="Times New Roman"/>
          <w:color w:val="000000" w:themeColor="text1"/>
          <w:sz w:val="24"/>
          <w:szCs w:val="24"/>
        </w:rPr>
        <w:t>1.4 Research Objectives</w:t>
      </w:r>
      <w:bookmarkEnd w:id="12"/>
      <w:r w:rsidRPr="004426FB">
        <w:rPr>
          <w:rFonts w:ascii="Times New Roman" w:hAnsi="Times New Roman" w:cs="Times New Roman"/>
          <w:color w:val="000000" w:themeColor="text1"/>
          <w:sz w:val="24"/>
          <w:szCs w:val="24"/>
        </w:rPr>
        <w:t xml:space="preserve"> </w:t>
      </w:r>
    </w:p>
    <w:p w14:paraId="23ECA6D6" w14:textId="77777777" w:rsidR="00E63DE5" w:rsidRPr="00EB18F9" w:rsidRDefault="00E63DE5" w:rsidP="00EB18F9">
      <w:pPr>
        <w:pStyle w:val="ListParagraph"/>
        <w:numPr>
          <w:ilvl w:val="0"/>
          <w:numId w:val="16"/>
        </w:numPr>
        <w:spacing w:line="360" w:lineRule="auto"/>
        <w:jc w:val="both"/>
        <w:rPr>
          <w:rFonts w:ascii="Times New Roman" w:hAnsi="Times New Roman" w:cs="Times New Roman"/>
          <w:sz w:val="24"/>
          <w:szCs w:val="24"/>
        </w:rPr>
      </w:pPr>
      <w:r w:rsidRPr="00EB18F9">
        <w:rPr>
          <w:rFonts w:ascii="Times New Roman" w:hAnsi="Times New Roman" w:cs="Times New Roman"/>
          <w:sz w:val="24"/>
          <w:szCs w:val="24"/>
        </w:rPr>
        <w:t xml:space="preserve">This study will achieve the following objectives: </w:t>
      </w:r>
    </w:p>
    <w:p w14:paraId="48C914B7" w14:textId="02BEBA40" w:rsidR="00E63DE5" w:rsidRPr="00EB18F9" w:rsidRDefault="00E63DE5" w:rsidP="00EB18F9">
      <w:pPr>
        <w:pStyle w:val="ListParagraph"/>
        <w:numPr>
          <w:ilvl w:val="0"/>
          <w:numId w:val="16"/>
        </w:numPr>
        <w:spacing w:line="360" w:lineRule="auto"/>
        <w:jc w:val="both"/>
        <w:rPr>
          <w:rFonts w:ascii="Times New Roman" w:hAnsi="Times New Roman" w:cs="Times New Roman"/>
          <w:b/>
          <w:bCs/>
          <w:sz w:val="24"/>
          <w:szCs w:val="24"/>
        </w:rPr>
      </w:pPr>
      <w:r w:rsidRPr="00EB18F9">
        <w:rPr>
          <w:rFonts w:ascii="Times New Roman" w:hAnsi="Times New Roman" w:cs="Times New Roman"/>
          <w:sz w:val="24"/>
          <w:szCs w:val="24"/>
        </w:rPr>
        <w:t>To examine the factors which have contributed to the upgrade of secondary schools</w:t>
      </w:r>
    </w:p>
    <w:p w14:paraId="652C9A6D" w14:textId="5AC53692" w:rsidR="00E63DE5" w:rsidRPr="004426FB" w:rsidRDefault="00E63DE5" w:rsidP="00EB18F9">
      <w:pPr>
        <w:pStyle w:val="Default"/>
        <w:numPr>
          <w:ilvl w:val="0"/>
          <w:numId w:val="16"/>
        </w:numPr>
        <w:spacing w:after="303" w:line="360" w:lineRule="auto"/>
        <w:jc w:val="both"/>
      </w:pPr>
      <w:r w:rsidRPr="004426FB">
        <w:t xml:space="preserve">To establish the availability and adequacy of physical facilities in the upgraded secondary schools. </w:t>
      </w:r>
    </w:p>
    <w:p w14:paraId="7B2D41A7" w14:textId="5ACB74FA" w:rsidR="00E63DE5" w:rsidRPr="004426FB" w:rsidRDefault="00E63DE5" w:rsidP="00EB18F9">
      <w:pPr>
        <w:pStyle w:val="Default"/>
        <w:numPr>
          <w:ilvl w:val="0"/>
          <w:numId w:val="16"/>
        </w:numPr>
        <w:spacing w:after="303" w:line="360" w:lineRule="auto"/>
        <w:jc w:val="both"/>
      </w:pPr>
      <w:r w:rsidRPr="004426FB">
        <w:t xml:space="preserve">To identify the financial related challenges faced by the head teachers in the upgraded secondary schools. </w:t>
      </w:r>
    </w:p>
    <w:p w14:paraId="123C9FC1" w14:textId="4A5370EA" w:rsidR="00E63DE5" w:rsidRPr="004426FB" w:rsidRDefault="00E63DE5" w:rsidP="00EB18F9">
      <w:pPr>
        <w:pStyle w:val="Default"/>
        <w:numPr>
          <w:ilvl w:val="0"/>
          <w:numId w:val="16"/>
        </w:numPr>
        <w:spacing w:after="303" w:line="360" w:lineRule="auto"/>
        <w:jc w:val="both"/>
      </w:pPr>
      <w:r w:rsidRPr="004426FB">
        <w:t>To find out the challenges of human resource management faced by the head teachers of upgraded secondary schools.</w:t>
      </w:r>
    </w:p>
    <w:p w14:paraId="3AC95ACC" w14:textId="7E1F8F87" w:rsidR="00E63DE5" w:rsidRPr="004426FB" w:rsidRDefault="00E63DE5" w:rsidP="00EB18F9">
      <w:pPr>
        <w:pStyle w:val="Default"/>
        <w:numPr>
          <w:ilvl w:val="0"/>
          <w:numId w:val="16"/>
        </w:numPr>
        <w:spacing w:line="360" w:lineRule="auto"/>
        <w:jc w:val="both"/>
      </w:pPr>
      <w:r w:rsidRPr="004426FB">
        <w:t xml:space="preserve">To identify the coping strategies employed by the head teachers to overcome the challenges they face in the upgraded secondary schools. </w:t>
      </w:r>
    </w:p>
    <w:p w14:paraId="59AD19FA"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13" w:name="_Toc530564507"/>
      <w:r w:rsidRPr="004426FB">
        <w:rPr>
          <w:rFonts w:ascii="Times New Roman" w:hAnsi="Times New Roman" w:cs="Times New Roman"/>
          <w:color w:val="000000" w:themeColor="text1"/>
          <w:sz w:val="24"/>
          <w:szCs w:val="24"/>
        </w:rPr>
        <w:t>1.5 Research Questions</w:t>
      </w:r>
      <w:bookmarkEnd w:id="13"/>
      <w:r w:rsidRPr="004426FB">
        <w:rPr>
          <w:rFonts w:ascii="Times New Roman" w:hAnsi="Times New Roman" w:cs="Times New Roman"/>
          <w:color w:val="000000" w:themeColor="text1"/>
          <w:sz w:val="24"/>
          <w:szCs w:val="24"/>
        </w:rPr>
        <w:t xml:space="preserve"> </w:t>
      </w:r>
    </w:p>
    <w:p w14:paraId="60CA6BCD" w14:textId="77777777" w:rsidR="00E63DE5" w:rsidRPr="004426FB" w:rsidRDefault="00E63DE5" w:rsidP="00E63DE5">
      <w:pPr>
        <w:pStyle w:val="Default"/>
        <w:spacing w:line="360" w:lineRule="auto"/>
        <w:jc w:val="both"/>
      </w:pPr>
      <w:r w:rsidRPr="004426FB">
        <w:t xml:space="preserve">This study will guided by the following questions: </w:t>
      </w:r>
    </w:p>
    <w:p w14:paraId="50968B76" w14:textId="64C07A9E" w:rsidR="00E63DE5" w:rsidRPr="00C90D76" w:rsidRDefault="00A14C8C" w:rsidP="008F7147">
      <w:pPr>
        <w:pStyle w:val="ListParagraph"/>
        <w:numPr>
          <w:ilvl w:val="0"/>
          <w:numId w:val="18"/>
        </w:numPr>
        <w:spacing w:line="360" w:lineRule="auto"/>
        <w:jc w:val="both"/>
        <w:rPr>
          <w:rFonts w:ascii="Times New Roman" w:hAnsi="Times New Roman" w:cs="Times New Roman"/>
          <w:sz w:val="24"/>
          <w:szCs w:val="24"/>
        </w:rPr>
      </w:pPr>
      <w:r w:rsidRPr="00C90D76">
        <w:rPr>
          <w:rFonts w:ascii="Times New Roman" w:hAnsi="Times New Roman" w:cs="Times New Roman"/>
          <w:sz w:val="24"/>
          <w:szCs w:val="24"/>
        </w:rPr>
        <w:t>What</w:t>
      </w:r>
      <w:r w:rsidR="00E63DE5" w:rsidRPr="00C90D76">
        <w:rPr>
          <w:rFonts w:ascii="Times New Roman" w:hAnsi="Times New Roman" w:cs="Times New Roman"/>
          <w:sz w:val="24"/>
          <w:szCs w:val="24"/>
        </w:rPr>
        <w:t xml:space="preserve"> are the factor that have led to the upgrading of secondary schools?</w:t>
      </w:r>
    </w:p>
    <w:p w14:paraId="3A710E9A" w14:textId="2C1BC6F4" w:rsidR="00E63DE5" w:rsidRPr="00C90D76" w:rsidRDefault="00E63DE5" w:rsidP="008F7147">
      <w:pPr>
        <w:pStyle w:val="ListParagraph"/>
        <w:numPr>
          <w:ilvl w:val="0"/>
          <w:numId w:val="18"/>
        </w:numPr>
        <w:spacing w:line="360" w:lineRule="auto"/>
        <w:jc w:val="both"/>
        <w:rPr>
          <w:rFonts w:ascii="Times New Roman" w:hAnsi="Times New Roman" w:cs="Times New Roman"/>
          <w:sz w:val="24"/>
          <w:szCs w:val="24"/>
        </w:rPr>
      </w:pPr>
      <w:r w:rsidRPr="00C90D76">
        <w:rPr>
          <w:rFonts w:ascii="Times New Roman" w:hAnsi="Times New Roman" w:cs="Times New Roman"/>
          <w:sz w:val="24"/>
          <w:szCs w:val="24"/>
        </w:rPr>
        <w:t>How are the availability and adequacy of physical facilities in the upgraded secondary schools?</w:t>
      </w:r>
    </w:p>
    <w:p w14:paraId="1E49F088" w14:textId="141D7BB7" w:rsidR="00E63DE5" w:rsidRPr="00C90D76" w:rsidRDefault="00E63DE5" w:rsidP="008F7147">
      <w:pPr>
        <w:pStyle w:val="ListParagraph"/>
        <w:numPr>
          <w:ilvl w:val="0"/>
          <w:numId w:val="18"/>
        </w:numPr>
        <w:spacing w:line="360" w:lineRule="auto"/>
        <w:jc w:val="both"/>
        <w:rPr>
          <w:rFonts w:ascii="Times New Roman" w:hAnsi="Times New Roman" w:cs="Times New Roman"/>
          <w:sz w:val="24"/>
          <w:szCs w:val="24"/>
        </w:rPr>
      </w:pPr>
      <w:r w:rsidRPr="00C90D76">
        <w:rPr>
          <w:rFonts w:ascii="Times New Roman" w:hAnsi="Times New Roman" w:cs="Times New Roman"/>
          <w:sz w:val="24"/>
          <w:szCs w:val="24"/>
        </w:rPr>
        <w:t>What are financial related challenges do head teachers face in the upgraded secondary schools?</w:t>
      </w:r>
    </w:p>
    <w:p w14:paraId="159D48EE" w14:textId="0576C820" w:rsidR="00E63DE5" w:rsidRPr="004426FB" w:rsidRDefault="00E63DE5" w:rsidP="008F7147">
      <w:pPr>
        <w:pStyle w:val="Default"/>
        <w:numPr>
          <w:ilvl w:val="0"/>
          <w:numId w:val="18"/>
        </w:numPr>
        <w:spacing w:after="304" w:line="360" w:lineRule="auto"/>
        <w:jc w:val="both"/>
      </w:pPr>
      <w:r w:rsidRPr="004426FB">
        <w:lastRenderedPageBreak/>
        <w:t>What are the challenges in the management of human resource in the upgraded secondary schools?</w:t>
      </w:r>
    </w:p>
    <w:p w14:paraId="4E039CCA" w14:textId="38E81C89" w:rsidR="00E63DE5" w:rsidRPr="004426FB" w:rsidRDefault="00E63DE5" w:rsidP="00C90D76">
      <w:pPr>
        <w:pStyle w:val="Default"/>
        <w:numPr>
          <w:ilvl w:val="0"/>
          <w:numId w:val="18"/>
        </w:numPr>
        <w:spacing w:line="360" w:lineRule="auto"/>
        <w:jc w:val="both"/>
      </w:pPr>
      <w:r w:rsidRPr="004426FB">
        <w:t>What mechanisms are employed by principals to overcome the challenges of physical facilities, finance and human resources in the upgraded secondary schools?</w:t>
      </w:r>
    </w:p>
    <w:p w14:paraId="7BA2D269"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14" w:name="_Toc530564508"/>
      <w:r w:rsidRPr="004426FB">
        <w:rPr>
          <w:rFonts w:ascii="Times New Roman" w:hAnsi="Times New Roman" w:cs="Times New Roman"/>
          <w:color w:val="000000" w:themeColor="text1"/>
          <w:sz w:val="24"/>
          <w:szCs w:val="24"/>
        </w:rPr>
        <w:t>1.6 Significance of the Study</w:t>
      </w:r>
      <w:bookmarkEnd w:id="14"/>
      <w:r w:rsidRPr="004426FB">
        <w:rPr>
          <w:rFonts w:ascii="Times New Roman" w:hAnsi="Times New Roman" w:cs="Times New Roman"/>
          <w:color w:val="000000" w:themeColor="text1"/>
          <w:sz w:val="24"/>
          <w:szCs w:val="24"/>
        </w:rPr>
        <w:t xml:space="preserve"> </w:t>
      </w:r>
    </w:p>
    <w:p w14:paraId="306F0EF7" w14:textId="77777777" w:rsidR="00E63DE5" w:rsidRPr="004426FB" w:rsidRDefault="00E63DE5" w:rsidP="00E63DE5">
      <w:pPr>
        <w:pStyle w:val="Default"/>
        <w:spacing w:line="360" w:lineRule="auto"/>
        <w:jc w:val="both"/>
      </w:pPr>
      <w:r w:rsidRPr="004426FB">
        <w:rPr>
          <w:color w:val="auto"/>
        </w:rPr>
        <w:t>This study</w:t>
      </w:r>
      <w:r w:rsidRPr="004426FB">
        <w:t xml:space="preserve"> will have the following significance: </w:t>
      </w:r>
    </w:p>
    <w:p w14:paraId="2F9DE748" w14:textId="4D5BA5BE" w:rsidR="00E63DE5" w:rsidRDefault="00E63DE5" w:rsidP="008F7147">
      <w:pPr>
        <w:pStyle w:val="Default"/>
        <w:numPr>
          <w:ilvl w:val="0"/>
          <w:numId w:val="20"/>
        </w:numPr>
        <w:spacing w:line="360" w:lineRule="auto"/>
        <w:jc w:val="both"/>
      </w:pPr>
      <w:r w:rsidRPr="004426FB">
        <w:t xml:space="preserve">This study may be of practical value in helping abate the challenges faced by the head teachers of the newly upgraded secondary schools hence enhance high quality staff and students performance. </w:t>
      </w:r>
    </w:p>
    <w:p w14:paraId="0683988C" w14:textId="77777777" w:rsidR="008F7147" w:rsidRPr="004426FB" w:rsidRDefault="008F7147" w:rsidP="008F7147">
      <w:pPr>
        <w:pStyle w:val="Default"/>
        <w:spacing w:line="360" w:lineRule="auto"/>
        <w:ind w:left="720"/>
        <w:jc w:val="both"/>
      </w:pPr>
    </w:p>
    <w:p w14:paraId="57BE8EEB" w14:textId="00730E23" w:rsidR="00E63DE5" w:rsidRDefault="00E63DE5" w:rsidP="008F7147">
      <w:pPr>
        <w:pStyle w:val="Default"/>
        <w:numPr>
          <w:ilvl w:val="0"/>
          <w:numId w:val="20"/>
        </w:numPr>
        <w:spacing w:line="360" w:lineRule="auto"/>
        <w:jc w:val="both"/>
      </w:pPr>
      <w:r w:rsidRPr="004426FB">
        <w:t xml:space="preserve">It is hoped that the study will help in pinpointing the areas and issues of challenge that have not been adequately addressed. </w:t>
      </w:r>
    </w:p>
    <w:p w14:paraId="017FE3DE" w14:textId="77777777" w:rsidR="008F7147" w:rsidRPr="004426FB" w:rsidRDefault="008F7147" w:rsidP="008F7147">
      <w:pPr>
        <w:pStyle w:val="Default"/>
        <w:spacing w:line="360" w:lineRule="auto"/>
        <w:jc w:val="both"/>
      </w:pPr>
    </w:p>
    <w:p w14:paraId="447DBE70" w14:textId="58F200FF" w:rsidR="00E63DE5" w:rsidRDefault="00E63DE5" w:rsidP="008F7147">
      <w:pPr>
        <w:pStyle w:val="Default"/>
        <w:numPr>
          <w:ilvl w:val="0"/>
          <w:numId w:val="20"/>
        </w:numPr>
        <w:spacing w:line="360" w:lineRule="auto"/>
        <w:jc w:val="both"/>
      </w:pPr>
      <w:r w:rsidRPr="004426FB">
        <w:t xml:space="preserve">The findings of the study may help the Ministry of General Education, the government, key stakeholders and school administrators with the knowledge, skills and strategies that are required in order to upgrade secondary schools at the right place at the same time providing all the required physical and human resources. </w:t>
      </w:r>
    </w:p>
    <w:p w14:paraId="41643E02" w14:textId="77777777" w:rsidR="008F7147" w:rsidRPr="004426FB" w:rsidRDefault="008F7147" w:rsidP="008F7147">
      <w:pPr>
        <w:pStyle w:val="Default"/>
        <w:spacing w:line="360" w:lineRule="auto"/>
        <w:jc w:val="both"/>
      </w:pPr>
    </w:p>
    <w:p w14:paraId="26FFAC33" w14:textId="571D1DE3" w:rsidR="00E63DE5" w:rsidRPr="004426FB" w:rsidRDefault="00E63DE5" w:rsidP="008F7147">
      <w:pPr>
        <w:pStyle w:val="Default"/>
        <w:numPr>
          <w:ilvl w:val="0"/>
          <w:numId w:val="20"/>
        </w:numPr>
        <w:spacing w:line="360" w:lineRule="auto"/>
        <w:jc w:val="both"/>
      </w:pPr>
      <w:r w:rsidRPr="004426FB">
        <w:t xml:space="preserve">It is hoped that the findings of this study will be useful to policy makers, teachers and parents in providing them with the necessary information on how to address the issues of challenges faced in the newly upgraded secondary schools and recommend appropriate copying strategies hence enhancing the provision of quality of education to secondary school students. </w:t>
      </w:r>
    </w:p>
    <w:p w14:paraId="397DEE61" w14:textId="38CC6FE3" w:rsidR="00E63DE5" w:rsidRPr="004426FB" w:rsidRDefault="00E63DE5" w:rsidP="00E63DE5">
      <w:pPr>
        <w:pStyle w:val="Heading3"/>
        <w:jc w:val="both"/>
        <w:rPr>
          <w:rFonts w:ascii="Times New Roman" w:hAnsi="Times New Roman" w:cs="Times New Roman"/>
          <w:color w:val="000000" w:themeColor="text1"/>
          <w:sz w:val="24"/>
          <w:szCs w:val="24"/>
        </w:rPr>
      </w:pPr>
      <w:bookmarkStart w:id="15" w:name="_Toc530564509"/>
      <w:r w:rsidRPr="004426FB">
        <w:rPr>
          <w:rFonts w:ascii="Times New Roman" w:hAnsi="Times New Roman" w:cs="Times New Roman"/>
          <w:color w:val="000000" w:themeColor="text1"/>
          <w:sz w:val="24"/>
          <w:szCs w:val="24"/>
        </w:rPr>
        <w:t>1.7 Limitation of the Study</w:t>
      </w:r>
      <w:bookmarkEnd w:id="15"/>
      <w:r w:rsidRPr="004426FB">
        <w:rPr>
          <w:rFonts w:ascii="Times New Roman" w:hAnsi="Times New Roman" w:cs="Times New Roman"/>
          <w:color w:val="000000" w:themeColor="text1"/>
          <w:sz w:val="24"/>
          <w:szCs w:val="24"/>
        </w:rPr>
        <w:t xml:space="preserve"> </w:t>
      </w:r>
    </w:p>
    <w:p w14:paraId="2F2ECE84" w14:textId="77777777" w:rsidR="00E63DE5" w:rsidRPr="004426FB" w:rsidRDefault="00E63DE5" w:rsidP="00E63DE5">
      <w:pPr>
        <w:pStyle w:val="Default"/>
        <w:spacing w:line="360" w:lineRule="auto"/>
        <w:jc w:val="both"/>
        <w:rPr>
          <w:color w:val="auto"/>
        </w:rPr>
      </w:pPr>
      <w:r w:rsidRPr="004426FB">
        <w:t>The study will have a challenge on the distribution and collection of questionnaires from schools because the upgraded secondary schools are found distant places from the District Education Board Secretary’s Office. The farthest upgraded secondary is about 110km from the District Education Board Secretary’s office.</w:t>
      </w:r>
      <w:r w:rsidRPr="004426FB">
        <w:rPr>
          <w:color w:val="auto"/>
        </w:rPr>
        <w:t xml:space="preserve"> In this case the researcher will have to travel to these schools in order to distribute and collect the questionnaires.</w:t>
      </w:r>
    </w:p>
    <w:p w14:paraId="31B5582C"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16" w:name="_Toc530564510"/>
      <w:r w:rsidRPr="004426FB">
        <w:rPr>
          <w:rFonts w:ascii="Times New Roman" w:hAnsi="Times New Roman" w:cs="Times New Roman"/>
          <w:color w:val="000000" w:themeColor="text1"/>
          <w:sz w:val="24"/>
          <w:szCs w:val="24"/>
        </w:rPr>
        <w:t>1.8 Delimitation of the Study</w:t>
      </w:r>
      <w:bookmarkEnd w:id="16"/>
      <w:r w:rsidRPr="004426FB">
        <w:rPr>
          <w:rFonts w:ascii="Times New Roman" w:hAnsi="Times New Roman" w:cs="Times New Roman"/>
          <w:color w:val="000000" w:themeColor="text1"/>
          <w:sz w:val="24"/>
          <w:szCs w:val="24"/>
        </w:rPr>
        <w:t xml:space="preserve"> </w:t>
      </w:r>
    </w:p>
    <w:p w14:paraId="15046EFF"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 research study will be conducted in Kawambwa District of Luapula Province the town which is about 250 KM from Mansa the Headquarters of Luapula Province. According to </w:t>
      </w:r>
      <w:r w:rsidRPr="004426FB">
        <w:rPr>
          <w:rFonts w:ascii="Times New Roman" w:hAnsi="Times New Roman" w:cs="Times New Roman"/>
          <w:sz w:val="24"/>
          <w:szCs w:val="24"/>
        </w:rPr>
        <w:lastRenderedPageBreak/>
        <w:t>CSO (2010) the district had a total population of 89,120</w:t>
      </w:r>
      <w:r w:rsidRPr="004426FB">
        <w:rPr>
          <w:rFonts w:ascii="Times New Roman" w:hAnsi="Times New Roman" w:cs="Times New Roman"/>
          <w:b/>
          <w:sz w:val="24"/>
          <w:szCs w:val="24"/>
        </w:rPr>
        <w:t xml:space="preserve"> </w:t>
      </w:r>
      <w:r w:rsidRPr="004426FB">
        <w:rPr>
          <w:rFonts w:ascii="Times New Roman" w:hAnsi="Times New Roman" w:cs="Times New Roman"/>
          <w:sz w:val="24"/>
          <w:szCs w:val="24"/>
        </w:rPr>
        <w:t>and the district is predominantly rural of which the rural population stood at 73,167 and the urban population was 15, 953</w:t>
      </w:r>
      <w:r w:rsidRPr="004426FB">
        <w:rPr>
          <w:rFonts w:ascii="Times New Roman" w:hAnsi="Times New Roman" w:cs="Times New Roman"/>
          <w:b/>
          <w:sz w:val="24"/>
          <w:szCs w:val="24"/>
        </w:rPr>
        <w:t>.</w:t>
      </w:r>
      <w:r w:rsidRPr="004426FB">
        <w:rPr>
          <w:rFonts w:ascii="Times New Roman" w:hAnsi="Times New Roman" w:cs="Times New Roman"/>
          <w:sz w:val="24"/>
          <w:szCs w:val="24"/>
        </w:rPr>
        <w:t xml:space="preserve">  The district has five (5) established secondary schools and five (5) upgraded Secondary schools giving us a total of ten (10) secondary schools, fifty-six (56) primary schools and twenty-seven (27) community schools. The schools in the district especially rural ones are in distant places from the office of District Education Board Secretary and have been organized into zones for easy monitoring and management. </w:t>
      </w:r>
    </w:p>
    <w:p w14:paraId="64D3F4FF"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17" w:name="_Toc530564511"/>
      <w:r w:rsidRPr="004426FB">
        <w:rPr>
          <w:rFonts w:ascii="Times New Roman" w:hAnsi="Times New Roman" w:cs="Times New Roman"/>
          <w:color w:val="000000" w:themeColor="text1"/>
          <w:sz w:val="24"/>
          <w:szCs w:val="24"/>
        </w:rPr>
        <w:t>1.9 Theoretical Framework</w:t>
      </w:r>
      <w:bookmarkEnd w:id="17"/>
      <w:r w:rsidRPr="004426FB">
        <w:rPr>
          <w:rFonts w:ascii="Times New Roman" w:hAnsi="Times New Roman" w:cs="Times New Roman"/>
          <w:color w:val="000000" w:themeColor="text1"/>
          <w:sz w:val="24"/>
          <w:szCs w:val="24"/>
        </w:rPr>
        <w:t xml:space="preserve"> </w:t>
      </w:r>
    </w:p>
    <w:p w14:paraId="326AC2B7"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 study will be conducted under the principles of the systems theory. According to Oliver and Abel (2003) state that the systems theory posit that organisations should be treated as open systems which are continually dependent upon and influenced by their environments. This implies that for the system to work well there should be variables which are dependent on other variables. Thus, quality education depends on the availability of financial resource which will help to acquire the necessary infrastructure, teaching and learning materials and human resources. According to Laszio and Kripper (1997) using the systems theory describes the behaviour of an institution both internally and externally. Internally, by looking at how and why people within the institution perform their individual and group tasks and externally, by relating the operations and transactions of organization within other organizations and institutions. Thus, the provision of secondary school education requires resources from the stakeholders to set up physical infrastructure and source for manpower and in turn, it is expected to produce good academic results based on the inputs given. All the stakeholders are the subsystems who are expected to play their role maximally for the benefit of the major system. Therefore, a problematic system of an individual subsystem affects the proper and effective functioning of the major system (school) and the individual subsystem is affected reciprocally. This means that if one or more of the stakeholders do not play their role well, then problems are found to arise which in turn hinder proper management and functioning of the school consequently affecting both staff and students performance. </w:t>
      </w:r>
    </w:p>
    <w:p w14:paraId="44BCA56C"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1422E9E4" w14:textId="77777777" w:rsidR="00E63DE5" w:rsidRPr="004426FB" w:rsidRDefault="00E63DE5" w:rsidP="00E63DE5">
      <w:pPr>
        <w:pStyle w:val="Heading3"/>
        <w:jc w:val="both"/>
        <w:rPr>
          <w:rFonts w:ascii="Times New Roman" w:hAnsi="Times New Roman" w:cs="Times New Roman"/>
          <w:color w:val="auto"/>
          <w:sz w:val="24"/>
          <w:szCs w:val="24"/>
        </w:rPr>
      </w:pPr>
    </w:p>
    <w:p w14:paraId="774B884B" w14:textId="77777777" w:rsidR="008F7147" w:rsidRDefault="008F7147" w:rsidP="00E63DE5">
      <w:pPr>
        <w:pStyle w:val="Heading3"/>
        <w:jc w:val="both"/>
        <w:rPr>
          <w:rFonts w:ascii="Times New Roman" w:hAnsi="Times New Roman" w:cs="Times New Roman"/>
          <w:color w:val="auto"/>
          <w:sz w:val="24"/>
          <w:szCs w:val="24"/>
        </w:rPr>
      </w:pPr>
    </w:p>
    <w:p w14:paraId="6E5F0686" w14:textId="77777777" w:rsidR="008F7147" w:rsidRDefault="008F7147" w:rsidP="008F7147"/>
    <w:p w14:paraId="5836ED15" w14:textId="77777777" w:rsidR="00F429AC" w:rsidRPr="008F7147" w:rsidRDefault="00F429AC" w:rsidP="008F7147"/>
    <w:p w14:paraId="6704F8CD" w14:textId="77777777" w:rsidR="00E63DE5" w:rsidRPr="004426FB" w:rsidRDefault="00E63DE5" w:rsidP="00E63DE5">
      <w:pPr>
        <w:pStyle w:val="Heading3"/>
        <w:jc w:val="both"/>
        <w:rPr>
          <w:rFonts w:ascii="Times New Roman" w:hAnsi="Times New Roman" w:cs="Times New Roman"/>
          <w:color w:val="auto"/>
          <w:sz w:val="24"/>
          <w:szCs w:val="24"/>
        </w:rPr>
      </w:pPr>
      <w:bookmarkStart w:id="18" w:name="_Toc530564512"/>
      <w:r w:rsidRPr="004426FB">
        <w:rPr>
          <w:rFonts w:ascii="Times New Roman" w:hAnsi="Times New Roman" w:cs="Times New Roman"/>
          <w:color w:val="auto"/>
          <w:sz w:val="24"/>
          <w:szCs w:val="24"/>
        </w:rPr>
        <w:lastRenderedPageBreak/>
        <w:t>1.10 Conceptual framework</w:t>
      </w:r>
      <w:bookmarkEnd w:id="18"/>
      <w:r w:rsidRPr="004426FB">
        <w:rPr>
          <w:rFonts w:ascii="Times New Roman" w:hAnsi="Times New Roman" w:cs="Times New Roman"/>
          <w:color w:val="auto"/>
          <w:sz w:val="24"/>
          <w:szCs w:val="24"/>
        </w:rPr>
        <w:t xml:space="preserve"> </w:t>
      </w:r>
    </w:p>
    <w:p w14:paraId="44C9C2BD" w14:textId="77777777" w:rsidR="00E63DE5" w:rsidRPr="004426FB" w:rsidRDefault="00E63DE5" w:rsidP="00E63DE5">
      <w:pPr>
        <w:pStyle w:val="Default"/>
        <w:spacing w:line="360" w:lineRule="auto"/>
        <w:jc w:val="both"/>
        <w:rPr>
          <w:b/>
          <w:bCs/>
          <w:color w:val="auto"/>
        </w:rPr>
      </w:pPr>
      <w:r w:rsidRPr="004426FB">
        <w:rPr>
          <w:b/>
          <w:bCs/>
          <w:noProof/>
          <w:color w:val="auto"/>
          <w:lang w:val="en-US"/>
        </w:rPr>
        <mc:AlternateContent>
          <mc:Choice Requires="wps">
            <w:drawing>
              <wp:anchor distT="0" distB="0" distL="114300" distR="114300" simplePos="0" relativeHeight="251654144" behindDoc="0" locked="0" layoutInCell="1" allowOverlap="1" wp14:anchorId="4B9670B7" wp14:editId="656EF904">
                <wp:simplePos x="0" y="0"/>
                <wp:positionH relativeFrom="column">
                  <wp:posOffset>3519453</wp:posOffset>
                </wp:positionH>
                <wp:positionV relativeFrom="paragraph">
                  <wp:posOffset>257769</wp:posOffset>
                </wp:positionV>
                <wp:extent cx="2716069" cy="1644604"/>
                <wp:effectExtent l="76200" t="57150" r="84455" b="89535"/>
                <wp:wrapNone/>
                <wp:docPr id="2" name="Rectangle 2"/>
                <wp:cNvGraphicFramePr/>
                <a:graphic xmlns:a="http://schemas.openxmlformats.org/drawingml/2006/main">
                  <a:graphicData uri="http://schemas.microsoft.com/office/word/2010/wordprocessingShape">
                    <wps:wsp>
                      <wps:cNvSpPr/>
                      <wps:spPr>
                        <a:xfrm>
                          <a:off x="0" y="0"/>
                          <a:ext cx="2716069" cy="1644604"/>
                        </a:xfrm>
                        <a:prstGeom prst="rect">
                          <a:avLst/>
                        </a:prstGeom>
                      </wps:spPr>
                      <wps:style>
                        <a:lnRef idx="3">
                          <a:schemeClr val="lt1"/>
                        </a:lnRef>
                        <a:fillRef idx="1">
                          <a:schemeClr val="accent6"/>
                        </a:fillRef>
                        <a:effectRef idx="1">
                          <a:schemeClr val="accent6"/>
                        </a:effectRef>
                        <a:fontRef idx="minor">
                          <a:schemeClr val="lt1"/>
                        </a:fontRef>
                      </wps:style>
                      <wps:txbx>
                        <w:txbxContent>
                          <w:p w14:paraId="5F350A87" w14:textId="77777777" w:rsidR="00154551" w:rsidRPr="00D50776" w:rsidRDefault="00154551" w:rsidP="00E63DE5">
                            <w:pPr>
                              <w:pStyle w:val="Default"/>
                              <w:spacing w:line="360" w:lineRule="auto"/>
                              <w:rPr>
                                <w:color w:val="000000" w:themeColor="text1"/>
                              </w:rPr>
                            </w:pPr>
                            <w:r w:rsidRPr="00D50776">
                              <w:rPr>
                                <w:b/>
                                <w:bCs/>
                                <w:color w:val="000000" w:themeColor="text1"/>
                              </w:rPr>
                              <w:t xml:space="preserve">Dependent variables: </w:t>
                            </w:r>
                          </w:p>
                          <w:p w14:paraId="10E1CEF0" w14:textId="77777777" w:rsidR="00154551" w:rsidRPr="00D50776" w:rsidRDefault="00154551" w:rsidP="00E63DE5">
                            <w:pPr>
                              <w:pStyle w:val="Default"/>
                              <w:numPr>
                                <w:ilvl w:val="0"/>
                                <w:numId w:val="8"/>
                              </w:numPr>
                              <w:spacing w:line="360" w:lineRule="auto"/>
                              <w:rPr>
                                <w:color w:val="000000" w:themeColor="text1"/>
                              </w:rPr>
                            </w:pPr>
                            <w:r w:rsidRPr="00D50776">
                              <w:rPr>
                                <w:color w:val="000000" w:themeColor="text1"/>
                              </w:rPr>
                              <w:t xml:space="preserve">Subsidized secondary education </w:t>
                            </w:r>
                          </w:p>
                          <w:p w14:paraId="41CC8443" w14:textId="77777777" w:rsidR="00154551" w:rsidRPr="00D50776" w:rsidRDefault="00154551" w:rsidP="00E63DE5">
                            <w:pPr>
                              <w:pStyle w:val="Default"/>
                              <w:numPr>
                                <w:ilvl w:val="0"/>
                                <w:numId w:val="8"/>
                              </w:numPr>
                              <w:spacing w:line="360" w:lineRule="auto"/>
                              <w:rPr>
                                <w:color w:val="000000" w:themeColor="text1"/>
                              </w:rPr>
                            </w:pPr>
                            <w:r w:rsidRPr="00D50776">
                              <w:rPr>
                                <w:color w:val="000000" w:themeColor="text1"/>
                              </w:rPr>
                              <w:t xml:space="preserve">Community support </w:t>
                            </w:r>
                          </w:p>
                          <w:p w14:paraId="5DFAC538" w14:textId="77777777" w:rsidR="00154551" w:rsidRPr="00D50776" w:rsidRDefault="00154551" w:rsidP="00E63DE5">
                            <w:pPr>
                              <w:pStyle w:val="Default"/>
                              <w:numPr>
                                <w:ilvl w:val="0"/>
                                <w:numId w:val="8"/>
                              </w:numPr>
                              <w:spacing w:line="360" w:lineRule="auto"/>
                              <w:rPr>
                                <w:color w:val="000000" w:themeColor="text1"/>
                              </w:rPr>
                            </w:pPr>
                            <w:r w:rsidRPr="00D50776">
                              <w:rPr>
                                <w:color w:val="000000" w:themeColor="text1"/>
                              </w:rPr>
                              <w:t xml:space="preserve">Government support </w:t>
                            </w:r>
                          </w:p>
                          <w:p w14:paraId="786CEF19" w14:textId="77777777" w:rsidR="00154551" w:rsidRDefault="00154551" w:rsidP="00E63DE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B9670B7" id="Rectangle 2" o:spid="_x0000_s1026" style="position:absolute;left:0;text-align:left;margin-left:277.1pt;margin-top:20.3pt;width:213.85pt;height:129.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" fillcolor="#f79646 [3209]" strokecolor="white [3201]" strokeweight="3pt">
                <v:shadow on="t" color="black" opacity="24903f" origin=",.5" offset="0,.55556mm"/>
                <v:textbox>
                  <w:txbxContent>
                    <w:p w14:paraId="5F350A87" w14:textId="77777777" w:rsidR="00A13EB4" w:rsidRPr="00D50776" w:rsidRDefault="00A13EB4" w:rsidP="00E63DE5">
                      <w:pPr>
                        <w:pStyle w:val="Default"/>
                        <w:spacing w:line="360" w:lineRule="auto"/>
                        <w:rPr>
                          <w:color w:val="000000" w:themeColor="text1"/>
                        </w:rPr>
                      </w:pPr>
                      <w:r w:rsidRPr="00D50776">
                        <w:rPr>
                          <w:b/>
                          <w:bCs/>
                          <w:color w:val="000000" w:themeColor="text1"/>
                        </w:rPr>
                        <w:t xml:space="preserve">Dependent variables: </w:t>
                      </w:r>
                    </w:p>
                    <w:p w14:paraId="10E1CEF0" w14:textId="77777777" w:rsidR="00A13EB4" w:rsidRPr="00D50776" w:rsidRDefault="00A13EB4" w:rsidP="00E63DE5">
                      <w:pPr>
                        <w:pStyle w:val="Default"/>
                        <w:numPr>
                          <w:ilvl w:val="0"/>
                          <w:numId w:val="8"/>
                        </w:numPr>
                        <w:spacing w:line="360" w:lineRule="auto"/>
                        <w:rPr>
                          <w:color w:val="000000" w:themeColor="text1"/>
                        </w:rPr>
                      </w:pPr>
                      <w:r w:rsidRPr="00D50776">
                        <w:rPr>
                          <w:color w:val="000000" w:themeColor="text1"/>
                        </w:rPr>
                        <w:t xml:space="preserve">Subsidized secondary education </w:t>
                      </w:r>
                    </w:p>
                    <w:p w14:paraId="41CC8443" w14:textId="77777777" w:rsidR="00A13EB4" w:rsidRPr="00D50776" w:rsidRDefault="00A13EB4" w:rsidP="00E63DE5">
                      <w:pPr>
                        <w:pStyle w:val="Default"/>
                        <w:numPr>
                          <w:ilvl w:val="0"/>
                          <w:numId w:val="8"/>
                        </w:numPr>
                        <w:spacing w:line="360" w:lineRule="auto"/>
                        <w:rPr>
                          <w:color w:val="000000" w:themeColor="text1"/>
                        </w:rPr>
                      </w:pPr>
                      <w:r w:rsidRPr="00D50776">
                        <w:rPr>
                          <w:color w:val="000000" w:themeColor="text1"/>
                        </w:rPr>
                        <w:t xml:space="preserve">Community support </w:t>
                      </w:r>
                    </w:p>
                    <w:p w14:paraId="5DFAC538" w14:textId="77777777" w:rsidR="00A13EB4" w:rsidRPr="00D50776" w:rsidRDefault="00A13EB4" w:rsidP="00E63DE5">
                      <w:pPr>
                        <w:pStyle w:val="Default"/>
                        <w:numPr>
                          <w:ilvl w:val="0"/>
                          <w:numId w:val="8"/>
                        </w:numPr>
                        <w:spacing w:line="360" w:lineRule="auto"/>
                        <w:rPr>
                          <w:color w:val="000000" w:themeColor="text1"/>
                        </w:rPr>
                      </w:pPr>
                      <w:r w:rsidRPr="00D50776">
                        <w:rPr>
                          <w:color w:val="000000" w:themeColor="text1"/>
                        </w:rPr>
                        <w:t xml:space="preserve">Government support </w:t>
                      </w:r>
                    </w:p>
                    <w:p w14:paraId="786CEF19" w14:textId="77777777" w:rsidR="00A13EB4" w:rsidRDefault="00A13EB4" w:rsidP="00E63DE5">
                      <w:pPr>
                        <w:jc w:val="center"/>
                      </w:pPr>
                    </w:p>
                  </w:txbxContent>
                </v:textbox>
              </v:rect>
            </w:pict>
          </mc:Fallback>
        </mc:AlternateContent>
      </w:r>
    </w:p>
    <w:p w14:paraId="0B40A694" w14:textId="77777777" w:rsidR="00E63DE5" w:rsidRPr="004426FB" w:rsidRDefault="00E63DE5" w:rsidP="00E63DE5">
      <w:pPr>
        <w:pStyle w:val="Default"/>
        <w:spacing w:line="360" w:lineRule="auto"/>
        <w:jc w:val="both"/>
        <w:rPr>
          <w:b/>
          <w:bCs/>
          <w:color w:val="auto"/>
        </w:rPr>
      </w:pPr>
      <w:r w:rsidRPr="004426FB">
        <w:rPr>
          <w:b/>
          <w:bCs/>
          <w:noProof/>
          <w:color w:val="auto"/>
          <w:lang w:val="en-US"/>
        </w:rPr>
        <mc:AlternateContent>
          <mc:Choice Requires="wps">
            <w:drawing>
              <wp:anchor distT="0" distB="0" distL="114300" distR="114300" simplePos="0" relativeHeight="251652096" behindDoc="0" locked="0" layoutInCell="1" allowOverlap="1" wp14:anchorId="6D53F4CD" wp14:editId="48E36152">
                <wp:simplePos x="0" y="0"/>
                <wp:positionH relativeFrom="column">
                  <wp:posOffset>-111833</wp:posOffset>
                </wp:positionH>
                <wp:positionV relativeFrom="paragraph">
                  <wp:posOffset>66524</wp:posOffset>
                </wp:positionV>
                <wp:extent cx="2710075" cy="1920898"/>
                <wp:effectExtent l="0" t="0" r="14605" b="22225"/>
                <wp:wrapNone/>
                <wp:docPr id="1" name="Rectangle 1"/>
                <wp:cNvGraphicFramePr/>
                <a:graphic xmlns:a="http://schemas.openxmlformats.org/drawingml/2006/main">
                  <a:graphicData uri="http://schemas.microsoft.com/office/word/2010/wordprocessingShape">
                    <wps:wsp>
                      <wps:cNvSpPr/>
                      <wps:spPr>
                        <a:xfrm>
                          <a:off x="0" y="0"/>
                          <a:ext cx="2710075" cy="1920898"/>
                        </a:xfrm>
                        <a:prstGeom prst="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38762133" w14:textId="77777777" w:rsidR="00154551" w:rsidRPr="0075577C" w:rsidRDefault="00154551" w:rsidP="00E63DE5">
                            <w:pPr>
                              <w:pStyle w:val="Default"/>
                              <w:spacing w:line="360" w:lineRule="auto"/>
                              <w:rPr>
                                <w:color w:val="000000" w:themeColor="text1"/>
                              </w:rPr>
                            </w:pPr>
                            <w:r w:rsidRPr="0075577C">
                              <w:rPr>
                                <w:b/>
                                <w:bCs/>
                                <w:color w:val="000000" w:themeColor="text1"/>
                              </w:rPr>
                              <w:t xml:space="preserve">Independent variable: </w:t>
                            </w:r>
                          </w:p>
                          <w:p w14:paraId="26E475E6" w14:textId="77777777" w:rsidR="00154551" w:rsidRPr="0075577C" w:rsidRDefault="00154551" w:rsidP="00E63DE5">
                            <w:pPr>
                              <w:pStyle w:val="Default"/>
                              <w:numPr>
                                <w:ilvl w:val="0"/>
                                <w:numId w:val="7"/>
                              </w:numPr>
                              <w:spacing w:line="360" w:lineRule="auto"/>
                              <w:rPr>
                                <w:color w:val="000000" w:themeColor="text1"/>
                              </w:rPr>
                            </w:pPr>
                            <w:r>
                              <w:rPr>
                                <w:color w:val="000000" w:themeColor="text1"/>
                              </w:rPr>
                              <w:t>upgraded</w:t>
                            </w:r>
                            <w:r w:rsidRPr="0075577C">
                              <w:rPr>
                                <w:color w:val="000000" w:themeColor="text1"/>
                              </w:rPr>
                              <w:t xml:space="preserve"> secondary schools </w:t>
                            </w:r>
                          </w:p>
                          <w:p w14:paraId="258BC043" w14:textId="77777777" w:rsidR="00154551" w:rsidRPr="0075577C" w:rsidRDefault="00154551" w:rsidP="00E63DE5">
                            <w:pPr>
                              <w:pStyle w:val="Default"/>
                              <w:numPr>
                                <w:ilvl w:val="0"/>
                                <w:numId w:val="7"/>
                              </w:numPr>
                              <w:spacing w:line="360" w:lineRule="auto"/>
                              <w:rPr>
                                <w:color w:val="000000" w:themeColor="text1"/>
                              </w:rPr>
                            </w:pPr>
                            <w:r w:rsidRPr="0075577C">
                              <w:rPr>
                                <w:color w:val="000000" w:themeColor="text1"/>
                              </w:rPr>
                              <w:t xml:space="preserve">Improved student enrollment to secondary schools </w:t>
                            </w:r>
                          </w:p>
                          <w:p w14:paraId="7D5B9DA8" w14:textId="77777777" w:rsidR="00154551" w:rsidRPr="00D50776" w:rsidRDefault="00154551" w:rsidP="00E63DE5">
                            <w:pPr>
                              <w:pStyle w:val="Default"/>
                              <w:numPr>
                                <w:ilvl w:val="0"/>
                                <w:numId w:val="7"/>
                              </w:numPr>
                              <w:spacing w:line="360" w:lineRule="auto"/>
                              <w:rPr>
                                <w:color w:val="000000" w:themeColor="text1"/>
                              </w:rPr>
                            </w:pPr>
                            <w:r w:rsidRPr="00D50776">
                              <w:rPr>
                                <w:color w:val="000000" w:themeColor="text1"/>
                              </w:rPr>
                              <w:t xml:space="preserve">Good curriculum delivery </w:t>
                            </w:r>
                          </w:p>
                          <w:p w14:paraId="3EBC35A2" w14:textId="77777777" w:rsidR="00154551" w:rsidRPr="00D50776" w:rsidRDefault="00154551" w:rsidP="00E63DE5">
                            <w:pPr>
                              <w:pStyle w:val="ListParagraph"/>
                              <w:numPr>
                                <w:ilvl w:val="0"/>
                                <w:numId w:val="7"/>
                              </w:numPr>
                              <w:rPr>
                                <w:color w:val="000000" w:themeColor="text1"/>
                              </w:rPr>
                            </w:pPr>
                            <w:r w:rsidRPr="00D50776">
                              <w:rPr>
                                <w:rFonts w:ascii="Times New Roman" w:hAnsi="Times New Roman" w:cs="Times New Roman"/>
                                <w:color w:val="000000" w:themeColor="text1"/>
                                <w:sz w:val="24"/>
                                <w:szCs w:val="24"/>
                              </w:rPr>
                              <w:t>Improved performance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D53F4CD" id="Rectangle 1" o:spid="_x0000_s1027" style="position:absolute;left:0;text-align:left;margin-left:-8.8pt;margin-top:5.25pt;width:213.4pt;height:151.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" fillcolor="#f79646 [3209]" strokecolor="#974706 [1609]" strokeweight="2pt">
                <v:textbox>
                  <w:txbxContent>
                    <w:p w14:paraId="38762133" w14:textId="77777777" w:rsidR="00A13EB4" w:rsidRPr="0075577C" w:rsidRDefault="00A13EB4" w:rsidP="00E63DE5">
                      <w:pPr>
                        <w:pStyle w:val="Default"/>
                        <w:spacing w:line="360" w:lineRule="auto"/>
                        <w:rPr>
                          <w:color w:val="000000" w:themeColor="text1"/>
                        </w:rPr>
                      </w:pPr>
                      <w:r w:rsidRPr="0075577C">
                        <w:rPr>
                          <w:b/>
                          <w:bCs/>
                          <w:color w:val="000000" w:themeColor="text1"/>
                        </w:rPr>
                        <w:t xml:space="preserve">Independent variable: </w:t>
                      </w:r>
                    </w:p>
                    <w:p w14:paraId="26E475E6" w14:textId="77777777" w:rsidR="00A13EB4" w:rsidRPr="0075577C" w:rsidRDefault="00A13EB4" w:rsidP="00E63DE5">
                      <w:pPr>
                        <w:pStyle w:val="Default"/>
                        <w:numPr>
                          <w:ilvl w:val="0"/>
                          <w:numId w:val="7"/>
                        </w:numPr>
                        <w:spacing w:line="360" w:lineRule="auto"/>
                        <w:rPr>
                          <w:color w:val="000000" w:themeColor="text1"/>
                        </w:rPr>
                      </w:pPr>
                      <w:r>
                        <w:rPr>
                          <w:color w:val="000000" w:themeColor="text1"/>
                        </w:rPr>
                        <w:t>upgraded</w:t>
                      </w:r>
                      <w:r w:rsidRPr="0075577C">
                        <w:rPr>
                          <w:color w:val="000000" w:themeColor="text1"/>
                        </w:rPr>
                        <w:t xml:space="preserve"> secondary schools </w:t>
                      </w:r>
                    </w:p>
                    <w:p w14:paraId="258BC043" w14:textId="77777777" w:rsidR="00A13EB4" w:rsidRPr="0075577C" w:rsidRDefault="00A13EB4" w:rsidP="00E63DE5">
                      <w:pPr>
                        <w:pStyle w:val="Default"/>
                        <w:numPr>
                          <w:ilvl w:val="0"/>
                          <w:numId w:val="7"/>
                        </w:numPr>
                        <w:spacing w:line="360" w:lineRule="auto"/>
                        <w:rPr>
                          <w:color w:val="000000" w:themeColor="text1"/>
                        </w:rPr>
                      </w:pPr>
                      <w:r w:rsidRPr="0075577C">
                        <w:rPr>
                          <w:color w:val="000000" w:themeColor="text1"/>
                        </w:rPr>
                        <w:t xml:space="preserve">Improved student enrollment to secondary schools </w:t>
                      </w:r>
                    </w:p>
                    <w:p w14:paraId="7D5B9DA8" w14:textId="77777777" w:rsidR="00A13EB4" w:rsidRPr="00D50776" w:rsidRDefault="00A13EB4" w:rsidP="00E63DE5">
                      <w:pPr>
                        <w:pStyle w:val="Default"/>
                        <w:numPr>
                          <w:ilvl w:val="0"/>
                          <w:numId w:val="7"/>
                        </w:numPr>
                        <w:spacing w:line="360" w:lineRule="auto"/>
                        <w:rPr>
                          <w:color w:val="000000" w:themeColor="text1"/>
                        </w:rPr>
                      </w:pPr>
                      <w:r w:rsidRPr="00D50776">
                        <w:rPr>
                          <w:color w:val="000000" w:themeColor="text1"/>
                        </w:rPr>
                        <w:t xml:space="preserve">Good curriculum delivery </w:t>
                      </w:r>
                    </w:p>
                    <w:p w14:paraId="3EBC35A2" w14:textId="77777777" w:rsidR="00A13EB4" w:rsidRPr="00D50776" w:rsidRDefault="00A13EB4" w:rsidP="00E63DE5">
                      <w:pPr>
                        <w:pStyle w:val="ListParagraph"/>
                        <w:numPr>
                          <w:ilvl w:val="0"/>
                          <w:numId w:val="7"/>
                        </w:numPr>
                        <w:rPr>
                          <w:color w:val="000000" w:themeColor="text1"/>
                        </w:rPr>
                      </w:pPr>
                      <w:r w:rsidRPr="00D50776">
                        <w:rPr>
                          <w:rFonts w:ascii="Times New Roman" w:hAnsi="Times New Roman" w:cs="Times New Roman"/>
                          <w:color w:val="000000" w:themeColor="text1"/>
                          <w:sz w:val="24"/>
                          <w:szCs w:val="24"/>
                        </w:rPr>
                        <w:t>Improved performance</w:t>
                      </w:r>
                    </w:p>
                  </w:txbxContent>
                </v:textbox>
              </v:rect>
            </w:pict>
          </mc:Fallback>
        </mc:AlternateContent>
      </w:r>
    </w:p>
    <w:p w14:paraId="4A432E0B" w14:textId="77777777" w:rsidR="00E63DE5" w:rsidRPr="004426FB" w:rsidRDefault="00E63DE5" w:rsidP="00E63DE5">
      <w:pPr>
        <w:pStyle w:val="Default"/>
        <w:spacing w:line="360" w:lineRule="auto"/>
        <w:jc w:val="both"/>
        <w:rPr>
          <w:b/>
          <w:bCs/>
          <w:color w:val="auto"/>
        </w:rPr>
      </w:pPr>
    </w:p>
    <w:p w14:paraId="0E4A3145" w14:textId="77777777" w:rsidR="00E63DE5" w:rsidRPr="004426FB" w:rsidRDefault="00E63DE5" w:rsidP="00E63DE5">
      <w:pPr>
        <w:pStyle w:val="Default"/>
        <w:spacing w:line="360" w:lineRule="auto"/>
        <w:jc w:val="both"/>
        <w:rPr>
          <w:b/>
          <w:bCs/>
          <w:color w:val="auto"/>
        </w:rPr>
      </w:pPr>
    </w:p>
    <w:p w14:paraId="4F50CC4D" w14:textId="77777777" w:rsidR="00E63DE5" w:rsidRPr="004426FB" w:rsidRDefault="00E63DE5" w:rsidP="00E63DE5">
      <w:pPr>
        <w:pStyle w:val="Default"/>
        <w:spacing w:line="360" w:lineRule="auto"/>
        <w:jc w:val="both"/>
        <w:rPr>
          <w:b/>
          <w:bCs/>
          <w:color w:val="auto"/>
        </w:rPr>
      </w:pPr>
    </w:p>
    <w:p w14:paraId="69BA9491" w14:textId="77777777" w:rsidR="00E63DE5" w:rsidRPr="004426FB" w:rsidRDefault="00E63DE5" w:rsidP="00E63DE5">
      <w:pPr>
        <w:pStyle w:val="Default"/>
        <w:spacing w:line="360" w:lineRule="auto"/>
        <w:jc w:val="both"/>
        <w:rPr>
          <w:b/>
          <w:bCs/>
          <w:color w:val="auto"/>
        </w:rPr>
      </w:pPr>
    </w:p>
    <w:p w14:paraId="35E25C69" w14:textId="77777777" w:rsidR="00E63DE5" w:rsidRPr="004426FB" w:rsidRDefault="00E63DE5" w:rsidP="00E63DE5">
      <w:pPr>
        <w:pStyle w:val="Default"/>
        <w:spacing w:line="360" w:lineRule="auto"/>
        <w:jc w:val="both"/>
        <w:rPr>
          <w:b/>
          <w:bCs/>
          <w:color w:val="auto"/>
        </w:rPr>
      </w:pPr>
    </w:p>
    <w:p w14:paraId="48000AE6" w14:textId="77777777" w:rsidR="00E63DE5" w:rsidRPr="004426FB" w:rsidRDefault="00E63DE5" w:rsidP="00E63DE5">
      <w:pPr>
        <w:pStyle w:val="Default"/>
        <w:spacing w:line="360" w:lineRule="auto"/>
        <w:jc w:val="both"/>
        <w:rPr>
          <w:b/>
          <w:bCs/>
          <w:color w:val="auto"/>
        </w:rPr>
      </w:pPr>
      <w:r w:rsidRPr="004426FB">
        <w:rPr>
          <w:b/>
          <w:bCs/>
          <w:noProof/>
          <w:color w:val="auto"/>
          <w:lang w:val="en-US"/>
        </w:rPr>
        <mc:AlternateContent>
          <mc:Choice Requires="wps">
            <w:drawing>
              <wp:anchor distT="0" distB="0" distL="114300" distR="114300" simplePos="0" relativeHeight="251660288" behindDoc="0" locked="0" layoutInCell="1" allowOverlap="1" wp14:anchorId="56196293" wp14:editId="26E78ECD">
                <wp:simplePos x="0" y="0"/>
                <wp:positionH relativeFrom="column">
                  <wp:posOffset>2907660</wp:posOffset>
                </wp:positionH>
                <wp:positionV relativeFrom="paragraph">
                  <wp:posOffset>177595</wp:posOffset>
                </wp:positionV>
                <wp:extent cx="2058035" cy="2605054"/>
                <wp:effectExtent l="19050" t="19050" r="18415" b="43180"/>
                <wp:wrapNone/>
                <wp:docPr id="6" name="Left-Up Arrow 6"/>
                <wp:cNvGraphicFramePr/>
                <a:graphic xmlns:a="http://schemas.openxmlformats.org/drawingml/2006/main">
                  <a:graphicData uri="http://schemas.microsoft.com/office/word/2010/wordprocessingShape">
                    <wps:wsp>
                      <wps:cNvSpPr/>
                      <wps:spPr>
                        <a:xfrm>
                          <a:off x="0" y="0"/>
                          <a:ext cx="2058035" cy="2605054"/>
                        </a:xfrm>
                        <a:prstGeom prst="lef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F81D9CC" id="Left-Up Arrow 6" o:spid="_x0000_s1026" style="position:absolute;margin-left:228.95pt;margin-top:14pt;width:162.05pt;height:205.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058035,2605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" path="m,2090545l514509,1576037r,257254l1286272,1833291r,-1318782l1029018,514509,1543526,r514509,514509l1800781,514509r,1833291l514509,2347800r,257254l,2090545xe" fillcolor="#4f81bd [3204]" strokecolor="#243f60 [1604]" strokeweight="2pt">
                <v:path arrowok="t" o:connecttype="custom" o:connectlocs="0,2090545;514509,1576037;514509,1833291;1286272,1833291;1286272,514509;1029018,514509;1543526,0;2058035,514509;1800781,514509;1800781,2347800;514509,2347800;514509,2605054;0,2090545" o:connectangles="0,0,0,0,0,0,0,0,0,0,0,0,0"/>
              </v:shape>
            </w:pict>
          </mc:Fallback>
        </mc:AlternateContent>
      </w:r>
    </w:p>
    <w:p w14:paraId="44AF02D4" w14:textId="77777777" w:rsidR="00E63DE5" w:rsidRPr="004426FB" w:rsidRDefault="00E63DE5" w:rsidP="00E63DE5">
      <w:pPr>
        <w:pStyle w:val="Default"/>
        <w:spacing w:line="360" w:lineRule="auto"/>
        <w:jc w:val="both"/>
        <w:rPr>
          <w:b/>
          <w:bCs/>
          <w:color w:val="auto"/>
        </w:rPr>
      </w:pPr>
      <w:r w:rsidRPr="004426FB">
        <w:rPr>
          <w:b/>
          <w:bCs/>
          <w:noProof/>
          <w:color w:val="auto"/>
          <w:lang w:val="en-US"/>
        </w:rPr>
        <mc:AlternateContent>
          <mc:Choice Requires="wps">
            <w:drawing>
              <wp:anchor distT="0" distB="0" distL="114300" distR="114300" simplePos="0" relativeHeight="251658240" behindDoc="0" locked="0" layoutInCell="1" allowOverlap="1" wp14:anchorId="1C5E0972" wp14:editId="5E9D0C04">
                <wp:simplePos x="0" y="0"/>
                <wp:positionH relativeFrom="column">
                  <wp:posOffset>1420938</wp:posOffset>
                </wp:positionH>
                <wp:positionV relativeFrom="paragraph">
                  <wp:posOffset>210733</wp:posOffset>
                </wp:positionV>
                <wp:extent cx="484505" cy="723626"/>
                <wp:effectExtent l="19050" t="0" r="10795" b="38735"/>
                <wp:wrapNone/>
                <wp:docPr id="5" name="Down Arrow 5"/>
                <wp:cNvGraphicFramePr/>
                <a:graphic xmlns:a="http://schemas.openxmlformats.org/drawingml/2006/main">
                  <a:graphicData uri="http://schemas.microsoft.com/office/word/2010/wordprocessingShape">
                    <wps:wsp>
                      <wps:cNvSpPr/>
                      <wps:spPr>
                        <a:xfrm>
                          <a:off x="0" y="0"/>
                          <a:ext cx="484505" cy="72362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type w14:anchorId="7E7CB14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 o:spid="_x0000_s1026" type="#_x0000_t67" style="position:absolute;margin-left:111.9pt;margin-top:16.6pt;width:38.15pt;height:57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" adj="14369" fillcolor="#4f81bd [3204]" strokecolor="#243f60 [1604]" strokeweight="2pt"/>
            </w:pict>
          </mc:Fallback>
        </mc:AlternateContent>
      </w:r>
    </w:p>
    <w:p w14:paraId="090C60BA" w14:textId="77777777" w:rsidR="00E63DE5" w:rsidRPr="004426FB" w:rsidRDefault="00E63DE5" w:rsidP="00E63DE5">
      <w:pPr>
        <w:pStyle w:val="Default"/>
        <w:spacing w:line="360" w:lineRule="auto"/>
        <w:jc w:val="both"/>
        <w:rPr>
          <w:b/>
          <w:bCs/>
          <w:color w:val="auto"/>
        </w:rPr>
      </w:pPr>
    </w:p>
    <w:p w14:paraId="3AE76DA7" w14:textId="77777777" w:rsidR="00E63DE5" w:rsidRPr="004426FB" w:rsidRDefault="00E63DE5" w:rsidP="00E63DE5">
      <w:pPr>
        <w:pStyle w:val="Default"/>
        <w:spacing w:line="360" w:lineRule="auto"/>
        <w:jc w:val="both"/>
        <w:rPr>
          <w:color w:val="auto"/>
        </w:rPr>
      </w:pPr>
    </w:p>
    <w:p w14:paraId="5B666E57" w14:textId="77777777" w:rsidR="00E63DE5" w:rsidRPr="004426FB" w:rsidRDefault="00E63DE5" w:rsidP="00E63DE5">
      <w:pPr>
        <w:pStyle w:val="Default"/>
        <w:spacing w:line="360" w:lineRule="auto"/>
        <w:jc w:val="both"/>
        <w:rPr>
          <w:b/>
          <w:bCs/>
          <w:color w:val="auto"/>
        </w:rPr>
      </w:pPr>
      <w:r w:rsidRPr="004426FB">
        <w:rPr>
          <w:b/>
          <w:bCs/>
          <w:noProof/>
          <w:color w:val="auto"/>
          <w:lang w:val="en-US"/>
        </w:rPr>
        <mc:AlternateContent>
          <mc:Choice Requires="wps">
            <w:drawing>
              <wp:anchor distT="0" distB="0" distL="114300" distR="114300" simplePos="0" relativeHeight="251656192" behindDoc="0" locked="0" layoutInCell="1" allowOverlap="1" wp14:anchorId="49E2D8BC" wp14:editId="1EA171A0">
                <wp:simplePos x="0" y="0"/>
                <wp:positionH relativeFrom="column">
                  <wp:posOffset>-111833</wp:posOffset>
                </wp:positionH>
                <wp:positionV relativeFrom="paragraph">
                  <wp:posOffset>145690</wp:posOffset>
                </wp:positionV>
                <wp:extent cx="2867660" cy="1953790"/>
                <wp:effectExtent l="76200" t="57150" r="85090" b="104140"/>
                <wp:wrapNone/>
                <wp:docPr id="3" name="Rectangle 3"/>
                <wp:cNvGraphicFramePr/>
                <a:graphic xmlns:a="http://schemas.openxmlformats.org/drawingml/2006/main">
                  <a:graphicData uri="http://schemas.microsoft.com/office/word/2010/wordprocessingShape">
                    <wps:wsp>
                      <wps:cNvSpPr/>
                      <wps:spPr>
                        <a:xfrm>
                          <a:off x="0" y="0"/>
                          <a:ext cx="2867660" cy="1953790"/>
                        </a:xfrm>
                        <a:prstGeom prst="rect">
                          <a:avLst/>
                        </a:prstGeom>
                      </wps:spPr>
                      <wps:style>
                        <a:lnRef idx="3">
                          <a:schemeClr val="lt1"/>
                        </a:lnRef>
                        <a:fillRef idx="1">
                          <a:schemeClr val="accent6"/>
                        </a:fillRef>
                        <a:effectRef idx="1">
                          <a:schemeClr val="accent6"/>
                        </a:effectRef>
                        <a:fontRef idx="minor">
                          <a:schemeClr val="lt1"/>
                        </a:fontRef>
                      </wps:style>
                      <wps:txbx>
                        <w:txbxContent>
                          <w:p w14:paraId="3C38FEBB" w14:textId="77777777" w:rsidR="00154551" w:rsidRPr="00504F30" w:rsidRDefault="00154551" w:rsidP="00E63DE5">
                            <w:pPr>
                              <w:pStyle w:val="Default"/>
                              <w:spacing w:line="360" w:lineRule="auto"/>
                              <w:rPr>
                                <w:color w:val="000000" w:themeColor="text1"/>
                              </w:rPr>
                            </w:pPr>
                            <w:r w:rsidRPr="00504F30">
                              <w:rPr>
                                <w:b/>
                                <w:bCs/>
                                <w:color w:val="000000" w:themeColor="text1"/>
                              </w:rPr>
                              <w:t xml:space="preserve">Intervening variables: </w:t>
                            </w:r>
                          </w:p>
                          <w:p w14:paraId="7191130A" w14:textId="77777777" w:rsidR="00154551" w:rsidRPr="00504F30" w:rsidRDefault="00154551" w:rsidP="00E63DE5">
                            <w:pPr>
                              <w:pStyle w:val="Default"/>
                              <w:numPr>
                                <w:ilvl w:val="0"/>
                                <w:numId w:val="9"/>
                              </w:numPr>
                              <w:spacing w:line="360" w:lineRule="auto"/>
                              <w:rPr>
                                <w:color w:val="000000" w:themeColor="text1"/>
                              </w:rPr>
                            </w:pPr>
                            <w:r w:rsidRPr="00504F30">
                              <w:rPr>
                                <w:color w:val="000000" w:themeColor="text1"/>
                              </w:rPr>
                              <w:t xml:space="preserve">Financial adequacy </w:t>
                            </w:r>
                          </w:p>
                          <w:p w14:paraId="65944EEE" w14:textId="77777777" w:rsidR="00154551" w:rsidRDefault="00154551" w:rsidP="00E63DE5">
                            <w:pPr>
                              <w:pStyle w:val="Default"/>
                              <w:numPr>
                                <w:ilvl w:val="0"/>
                                <w:numId w:val="9"/>
                              </w:numPr>
                              <w:spacing w:line="360" w:lineRule="auto"/>
                              <w:rPr>
                                <w:color w:val="000000" w:themeColor="text1"/>
                              </w:rPr>
                            </w:pPr>
                            <w:r w:rsidRPr="00504F30">
                              <w:rPr>
                                <w:color w:val="000000" w:themeColor="text1"/>
                              </w:rPr>
                              <w:t xml:space="preserve">Availability of physical, teaching and learning materials </w:t>
                            </w:r>
                          </w:p>
                          <w:p w14:paraId="05A4FAAC" w14:textId="77777777" w:rsidR="00154551" w:rsidRPr="005516CA" w:rsidRDefault="00154551" w:rsidP="00E63DE5">
                            <w:pPr>
                              <w:pStyle w:val="Default"/>
                              <w:numPr>
                                <w:ilvl w:val="0"/>
                                <w:numId w:val="9"/>
                              </w:numPr>
                              <w:spacing w:line="360" w:lineRule="auto"/>
                              <w:rPr>
                                <w:color w:val="000000" w:themeColor="text1"/>
                              </w:rPr>
                            </w:pPr>
                            <w:r w:rsidRPr="005516CA">
                              <w:rPr>
                                <w:color w:val="000000" w:themeColor="text1"/>
                              </w:rPr>
                              <w:t>Adequate human resource</w:t>
                            </w:r>
                          </w:p>
                          <w:p w14:paraId="253155C7" w14:textId="77777777" w:rsidR="00154551" w:rsidRDefault="00154551" w:rsidP="00E63DE5">
                            <w:pPr>
                              <w:pStyle w:val="Default"/>
                              <w:numPr>
                                <w:ilvl w:val="0"/>
                                <w:numId w:val="9"/>
                              </w:numPr>
                              <w:spacing w:line="360" w:lineRule="auto"/>
                              <w:rPr>
                                <w:color w:val="000000" w:themeColor="text1"/>
                              </w:rPr>
                            </w:pPr>
                            <w:r>
                              <w:rPr>
                                <w:color w:val="000000" w:themeColor="text1"/>
                              </w:rPr>
                              <w:t>Head teachers</w:t>
                            </w:r>
                            <w:r w:rsidRPr="00504F30">
                              <w:rPr>
                                <w:color w:val="000000" w:themeColor="text1"/>
                              </w:rPr>
                              <w:t xml:space="preserve"> coping mechanisms to managerial challenges </w:t>
                            </w:r>
                          </w:p>
                          <w:p w14:paraId="70B47D18" w14:textId="77777777" w:rsidR="00154551" w:rsidRPr="00504F30" w:rsidRDefault="00154551" w:rsidP="00E63DE5">
                            <w:pPr>
                              <w:pStyle w:val="Default"/>
                              <w:spacing w:line="360" w:lineRule="auto"/>
                              <w:ind w:left="720"/>
                              <w:rPr>
                                <w:color w:val="000000" w:themeColor="text1"/>
                              </w:rPr>
                            </w:pPr>
                          </w:p>
                          <w:p w14:paraId="572FFEB3" w14:textId="77777777" w:rsidR="00154551" w:rsidRDefault="00154551" w:rsidP="00E63DE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9E2D8BC" id="Rectangle 3" o:spid="_x0000_s1028" style="position:absolute;left:0;text-align:left;margin-left:-8.8pt;margin-top:11.45pt;width:225.8pt;height:1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" fillcolor="#f79646 [3209]" strokecolor="white [3201]" strokeweight="3pt">
                <v:shadow on="t" color="black" opacity="24903f" origin=",.5" offset="0,.55556mm"/>
                <v:textbox>
                  <w:txbxContent>
                    <w:p w14:paraId="3C38FEBB" w14:textId="77777777" w:rsidR="00A13EB4" w:rsidRPr="00504F30" w:rsidRDefault="00A13EB4" w:rsidP="00E63DE5">
                      <w:pPr>
                        <w:pStyle w:val="Default"/>
                        <w:spacing w:line="360" w:lineRule="auto"/>
                        <w:rPr>
                          <w:color w:val="000000" w:themeColor="text1"/>
                        </w:rPr>
                      </w:pPr>
                      <w:r w:rsidRPr="00504F30">
                        <w:rPr>
                          <w:b/>
                          <w:bCs/>
                          <w:color w:val="000000" w:themeColor="text1"/>
                        </w:rPr>
                        <w:t xml:space="preserve">Intervening variables: </w:t>
                      </w:r>
                    </w:p>
                    <w:p w14:paraId="7191130A" w14:textId="77777777" w:rsidR="00A13EB4" w:rsidRPr="00504F30" w:rsidRDefault="00A13EB4" w:rsidP="00E63DE5">
                      <w:pPr>
                        <w:pStyle w:val="Default"/>
                        <w:numPr>
                          <w:ilvl w:val="0"/>
                          <w:numId w:val="9"/>
                        </w:numPr>
                        <w:spacing w:line="360" w:lineRule="auto"/>
                        <w:rPr>
                          <w:color w:val="000000" w:themeColor="text1"/>
                        </w:rPr>
                      </w:pPr>
                      <w:r w:rsidRPr="00504F30">
                        <w:rPr>
                          <w:color w:val="000000" w:themeColor="text1"/>
                        </w:rPr>
                        <w:t xml:space="preserve">Financial adequacy </w:t>
                      </w:r>
                    </w:p>
                    <w:p w14:paraId="65944EEE" w14:textId="77777777" w:rsidR="00A13EB4" w:rsidRDefault="00A13EB4" w:rsidP="00E63DE5">
                      <w:pPr>
                        <w:pStyle w:val="Default"/>
                        <w:numPr>
                          <w:ilvl w:val="0"/>
                          <w:numId w:val="9"/>
                        </w:numPr>
                        <w:spacing w:line="360" w:lineRule="auto"/>
                        <w:rPr>
                          <w:color w:val="000000" w:themeColor="text1"/>
                        </w:rPr>
                      </w:pPr>
                      <w:r w:rsidRPr="00504F30">
                        <w:rPr>
                          <w:color w:val="000000" w:themeColor="text1"/>
                        </w:rPr>
                        <w:t xml:space="preserve">Availability of physical, teaching and learning materials </w:t>
                      </w:r>
                    </w:p>
                    <w:p w14:paraId="05A4FAAC" w14:textId="77777777" w:rsidR="00A13EB4" w:rsidRPr="005516CA" w:rsidRDefault="00A13EB4" w:rsidP="00E63DE5">
                      <w:pPr>
                        <w:pStyle w:val="Default"/>
                        <w:numPr>
                          <w:ilvl w:val="0"/>
                          <w:numId w:val="9"/>
                        </w:numPr>
                        <w:spacing w:line="360" w:lineRule="auto"/>
                        <w:rPr>
                          <w:color w:val="000000" w:themeColor="text1"/>
                        </w:rPr>
                      </w:pPr>
                      <w:r w:rsidRPr="005516CA">
                        <w:rPr>
                          <w:color w:val="000000" w:themeColor="text1"/>
                        </w:rPr>
                        <w:t>Adequate human resource</w:t>
                      </w:r>
                    </w:p>
                    <w:p w14:paraId="253155C7" w14:textId="77777777" w:rsidR="00A13EB4" w:rsidRDefault="00A13EB4" w:rsidP="00E63DE5">
                      <w:pPr>
                        <w:pStyle w:val="Default"/>
                        <w:numPr>
                          <w:ilvl w:val="0"/>
                          <w:numId w:val="9"/>
                        </w:numPr>
                        <w:spacing w:line="360" w:lineRule="auto"/>
                        <w:rPr>
                          <w:color w:val="000000" w:themeColor="text1"/>
                        </w:rPr>
                      </w:pPr>
                      <w:r>
                        <w:rPr>
                          <w:color w:val="000000" w:themeColor="text1"/>
                        </w:rPr>
                        <w:t>Head teachers</w:t>
                      </w:r>
                      <w:r w:rsidRPr="00504F30">
                        <w:rPr>
                          <w:color w:val="000000" w:themeColor="text1"/>
                        </w:rPr>
                        <w:t xml:space="preserve"> coping mechanisms to managerial challenges </w:t>
                      </w:r>
                    </w:p>
                    <w:p w14:paraId="70B47D18" w14:textId="77777777" w:rsidR="00A13EB4" w:rsidRPr="00504F30" w:rsidRDefault="00A13EB4" w:rsidP="00E63DE5">
                      <w:pPr>
                        <w:pStyle w:val="Default"/>
                        <w:spacing w:line="360" w:lineRule="auto"/>
                        <w:ind w:left="720"/>
                        <w:rPr>
                          <w:color w:val="000000" w:themeColor="text1"/>
                        </w:rPr>
                      </w:pPr>
                    </w:p>
                    <w:p w14:paraId="572FFEB3" w14:textId="77777777" w:rsidR="00A13EB4" w:rsidRDefault="00A13EB4" w:rsidP="00E63DE5">
                      <w:pPr>
                        <w:jc w:val="center"/>
                      </w:pPr>
                    </w:p>
                  </w:txbxContent>
                </v:textbox>
              </v:rect>
            </w:pict>
          </mc:Fallback>
        </mc:AlternateContent>
      </w:r>
    </w:p>
    <w:p w14:paraId="03A3F52C" w14:textId="77777777" w:rsidR="00E63DE5" w:rsidRPr="004426FB" w:rsidRDefault="00E63DE5" w:rsidP="00E63DE5">
      <w:pPr>
        <w:pStyle w:val="Default"/>
        <w:spacing w:line="360" w:lineRule="auto"/>
        <w:jc w:val="both"/>
        <w:rPr>
          <w:b/>
          <w:bCs/>
          <w:color w:val="auto"/>
        </w:rPr>
      </w:pPr>
    </w:p>
    <w:p w14:paraId="44014C3C" w14:textId="77777777" w:rsidR="00E63DE5" w:rsidRPr="004426FB" w:rsidRDefault="00E63DE5" w:rsidP="00E63DE5">
      <w:pPr>
        <w:pStyle w:val="Default"/>
        <w:spacing w:line="360" w:lineRule="auto"/>
        <w:jc w:val="both"/>
        <w:rPr>
          <w:b/>
          <w:bCs/>
          <w:color w:val="auto"/>
        </w:rPr>
      </w:pPr>
    </w:p>
    <w:p w14:paraId="00D67CEE" w14:textId="77777777" w:rsidR="00E63DE5" w:rsidRPr="004426FB" w:rsidRDefault="00E63DE5" w:rsidP="00E63DE5">
      <w:pPr>
        <w:pStyle w:val="Default"/>
        <w:spacing w:line="360" w:lineRule="auto"/>
        <w:jc w:val="both"/>
        <w:rPr>
          <w:b/>
          <w:bCs/>
          <w:color w:val="auto"/>
        </w:rPr>
      </w:pPr>
    </w:p>
    <w:p w14:paraId="3F8375DA" w14:textId="77777777" w:rsidR="00E63DE5" w:rsidRPr="004426FB" w:rsidRDefault="00E63DE5" w:rsidP="00E63DE5">
      <w:pPr>
        <w:pStyle w:val="Default"/>
        <w:spacing w:line="360" w:lineRule="auto"/>
        <w:jc w:val="both"/>
        <w:rPr>
          <w:b/>
          <w:bCs/>
          <w:color w:val="auto"/>
        </w:rPr>
      </w:pPr>
    </w:p>
    <w:p w14:paraId="314CF94D" w14:textId="77777777" w:rsidR="00E63DE5" w:rsidRPr="004426FB" w:rsidRDefault="00E63DE5" w:rsidP="00E63DE5">
      <w:pPr>
        <w:pStyle w:val="Default"/>
        <w:spacing w:line="360" w:lineRule="auto"/>
        <w:jc w:val="both"/>
        <w:rPr>
          <w:b/>
          <w:bCs/>
          <w:color w:val="auto"/>
        </w:rPr>
      </w:pPr>
    </w:p>
    <w:p w14:paraId="7104BA63" w14:textId="77777777" w:rsidR="00E63DE5" w:rsidRPr="004426FB" w:rsidRDefault="00E63DE5" w:rsidP="00E63DE5">
      <w:pPr>
        <w:pStyle w:val="Default"/>
        <w:spacing w:line="360" w:lineRule="auto"/>
        <w:jc w:val="both"/>
        <w:rPr>
          <w:b/>
          <w:bCs/>
          <w:color w:val="auto"/>
        </w:rPr>
      </w:pPr>
    </w:p>
    <w:p w14:paraId="5D6F69BD" w14:textId="77777777" w:rsidR="00E63DE5" w:rsidRPr="004426FB" w:rsidRDefault="00E63DE5" w:rsidP="00E63DE5">
      <w:pPr>
        <w:pStyle w:val="Default"/>
        <w:spacing w:line="360" w:lineRule="auto"/>
        <w:jc w:val="both"/>
        <w:rPr>
          <w:b/>
          <w:bCs/>
          <w:color w:val="auto"/>
        </w:rPr>
      </w:pPr>
    </w:p>
    <w:p w14:paraId="16386894" w14:textId="77777777" w:rsidR="00E63DE5" w:rsidRPr="004426FB" w:rsidRDefault="00E63DE5" w:rsidP="00E63DE5">
      <w:pPr>
        <w:pStyle w:val="Default"/>
        <w:spacing w:line="360" w:lineRule="auto"/>
        <w:jc w:val="both"/>
        <w:rPr>
          <w:b/>
          <w:bCs/>
          <w:color w:val="auto"/>
        </w:rPr>
      </w:pPr>
    </w:p>
    <w:p w14:paraId="0D10C558"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19" w:name="_Toc530564513"/>
      <w:r w:rsidRPr="004426FB">
        <w:rPr>
          <w:rFonts w:ascii="Times New Roman" w:hAnsi="Times New Roman" w:cs="Times New Roman"/>
          <w:color w:val="000000" w:themeColor="text1"/>
          <w:sz w:val="24"/>
          <w:szCs w:val="24"/>
        </w:rPr>
        <w:t>Figure 1.1: An illustration of interrelationship between the variables</w:t>
      </w:r>
      <w:bookmarkEnd w:id="19"/>
      <w:r w:rsidRPr="004426FB">
        <w:rPr>
          <w:rFonts w:ascii="Times New Roman" w:hAnsi="Times New Roman" w:cs="Times New Roman"/>
          <w:color w:val="000000" w:themeColor="text1"/>
          <w:sz w:val="24"/>
          <w:szCs w:val="24"/>
        </w:rPr>
        <w:t xml:space="preserve"> </w:t>
      </w:r>
    </w:p>
    <w:p w14:paraId="576F70B2" w14:textId="77777777" w:rsidR="00E63DE5" w:rsidRPr="004426FB" w:rsidRDefault="00E63DE5" w:rsidP="00E63DE5">
      <w:pPr>
        <w:pStyle w:val="Default"/>
        <w:spacing w:line="360" w:lineRule="auto"/>
        <w:jc w:val="both"/>
        <w:rPr>
          <w:color w:val="auto"/>
        </w:rPr>
      </w:pPr>
      <w:r w:rsidRPr="004426FB">
        <w:rPr>
          <w:color w:val="auto"/>
        </w:rPr>
        <w:t xml:space="preserve">Based on the theory the conceptual framework shows the relationship between the independent and dependent variable. The independent variables as shown in figure 1 include the financial adequacy which involves the available financial resources vis-à-vis the need of the school. The head teachers have to prudently manage the scarce resources given the competing priorities of upgraded secondary schools to achieve effectiveness. </w:t>
      </w:r>
    </w:p>
    <w:p w14:paraId="6943518D" w14:textId="77777777" w:rsidR="00E63DE5" w:rsidRPr="004426FB" w:rsidRDefault="00E63DE5" w:rsidP="00E63DE5">
      <w:pPr>
        <w:pStyle w:val="Default"/>
        <w:spacing w:line="360" w:lineRule="auto"/>
        <w:jc w:val="both"/>
        <w:rPr>
          <w:color w:val="auto"/>
        </w:rPr>
      </w:pPr>
    </w:p>
    <w:p w14:paraId="569C75D9" w14:textId="77777777" w:rsidR="00E63DE5" w:rsidRPr="004426FB" w:rsidRDefault="00E63DE5" w:rsidP="00E63DE5">
      <w:pPr>
        <w:pStyle w:val="Default"/>
        <w:spacing w:line="360" w:lineRule="auto"/>
        <w:jc w:val="both"/>
        <w:rPr>
          <w:color w:val="auto"/>
        </w:rPr>
      </w:pPr>
      <w:r w:rsidRPr="004426FB">
        <w:rPr>
          <w:color w:val="auto"/>
        </w:rPr>
        <w:t xml:space="preserve">Secondly the staffing level and qualification of the teaching staff determines the effectiveness of newly upgraded secondary schools. The head teacher must apply exemplary human resource management practices to ensure the available teaching staffs are optimally utilized. </w:t>
      </w:r>
    </w:p>
    <w:p w14:paraId="4B61E7B0" w14:textId="77777777" w:rsidR="00E63DE5" w:rsidRPr="004426FB" w:rsidRDefault="00E63DE5" w:rsidP="00E63DE5">
      <w:pPr>
        <w:pStyle w:val="Default"/>
        <w:spacing w:line="360" w:lineRule="auto"/>
        <w:jc w:val="both"/>
        <w:rPr>
          <w:color w:val="auto"/>
        </w:rPr>
      </w:pPr>
    </w:p>
    <w:p w14:paraId="06022D52" w14:textId="77777777" w:rsidR="00E63DE5" w:rsidRPr="004426FB" w:rsidRDefault="00E63DE5" w:rsidP="00E63DE5">
      <w:pPr>
        <w:pStyle w:val="Default"/>
        <w:spacing w:line="360" w:lineRule="auto"/>
        <w:jc w:val="both"/>
        <w:rPr>
          <w:color w:val="auto"/>
        </w:rPr>
      </w:pPr>
      <w:r w:rsidRPr="004426FB">
        <w:rPr>
          <w:color w:val="auto"/>
        </w:rPr>
        <w:t xml:space="preserve">Upgraded secondary schools are also characterized with inadequate physical facilities and materials. As such the head teacher must improvise ways and means of ensuring the facilities </w:t>
      </w:r>
      <w:r w:rsidRPr="004426FB">
        <w:rPr>
          <w:color w:val="auto"/>
        </w:rPr>
        <w:lastRenderedPageBreak/>
        <w:t xml:space="preserve">and materials are shared and optimally utilized. The head teacher must also identify appropriate coping mechanism that helps him/her to cope with challenges facing the upgraded secondary schools. The dependent variable of the study is the effectiveness of the school. An effective school attracts students thus improving enrolment, is characterized by good curriculum delivery and improved performance. The effectiveness of the school as dependent variable are dependent on the adequacy of finances, teachers, physical facility and materials and the ability of the head teacher to adopt appropriate coping mechanism. </w:t>
      </w:r>
    </w:p>
    <w:p w14:paraId="1C916939"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20" w:name="_Toc530564514"/>
      <w:r w:rsidRPr="004426FB">
        <w:rPr>
          <w:rFonts w:ascii="Times New Roman" w:hAnsi="Times New Roman" w:cs="Times New Roman"/>
          <w:color w:val="000000" w:themeColor="text1"/>
          <w:sz w:val="24"/>
          <w:szCs w:val="24"/>
        </w:rPr>
        <w:t>1.11 Operational Definition of Terms</w:t>
      </w:r>
      <w:bookmarkEnd w:id="20"/>
      <w:r w:rsidRPr="004426FB">
        <w:rPr>
          <w:rFonts w:ascii="Times New Roman" w:hAnsi="Times New Roman" w:cs="Times New Roman"/>
          <w:color w:val="000000" w:themeColor="text1"/>
          <w:sz w:val="24"/>
          <w:szCs w:val="24"/>
        </w:rPr>
        <w:t xml:space="preserve"> </w:t>
      </w:r>
    </w:p>
    <w:p w14:paraId="117E7FA9" w14:textId="77777777" w:rsidR="00E63DE5" w:rsidRPr="004426FB" w:rsidRDefault="00E63DE5" w:rsidP="00E63DE5">
      <w:pPr>
        <w:pStyle w:val="Default"/>
        <w:spacing w:line="360" w:lineRule="auto"/>
        <w:jc w:val="both"/>
      </w:pPr>
      <w:r w:rsidRPr="004426FB">
        <w:rPr>
          <w:b/>
          <w:bCs/>
        </w:rPr>
        <w:t xml:space="preserve">Academic standards: </w:t>
      </w:r>
      <w:r w:rsidRPr="004426FB">
        <w:t xml:space="preserve">The ideal set up in terms of physical facilities, human resources and school enrolments that are necessary for achieving good results. </w:t>
      </w:r>
    </w:p>
    <w:p w14:paraId="3CF4229A" w14:textId="77777777" w:rsidR="00E63DE5" w:rsidRPr="004426FB" w:rsidRDefault="00E63DE5" w:rsidP="00E63DE5">
      <w:pPr>
        <w:pStyle w:val="Default"/>
        <w:spacing w:line="360" w:lineRule="auto"/>
        <w:jc w:val="both"/>
      </w:pPr>
      <w:r w:rsidRPr="004426FB">
        <w:rPr>
          <w:b/>
          <w:bCs/>
        </w:rPr>
        <w:t xml:space="preserve">Academic performance: </w:t>
      </w:r>
      <w:r w:rsidRPr="004426FB">
        <w:t xml:space="preserve">End results for both internal and antinational examinations for students in a learning institution. </w:t>
      </w:r>
    </w:p>
    <w:p w14:paraId="7CE04E3A" w14:textId="77777777" w:rsidR="00E63DE5" w:rsidRPr="004426FB" w:rsidRDefault="00E63DE5" w:rsidP="00E63DE5">
      <w:pPr>
        <w:pStyle w:val="Default"/>
        <w:spacing w:line="360" w:lineRule="auto"/>
        <w:jc w:val="both"/>
      </w:pPr>
      <w:r w:rsidRPr="004426FB">
        <w:rPr>
          <w:b/>
          <w:bCs/>
        </w:rPr>
        <w:t xml:space="preserve">Administration: </w:t>
      </w:r>
      <w:r w:rsidRPr="004426FB">
        <w:t xml:space="preserve">The process of acquiring and allocating resources for the achievement of the organizational goals. </w:t>
      </w:r>
    </w:p>
    <w:p w14:paraId="4425F092" w14:textId="77777777" w:rsidR="00E63DE5" w:rsidRPr="004426FB" w:rsidRDefault="00E63DE5" w:rsidP="00E63DE5">
      <w:pPr>
        <w:pStyle w:val="Default"/>
        <w:spacing w:line="360" w:lineRule="auto"/>
        <w:jc w:val="both"/>
      </w:pPr>
      <w:r w:rsidRPr="004426FB">
        <w:rPr>
          <w:b/>
          <w:bCs/>
        </w:rPr>
        <w:t xml:space="preserve">Administration challenges: </w:t>
      </w:r>
      <w:r w:rsidRPr="004426FB">
        <w:t xml:space="preserve">Restricting condition in administration. </w:t>
      </w:r>
    </w:p>
    <w:p w14:paraId="7E8AE149" w14:textId="77777777" w:rsidR="00E63DE5" w:rsidRPr="004426FB" w:rsidRDefault="00E63DE5" w:rsidP="00E63DE5">
      <w:pPr>
        <w:pStyle w:val="Default"/>
        <w:spacing w:line="360" w:lineRule="auto"/>
        <w:jc w:val="both"/>
      </w:pPr>
      <w:r w:rsidRPr="004426FB">
        <w:rPr>
          <w:b/>
          <w:bCs/>
        </w:rPr>
        <w:t xml:space="preserve">Challenges: </w:t>
      </w:r>
      <w:r w:rsidRPr="004426FB">
        <w:t xml:space="preserve">Problems or difficulties encountered in the process of managing of upgraded secondary schools. </w:t>
      </w:r>
    </w:p>
    <w:p w14:paraId="30F19BF7" w14:textId="77777777" w:rsidR="00E63DE5" w:rsidRPr="004426FB" w:rsidRDefault="00E63DE5" w:rsidP="00E63DE5">
      <w:pPr>
        <w:pStyle w:val="Default"/>
        <w:spacing w:line="360" w:lineRule="auto"/>
        <w:jc w:val="both"/>
      </w:pPr>
      <w:r w:rsidRPr="004426FB">
        <w:rPr>
          <w:b/>
          <w:bCs/>
        </w:rPr>
        <w:t xml:space="preserve">Community: </w:t>
      </w:r>
      <w:r w:rsidRPr="004426FB">
        <w:t xml:space="preserve">Members of the society who reside, near a school and have some interest in matters pertain to day to day running of the school. </w:t>
      </w:r>
    </w:p>
    <w:p w14:paraId="3FF922AE" w14:textId="77777777" w:rsidR="00E63DE5" w:rsidRPr="004426FB" w:rsidRDefault="00E63DE5" w:rsidP="00E63DE5">
      <w:pPr>
        <w:pStyle w:val="Default"/>
        <w:spacing w:line="360" w:lineRule="auto"/>
        <w:jc w:val="both"/>
      </w:pPr>
      <w:r w:rsidRPr="004426FB">
        <w:rPr>
          <w:b/>
          <w:bCs/>
        </w:rPr>
        <w:t xml:space="preserve">Education opportunity: </w:t>
      </w:r>
      <w:r w:rsidRPr="004426FB">
        <w:t xml:space="preserve">A chance given to an individual to gain access to a school irrespective of social-economic status and geographical location </w:t>
      </w:r>
    </w:p>
    <w:p w14:paraId="53B43FC8" w14:textId="77777777" w:rsidR="00E63DE5" w:rsidRPr="004426FB" w:rsidRDefault="00E63DE5" w:rsidP="00E63DE5">
      <w:pPr>
        <w:pStyle w:val="Default"/>
        <w:spacing w:line="360" w:lineRule="auto"/>
        <w:jc w:val="both"/>
      </w:pPr>
      <w:r w:rsidRPr="004426FB">
        <w:rPr>
          <w:b/>
          <w:bCs/>
        </w:rPr>
        <w:t xml:space="preserve">Upgraded Secondary School: </w:t>
      </w:r>
      <w:r w:rsidRPr="004426FB">
        <w:t xml:space="preserve">Schools upgraded from primary status to secondary school status </w:t>
      </w:r>
    </w:p>
    <w:p w14:paraId="44FFBBF0" w14:textId="77777777" w:rsidR="00E63DE5" w:rsidRPr="004426FB" w:rsidRDefault="00E63DE5" w:rsidP="00E63DE5">
      <w:pPr>
        <w:pStyle w:val="Default"/>
        <w:spacing w:line="360" w:lineRule="auto"/>
        <w:jc w:val="both"/>
      </w:pPr>
      <w:r w:rsidRPr="004426FB">
        <w:rPr>
          <w:b/>
          <w:bCs/>
        </w:rPr>
        <w:t xml:space="preserve">Head teacher: </w:t>
      </w:r>
      <w:r w:rsidRPr="004426FB">
        <w:t xml:space="preserve">The administrator of a school appointed by the Teachers’ Service Commission. </w:t>
      </w:r>
    </w:p>
    <w:p w14:paraId="21D9CFB0" w14:textId="77777777" w:rsidR="00E63DE5" w:rsidRPr="004426FB" w:rsidRDefault="00E63DE5" w:rsidP="00E63DE5">
      <w:pPr>
        <w:pStyle w:val="Default"/>
        <w:spacing w:line="360" w:lineRule="auto"/>
        <w:jc w:val="both"/>
      </w:pPr>
      <w:r w:rsidRPr="004426FB">
        <w:rPr>
          <w:b/>
          <w:bCs/>
        </w:rPr>
        <w:t xml:space="preserve">Provision of school facilities: </w:t>
      </w:r>
      <w:r w:rsidRPr="004426FB">
        <w:t xml:space="preserve">The process of availing the required school infrastructure in terms of both physical buildings and learning – teaching equipment. </w:t>
      </w:r>
    </w:p>
    <w:p w14:paraId="3C016330"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bCs/>
          <w:sz w:val="24"/>
          <w:szCs w:val="24"/>
        </w:rPr>
      </w:pPr>
    </w:p>
    <w:p w14:paraId="1C46F085"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21" w:name="_Toc530564515"/>
      <w:r w:rsidRPr="004426FB">
        <w:rPr>
          <w:rFonts w:ascii="Times New Roman" w:hAnsi="Times New Roman" w:cs="Times New Roman"/>
          <w:color w:val="000000" w:themeColor="text1"/>
          <w:sz w:val="24"/>
          <w:szCs w:val="24"/>
        </w:rPr>
        <w:t>1.12 Summary of Chapter One</w:t>
      </w:r>
      <w:bookmarkEnd w:id="21"/>
    </w:p>
    <w:p w14:paraId="6885EE1D"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This section focused on the background, statement of the problem, purpose of the study, objectives of the study, research questions, and significance of the study, limitations of the study, delimitations of the study, theoretical framework, and explanation of key words. </w:t>
      </w:r>
    </w:p>
    <w:p w14:paraId="1DD9007D" w14:textId="77777777" w:rsidR="00E63DE5" w:rsidRPr="00E63DE5" w:rsidRDefault="00E63DE5" w:rsidP="00E63DE5"/>
    <w:p w14:paraId="28F48DE8" w14:textId="1BD458E9" w:rsidR="00E63DE5" w:rsidRPr="004426FB" w:rsidRDefault="00E63DE5" w:rsidP="00E90691">
      <w:pPr>
        <w:pStyle w:val="Heading3"/>
        <w:jc w:val="center"/>
        <w:rPr>
          <w:rFonts w:ascii="Times New Roman" w:hAnsi="Times New Roman" w:cs="Times New Roman"/>
          <w:color w:val="000000" w:themeColor="text1"/>
          <w:sz w:val="24"/>
          <w:szCs w:val="24"/>
        </w:rPr>
      </w:pPr>
      <w:bookmarkStart w:id="22" w:name="_Toc530564516"/>
      <w:r w:rsidRPr="004426FB">
        <w:rPr>
          <w:rFonts w:ascii="Times New Roman" w:hAnsi="Times New Roman" w:cs="Times New Roman"/>
          <w:color w:val="000000" w:themeColor="text1"/>
          <w:sz w:val="24"/>
          <w:szCs w:val="24"/>
        </w:rPr>
        <w:lastRenderedPageBreak/>
        <w:t>CHAPTER TWO: LITERATURE REVIEW</w:t>
      </w:r>
      <w:bookmarkEnd w:id="22"/>
    </w:p>
    <w:p w14:paraId="48F4D698"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23" w:name="_Toc530564517"/>
      <w:r w:rsidRPr="004426FB">
        <w:rPr>
          <w:rFonts w:ascii="Times New Roman" w:hAnsi="Times New Roman" w:cs="Times New Roman"/>
          <w:color w:val="000000" w:themeColor="text1"/>
          <w:sz w:val="24"/>
          <w:szCs w:val="24"/>
        </w:rPr>
        <w:t>2.0 Introduction</w:t>
      </w:r>
      <w:bookmarkEnd w:id="23"/>
      <w:r w:rsidRPr="004426FB">
        <w:rPr>
          <w:rFonts w:ascii="Times New Roman" w:hAnsi="Times New Roman" w:cs="Times New Roman"/>
          <w:color w:val="000000" w:themeColor="text1"/>
          <w:sz w:val="24"/>
          <w:szCs w:val="24"/>
        </w:rPr>
        <w:t xml:space="preserve"> </w:t>
      </w:r>
    </w:p>
    <w:p w14:paraId="73D972D6" w14:textId="77777777" w:rsidR="00E63DE5" w:rsidRPr="004426FB" w:rsidRDefault="00E63DE5" w:rsidP="00E63DE5">
      <w:pPr>
        <w:pStyle w:val="Default"/>
        <w:spacing w:line="360" w:lineRule="auto"/>
        <w:jc w:val="both"/>
        <w:rPr>
          <w:color w:val="auto"/>
        </w:rPr>
      </w:pPr>
      <w:r w:rsidRPr="004426FB">
        <w:rPr>
          <w:color w:val="auto"/>
        </w:rPr>
        <w:t xml:space="preserve">In order to review the literature, the concept of upgrading of secondary schools was reviewed. Further, this chapter explore the factors contributing to the rapid upgrading  of  secondary schools in Zambia, Africa and other parts of the world, the main challenges faced by the head teachers heading these secondary schools, effects of administration related problems on both staff and students performance and strategies adapted by school head teachers  to abate the challenges they face. </w:t>
      </w:r>
    </w:p>
    <w:p w14:paraId="781771FA" w14:textId="77777777" w:rsidR="00E63DE5" w:rsidRPr="004426FB" w:rsidRDefault="00E63DE5" w:rsidP="00E63DE5">
      <w:pPr>
        <w:pStyle w:val="Heading3"/>
        <w:jc w:val="both"/>
        <w:rPr>
          <w:rFonts w:ascii="Times New Roman" w:hAnsi="Times New Roman" w:cs="Times New Roman"/>
          <w:color w:val="auto"/>
          <w:sz w:val="24"/>
          <w:szCs w:val="24"/>
        </w:rPr>
      </w:pPr>
      <w:bookmarkStart w:id="24" w:name="_Toc530564518"/>
      <w:r w:rsidRPr="004426FB">
        <w:rPr>
          <w:rFonts w:ascii="Times New Roman" w:hAnsi="Times New Roman" w:cs="Times New Roman"/>
          <w:color w:val="auto"/>
          <w:sz w:val="24"/>
          <w:szCs w:val="24"/>
        </w:rPr>
        <w:t>2.1 The Concept of upgrading of Secondary Schools</w:t>
      </w:r>
      <w:bookmarkEnd w:id="24"/>
    </w:p>
    <w:p w14:paraId="367C75F0"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Secondary education is back on the agenda of developing countries, after a period of historical neglect. Far from being the weakest link in education systems, it is now emerging as the cornerstone of the transformational process of education. We in the World Bank have to acknowledge that over the past two decades our education strategy has given less attention to secondary education than to primary and tertiary education, and we are focusing anew on the important links between all levels of education (</w:t>
      </w:r>
      <w:r w:rsidRPr="004426FB">
        <w:rPr>
          <w:rFonts w:ascii="Times New Roman" w:hAnsi="Times New Roman" w:cs="Times New Roman"/>
          <w:bCs/>
          <w:sz w:val="24"/>
          <w:szCs w:val="24"/>
        </w:rPr>
        <w:t xml:space="preserve">WORLD BANK, 2005). </w:t>
      </w:r>
      <w:r w:rsidRPr="004426FB">
        <w:rPr>
          <w:rFonts w:ascii="Times New Roman" w:hAnsi="Times New Roman" w:cs="Times New Roman"/>
          <w:sz w:val="24"/>
          <w:szCs w:val="24"/>
        </w:rPr>
        <w:t xml:space="preserve">Providing quality secondary education to young people not only opens up more opportunities and aspirations; it can also build tolerance and trust among a group of people whose informed citizenship is crucial to the formation and maintenance of cohesive, open societies. In addition to fostering the qualities of engaged citizenship in today’s young people, secondary education can reduce the likelihood that youngsters will engage in risky or asocial behaviours. </w:t>
      </w:r>
    </w:p>
    <w:p w14:paraId="5FC5443D"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2DD7C003"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Zambia’s focus on basic education in recent decades has resulted in the relative neglect of the secondary school sub-sector. The expansion of secondary education has, therefore, been constrained by limited investment and resources, which have, in turn, reduced transition rates. While transition from primary to lower secondary and the completion rate have increased, transition into upper secondary (Grade 10) remains a critical challenge. The available data show that the transition rate into senior secondary education has sharply decreased, from 50 per cent in 2007 to around 33 per cent in 2013, indicating that Zambia is having difficulty preventing children from dropping out. In other words, enrolment has increased, but many children still drop out before completing lower secondary education (UNESCO, 2015).</w:t>
      </w:r>
    </w:p>
    <w:p w14:paraId="48EE037D"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sz w:val="24"/>
          <w:szCs w:val="24"/>
        </w:rPr>
      </w:pPr>
    </w:p>
    <w:p w14:paraId="6E08A86D" w14:textId="2073F55E"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 insufficient number of secondary schools was also a factor that leads to students not being able to enrol in secondary education even after passing their transition exam in Grade </w:t>
      </w:r>
      <w:r w:rsidRPr="004426FB">
        <w:rPr>
          <w:rFonts w:ascii="Times New Roman" w:hAnsi="Times New Roman" w:cs="Times New Roman"/>
          <w:sz w:val="24"/>
          <w:szCs w:val="24"/>
        </w:rPr>
        <w:lastRenderedPageBreak/>
        <w:t xml:space="preserve">9. Low investment standards in secondary education since 2002, which were sufficiently lower than investment dedicated to basic education, are one of the main factors for the lack of secondary schools (MoE, 2012a). As a result the government thought of improving access for secondary school education by upgrading some primary schools to secondary status so as to improve </w:t>
      </w:r>
      <w:r w:rsidR="00A14C8C" w:rsidRPr="004426FB">
        <w:rPr>
          <w:rFonts w:ascii="Times New Roman" w:hAnsi="Times New Roman" w:cs="Times New Roman"/>
          <w:sz w:val="24"/>
          <w:szCs w:val="24"/>
        </w:rPr>
        <w:t>enrolment</w:t>
      </w:r>
      <w:r w:rsidRPr="004426FB">
        <w:rPr>
          <w:rFonts w:ascii="Times New Roman" w:hAnsi="Times New Roman" w:cs="Times New Roman"/>
          <w:sz w:val="24"/>
          <w:szCs w:val="24"/>
        </w:rPr>
        <w:t xml:space="preserve"> to upper secondary school and consequently improve transition from primary to secondary school. Expanding access to secondary school education is not only applicable to Zambia but it is a phenomenon that is taking place through</w:t>
      </w:r>
      <w:r w:rsidR="00682DA8">
        <w:rPr>
          <w:rFonts w:ascii="Times New Roman" w:hAnsi="Times New Roman" w:cs="Times New Roman"/>
          <w:sz w:val="24"/>
          <w:szCs w:val="24"/>
        </w:rPr>
        <w:t>out the world.  World Bank (2015</w:t>
      </w:r>
      <w:r w:rsidRPr="004426FB">
        <w:rPr>
          <w:rFonts w:ascii="Times New Roman" w:hAnsi="Times New Roman" w:cs="Times New Roman"/>
          <w:sz w:val="24"/>
          <w:szCs w:val="24"/>
        </w:rPr>
        <w:t xml:space="preserve">) argues that, from the statistics relating to secondary education access, and on-going expansion of secondary of education is certainly evident. In 2006, there were 513 million students enrolled in secondary schools worldwide, which represents an increase of 76 million students since 1999. So this simply means that almost all the countries in the world are trying to scale up and expand access to secondary school education. </w:t>
      </w:r>
    </w:p>
    <w:p w14:paraId="5D324B84"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6D87F2C6"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 government’s vision of the education sector is “innovative and productive life-long education and training for all by 2030.” The strategic focus of the sector is on expanding access to upper secondary and higher education and improving the quality of education at all levels. To improve the quality of education, the revision of curriculum, capacity development of teachers and placement of teachers in remote rural area are set as the main strategies (MOE, 2012a). Despite all these strategies that the government is trying to put in place in terms of expanding access for secondary school education. The education system faces many challenges as cited in MOE (2005); the education system is faced with many challenges hence affecting quality. Amongst the challenges are inadequate and in some cases poor infrastructure, few teachers, and few instructional materials. There are a few schools and long distances from pupils’ homes to school. The competencies of the teachers are also a source of concern. </w:t>
      </w:r>
    </w:p>
    <w:p w14:paraId="13797E6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36F2312C"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Secondary education is informally regarded as the education children receive during their teenage years, although the average ages of entrance and exit vary considerably among various nations, (UNESCO, 2000). </w:t>
      </w:r>
      <w:r w:rsidRPr="004426FB">
        <w:rPr>
          <w:rFonts w:ascii="Times New Roman" w:hAnsi="Times New Roman" w:cs="Times New Roman"/>
          <w:iCs/>
          <w:sz w:val="24"/>
          <w:szCs w:val="24"/>
        </w:rPr>
        <w:t xml:space="preserve">Secondary education </w:t>
      </w:r>
      <w:r w:rsidRPr="004426FB">
        <w:rPr>
          <w:rFonts w:ascii="Times New Roman" w:hAnsi="Times New Roman" w:cs="Times New Roman"/>
          <w:sz w:val="24"/>
          <w:szCs w:val="24"/>
        </w:rPr>
        <w:t xml:space="preserve">increases individual productivity, as measured by the well- documented link between educational attainment and personal earnings. At the national level education plays an important role in fostering economic growth. Today’s rapidly growing economies depend on the creation, acquisition, distribution, and use of knowledge and this requires an educated and skilled population. In addition, there is growing evidence that perhaps half or even more of aggregate economic growth is driven </w:t>
      </w:r>
      <w:r w:rsidRPr="004426FB">
        <w:rPr>
          <w:rFonts w:ascii="Times New Roman" w:hAnsi="Times New Roman" w:cs="Times New Roman"/>
          <w:sz w:val="24"/>
          <w:szCs w:val="24"/>
        </w:rPr>
        <w:lastRenderedPageBreak/>
        <w:t xml:space="preserve">by </w:t>
      </w:r>
      <w:r>
        <w:rPr>
          <w:rFonts w:ascii="Times New Roman" w:hAnsi="Times New Roman" w:cs="Times New Roman"/>
          <w:sz w:val="24"/>
          <w:szCs w:val="24"/>
        </w:rPr>
        <w:t xml:space="preserve">    </w:t>
      </w:r>
      <w:r w:rsidRPr="004426FB">
        <w:rPr>
          <w:rFonts w:ascii="Times New Roman" w:hAnsi="Times New Roman" w:cs="Times New Roman"/>
          <w:sz w:val="24"/>
          <w:szCs w:val="24"/>
        </w:rPr>
        <w:t>increases in factor productivity rather than by factor accumulation in either capital or labour (UNESCO, 2000).</w:t>
      </w:r>
    </w:p>
    <w:p w14:paraId="045527F9" w14:textId="77777777" w:rsidR="00E63DE5"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51EB3DC5" w14:textId="50882373"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Therefore, Secondary education makes important contributions to the intergenerational maintenance and accumulation of human and social capital. As the society becomes </w:t>
      </w:r>
      <w:r>
        <w:rPr>
          <w:rFonts w:ascii="Times New Roman" w:hAnsi="Times New Roman" w:cs="Times New Roman"/>
          <w:sz w:val="24"/>
          <w:szCs w:val="24"/>
        </w:rPr>
        <w:t xml:space="preserve">          </w:t>
      </w:r>
      <w:r w:rsidRPr="004426FB">
        <w:rPr>
          <w:rFonts w:ascii="Times New Roman" w:hAnsi="Times New Roman" w:cs="Times New Roman"/>
          <w:sz w:val="24"/>
          <w:szCs w:val="24"/>
        </w:rPr>
        <w:t>increasingly complex and less traditional, secondary education tends to become a central builder of networks of civic engagement that form the core of the collective capabilities of communities to work for the common good (</w:t>
      </w:r>
      <w:r w:rsidR="00F01802">
        <w:rPr>
          <w:rFonts w:ascii="Times New Roman" w:hAnsi="Times New Roman" w:cs="Times New Roman"/>
          <w:sz w:val="24"/>
          <w:szCs w:val="24"/>
        </w:rPr>
        <w:t>Unruh and Alexander, 1974)</w:t>
      </w:r>
      <w:r w:rsidRPr="004426FB">
        <w:rPr>
          <w:rFonts w:ascii="Times New Roman" w:hAnsi="Times New Roman" w:cs="Times New Roman"/>
          <w:sz w:val="24"/>
          <w:szCs w:val="24"/>
        </w:rPr>
        <w:t xml:space="preserve">. Thus, a powerful case can be made for the expansion of secondary education in developing countries on the grounds of growth, poverty reduction, equity, and social cohesion. The argument is particularly germane for countries that have achieved high levels of primary education coverage but still have low </w:t>
      </w:r>
      <w:r w:rsidR="00A14C8C" w:rsidRPr="004426FB">
        <w:rPr>
          <w:rFonts w:ascii="Times New Roman" w:hAnsi="Times New Roman" w:cs="Times New Roman"/>
          <w:sz w:val="24"/>
          <w:szCs w:val="24"/>
        </w:rPr>
        <w:t>enrolments</w:t>
      </w:r>
      <w:r w:rsidRPr="004426FB">
        <w:rPr>
          <w:rFonts w:ascii="Times New Roman" w:hAnsi="Times New Roman" w:cs="Times New Roman"/>
          <w:sz w:val="24"/>
          <w:szCs w:val="24"/>
        </w:rPr>
        <w:t xml:space="preserve"> at the secondary level.</w:t>
      </w:r>
    </w:p>
    <w:p w14:paraId="48AD7EE4"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42E9BFE1" w14:textId="482F40F2" w:rsidR="00E63DE5" w:rsidRPr="004426FB" w:rsidRDefault="00F01802" w:rsidP="00E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Lloyd and Blanc (1996)</w:t>
      </w:r>
      <w:r w:rsidR="00E63DE5" w:rsidRPr="004426FB">
        <w:rPr>
          <w:rFonts w:ascii="Times New Roman" w:hAnsi="Times New Roman" w:cs="Times New Roman"/>
          <w:sz w:val="24"/>
          <w:szCs w:val="24"/>
        </w:rPr>
        <w:t xml:space="preserve"> found that improving access to secondary education facilities not only improved </w:t>
      </w:r>
      <w:r w:rsidR="00A14C8C" w:rsidRPr="004426FB">
        <w:rPr>
          <w:rFonts w:ascii="Times New Roman" w:hAnsi="Times New Roman" w:cs="Times New Roman"/>
          <w:sz w:val="24"/>
          <w:szCs w:val="24"/>
        </w:rPr>
        <w:t>enrolment</w:t>
      </w:r>
      <w:r w:rsidR="00E63DE5" w:rsidRPr="004426FB">
        <w:rPr>
          <w:rFonts w:ascii="Times New Roman" w:hAnsi="Times New Roman" w:cs="Times New Roman"/>
          <w:sz w:val="24"/>
          <w:szCs w:val="24"/>
        </w:rPr>
        <w:t xml:space="preserve"> at the secondary level but also served as an incentive for primary school completion. If transition rates from primary to secondary education fall, it is likely that primary completion will decline as well and that dropout rates in the final years of primary education might not be easily reduced. In addition, gender equality cannot be achieved without expanded and balanced access to secondary education. This is why most countries especially the developing countries have put up policies that favour the expansion of secondary school education. Hence, in cases why the governments have failed to put up complete new secondary school facilities upgrading of the existing primary schools is the last option in order to improve access.</w:t>
      </w:r>
    </w:p>
    <w:p w14:paraId="1C72E66B"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7EFE5BE0"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Secondary Schools are established for the purpose of teaching and learning. It is also more important that the teachers and learners are properly accommodated to facilitate the teaching and learning that go on there. This is the essence of the school plant and facilities (Alimi, 2004). This means that, secondary schools should have the facilities that are suitable for teaching and learning to take place. Castaldi in Peretemode (2001) concludes that “educational facilities are those things of education which enables a skilful teacher to achieve a level of instructional effectiveness that far exceeds what is possible when they are not provided”. School facilities can be defined as those things that enable the teacher to do his/her work very well and helping the learners to learn effectively. The chalkboard for example, facilitates the imparting of information on the learner. School facilities also include </w:t>
      </w:r>
      <w:r w:rsidRPr="004426FB">
        <w:rPr>
          <w:rFonts w:ascii="Times New Roman" w:hAnsi="Times New Roman" w:cs="Times New Roman"/>
          <w:sz w:val="24"/>
          <w:szCs w:val="24"/>
        </w:rPr>
        <w:lastRenderedPageBreak/>
        <w:t>school building e.g. classrooms, assembly halls, laboratories, workshops, libraries etc. They also include teaching aids, chairs, tables, devices such as modern educational hardware and software in the form of magnetic tapes, films, and transparent stripes. School facilities are all the things that are needed for effective teaching – learning process to take place. They are designed to enhance the process of teaching. The absence of school facilities implies the non-existence of any set up that may be referred to as school.</w:t>
      </w:r>
    </w:p>
    <w:p w14:paraId="7F17ABBD"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4A246C2B"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According to Beyani (2013), the secondary and tertiary sub-sector in Zambia suffers from inadequate faculty quality, insufficient classroom space, and poor curriculum relevance. Many institutions are in a state of disrepair, with broken down workshops and laboratories. The quality of teachers also raises concerns and poor living and working conditions often leave them dispirited (Beyani, 2013). While these challenges are noted in the Sixth National Development Plan (SNDP), it remains to be seen how far they have been addressed in implementation. This challenge makes it difficult for quality education to be delivered. Thus, a good secondary school should have necessary facilities and the teaching staff for quality teaching and learning to take place.</w:t>
      </w:r>
    </w:p>
    <w:p w14:paraId="725686DC"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25" w:name="_Toc530564519"/>
      <w:r w:rsidRPr="004426FB">
        <w:rPr>
          <w:rFonts w:ascii="Times New Roman" w:hAnsi="Times New Roman" w:cs="Times New Roman"/>
          <w:color w:val="000000" w:themeColor="text1"/>
          <w:sz w:val="24"/>
          <w:szCs w:val="24"/>
        </w:rPr>
        <w:t>2.2 Upgrading of Secondary Schools outside Africa</w:t>
      </w:r>
      <w:bookmarkEnd w:id="25"/>
      <w:r w:rsidRPr="004426FB">
        <w:rPr>
          <w:rFonts w:ascii="Times New Roman" w:hAnsi="Times New Roman" w:cs="Times New Roman"/>
          <w:color w:val="000000" w:themeColor="text1"/>
          <w:sz w:val="24"/>
          <w:szCs w:val="24"/>
        </w:rPr>
        <w:t xml:space="preserve"> </w:t>
      </w:r>
    </w:p>
    <w:p w14:paraId="7C808C92" w14:textId="77777777" w:rsidR="00E63DE5" w:rsidRPr="004426FB" w:rsidRDefault="00E63DE5" w:rsidP="00E63DE5">
      <w:pPr>
        <w:pStyle w:val="Default"/>
        <w:spacing w:line="360" w:lineRule="auto"/>
        <w:jc w:val="both"/>
        <w:rPr>
          <w:color w:val="auto"/>
        </w:rPr>
      </w:pPr>
      <w:r w:rsidRPr="004426FB">
        <w:rPr>
          <w:color w:val="auto"/>
        </w:rPr>
        <w:t xml:space="preserve">The rate at which upgrading of secondary schools in some countries depends on various reasons such as the priority given to achievement of full participation in any level of education system. This level of priority is essentially determined by the government policy position. While a government may believe that satisfaction of social demand for education is of primary importance, others may not place such importance on the satisfaction of social demand for education but may aim at high and quality education provision (Abagi, 2005). </w:t>
      </w:r>
    </w:p>
    <w:p w14:paraId="6A9DB78B" w14:textId="77777777" w:rsidR="00E63DE5" w:rsidRPr="004426FB" w:rsidRDefault="00E63DE5" w:rsidP="00E63DE5">
      <w:pPr>
        <w:pStyle w:val="Default"/>
        <w:spacing w:line="360" w:lineRule="auto"/>
        <w:jc w:val="both"/>
        <w:rPr>
          <w:color w:val="auto"/>
        </w:rPr>
      </w:pPr>
    </w:p>
    <w:p w14:paraId="3F974F19" w14:textId="536E49EF" w:rsidR="00E63DE5" w:rsidRPr="004426FB" w:rsidRDefault="00E63DE5" w:rsidP="00E63DE5">
      <w:pPr>
        <w:pStyle w:val="Default"/>
        <w:spacing w:line="360" w:lineRule="auto"/>
        <w:jc w:val="both"/>
        <w:rPr>
          <w:color w:val="auto"/>
        </w:rPr>
      </w:pPr>
      <w:r w:rsidRPr="004426FB">
        <w:t xml:space="preserve">Secondary education continues to expand rapidly worldwide. Over one-half billion students were enrolled in secondary schools in 2004, an increase of more than 60 million students in just five years (UNESCO, 2007). While gross enrolment ratios in secondary education were already high among advanced industrialized countries by the 1970s (around 80%), they have increased dramatically in much of the developing world since then. Undoubtedly, national strides towards universal primary education have intensified the demand for secondary schooling; so too has the prolongation of compulsory schooling and the establishment of </w:t>
      </w:r>
      <w:proofErr w:type="spellStart"/>
      <w:r w:rsidRPr="004426FB">
        <w:t>a‘basic</w:t>
      </w:r>
      <w:proofErr w:type="spellEnd"/>
      <w:r w:rsidRPr="004426FB">
        <w:t xml:space="preserve"> education’ sequence consisting of primary and lower secondary education. Training </w:t>
      </w:r>
      <w:r w:rsidRPr="004426FB">
        <w:lastRenderedPageBreak/>
        <w:t>sufficient teachers for expanding primary school classrooms is another reason for the increased demand for secondary schooling (Holsinger and Cowell, 2000).</w:t>
      </w:r>
    </w:p>
    <w:p w14:paraId="2AC258BC"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sz w:val="24"/>
          <w:szCs w:val="24"/>
        </w:rPr>
      </w:pPr>
    </w:p>
    <w:p w14:paraId="7CD2F84A" w14:textId="77777777" w:rsidR="00E63DE5" w:rsidRPr="004426FB" w:rsidRDefault="00E63DE5" w:rsidP="00E63DE5">
      <w:pPr>
        <w:pStyle w:val="Default"/>
        <w:spacing w:line="360" w:lineRule="auto"/>
        <w:jc w:val="both"/>
        <w:rPr>
          <w:color w:val="auto"/>
        </w:rPr>
      </w:pPr>
      <w:r w:rsidRPr="004426FB">
        <w:rPr>
          <w:color w:val="auto"/>
        </w:rPr>
        <w:t xml:space="preserve">According to Anderson, (2004) in Latin America and in most of less developed regions, the achievement of upgrading of secondary schools to cater for children of secondary school going age may be at a slow rate. This is mainly attributed to the most distinction features of these regions. The low enrolment into secondary schools, the financial constraints and other factor which are attributed to social contexts, historical and political inequalities of education opportunity have stoned down the upgrading secondary schools consequently affecting the quality of education. </w:t>
      </w:r>
    </w:p>
    <w:p w14:paraId="448C2079" w14:textId="77777777" w:rsidR="00E63DE5" w:rsidRPr="004426FB" w:rsidRDefault="00E63DE5" w:rsidP="00E63DE5">
      <w:pPr>
        <w:pStyle w:val="Default"/>
        <w:spacing w:line="360" w:lineRule="auto"/>
        <w:jc w:val="both"/>
        <w:rPr>
          <w:color w:val="auto"/>
        </w:rPr>
      </w:pPr>
    </w:p>
    <w:p w14:paraId="4EC6A9E2" w14:textId="77777777" w:rsidR="00E63DE5" w:rsidRPr="004426FB" w:rsidRDefault="00E63DE5" w:rsidP="00E63DE5">
      <w:pPr>
        <w:pStyle w:val="Default"/>
        <w:spacing w:line="360" w:lineRule="auto"/>
        <w:jc w:val="both"/>
        <w:rPr>
          <w:color w:val="auto"/>
        </w:rPr>
      </w:pPr>
      <w:r w:rsidRPr="004426FB">
        <w:rPr>
          <w:color w:val="auto"/>
        </w:rPr>
        <w:t>Many Countries in Asia have committed large expenditure on secondary education which has resulted in higher enrolment levels than in other Countries with similar levels of GDP. By 1965, Countries such as Hong Kong, Korea and Singapore had already achieved Universal Primary Education. By the late 1980’s, significant progress at secondary level was evident in several Countries. According to KIPPRA (2009), the fast growing economies of the Asian Tigers spent 35% to 50% of their education budget on secondary education. Korea for instance increased its secondary enrolment rate from 35% in 1970 to 90% in 1990. Philippines on the other hand had 71% gross enrolment at secondary level up from 46% in 1970. These achievements were made possible due to equity in distribution of income by the government by ensuring that the poor, who could not otherwise afford education expenditures, were taken care of. In Japan, the government fiscal policies provide for free education up to secondary school level. Those of school going age have no option other than attend school to acquire education that is fully funded by the government (Nyagah, 2005). Thus, in other parts of the world most countries of not achieved much in terms of secondary school provision due to lack of resources and unequal distribution of resources. This is why some countries have resorted to upgrading of existing primary schools to secondary schools so as to provide access to secondary school education because they don’t have adequate well established secondary school education facilities.</w:t>
      </w:r>
    </w:p>
    <w:p w14:paraId="36701A78" w14:textId="77777777" w:rsidR="00E63DE5" w:rsidRPr="004426FB" w:rsidRDefault="00E63DE5" w:rsidP="00E63DE5">
      <w:pPr>
        <w:pStyle w:val="Default"/>
        <w:spacing w:line="360" w:lineRule="auto"/>
        <w:jc w:val="both"/>
        <w:rPr>
          <w:color w:val="auto"/>
        </w:rPr>
      </w:pPr>
    </w:p>
    <w:p w14:paraId="05B43F7F" w14:textId="77777777" w:rsidR="00E63DE5" w:rsidRPr="004426FB" w:rsidRDefault="00E63DE5" w:rsidP="00E63DE5">
      <w:pPr>
        <w:pStyle w:val="Default"/>
        <w:spacing w:line="360" w:lineRule="auto"/>
        <w:jc w:val="both"/>
        <w:rPr>
          <w:color w:val="auto"/>
        </w:rPr>
      </w:pPr>
      <w:r w:rsidRPr="004426FB">
        <w:rPr>
          <w:color w:val="auto"/>
        </w:rPr>
        <w:t xml:space="preserve">According to Port (2001), in his study on the quality of secondary school education for future with regard to strategies of overcoming administrative challenges in China, he observed that equipping of upgraded secondary schools was urgent and in order to abate secondary school related challenges, there was need to ensure that each secondary school has less than 1000 </w:t>
      </w:r>
      <w:r w:rsidRPr="004426FB">
        <w:rPr>
          <w:color w:val="auto"/>
        </w:rPr>
        <w:lastRenderedPageBreak/>
        <w:t xml:space="preserve">learners. Furthermore, there is need to provide adequate physical infrastructure such as classrooms and other amenities to the upgraded secondary schools, including playgrounds, sports facilities, libraries, theatre rooms, community rooms, gardens art room among others which are vital. He also recommended conversion of some primary schools into secondary schools with functional and vocational training programs. </w:t>
      </w:r>
    </w:p>
    <w:p w14:paraId="6EF48CB4" w14:textId="77777777" w:rsidR="00E63DE5" w:rsidRPr="004426FB" w:rsidRDefault="00E63DE5" w:rsidP="00E63DE5">
      <w:pPr>
        <w:pStyle w:val="Default"/>
        <w:spacing w:line="360" w:lineRule="auto"/>
        <w:jc w:val="both"/>
        <w:rPr>
          <w:color w:val="auto"/>
        </w:rPr>
      </w:pPr>
    </w:p>
    <w:p w14:paraId="36C6BD9E" w14:textId="77777777" w:rsidR="00E63DE5" w:rsidRPr="004426FB" w:rsidRDefault="00E63DE5" w:rsidP="00E63DE5">
      <w:pPr>
        <w:pStyle w:val="Default"/>
        <w:spacing w:line="360" w:lineRule="auto"/>
        <w:jc w:val="both"/>
      </w:pPr>
      <w:r w:rsidRPr="004426FB">
        <w:rPr>
          <w:color w:val="auto"/>
        </w:rPr>
        <w:t>In Columbia, according to</w:t>
      </w:r>
      <w:r w:rsidRPr="004426FB">
        <w:t xml:space="preserve"> Caillods and Lewin (2001)</w:t>
      </w:r>
      <w:r w:rsidRPr="004426FB">
        <w:rPr>
          <w:color w:val="auto"/>
        </w:rPr>
        <w:t xml:space="preserve"> the main problem, faced by school administrators in upgraded secondary schools is inadequate educational facilities. Other</w:t>
      </w:r>
      <w:r w:rsidRPr="004426FB">
        <w:t xml:space="preserve"> obstacles include the ideology of the free higher education and the opposition of the upper class to selective scholarships. This has led to privatization of education where educational facilities and qualified manpower are of high quality, well-motivated and a supportive culture is available. According to Cheng, (2006) in his study argues that, upgrading of secondary schools with a focus of modelling them, have some of the pertinent problems affecting management of these schools which include shortage of trained educators where, for instance many secondary school teachers lack formalized training and experience. Major shortages are experienced in mathematics and science related subjects because most of the fully trained teachers have chosen to specialize in the “soft option” subjects of languages and social sciences.</w:t>
      </w:r>
    </w:p>
    <w:p w14:paraId="0165235B" w14:textId="77777777" w:rsidR="00E63DE5" w:rsidRPr="004426FB" w:rsidRDefault="00E63DE5" w:rsidP="00E63DE5">
      <w:pPr>
        <w:pStyle w:val="Heading3"/>
        <w:jc w:val="both"/>
        <w:rPr>
          <w:rFonts w:ascii="Times New Roman" w:hAnsi="Times New Roman" w:cs="Times New Roman"/>
          <w:color w:val="auto"/>
          <w:sz w:val="24"/>
          <w:szCs w:val="24"/>
        </w:rPr>
      </w:pPr>
      <w:bookmarkStart w:id="26" w:name="_Toc530564520"/>
      <w:r w:rsidRPr="004426FB">
        <w:rPr>
          <w:rFonts w:ascii="Times New Roman" w:hAnsi="Times New Roman" w:cs="Times New Roman"/>
          <w:color w:val="auto"/>
          <w:sz w:val="24"/>
          <w:szCs w:val="24"/>
        </w:rPr>
        <w:t>2.3 Upgrading of Secondary Schools in Africa</w:t>
      </w:r>
      <w:bookmarkEnd w:id="26"/>
      <w:r w:rsidRPr="004426FB">
        <w:rPr>
          <w:rFonts w:ascii="Times New Roman" w:hAnsi="Times New Roman" w:cs="Times New Roman"/>
          <w:color w:val="auto"/>
          <w:sz w:val="24"/>
          <w:szCs w:val="24"/>
        </w:rPr>
        <w:t xml:space="preserve"> </w:t>
      </w:r>
    </w:p>
    <w:p w14:paraId="2009FC14"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Along with the rest of Sub-Saharan Africa (SSA), South Africa has two set objectives that are usually implicit in this intention. First, the goal was concerned primarily in terms of providing access to minimum basic education for all by accelerating the rate at which new schools are established to the previously neglected areas and groups. A second type of objective involves the idea of equal opportunity for all citizens to advance to higher level of education system. This is more far reaching in its implication than the idea of a universal minimum education in that it can be satisfied by a common provision. Instead it must incorporate acceptable criteria for determining individual’s access to successive restricted levels of education opportunity and by extension for relevant sub-groups of the national population, (Bory, 2005). However, it should be noted that the concentration in most of the Sub – Saharan countries was to provide access to Universal Primary Education (UPE) leaving out the secondary sector. And as the situation is at the moment most countries are struggling to provide access to secondary school education thereby resorting to upgrading the existing primary schools to secondary schools so as to meet the high demand of secondary education. </w:t>
      </w:r>
      <w:r w:rsidRPr="004426FB">
        <w:rPr>
          <w:rFonts w:ascii="Times New Roman" w:hAnsi="Times New Roman" w:cs="Times New Roman"/>
          <w:sz w:val="24"/>
          <w:szCs w:val="24"/>
        </w:rPr>
        <w:lastRenderedPageBreak/>
        <w:t xml:space="preserve">On this note Zambia is not exceptional because in the 1990s the concentration was to provide access to UPE on the expense of secondary school education. </w:t>
      </w:r>
    </w:p>
    <w:p w14:paraId="3A185093"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51D7FD6B"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MESVTEE (2015) states that, Since the 1980s, debate over the value of investing in secondary as opposed to basic education resulted in neglect of the subsector. Secondary education requires attention given the reality of a pyramid like population structure of the school system that is heavy at its base (millions at primary) but narrowing out practically to a pin-point at its apex (hundreds of thousands in secondary and even fewer still in tertiary). Indeed roughly, only 20 per cent of all children who enter the school system go on to complete secondary education. From these, only a small number go on to complete tertiary education. Given the fact that basic education in Zambia has failed to provide the practical skills envisioned to children exiting at the ninth grade.</w:t>
      </w:r>
    </w:p>
    <w:p w14:paraId="6621C424" w14:textId="77777777" w:rsidR="00E63DE5" w:rsidRPr="004426FB" w:rsidRDefault="00E63DE5" w:rsidP="00E63DE5">
      <w:pPr>
        <w:pStyle w:val="Default"/>
        <w:spacing w:line="360" w:lineRule="auto"/>
        <w:jc w:val="both"/>
        <w:rPr>
          <w:color w:val="auto"/>
        </w:rPr>
      </w:pPr>
    </w:p>
    <w:p w14:paraId="386E83DA" w14:textId="77777777" w:rsidR="00E63DE5" w:rsidRPr="004426FB" w:rsidRDefault="00E63DE5" w:rsidP="00E63DE5">
      <w:pPr>
        <w:pStyle w:val="Default"/>
        <w:spacing w:line="360" w:lineRule="auto"/>
        <w:jc w:val="both"/>
        <w:rPr>
          <w:color w:val="auto"/>
        </w:rPr>
      </w:pPr>
      <w:r w:rsidRPr="004426FB">
        <w:t>Ayogu</w:t>
      </w:r>
      <w:r w:rsidRPr="004426FB">
        <w:rPr>
          <w:i/>
        </w:rPr>
        <w:t>,</w:t>
      </w:r>
      <w:r w:rsidRPr="004426FB">
        <w:t xml:space="preserve"> (2007) examining the efficiency of education in Tanzania with special interest on the implications for educational reforms, observed that secondary school enrolments grew by more than half 56 per cent between 1908 and 2008 with all the increase taking place in the state sector. Private school enrolments fell along this period. Despite the recent growth, secondary school enrolments in Tanzania are still among the lowest in Africa. The growth, of private secondary schools has led to </w:t>
      </w:r>
      <w:r w:rsidRPr="004426FB">
        <w:rPr>
          <w:color w:val="auto"/>
        </w:rPr>
        <w:t xml:space="preserve">growing inequalities in educational opportunities. By 2002, Christian children ran nearly half of the private secondary school whereas only six periods ran by the official Muslim school body. However, Tanzania Development vision 2025 proposes a well-educated and learning society as the national educational policy </w:t>
      </w:r>
      <w:r w:rsidRPr="004426FB">
        <w:t>Lloyd and Blanc (1996</w:t>
      </w:r>
      <w:r w:rsidRPr="004426FB">
        <w:rPr>
          <w:i/>
          <w:iCs/>
        </w:rPr>
        <w:t>).</w:t>
      </w:r>
      <w:r w:rsidRPr="004426FB">
        <w:rPr>
          <w:color w:val="auto"/>
        </w:rPr>
        <w:t xml:space="preserve">lists the following challenges facing high school education namely: Appallingly low student enrolment, inadequate and poorly maintained physical facilities, gender imbalance, poor financing, unregulated and uncontrolled proliferation of tertiary training institutions, and a tendency to distort the real worth of academic programs. The trend towards free secondary school in Sub – Saharan Africa has also been as a result of international influence. According to Chaban (2010), compulsory education is becoming a worldwide norm. Lower secondary education for instance is almost universally compulsory in Asia, North America and Europe. Some of Sub – Saharan African countries that have extended compulsory basic education to cover secondary education include Mali, and Senegal (Holsinger and Cowell, 2000). The introduction of Free Secondary Education in Kenya appears to be a move toward the extension of compulsory education to the secondary school level. Thus, in order to ensure that, the access to secondary school education is </w:t>
      </w:r>
      <w:r w:rsidRPr="004426FB">
        <w:rPr>
          <w:color w:val="auto"/>
        </w:rPr>
        <w:lastRenderedPageBreak/>
        <w:t>enhanced in most African countries have sort the quick and easy way by upgrading the existing primary schools to secondary school status.</w:t>
      </w:r>
    </w:p>
    <w:p w14:paraId="02C515D2" w14:textId="77777777" w:rsidR="00E63DE5" w:rsidRPr="004426FB" w:rsidRDefault="00E63DE5" w:rsidP="00E63DE5">
      <w:pPr>
        <w:pStyle w:val="Default"/>
        <w:spacing w:line="360" w:lineRule="auto"/>
        <w:jc w:val="both"/>
        <w:rPr>
          <w:color w:val="auto"/>
        </w:rPr>
      </w:pPr>
    </w:p>
    <w:p w14:paraId="5DE2C1AD" w14:textId="77777777" w:rsidR="00E63DE5" w:rsidRPr="004426FB" w:rsidRDefault="00E63DE5" w:rsidP="00E63DE5">
      <w:pPr>
        <w:pStyle w:val="Default"/>
        <w:spacing w:line="360" w:lineRule="auto"/>
        <w:jc w:val="both"/>
        <w:rPr>
          <w:color w:val="auto"/>
        </w:rPr>
      </w:pPr>
      <w:r w:rsidRPr="004426FB">
        <w:rPr>
          <w:color w:val="auto"/>
        </w:rPr>
        <w:t>Today, most African governments’ gives a lot of priority to the steady progress towards the long-ran goals of universal education. The education requirements give high and immediate pressure to increase on the number of secondary schools. They hold the belief that for development to occur in a place, investment in education should be given the first priority which in turn translates to the establishment of new schools consequently enhancing access to education children of all socio-economic backgrounds, (Chabalaha, 2003).</w:t>
      </w:r>
    </w:p>
    <w:p w14:paraId="5F2CE004" w14:textId="77777777" w:rsidR="00E63DE5" w:rsidRPr="004426FB" w:rsidRDefault="00E63DE5" w:rsidP="00E63DE5">
      <w:pPr>
        <w:pStyle w:val="Default"/>
        <w:spacing w:line="360" w:lineRule="auto"/>
        <w:jc w:val="both"/>
        <w:rPr>
          <w:color w:val="auto"/>
        </w:rPr>
      </w:pPr>
    </w:p>
    <w:p w14:paraId="579AE5F3" w14:textId="77777777" w:rsidR="00E63DE5" w:rsidRPr="004426FB" w:rsidRDefault="00E63DE5" w:rsidP="00E63DE5">
      <w:pPr>
        <w:pStyle w:val="Default"/>
        <w:spacing w:line="360" w:lineRule="auto"/>
        <w:jc w:val="both"/>
        <w:rPr>
          <w:color w:val="auto"/>
        </w:rPr>
      </w:pPr>
      <w:r w:rsidRPr="004426FB">
        <w:t>Countries in Sub-Saharan Africa (SSA) that previously educated around 50% of primary aged children are now achieving 70-80%. This is creating considerable pressure at secondary level with a significant shortage of secondary school places in many countries and a shortage of secondary teachers (Verspoor, 2008). It has been suggested that secondary education in SSA does not contribute as effectively to human capability development as it should as student achievement is low. This is true about most of the Sub – Saharan African countries which include even Zambia and her neighbouring countries. Because of the free primary school education mist of the Sub – Saharan African countries have adopted has increased primary school enrolment tremendously thereby putting pressure on the few secondary school facilities which were neglected for quite a long time.</w:t>
      </w:r>
    </w:p>
    <w:p w14:paraId="6C7475B7" w14:textId="77777777" w:rsidR="00E63DE5" w:rsidRPr="004426FB" w:rsidRDefault="00E63DE5" w:rsidP="00E63DE5">
      <w:pPr>
        <w:pStyle w:val="Default"/>
        <w:spacing w:line="360" w:lineRule="auto"/>
        <w:jc w:val="both"/>
        <w:rPr>
          <w:color w:val="auto"/>
        </w:rPr>
      </w:pPr>
    </w:p>
    <w:p w14:paraId="4AD4D089" w14:textId="77777777" w:rsidR="00E63DE5" w:rsidRPr="004426FB" w:rsidRDefault="00E63DE5" w:rsidP="00E63DE5">
      <w:pPr>
        <w:pStyle w:val="Default"/>
        <w:spacing w:line="360" w:lineRule="auto"/>
        <w:jc w:val="both"/>
      </w:pPr>
      <w:r w:rsidRPr="004426FB">
        <w:t xml:space="preserve">Through the free primary education (FPE) school fees and levies were abolished hence significantly reducing the burden on households in financing primary education. Given that  secondary schools have been started and the already existing ones have been expanded, the issues of provision of the required physical infrastructure, manpower, learning teaching resources, students discipline, academic performance and general school management become serious areas of concern; earlier studies show the importance of high enrolment for the upgraded of secondary schools but still these schools suffers from inadequate physical facilities and teaching staff as well as poor academic performance. </w:t>
      </w:r>
    </w:p>
    <w:p w14:paraId="6150F6B4"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27" w:name="_Toc530564521"/>
      <w:r w:rsidRPr="004426FB">
        <w:rPr>
          <w:rFonts w:ascii="Times New Roman" w:hAnsi="Times New Roman" w:cs="Times New Roman"/>
          <w:color w:val="000000" w:themeColor="text1"/>
          <w:sz w:val="24"/>
          <w:szCs w:val="24"/>
        </w:rPr>
        <w:t>2.4 Upgrading of Secondary Schools in Zambia</w:t>
      </w:r>
      <w:bookmarkEnd w:id="27"/>
      <w:r w:rsidRPr="004426FB">
        <w:rPr>
          <w:rFonts w:ascii="Times New Roman" w:hAnsi="Times New Roman" w:cs="Times New Roman"/>
          <w:color w:val="000000" w:themeColor="text1"/>
          <w:sz w:val="24"/>
          <w:szCs w:val="24"/>
        </w:rPr>
        <w:t xml:space="preserve"> </w:t>
      </w:r>
    </w:p>
    <w:p w14:paraId="7A15368C"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color w:val="000000"/>
          <w:sz w:val="24"/>
          <w:szCs w:val="24"/>
        </w:rPr>
        <w:t xml:space="preserve">According to Holsinger and Cowell (2000), “the contribution and relevance of education was officially recognized in 1948 when the United Nations listed it as one of the basic human rights in the Convention of the declaration of Human Rights. Since then it has been declared </w:t>
      </w:r>
      <w:r w:rsidRPr="004426FB">
        <w:rPr>
          <w:rFonts w:ascii="Times New Roman" w:hAnsi="Times New Roman" w:cs="Times New Roman"/>
          <w:color w:val="000000"/>
          <w:sz w:val="24"/>
          <w:szCs w:val="24"/>
        </w:rPr>
        <w:lastRenderedPageBreak/>
        <w:t xml:space="preserve">across the globe that “Education is a fundamental human right.” Its contribution was later re-affirmed by the World Declaration on Education for All (Jomtien 1990). It was further supported by the Universal Declaration of Human Rights (UNICEF, 1990) and the Convention on the Rights of the Child (UNICEF 1990). Thus all children, young people and adults have the right to benefit from an education that will meet their basic learning needs in the best and fullest sense of the term. </w:t>
      </w:r>
    </w:p>
    <w:p w14:paraId="1ADA8CED"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p>
    <w:p w14:paraId="4D5D218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color w:val="000000"/>
          <w:sz w:val="24"/>
          <w:szCs w:val="24"/>
        </w:rPr>
        <w:t>The Jomtien Conference on Education for All (1990) reaffirmed that Education is a vehicle for tapping each individual’s talents and potential, and develops their personalities, so that they can improve their lives and transform their societies. It is also perceived as a key not only to sustainable development but also to peace and stability within and among countries. This is because it provides indispensable means for effective participation in the societies and economies of Third World countries, which are being affected by rapid globalization (UNESCO, 2000). Increased levels of quality education have over the years enabled men and women to make more informed choices about family size, career and ways of participating in and transforming their communities. It is therefore important to nurture young children in safe and caring environments that allow them to become healthy, alert, and secure and be able to learn so that they can develop into responsible and productive citizens.</w:t>
      </w:r>
    </w:p>
    <w:p w14:paraId="08DB6806"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643261F4"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The United Nations Charter of Human Rights recognised education as a basic right. This, therefore, entails that education should be provided and accessed by all Zambian nationals irrespective of race, socio-economic status, religion or ethnic background. The GRZ (1996) states that, the purpose of education is to serve the individual’s social and economic well-being and to enhance the quality of life of the individual and the community as a whole. The Zambian Government through the Ministry of Education has, therefore, a universal obligation to provide meaningful and qualitative education to its nationals.</w:t>
      </w:r>
    </w:p>
    <w:p w14:paraId="7BE4BB2F"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10EDE959"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There is not so much information available about secondary education. Only half of the children finishing primary school are going to secondary school. This is not so much. Secondary school is not compulsory and also not free. It seems like secondary education has no priority in Zambia, (Janneke, 2007).</w:t>
      </w:r>
    </w:p>
    <w:p w14:paraId="121DA4C5"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1646DE34"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Most of the primary schools upgraded to secondary status were meant to operate as primary schools in the first place. When they were upgraded to basic schools so that they could take </w:t>
      </w:r>
      <w:r w:rsidRPr="004426FB">
        <w:rPr>
          <w:rFonts w:ascii="Times New Roman" w:hAnsi="Times New Roman" w:cs="Times New Roman"/>
          <w:sz w:val="24"/>
          <w:szCs w:val="24"/>
        </w:rPr>
        <w:lastRenderedPageBreak/>
        <w:t>on Grades 8 and 9, they still lacked the necessary space and facilities fitting a junior secondary school. It was some of these same schools that had since been further upgraded to secondary schools status without matching space and facilities. The question, then, was if these schools did not have the necessary space and facilities to comfortably accommodate Grades 8 and 9, what more with the secondary arrangement that would need even more space, facilities and equipment? Some of the basic schools upgraded did not have necessary science laboratories for Grades 8 and 9. There was going to be great demand on infrastructure, facilities and requisite equipment. The situation was even more difficult for boarding schools, where the infrastructure needed went beyond just academic ones (Parliament, 2014).</w:t>
      </w:r>
    </w:p>
    <w:p w14:paraId="37C7330E"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sz w:val="24"/>
          <w:szCs w:val="24"/>
        </w:rPr>
      </w:pPr>
    </w:p>
    <w:p w14:paraId="6FFE6278"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Furthermore, following the upgrading of secondary schools stakeholders  expressed worry for instance, at what would happen to the current Grade 10s in newly upgraded secondary schools if at the time they wrote their Grade 12 examinations, in 2016, laboratories and other requirements would be available, (Parliament, 2014). Furthermore, most secondary schools have no libraries and have very few trained librarians. There are also not enough good reading materials. The educational infrastructure is inadequate overall, but there is a great disparity between the resources that go to urban schools and the meagre supplies available for rural schools. Educational resources like desks, tables and chairs are lacking as well, (Janneke, 2007). This means that if established secondary schools inadequate facilities like libraries and other necessary learning materials then for upgraded secondary schools it is worse.</w:t>
      </w:r>
    </w:p>
    <w:p w14:paraId="0D149340"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6961C940"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Just like other countries in the Sub – Sahara Africa Zambia Lacks resources for successful delivery of quality secondary school education sector. Verspoor (2008) has noted that most secondary schools in sub-Saharan Africa operate with inadequate resources due to poor funding. Most schools face inadequacy of textbooks, classrooms, sanitation facilities, teachers and other teaching/learning resources. In such situations, schools would be expected to plan for what is available. This makes quality education delivery compromised, therefore, leading to poor academic performance by the students. This scenario is very common at the moment in the upgraded secondary schools which lacks needed resources needed for quality delivery of education. </w:t>
      </w:r>
    </w:p>
    <w:p w14:paraId="677295A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31E34B95"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lastRenderedPageBreak/>
        <w:t xml:space="preserve">The other challenge faced by the upgraded secondary schools is shortage of qualified teachers to teach secondary school classes. Teacher shortages negatively affect the quality of secondary education and create a barrier to expansion of access to secondary education. This challenge is severely compounded in AIDS-affected countries, which are suffering from the loss of massive numbers of teachers (World Bank, 2005). Upgraded secondary schools in Zambia are not spared from this challenge thus, making it difficult for quality delivery of education. This challenge can only be abated by employing a good number of qualified secondary school teachers who will be able to teacher secondary school classes effectively  more especially in mathematics and sciences. Banda (2015) states that, The massive upgrading of Middle Basic schools to Basic schools and Basic schools to High Schools has led to teachers being seconded to higher grades without sufficient knowledge and skills. </w:t>
      </w:r>
    </w:p>
    <w:p w14:paraId="77D763E6"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1D20676B"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Zambia through the Ministry of Education Science and Vocational Training Early Education recognizes the important role that teachers in meeting the challenges of providing quality education. According to the Ministry of Education (1996), the importance of employing well qualified and competent teachers is underlined in the national policy document, ‘Educating our Future’. It further states that the quality and effectiveness of any education system largely depends on the quality of its teachers as they are the single most important resource and determinant of success in meeting the education system’s goals. In addition, the educational and personal well-being of children hinges crucially on their competence, commitment and resourcefulness.</w:t>
      </w:r>
    </w:p>
    <w:p w14:paraId="7F2C26E5"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5BDD13C7" w14:textId="77777777" w:rsidR="00E63DE5" w:rsidRPr="004426FB" w:rsidRDefault="00E63DE5" w:rsidP="00E63DE5">
      <w:pPr>
        <w:pStyle w:val="Default"/>
        <w:spacing w:line="360" w:lineRule="auto"/>
        <w:jc w:val="both"/>
      </w:pPr>
      <w:r w:rsidRPr="004426FB">
        <w:t xml:space="preserve">The staff requirements for mathematics and science teachers at secondary school level are enormous and require urgent intervention. To address this challenge the Sector embarked on the Fast Track Training initiative especially for teachers of mathematics and science. To strengthen effective school management, the Sector introduced an Education Leadership and Management training programme (MOF, 2014). Not only are qualified teachers needed in mathematics and sciences but also these other subjects so as delivery quality education. However, it should be noted that the biggest challenge in terms of teaching staff is mathematics and science related subjects thus the government came up with the idea of fast track in order to provide the qualified teachers to teach secondary school pupils effectively and efficiently in all the subjects. </w:t>
      </w:r>
    </w:p>
    <w:p w14:paraId="4B4CAB69" w14:textId="77777777" w:rsidR="00E63DE5" w:rsidRPr="004426FB" w:rsidRDefault="00E63DE5" w:rsidP="00E63DE5">
      <w:pPr>
        <w:pStyle w:val="Default"/>
        <w:spacing w:line="360" w:lineRule="auto"/>
        <w:jc w:val="both"/>
      </w:pPr>
    </w:p>
    <w:p w14:paraId="5758A71F"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lastRenderedPageBreak/>
        <w:t>However, it is important to note that, Challenges in secondary education vary among countries. Despite all the efforts made in recent decades in the developing world, secondary education remains a bottleneck for the expansion of educational attainment. In most countries inequity in access to quality secondary education is a major barrier to human development, economic growth, and poverty reduction. Whereas the primary school completion gap between rich and poor countries has diminished, the gap in the proportion of the population with secondary education has widened in the past 40 years (World Bank, 2005). This is the same situation prevailing in Zambia where access to secondary school education is a challenge. This is why the government thought of upgrading some primary schools to secondary school status so as to provide the needed access.</w:t>
      </w:r>
    </w:p>
    <w:p w14:paraId="7F103124"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2B3A2CF6"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Furthermore, apart from upgrading of primary schools to secondary school status, the government of the Republic of Zambia has In recent years, implemented an ambitious programme to revitalise the subsector. By 2015, the Government plans to build about 118secondary schools (in addition to 683 existing secondary schools).Under the basic school approach, teaching of science and practical subjects suffered because learning happened in schools that lacked equipment and qualified teachers. The quality of learning in general has been weak as manifested by low learning achievement scores of a huge number of learners in junior secondary who are unable to master required competencies such as reading (MESVTEE, 2015). The move taken by the government aims at improving secondary school education access to all the learners who are supposed to receive secondary school education.</w:t>
      </w:r>
    </w:p>
    <w:p w14:paraId="71DBAF0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13D5D12C"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Some parents were, however, quick to point that this shift should not be mere rhetoric but should be backed with practical provision of infrastructure and materials, particularly in upgraded schools. Pupils also expressed anxiety about the new curriculum saying there were too many subjects being offered, some of which may not even have qualified teachers to handle them (Parliament, 2014). On this one some parents were reacting to the shift from basic schools and high schools to primary schools and secondary schools. They pointed out that, provision of key infrastructure and materials in the upgraded secondary schools is cardinal in the provision of quality secondary school education. </w:t>
      </w:r>
      <w:r w:rsidRPr="004426FB">
        <w:rPr>
          <w:rFonts w:ascii="Times New Roman" w:hAnsi="Times New Roman" w:cs="Times New Roman"/>
          <w:color w:val="000000"/>
          <w:sz w:val="24"/>
          <w:szCs w:val="24"/>
        </w:rPr>
        <w:t xml:space="preserve">This means that the successful transformation of the education system from basic to primary would require a significant increase in educational infrastructure in the form of classrooms, teacher’s </w:t>
      </w:r>
      <w:r w:rsidRPr="004426FB">
        <w:rPr>
          <w:rFonts w:ascii="Times New Roman" w:hAnsi="Times New Roman" w:cs="Times New Roman"/>
          <w:sz w:val="24"/>
          <w:szCs w:val="24"/>
        </w:rPr>
        <w:t>houses, furniture, equipment as well as water and sanitation, just to cater for the anticipated high enrolments at secondary school level.</w:t>
      </w:r>
    </w:p>
    <w:p w14:paraId="2B7C5806" w14:textId="5F66141C"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color w:val="000000"/>
          <w:sz w:val="24"/>
          <w:szCs w:val="24"/>
        </w:rPr>
        <w:lastRenderedPageBreak/>
        <w:t>Apart from inadequate teaching and learning resources in the upgraded secondary schools. Up graded secondary schools also do not have enough teachers to teach various subjects. There is also lack of eno</w:t>
      </w:r>
      <w:r w:rsidR="00E27E27">
        <w:rPr>
          <w:rFonts w:ascii="Times New Roman" w:hAnsi="Times New Roman" w:cs="Times New Roman"/>
          <w:color w:val="000000"/>
          <w:sz w:val="24"/>
          <w:szCs w:val="24"/>
        </w:rPr>
        <w:t>ugh teachers (Njoroge, 2003</w:t>
      </w:r>
      <w:r w:rsidRPr="004426FB">
        <w:rPr>
          <w:rFonts w:ascii="Times New Roman" w:hAnsi="Times New Roman" w:cs="Times New Roman"/>
          <w:color w:val="000000"/>
          <w:sz w:val="24"/>
          <w:szCs w:val="24"/>
        </w:rPr>
        <w:t xml:space="preserve">) to handle the various subjects. It must be understood here that teachers are a very important human resource in a school. And without them no meaning teaching can actually take place. However, it is a common trend in most upgraded secondary school especially in rural areas to have inadequate teachers to teach the pupil. </w:t>
      </w:r>
    </w:p>
    <w:p w14:paraId="5C49A715"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109BC6B8" w14:textId="043B91F4"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color w:val="000000"/>
          <w:sz w:val="24"/>
          <w:szCs w:val="24"/>
        </w:rPr>
        <w:t>Lack of resources is a dilemma faced by school heads in Africa. Teachers work under deplorable conditions, are overworked, underpaid and as in some countries not pa</w:t>
      </w:r>
      <w:r w:rsidR="00E27E27">
        <w:rPr>
          <w:rFonts w:ascii="Times New Roman" w:hAnsi="Times New Roman" w:cs="Times New Roman"/>
          <w:color w:val="000000"/>
          <w:sz w:val="24"/>
          <w:szCs w:val="24"/>
        </w:rPr>
        <w:t>id at all for months (Njoroge, 2003</w:t>
      </w:r>
      <w:r w:rsidRPr="004426FB">
        <w:rPr>
          <w:rFonts w:ascii="Times New Roman" w:hAnsi="Times New Roman" w:cs="Times New Roman"/>
          <w:color w:val="000000"/>
          <w:sz w:val="24"/>
          <w:szCs w:val="24"/>
        </w:rPr>
        <w:t>). Most of the upgraded schools do not have the require resources which can be used for quality education delivery. This scenario is very much common in African and other developing countries around the world. Added to that is the fact that in developing countries, teachers work in overcrowded and under furnished classrooms (</w:t>
      </w:r>
      <w:r w:rsidRPr="004426FB">
        <w:rPr>
          <w:rFonts w:ascii="Times New Roman" w:hAnsi="Times New Roman" w:cs="Times New Roman"/>
          <w:sz w:val="24"/>
          <w:szCs w:val="24"/>
        </w:rPr>
        <w:t>Moon and Mayes, 1994).</w:t>
      </w:r>
    </w:p>
    <w:p w14:paraId="43233E83"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3A21EDE0"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Cs/>
          <w:i/>
          <w:iCs/>
          <w:sz w:val="24"/>
          <w:szCs w:val="24"/>
        </w:rPr>
      </w:pPr>
      <w:r w:rsidRPr="004426FB">
        <w:rPr>
          <w:rFonts w:ascii="Times New Roman" w:hAnsi="Times New Roman" w:cs="Times New Roman"/>
          <w:sz w:val="24"/>
          <w:szCs w:val="24"/>
        </w:rPr>
        <w:t xml:space="preserve">Zambia needs to increase resources to fund activities that have an immediate impact on learning. Moreover, the recently launched revised national curriculum will require significant resources to support its implementation. Beyond just increasing resources, education managers need to ensure that available resources are applied effectively </w:t>
      </w:r>
      <w:r w:rsidRPr="004426FB">
        <w:rPr>
          <w:rFonts w:ascii="Times New Roman" w:hAnsi="Times New Roman" w:cs="Times New Roman"/>
          <w:bCs/>
          <w:iCs/>
          <w:sz w:val="24"/>
          <w:szCs w:val="24"/>
        </w:rPr>
        <w:t>(MESVTEE, 2015).</w:t>
      </w:r>
      <w:r w:rsidRPr="004426FB">
        <w:rPr>
          <w:rFonts w:ascii="Times New Roman" w:hAnsi="Times New Roman" w:cs="Times New Roman"/>
          <w:b/>
          <w:bCs/>
          <w:iCs/>
          <w:sz w:val="24"/>
          <w:szCs w:val="24"/>
        </w:rPr>
        <w:t xml:space="preserve"> </w:t>
      </w:r>
      <w:r w:rsidRPr="004426FB">
        <w:rPr>
          <w:rFonts w:ascii="Times New Roman" w:hAnsi="Times New Roman" w:cs="Times New Roman"/>
          <w:bCs/>
          <w:iCs/>
          <w:sz w:val="24"/>
          <w:szCs w:val="24"/>
        </w:rPr>
        <w:t>If the resources are not well used by the school managers who are the head teachers even if they are increased no meaningful contribution will be towards the overcoming of the challenges that the head teachers face in the running of the upgraded secondary schools. In this case head teachers should have the skills and knowledge on how well to use the limited resources in order to enhance quality education delivery.</w:t>
      </w:r>
    </w:p>
    <w:p w14:paraId="42AF6C63" w14:textId="77777777" w:rsidR="00E63DE5" w:rsidRPr="004426FB" w:rsidRDefault="00E63DE5" w:rsidP="00E63DE5">
      <w:pPr>
        <w:pStyle w:val="Heading3"/>
        <w:jc w:val="both"/>
        <w:rPr>
          <w:rFonts w:ascii="Times New Roman" w:hAnsi="Times New Roman" w:cs="Times New Roman"/>
          <w:color w:val="auto"/>
          <w:sz w:val="24"/>
          <w:szCs w:val="24"/>
        </w:rPr>
      </w:pPr>
      <w:bookmarkStart w:id="28" w:name="_Toc530564522"/>
      <w:r w:rsidRPr="004426FB">
        <w:rPr>
          <w:rFonts w:ascii="Times New Roman" w:hAnsi="Times New Roman" w:cs="Times New Roman"/>
          <w:color w:val="auto"/>
          <w:sz w:val="24"/>
          <w:szCs w:val="24"/>
        </w:rPr>
        <w:t>2.5 The Rationale of upgrading Secondary Schools</w:t>
      </w:r>
      <w:bookmarkEnd w:id="28"/>
      <w:r w:rsidRPr="004426FB">
        <w:rPr>
          <w:rFonts w:ascii="Times New Roman" w:hAnsi="Times New Roman" w:cs="Times New Roman"/>
          <w:color w:val="auto"/>
          <w:sz w:val="24"/>
          <w:szCs w:val="24"/>
        </w:rPr>
        <w:t xml:space="preserve"> </w:t>
      </w:r>
    </w:p>
    <w:p w14:paraId="5EDDECC7" w14:textId="77777777" w:rsidR="00E63DE5" w:rsidRPr="004426FB" w:rsidRDefault="00E63DE5" w:rsidP="00E63DE5">
      <w:pPr>
        <w:pStyle w:val="Default"/>
        <w:spacing w:line="360" w:lineRule="auto"/>
        <w:jc w:val="both"/>
        <w:rPr>
          <w:color w:val="auto"/>
        </w:rPr>
      </w:pPr>
      <w:r w:rsidRPr="004426FB">
        <w:t xml:space="preserve">The policy of Free Primary Education (FPE) introduced in 2002 by government, which abolished school fees and other related cost to primary school education has significantly reduced the burden a households in finance primary education. This led to a massive increase in enrolment in primary schools which in turn put a lot of pressure on the secondary school system to expand access. The immediate challenge of the secondary school education has been therefore how to expand access at a relatively low cost while at the same time improving the quality of education provided, (MOE, 2015). The momentum for rapid and </w:t>
      </w:r>
      <w:r w:rsidRPr="004426FB">
        <w:lastRenderedPageBreak/>
        <w:t xml:space="preserve">urgent upgrading of numerous secondary schools has now become more crucial as FPE increasingly expands to </w:t>
      </w:r>
      <w:r w:rsidRPr="004426FB">
        <w:rPr>
          <w:color w:val="auto"/>
        </w:rPr>
        <w:t xml:space="preserve">cover the school age going children consequently posing a big challenge of managing the high physical infrastructure and man power in the rapidly established secondary schools, (Njoroge, 2003). Due to this high demand for secondary education, which is the second level in the formal education system catering for age group of 12 – 18 years within the school system, the government through has upgraded 220 secondary schools to cater for the large number of primary school leavers. Since the beginning of the year 2013, many students have been able to enrol for secondary school education especially in the day schools that are relatively cheaper than the boarding schools, (MOE, 2015). </w:t>
      </w:r>
    </w:p>
    <w:p w14:paraId="02D16DD5"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29" w:name="_Toc530564523"/>
      <w:r w:rsidRPr="004426FB">
        <w:rPr>
          <w:rFonts w:ascii="Times New Roman" w:hAnsi="Times New Roman" w:cs="Times New Roman"/>
          <w:color w:val="000000" w:themeColor="text1"/>
          <w:sz w:val="24"/>
          <w:szCs w:val="24"/>
        </w:rPr>
        <w:t>2.6 Summary of Chapter Two</w:t>
      </w:r>
      <w:bookmarkEnd w:id="29"/>
    </w:p>
    <w:p w14:paraId="376F283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 literature review highlighted on the concept of upgrading of primary schools to secondary schools within Africa, Zambia and outside Africa and also on the challenges that the upgraded schools face. As observed in the literature review challenges that the head teachers face such as inadequate classrooms, lack of laboratories, lack of libraries and inadequate qualified teachers to teach specialised subjects and sciences. The literature review further has highlighted the strategies head teachers have put in place in order to abate the challenges. </w:t>
      </w:r>
    </w:p>
    <w:p w14:paraId="26D96DC1" w14:textId="77777777" w:rsidR="00C90D76" w:rsidRDefault="00C90D76">
      <w:pPr>
        <w:rPr>
          <w:rFonts w:ascii="Times New Roman" w:eastAsiaTheme="majorEastAsia" w:hAnsi="Times New Roman" w:cs="Times New Roman"/>
          <w:b/>
          <w:bCs/>
          <w:color w:val="000000" w:themeColor="text1"/>
          <w:sz w:val="24"/>
          <w:szCs w:val="24"/>
        </w:rPr>
      </w:pPr>
      <w:r>
        <w:rPr>
          <w:rFonts w:ascii="Times New Roman" w:hAnsi="Times New Roman" w:cs="Times New Roman"/>
          <w:color w:val="000000" w:themeColor="text1"/>
          <w:sz w:val="24"/>
          <w:szCs w:val="24"/>
        </w:rPr>
        <w:br w:type="page"/>
      </w:r>
    </w:p>
    <w:p w14:paraId="2FD9A705" w14:textId="3C639F56" w:rsidR="00E63DE5" w:rsidRPr="00E63DE5" w:rsidRDefault="00E63DE5" w:rsidP="00E90691">
      <w:pPr>
        <w:pStyle w:val="Heading3"/>
        <w:jc w:val="center"/>
        <w:rPr>
          <w:rFonts w:ascii="Times New Roman" w:hAnsi="Times New Roman" w:cs="Times New Roman"/>
          <w:color w:val="000000" w:themeColor="text1"/>
          <w:sz w:val="24"/>
          <w:szCs w:val="24"/>
        </w:rPr>
      </w:pPr>
      <w:bookmarkStart w:id="30" w:name="_Toc530564524"/>
      <w:r w:rsidRPr="00E63DE5">
        <w:rPr>
          <w:rFonts w:ascii="Times New Roman" w:hAnsi="Times New Roman" w:cs="Times New Roman"/>
          <w:color w:val="000000" w:themeColor="text1"/>
          <w:sz w:val="24"/>
          <w:szCs w:val="24"/>
        </w:rPr>
        <w:lastRenderedPageBreak/>
        <w:t>CHAPTER THREE: RESEARCH METHODOLOGY</w:t>
      </w:r>
      <w:bookmarkEnd w:id="30"/>
    </w:p>
    <w:p w14:paraId="4BE9488D"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31" w:name="_Toc530564525"/>
      <w:r w:rsidRPr="004426FB">
        <w:rPr>
          <w:rFonts w:ascii="Times New Roman" w:hAnsi="Times New Roman" w:cs="Times New Roman"/>
          <w:color w:val="000000" w:themeColor="text1"/>
          <w:sz w:val="24"/>
          <w:szCs w:val="24"/>
        </w:rPr>
        <w:t>3.0 Introduction</w:t>
      </w:r>
      <w:bookmarkEnd w:id="31"/>
      <w:r w:rsidRPr="004426FB">
        <w:rPr>
          <w:rFonts w:ascii="Times New Roman" w:hAnsi="Times New Roman" w:cs="Times New Roman"/>
          <w:color w:val="000000" w:themeColor="text1"/>
          <w:sz w:val="24"/>
          <w:szCs w:val="24"/>
        </w:rPr>
        <w:t xml:space="preserve"> </w:t>
      </w:r>
    </w:p>
    <w:p w14:paraId="4F912BFA" w14:textId="77777777" w:rsidR="00E63DE5" w:rsidRPr="004426FB" w:rsidRDefault="00E63DE5" w:rsidP="00E63DE5">
      <w:pPr>
        <w:pStyle w:val="Default"/>
        <w:spacing w:line="360" w:lineRule="auto"/>
        <w:jc w:val="both"/>
      </w:pPr>
      <w:r w:rsidRPr="004426FB">
        <w:t xml:space="preserve">Methodology is a system of methods used in a particular area of study or activity. In this case it is a process that was used to collect information and data in order to make an informed decision. The chapter was subdivided into ten sections which covered the following sub-topics: Research design, location of the study, target population, sampling techniques, sample size, reliability, data collection techniques, data analysis, and ethical consideration. </w:t>
      </w:r>
    </w:p>
    <w:p w14:paraId="0F50FF19"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32" w:name="_Toc530564526"/>
      <w:r w:rsidRPr="004426FB">
        <w:rPr>
          <w:rFonts w:ascii="Times New Roman" w:hAnsi="Times New Roman" w:cs="Times New Roman"/>
          <w:color w:val="000000" w:themeColor="text1"/>
          <w:sz w:val="24"/>
          <w:szCs w:val="24"/>
        </w:rPr>
        <w:t>3.1 Research Design</w:t>
      </w:r>
      <w:bookmarkEnd w:id="32"/>
      <w:r w:rsidRPr="004426FB">
        <w:rPr>
          <w:rFonts w:ascii="Times New Roman" w:hAnsi="Times New Roman" w:cs="Times New Roman"/>
          <w:color w:val="000000" w:themeColor="text1"/>
          <w:sz w:val="24"/>
          <w:szCs w:val="24"/>
        </w:rPr>
        <w:t xml:space="preserve"> </w:t>
      </w:r>
    </w:p>
    <w:p w14:paraId="31571D6D" w14:textId="77777777" w:rsidR="00E63DE5" w:rsidRPr="004426FB" w:rsidRDefault="00E63DE5" w:rsidP="00E63DE5">
      <w:pPr>
        <w:pStyle w:val="Default"/>
        <w:spacing w:line="360" w:lineRule="auto"/>
        <w:jc w:val="both"/>
      </w:pPr>
      <w:r w:rsidRPr="004426FB">
        <w:t xml:space="preserve">The research design is the scheme; outline or plan that is used to generate answers to research problem (Orodho, 2010).The study used a non - experimental design to assess the challenges faced by the head teachers in the upgraded secondary schools, and their coping strategies. </w:t>
      </w:r>
    </w:p>
    <w:p w14:paraId="7610B30A"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33" w:name="_Toc530564527"/>
      <w:r w:rsidRPr="004426FB">
        <w:rPr>
          <w:rFonts w:ascii="Times New Roman" w:hAnsi="Times New Roman" w:cs="Times New Roman"/>
          <w:color w:val="000000" w:themeColor="text1"/>
          <w:sz w:val="24"/>
          <w:szCs w:val="24"/>
        </w:rPr>
        <w:t>3.2 Location of the Study</w:t>
      </w:r>
      <w:bookmarkEnd w:id="33"/>
      <w:r w:rsidRPr="004426FB">
        <w:rPr>
          <w:rFonts w:ascii="Times New Roman" w:hAnsi="Times New Roman" w:cs="Times New Roman"/>
          <w:color w:val="000000" w:themeColor="text1"/>
          <w:sz w:val="24"/>
          <w:szCs w:val="24"/>
        </w:rPr>
        <w:t xml:space="preserve"> </w:t>
      </w:r>
    </w:p>
    <w:p w14:paraId="79B17BAB" w14:textId="77777777" w:rsidR="00E63DE5" w:rsidRPr="004426FB" w:rsidRDefault="00E63DE5" w:rsidP="00E63DE5">
      <w:pPr>
        <w:pStyle w:val="Default"/>
        <w:spacing w:line="360" w:lineRule="auto"/>
        <w:jc w:val="both"/>
        <w:rPr>
          <w:color w:val="auto"/>
        </w:rPr>
      </w:pPr>
      <w:r w:rsidRPr="004426FB">
        <w:rPr>
          <w:color w:val="auto"/>
        </w:rPr>
        <w:t xml:space="preserve">The research was conducted in some upgraded secondary schools, in Kawambwa district. </w:t>
      </w:r>
    </w:p>
    <w:p w14:paraId="28E244D6"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34" w:name="_Toc530564528"/>
      <w:r w:rsidRPr="004426FB">
        <w:rPr>
          <w:rFonts w:ascii="Times New Roman" w:hAnsi="Times New Roman" w:cs="Times New Roman"/>
          <w:color w:val="000000" w:themeColor="text1"/>
          <w:sz w:val="24"/>
          <w:szCs w:val="24"/>
        </w:rPr>
        <w:t>3.3 Target Population</w:t>
      </w:r>
      <w:bookmarkEnd w:id="34"/>
      <w:r w:rsidRPr="004426FB">
        <w:rPr>
          <w:rFonts w:ascii="Times New Roman" w:hAnsi="Times New Roman" w:cs="Times New Roman"/>
          <w:color w:val="000000" w:themeColor="text1"/>
          <w:sz w:val="24"/>
          <w:szCs w:val="24"/>
        </w:rPr>
        <w:t xml:space="preserve"> </w:t>
      </w:r>
    </w:p>
    <w:p w14:paraId="0B77870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According to Mugenda and Mugenda (1999) a target population is an entire group of individuals, events or objects having common observable characteristics. Further, Sidhu (2006) states that, a target population is an aggregated or totality of objectives or individuals regarding which inferences during the study are made. It can also be referred to as an entire group of persons or elements that have at least one thing in common. In other words, target population can be classified as including all the members of a given group to which an investigation is related. Oliver and Able (2003) further argues that a target population is all members of any well-defined class of people, events or objectives that are designed as being the focus of an investigation. Kombo and Tromp (2006) also posit that target population is a group of members, objectives or items from which samples are taken for study. In this case the target population was two officers from the District Education Board Secretary’s office, at school levels the respondents were three head teachers, three deputy head teachers and twenty - one heads of departments from the three upgraded secondary schools in Kawambwa district. </w:t>
      </w:r>
    </w:p>
    <w:p w14:paraId="03831339"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35" w:name="_Toc530564529"/>
      <w:r w:rsidRPr="004426FB">
        <w:rPr>
          <w:rFonts w:ascii="Times New Roman" w:hAnsi="Times New Roman" w:cs="Times New Roman"/>
          <w:color w:val="000000" w:themeColor="text1"/>
          <w:sz w:val="24"/>
          <w:szCs w:val="24"/>
        </w:rPr>
        <w:t>3.4 Sampling Procedure</w:t>
      </w:r>
      <w:bookmarkEnd w:id="35"/>
      <w:r w:rsidRPr="004426FB">
        <w:rPr>
          <w:rFonts w:ascii="Times New Roman" w:hAnsi="Times New Roman" w:cs="Times New Roman"/>
          <w:color w:val="000000" w:themeColor="text1"/>
          <w:sz w:val="24"/>
          <w:szCs w:val="24"/>
        </w:rPr>
        <w:t xml:space="preserve"> </w:t>
      </w:r>
    </w:p>
    <w:p w14:paraId="56852DB9" w14:textId="77777777" w:rsidR="00E63DE5" w:rsidRPr="004426FB" w:rsidRDefault="00E63DE5" w:rsidP="00E63DE5">
      <w:pPr>
        <w:pStyle w:val="Default"/>
        <w:spacing w:line="360" w:lineRule="auto"/>
        <w:jc w:val="both"/>
        <w:rPr>
          <w:color w:val="auto"/>
        </w:rPr>
      </w:pPr>
      <w:r w:rsidRPr="004426FB">
        <w:rPr>
          <w:color w:val="auto"/>
        </w:rPr>
        <w:t xml:space="preserve">According to Kombo and Tromp (2006) a sample is a finite part of a statistical population whose properties are studied to gain information about the whole. When dealing with people, it can be defined as a set of respondents (people) selected from a larger population for the purpose of a survey. The purposive sampling technique was to select the upgraded secondary </w:t>
      </w:r>
      <w:r w:rsidRPr="004426FB">
        <w:rPr>
          <w:color w:val="auto"/>
        </w:rPr>
        <w:lastRenderedPageBreak/>
        <w:t xml:space="preserve">schools to be included in the sample. This method ensured that there was a proportional representation of the population in the sample. </w:t>
      </w:r>
    </w:p>
    <w:p w14:paraId="4E37FF01"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p>
    <w:p w14:paraId="553E9950"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Purposive sampling was be used for selecting the officers from the District Education Board Secretary’s office and all the respondents who participated in in-depth interview. Kasonde-Ngandu (2013) explains purpose sampling is a method in which a researcher purposively targets a group of people believed to be reliable for the study. The power of purposive sampling lies in selecting cases with rich information for in-depth analysis related to the focal issues being studied. Purposive sampling can be used with both quantitative and qualitative studies. </w:t>
      </w:r>
    </w:p>
    <w:p w14:paraId="5D8C64A2"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36" w:name="_Toc530564530"/>
      <w:r w:rsidRPr="004426FB">
        <w:rPr>
          <w:rFonts w:ascii="Times New Roman" w:hAnsi="Times New Roman" w:cs="Times New Roman"/>
          <w:color w:val="000000" w:themeColor="text1"/>
          <w:sz w:val="24"/>
          <w:szCs w:val="24"/>
        </w:rPr>
        <w:t>3.5 Study Sample</w:t>
      </w:r>
      <w:bookmarkEnd w:id="36"/>
    </w:p>
    <w:p w14:paraId="6DFD7B2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Sample is defined as a piece or segment which is representative of the whole. It is a subset of a population consisting of characteristics in which a researcher is interested (Ngoma, 2005). Similarly, Bless and Crarg (1995) defined sample as a number of participants that has been selected from the wide spectrum (Universe) to make a required sample. The study sample, therefore, comprised of two District Education Board Secretary’s office officers, three secondary school head teachers, three secondary school deputy head teachers and twenty - one head of departments. This means that the researcher targeted twenty - nine respondents in total.</w:t>
      </w:r>
    </w:p>
    <w:p w14:paraId="3069B0DA"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37" w:name="_Toc530564531"/>
      <w:r w:rsidRPr="004426FB">
        <w:rPr>
          <w:rFonts w:ascii="Times New Roman" w:hAnsi="Times New Roman" w:cs="Times New Roman"/>
          <w:color w:val="000000" w:themeColor="text1"/>
          <w:sz w:val="24"/>
          <w:szCs w:val="24"/>
        </w:rPr>
        <w:t>3.6 Research Instruments</w:t>
      </w:r>
      <w:bookmarkEnd w:id="37"/>
      <w:r w:rsidRPr="004426FB">
        <w:rPr>
          <w:rFonts w:ascii="Times New Roman" w:hAnsi="Times New Roman" w:cs="Times New Roman"/>
          <w:color w:val="000000" w:themeColor="text1"/>
          <w:sz w:val="24"/>
          <w:szCs w:val="24"/>
        </w:rPr>
        <w:t xml:space="preserve"> </w:t>
      </w:r>
    </w:p>
    <w:p w14:paraId="61B26B71" w14:textId="77777777" w:rsidR="00E63DE5" w:rsidRPr="004426FB" w:rsidRDefault="00E63DE5" w:rsidP="00E63DE5">
      <w:pPr>
        <w:pStyle w:val="Default"/>
        <w:spacing w:line="360" w:lineRule="auto"/>
        <w:jc w:val="both"/>
      </w:pPr>
      <w:r w:rsidRPr="004426FB">
        <w:t xml:space="preserve">The research used both primary and secondary data. Primary data was obtained by the use of interview guides while secondary data was obtained from documented records at both the head teachers and the District Education Board Secretary’s offices in Kawambwa district. </w:t>
      </w:r>
    </w:p>
    <w:p w14:paraId="14D0BC7F"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38" w:name="_Toc530564532"/>
      <w:r w:rsidRPr="004426FB">
        <w:rPr>
          <w:rFonts w:ascii="Times New Roman" w:hAnsi="Times New Roman" w:cs="Times New Roman"/>
          <w:color w:val="000000" w:themeColor="text1"/>
          <w:sz w:val="24"/>
          <w:szCs w:val="24"/>
        </w:rPr>
        <w:t>3.6.1 Interview Schedule</w:t>
      </w:r>
      <w:bookmarkEnd w:id="38"/>
      <w:r w:rsidRPr="004426FB">
        <w:rPr>
          <w:rFonts w:ascii="Times New Roman" w:hAnsi="Times New Roman" w:cs="Times New Roman"/>
          <w:color w:val="000000" w:themeColor="text1"/>
          <w:sz w:val="24"/>
          <w:szCs w:val="24"/>
        </w:rPr>
        <w:t xml:space="preserve">  </w:t>
      </w:r>
    </w:p>
    <w:p w14:paraId="26DC23F0" w14:textId="77777777" w:rsidR="00E63DE5" w:rsidRPr="004426FB" w:rsidRDefault="00E63DE5" w:rsidP="00E63DE5">
      <w:pPr>
        <w:pStyle w:val="Default"/>
        <w:spacing w:line="360" w:lineRule="auto"/>
        <w:jc w:val="both"/>
        <w:rPr>
          <w:color w:val="auto"/>
        </w:rPr>
      </w:pPr>
      <w:r w:rsidRPr="004426FB">
        <w:t xml:space="preserve">Interview technique is preferred since it allows for in-depth probing, leading to more information and also clear expression of feelings, opinions and attitudes from tone of response and facial expression. An interview schedule was used to guide interviews which were </w:t>
      </w:r>
      <w:r w:rsidRPr="004426FB">
        <w:rPr>
          <w:color w:val="auto"/>
        </w:rPr>
        <w:t xml:space="preserve">conducted on the management challenges faced by head teachers in the upgraded secondary schools in Kawambwa district. The interview schedule contained questions on the adequacy of financial resources, teaching staff, teaching/learning materials, infrastructure, and the coping mechanism. </w:t>
      </w:r>
    </w:p>
    <w:p w14:paraId="665B72D2" w14:textId="77777777" w:rsidR="00E63DE5" w:rsidRPr="004426FB" w:rsidRDefault="00E63DE5" w:rsidP="00E63DE5">
      <w:pPr>
        <w:pStyle w:val="Default"/>
        <w:spacing w:line="360" w:lineRule="auto"/>
        <w:jc w:val="both"/>
        <w:rPr>
          <w:b/>
          <w:bCs/>
          <w:color w:val="auto"/>
        </w:rPr>
      </w:pPr>
    </w:p>
    <w:p w14:paraId="5D50CAD0"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39" w:name="_Toc530564533"/>
      <w:r w:rsidRPr="004426FB">
        <w:rPr>
          <w:rFonts w:ascii="Times New Roman" w:hAnsi="Times New Roman" w:cs="Times New Roman"/>
          <w:color w:val="000000" w:themeColor="text1"/>
          <w:sz w:val="24"/>
          <w:szCs w:val="24"/>
        </w:rPr>
        <w:lastRenderedPageBreak/>
        <w:t>3.7 Ensuring reliability and validity of data</w:t>
      </w:r>
      <w:bookmarkEnd w:id="39"/>
      <w:r w:rsidRPr="004426FB">
        <w:rPr>
          <w:rFonts w:ascii="Times New Roman" w:hAnsi="Times New Roman" w:cs="Times New Roman"/>
          <w:color w:val="000000" w:themeColor="text1"/>
          <w:sz w:val="24"/>
          <w:szCs w:val="24"/>
        </w:rPr>
        <w:t xml:space="preserve"> </w:t>
      </w:r>
    </w:p>
    <w:p w14:paraId="7F81764F"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40" w:name="_Toc530564534"/>
      <w:r w:rsidRPr="004426FB">
        <w:rPr>
          <w:rFonts w:ascii="Times New Roman" w:hAnsi="Times New Roman" w:cs="Times New Roman"/>
          <w:color w:val="000000" w:themeColor="text1"/>
          <w:sz w:val="24"/>
          <w:szCs w:val="24"/>
        </w:rPr>
        <w:t>3.7.1 Validity</w:t>
      </w:r>
      <w:bookmarkEnd w:id="40"/>
      <w:r w:rsidRPr="004426FB">
        <w:rPr>
          <w:rFonts w:ascii="Times New Roman" w:hAnsi="Times New Roman" w:cs="Times New Roman"/>
          <w:color w:val="000000" w:themeColor="text1"/>
          <w:sz w:val="24"/>
          <w:szCs w:val="24"/>
        </w:rPr>
        <w:t xml:space="preserve"> </w:t>
      </w:r>
    </w:p>
    <w:p w14:paraId="24A4B25B" w14:textId="7C5ADED5" w:rsidR="00E63DE5" w:rsidRPr="004426FB" w:rsidRDefault="00E63DE5" w:rsidP="00E63DE5">
      <w:pPr>
        <w:pStyle w:val="Default"/>
        <w:spacing w:line="360" w:lineRule="auto"/>
        <w:jc w:val="both"/>
        <w:rPr>
          <w:color w:val="auto"/>
        </w:rPr>
      </w:pPr>
      <w:r w:rsidRPr="004426FB">
        <w:rPr>
          <w:color w:val="auto"/>
        </w:rPr>
        <w:t xml:space="preserve">Validity is defined as the accuracy and meaningfulness of inferences, which are based on the research results (Mugenda &amp; Mugenda, 1999). In other words, validity is the degree to which results obtained from the analysis of the data actually represents the phenomena under study. </w:t>
      </w:r>
    </w:p>
    <w:p w14:paraId="5D5B180F"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41" w:name="_Toc530564535"/>
      <w:r w:rsidRPr="004426FB">
        <w:rPr>
          <w:rFonts w:ascii="Times New Roman" w:hAnsi="Times New Roman" w:cs="Times New Roman"/>
          <w:color w:val="000000" w:themeColor="text1"/>
          <w:sz w:val="24"/>
          <w:szCs w:val="24"/>
        </w:rPr>
        <w:t>3.7.2 Reliability</w:t>
      </w:r>
      <w:bookmarkEnd w:id="41"/>
      <w:r w:rsidRPr="004426FB">
        <w:rPr>
          <w:rFonts w:ascii="Times New Roman" w:hAnsi="Times New Roman" w:cs="Times New Roman"/>
          <w:color w:val="000000" w:themeColor="text1"/>
          <w:sz w:val="24"/>
          <w:szCs w:val="24"/>
        </w:rPr>
        <w:t xml:space="preserve"> </w:t>
      </w:r>
    </w:p>
    <w:p w14:paraId="0AB6F0D6" w14:textId="3FC0684E" w:rsidR="00E63DE5" w:rsidRPr="004426FB" w:rsidRDefault="00F01802" w:rsidP="00E63DE5">
      <w:pPr>
        <w:pStyle w:val="Default"/>
        <w:spacing w:line="360" w:lineRule="auto"/>
        <w:jc w:val="both"/>
        <w:rPr>
          <w:color w:val="auto"/>
        </w:rPr>
      </w:pPr>
      <w:r>
        <w:rPr>
          <w:color w:val="auto"/>
        </w:rPr>
        <w:t>Mugenda and Mugenda (1999</w:t>
      </w:r>
      <w:r w:rsidR="00E63DE5" w:rsidRPr="004426FB">
        <w:rPr>
          <w:color w:val="auto"/>
        </w:rPr>
        <w:t>) define reliability as a measure of the degree to which a research instrument yields consistent results or data after repeated trial. In this study, the questionnaires were to a small group of the respondents that was not involved in the study. And it was able to bring out the challenges faced by head teachers of upgraded secondary schools and their coping strategies as expected during the research.</w:t>
      </w:r>
    </w:p>
    <w:p w14:paraId="2741FF1C"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42" w:name="_Toc530564536"/>
      <w:r w:rsidRPr="004426FB">
        <w:rPr>
          <w:rFonts w:ascii="Times New Roman" w:hAnsi="Times New Roman" w:cs="Times New Roman"/>
          <w:color w:val="000000" w:themeColor="text1"/>
          <w:sz w:val="24"/>
          <w:szCs w:val="24"/>
        </w:rPr>
        <w:t>3.8 Data Collection Procedure</w:t>
      </w:r>
      <w:bookmarkEnd w:id="42"/>
      <w:r w:rsidRPr="004426FB">
        <w:rPr>
          <w:rFonts w:ascii="Times New Roman" w:hAnsi="Times New Roman" w:cs="Times New Roman"/>
          <w:color w:val="000000" w:themeColor="text1"/>
          <w:sz w:val="24"/>
          <w:szCs w:val="24"/>
        </w:rPr>
        <w:t xml:space="preserve"> </w:t>
      </w:r>
    </w:p>
    <w:p w14:paraId="29E4A5F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Data collection is a systematic way of drawing information about objects of the target population which are represented by a sample (Ghosh, 1992). In this study which is predominantly qualitative data collection was done by means of in-depth interview and questionnaire. The in-depth interview was conducted to the DEBS and the DESO who were purposively selected. Before the interview the contents of consent form was read to the respondents in order to receive permission from them to have the in-depth interview. The researcher also used the questionnaires to collect data from the respondents. The respondents were three headteachers, three deputy head teachers and twenty - one head of departments. The respondents were not required to write their names in order to reduce the fear of victimisation. Further, they were required to complete the questionnaire within the period of one week. </w:t>
      </w:r>
    </w:p>
    <w:p w14:paraId="43BF0769"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43" w:name="_Toc530564537"/>
      <w:r w:rsidRPr="004426FB">
        <w:rPr>
          <w:rFonts w:ascii="Times New Roman" w:hAnsi="Times New Roman" w:cs="Times New Roman"/>
          <w:color w:val="000000" w:themeColor="text1"/>
          <w:sz w:val="24"/>
          <w:szCs w:val="24"/>
        </w:rPr>
        <w:t>3.9 Data Analysis</w:t>
      </w:r>
      <w:bookmarkEnd w:id="43"/>
      <w:r w:rsidRPr="004426FB">
        <w:rPr>
          <w:rFonts w:ascii="Times New Roman" w:hAnsi="Times New Roman" w:cs="Times New Roman"/>
          <w:color w:val="000000" w:themeColor="text1"/>
          <w:sz w:val="24"/>
          <w:szCs w:val="24"/>
        </w:rPr>
        <w:t xml:space="preserve"> </w:t>
      </w:r>
    </w:p>
    <w:p w14:paraId="128C2076" w14:textId="77777777" w:rsidR="00E63DE5" w:rsidRPr="004426FB" w:rsidRDefault="00E63DE5" w:rsidP="00E63DE5">
      <w:pPr>
        <w:pStyle w:val="Default"/>
        <w:spacing w:line="360" w:lineRule="auto"/>
        <w:jc w:val="both"/>
        <w:rPr>
          <w:color w:val="auto"/>
        </w:rPr>
      </w:pPr>
      <w:r w:rsidRPr="004426FB">
        <w:rPr>
          <w:color w:val="auto"/>
        </w:rPr>
        <w:t>Data analysis is the process of systematically searching and arranging interview sheets, field notes and other materials obtained from the field with aim of increasing your own understanding of them and enabling you to present them to others (Orodho, 2009). Platton, (1990) says that massive qualitative data from the field needs to be organized into significant patterns to reveal the essence of the data. In this study, data analysis was both qualitative and quantitative. Responses were organized into pertinent areas of the study basing on research questions. Qualitative analyses were in narrative form while quantitative analysis involved the calculation of percentages. Responses were presented in tables, the researcher then drew conclusions to establish relationship and then conclusions were made.</w:t>
      </w:r>
    </w:p>
    <w:p w14:paraId="24C61620"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44" w:name="_Toc530564538"/>
      <w:r w:rsidRPr="004426FB">
        <w:rPr>
          <w:rFonts w:ascii="Times New Roman" w:hAnsi="Times New Roman" w:cs="Times New Roman"/>
          <w:color w:val="000000" w:themeColor="text1"/>
          <w:sz w:val="24"/>
          <w:szCs w:val="24"/>
        </w:rPr>
        <w:lastRenderedPageBreak/>
        <w:t>3.10 Ethical Consideration</w:t>
      </w:r>
      <w:bookmarkEnd w:id="44"/>
      <w:r w:rsidRPr="004426FB">
        <w:rPr>
          <w:rFonts w:ascii="Times New Roman" w:hAnsi="Times New Roman" w:cs="Times New Roman"/>
          <w:color w:val="000000" w:themeColor="text1"/>
          <w:sz w:val="24"/>
          <w:szCs w:val="24"/>
        </w:rPr>
        <w:t xml:space="preserve"> </w:t>
      </w:r>
    </w:p>
    <w:p w14:paraId="5E4B997F" w14:textId="77777777" w:rsidR="00E63DE5" w:rsidRPr="004426FB" w:rsidRDefault="00E63DE5" w:rsidP="00E63DE5">
      <w:pPr>
        <w:pStyle w:val="NoSpacing"/>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This study considered the following ethical issues, among others: permission was sought from all participants/respondents before they were interviewed or a questionnaire administered to them. This promoted freedom of expression, and that nothing was said or written other than what they knew and believed in.  All responses collected during the study were strictly confidential and duly kept. The responses were used for no other purpose other than the intended one. Verbal consent was also sought from the respondents and ensures that respondents participated voluntarily. The researcher also maintained an open and honest approach and that the names of the respondents and of the schools involved were not used in the report.</w:t>
      </w:r>
    </w:p>
    <w:p w14:paraId="154C8F1B"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45" w:name="_Toc530564539"/>
      <w:r w:rsidRPr="004426FB">
        <w:rPr>
          <w:rFonts w:ascii="Times New Roman" w:hAnsi="Times New Roman" w:cs="Times New Roman"/>
          <w:color w:val="000000" w:themeColor="text1"/>
          <w:sz w:val="24"/>
          <w:szCs w:val="24"/>
        </w:rPr>
        <w:t>3.11 Summary of Chapter Three</w:t>
      </w:r>
      <w:bookmarkEnd w:id="45"/>
    </w:p>
    <w:p w14:paraId="351ABCDA"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Non – experimental research design was the strategy used in the methodology chapter. The strategy allowed the researcher to collect data by interviewing particular participants and that helped the researcher to collect data by in-depth interview. Target population was two officers from DEBS office, head teachers, deputy head teachers and head of departments. The study sample and sampling procedures were discussed. Purposive sampling and simple random sampling was used to select the respondents for in-depth interview and questionnaire respondents respectively. On research instruments, responses were collected by using the in-depth interview and questionnaires. Thereafter data collected using qualitative method was analysed in narrative form while data to be collected using quantitative method was analysed by using tables, figures and percentages. </w:t>
      </w:r>
    </w:p>
    <w:p w14:paraId="1FAFABA0" w14:textId="77777777" w:rsidR="00C90D76" w:rsidRDefault="00C90D76">
      <w:pPr>
        <w:rPr>
          <w:rFonts w:ascii="Times New Roman" w:eastAsiaTheme="majorEastAsia" w:hAnsi="Times New Roman" w:cs="Times New Roman"/>
          <w:b/>
          <w:bCs/>
          <w:color w:val="000000" w:themeColor="text1"/>
          <w:sz w:val="24"/>
          <w:szCs w:val="24"/>
        </w:rPr>
      </w:pPr>
      <w:r>
        <w:rPr>
          <w:rFonts w:ascii="Times New Roman" w:hAnsi="Times New Roman" w:cs="Times New Roman"/>
          <w:color w:val="000000" w:themeColor="text1"/>
          <w:sz w:val="24"/>
          <w:szCs w:val="24"/>
        </w:rPr>
        <w:br w:type="page"/>
      </w:r>
    </w:p>
    <w:p w14:paraId="10EB010C" w14:textId="19990DB6" w:rsidR="00E63DE5" w:rsidRPr="004426FB" w:rsidRDefault="00E63DE5" w:rsidP="00E90691">
      <w:pPr>
        <w:pStyle w:val="Heading3"/>
        <w:jc w:val="center"/>
        <w:rPr>
          <w:rFonts w:ascii="Times New Roman" w:hAnsi="Times New Roman" w:cs="Times New Roman"/>
          <w:color w:val="000000" w:themeColor="text1"/>
          <w:sz w:val="24"/>
          <w:szCs w:val="24"/>
        </w:rPr>
      </w:pPr>
      <w:bookmarkStart w:id="46" w:name="_Toc530564540"/>
      <w:r w:rsidRPr="004426FB">
        <w:rPr>
          <w:rFonts w:ascii="Times New Roman" w:hAnsi="Times New Roman" w:cs="Times New Roman"/>
          <w:color w:val="000000" w:themeColor="text1"/>
          <w:sz w:val="24"/>
          <w:szCs w:val="24"/>
        </w:rPr>
        <w:lastRenderedPageBreak/>
        <w:t>CHAPTER FOUR: PRESENTATION OF FINDINGS</w:t>
      </w:r>
      <w:bookmarkEnd w:id="46"/>
    </w:p>
    <w:p w14:paraId="2293E2C2"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47" w:name="_Toc530564541"/>
      <w:r w:rsidRPr="004426FB">
        <w:rPr>
          <w:rFonts w:ascii="Times New Roman" w:hAnsi="Times New Roman" w:cs="Times New Roman"/>
          <w:color w:val="000000" w:themeColor="text1"/>
          <w:sz w:val="24"/>
          <w:szCs w:val="24"/>
        </w:rPr>
        <w:t>4.0 Introduction</w:t>
      </w:r>
      <w:bookmarkEnd w:id="47"/>
    </w:p>
    <w:p w14:paraId="1E6EE533" w14:textId="77777777" w:rsidR="00E63DE5" w:rsidRPr="004426FB" w:rsidRDefault="00E63DE5" w:rsidP="00E63DE5">
      <w:pPr>
        <w:pStyle w:val="Default"/>
        <w:spacing w:line="360" w:lineRule="auto"/>
        <w:jc w:val="both"/>
        <w:rPr>
          <w:color w:val="auto"/>
        </w:rPr>
      </w:pPr>
      <w:r w:rsidRPr="004426FB">
        <w:rPr>
          <w:color w:val="auto"/>
        </w:rPr>
        <w:t xml:space="preserve">This chapter discussed the presentation of the findings. The findings were presented according to the following specific objectives: To determine the factors contributing to upgrading of secondary schools in Kawambwa District of Luapula Province of Zambia. To establish the main challenges faced by school head teachers of upgraded secondary schools and to suggest the coping strategies employed by head teachers to overcome challenges in upgraded secondary schools. </w:t>
      </w:r>
    </w:p>
    <w:p w14:paraId="1F5B9C43" w14:textId="77777777" w:rsidR="00E63DE5" w:rsidRPr="004426FB" w:rsidRDefault="00E63DE5" w:rsidP="00E63DE5">
      <w:pPr>
        <w:pStyle w:val="Heading2"/>
        <w:jc w:val="both"/>
        <w:rPr>
          <w:rFonts w:ascii="Times New Roman" w:hAnsi="Times New Roman" w:cs="Times New Roman"/>
          <w:bCs w:val="0"/>
          <w:color w:val="000000" w:themeColor="text1"/>
          <w:sz w:val="24"/>
          <w:szCs w:val="24"/>
        </w:rPr>
      </w:pPr>
      <w:bookmarkStart w:id="48" w:name="_Toc530564542"/>
      <w:r w:rsidRPr="004426FB">
        <w:rPr>
          <w:rFonts w:ascii="Times New Roman" w:hAnsi="Times New Roman" w:cs="Times New Roman"/>
          <w:b w:val="0"/>
          <w:color w:val="000000" w:themeColor="text1"/>
          <w:sz w:val="24"/>
          <w:szCs w:val="24"/>
        </w:rPr>
        <w:t>4</w:t>
      </w:r>
      <w:r w:rsidRPr="004426FB">
        <w:rPr>
          <w:rStyle w:val="Heading2Char"/>
          <w:rFonts w:ascii="Times New Roman" w:hAnsi="Times New Roman" w:cs="Times New Roman"/>
          <w:b/>
          <w:color w:val="000000" w:themeColor="text1"/>
          <w:sz w:val="24"/>
          <w:szCs w:val="24"/>
        </w:rPr>
        <w:t>.1 Demographic characteristics</w:t>
      </w:r>
      <w:bookmarkEnd w:id="48"/>
    </w:p>
    <w:p w14:paraId="18867BCD"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The general information of the study population is described in terms of age, gender, highest academic qualification, and years of work experience. All the mentioned aspects were important for the study since they provided general characteristics of the targeted population.</w:t>
      </w:r>
    </w:p>
    <w:p w14:paraId="7A48298E" w14:textId="77777777" w:rsidR="00E63DE5" w:rsidRPr="004426FB" w:rsidRDefault="00E63DE5" w:rsidP="00E63DE5">
      <w:pPr>
        <w:spacing w:line="360" w:lineRule="auto"/>
        <w:jc w:val="both"/>
        <w:rPr>
          <w:rFonts w:ascii="Times New Roman" w:eastAsia="Calibri" w:hAnsi="Times New Roman" w:cs="Times New Roman"/>
          <w:sz w:val="24"/>
          <w:szCs w:val="24"/>
          <w:lang w:val="en-US"/>
        </w:rPr>
      </w:pPr>
      <w:r w:rsidRPr="004426FB">
        <w:rPr>
          <w:rFonts w:ascii="Times New Roman" w:eastAsia="Calibri" w:hAnsi="Times New Roman" w:cs="Times New Roman"/>
          <w:sz w:val="24"/>
          <w:szCs w:val="24"/>
          <w:lang w:val="en-US"/>
        </w:rPr>
        <w:t xml:space="preserve">Age is one of the important demographic variables and is the primary basis of demographic classification. Table 4.1 below shows a presentation of background information of 29 respondents. The majority (41 percent) are aged 40-49, 28 percent are aged 30-39, 21 percent are aged 50 and above. The minority (10 percent) are age below 30 years.   </w:t>
      </w:r>
    </w:p>
    <w:p w14:paraId="3D6F34BB" w14:textId="77777777" w:rsidR="00E63DE5" w:rsidRPr="004426FB" w:rsidRDefault="00E63DE5" w:rsidP="00E63DE5">
      <w:pPr>
        <w:spacing w:line="360" w:lineRule="auto"/>
        <w:jc w:val="both"/>
        <w:rPr>
          <w:rFonts w:ascii="Times New Roman" w:eastAsia="Calibri" w:hAnsi="Times New Roman" w:cs="Times New Roman"/>
          <w:sz w:val="24"/>
          <w:szCs w:val="24"/>
          <w:lang w:val="en-US"/>
        </w:rPr>
      </w:pPr>
      <w:r w:rsidRPr="004426FB">
        <w:rPr>
          <w:rFonts w:ascii="Times New Roman" w:eastAsia="Calibri" w:hAnsi="Times New Roman" w:cs="Times New Roman"/>
          <w:sz w:val="24"/>
          <w:szCs w:val="24"/>
          <w:lang w:val="en-US"/>
        </w:rPr>
        <w:t>The table shows gender distribution of respondents. Majority (51 percent) are male whereas 41 percent are female.</w:t>
      </w:r>
    </w:p>
    <w:p w14:paraId="6E46C56B" w14:textId="77777777" w:rsidR="00E63DE5" w:rsidRPr="004426FB" w:rsidRDefault="00E63DE5" w:rsidP="00E63DE5">
      <w:pPr>
        <w:spacing w:line="360" w:lineRule="auto"/>
        <w:jc w:val="both"/>
        <w:rPr>
          <w:rFonts w:ascii="Times New Roman" w:eastAsia="Calibri" w:hAnsi="Times New Roman" w:cs="Times New Roman"/>
          <w:sz w:val="24"/>
          <w:szCs w:val="24"/>
          <w:lang w:val="en-US"/>
        </w:rPr>
      </w:pPr>
      <w:r w:rsidRPr="004426FB">
        <w:rPr>
          <w:rFonts w:ascii="Times New Roman" w:eastAsia="Calibri" w:hAnsi="Times New Roman" w:cs="Times New Roman"/>
          <w:sz w:val="24"/>
          <w:szCs w:val="24"/>
          <w:lang w:val="en-US"/>
        </w:rPr>
        <w:t>In terms of professional qualification, most of the respondents (48 percent) attained first degree qualification. Thirty-eight percent have diplomas, and the least (14 percent) have post graduate qualification (Master’s degree).</w:t>
      </w:r>
    </w:p>
    <w:p w14:paraId="2C1091C2" w14:textId="77777777" w:rsidR="00E63DE5" w:rsidRPr="004426FB" w:rsidRDefault="00E63DE5" w:rsidP="00E63DE5">
      <w:pPr>
        <w:spacing w:line="360" w:lineRule="auto"/>
        <w:jc w:val="both"/>
        <w:rPr>
          <w:rFonts w:ascii="Times New Roman" w:eastAsia="Calibri" w:hAnsi="Times New Roman" w:cs="Times New Roman"/>
          <w:sz w:val="24"/>
          <w:szCs w:val="24"/>
          <w:lang w:val="en-US"/>
        </w:rPr>
      </w:pPr>
      <w:r w:rsidRPr="004426FB">
        <w:rPr>
          <w:rFonts w:ascii="Times New Roman" w:eastAsia="Calibri" w:hAnsi="Times New Roman" w:cs="Times New Roman"/>
          <w:sz w:val="24"/>
          <w:szCs w:val="24"/>
          <w:lang w:val="en-US"/>
        </w:rPr>
        <w:t>Majority (55 percent) of respondents have the work experience of 10+ years, 31 percent have worked for 5-10 years while the minority (14 percent) have worked for not more than five years.</w:t>
      </w:r>
    </w:p>
    <w:p w14:paraId="12B48AEF" w14:textId="77777777" w:rsidR="00E63DE5" w:rsidRDefault="00E63DE5" w:rsidP="00E63DE5">
      <w:pPr>
        <w:spacing w:line="360" w:lineRule="auto"/>
        <w:jc w:val="both"/>
        <w:rPr>
          <w:rFonts w:ascii="Times New Roman" w:eastAsia="Calibri" w:hAnsi="Times New Roman" w:cs="Times New Roman"/>
          <w:sz w:val="24"/>
          <w:szCs w:val="24"/>
          <w:lang w:val="en-US"/>
        </w:rPr>
      </w:pPr>
    </w:p>
    <w:p w14:paraId="33F57F2A" w14:textId="77777777" w:rsidR="00C20328" w:rsidRDefault="00C20328" w:rsidP="00E63DE5">
      <w:pPr>
        <w:spacing w:line="360" w:lineRule="auto"/>
        <w:jc w:val="both"/>
        <w:rPr>
          <w:rFonts w:ascii="Times New Roman" w:eastAsia="Calibri" w:hAnsi="Times New Roman" w:cs="Times New Roman"/>
          <w:sz w:val="24"/>
          <w:szCs w:val="24"/>
          <w:lang w:val="en-US"/>
        </w:rPr>
      </w:pPr>
    </w:p>
    <w:p w14:paraId="6C1C43F9" w14:textId="77777777" w:rsidR="00C20328" w:rsidRDefault="00C20328" w:rsidP="00E63DE5">
      <w:pPr>
        <w:spacing w:line="360" w:lineRule="auto"/>
        <w:jc w:val="both"/>
        <w:rPr>
          <w:rFonts w:ascii="Times New Roman" w:eastAsia="Calibri" w:hAnsi="Times New Roman" w:cs="Times New Roman"/>
          <w:sz w:val="24"/>
          <w:szCs w:val="24"/>
          <w:lang w:val="en-US"/>
        </w:rPr>
      </w:pPr>
    </w:p>
    <w:p w14:paraId="13689FDF" w14:textId="77777777" w:rsidR="00C20328" w:rsidRDefault="00C20328" w:rsidP="00E63DE5">
      <w:pPr>
        <w:spacing w:line="360" w:lineRule="auto"/>
        <w:jc w:val="both"/>
        <w:rPr>
          <w:rFonts w:ascii="Times New Roman" w:eastAsia="Calibri" w:hAnsi="Times New Roman" w:cs="Times New Roman"/>
          <w:sz w:val="24"/>
          <w:szCs w:val="24"/>
          <w:lang w:val="en-US"/>
        </w:rPr>
      </w:pPr>
    </w:p>
    <w:p w14:paraId="2FC9DD98" w14:textId="77777777" w:rsidR="00C20328" w:rsidRPr="004426FB" w:rsidRDefault="00C20328" w:rsidP="00E63DE5">
      <w:pPr>
        <w:spacing w:line="360" w:lineRule="auto"/>
        <w:jc w:val="both"/>
        <w:rPr>
          <w:rFonts w:ascii="Times New Roman" w:eastAsia="Calibri" w:hAnsi="Times New Roman" w:cs="Times New Roman"/>
          <w:sz w:val="24"/>
          <w:szCs w:val="24"/>
          <w:lang w:val="en-US"/>
        </w:rPr>
      </w:pPr>
    </w:p>
    <w:p w14:paraId="017389FC" w14:textId="6E46D0CE" w:rsidR="00E63DE5" w:rsidRPr="00C20328" w:rsidRDefault="00A14C8C" w:rsidP="00E63DE5">
      <w:pPr>
        <w:spacing w:line="360" w:lineRule="auto"/>
        <w:jc w:val="both"/>
        <w:rPr>
          <w:rFonts w:ascii="Times New Roman" w:eastAsia="Calibri" w:hAnsi="Times New Roman" w:cs="Times New Roman"/>
          <w:b/>
          <w:sz w:val="24"/>
          <w:szCs w:val="24"/>
          <w:lang w:val="en-US"/>
        </w:rPr>
      </w:pPr>
      <w:r w:rsidRPr="00C20328">
        <w:rPr>
          <w:rFonts w:ascii="Times New Roman" w:eastAsia="Calibri" w:hAnsi="Times New Roman" w:cs="Times New Roman"/>
          <w:b/>
          <w:sz w:val="24"/>
          <w:szCs w:val="24"/>
          <w:lang w:val="en-US"/>
        </w:rPr>
        <w:lastRenderedPageBreak/>
        <w:t xml:space="preserve">Table 4.1. </w:t>
      </w:r>
      <w:r w:rsidR="00C20328" w:rsidRPr="00C20328">
        <w:rPr>
          <w:rFonts w:ascii="Times New Roman" w:eastAsia="Calibri" w:hAnsi="Times New Roman" w:cs="Times New Roman"/>
          <w:b/>
          <w:sz w:val="24"/>
          <w:szCs w:val="24"/>
          <w:lang w:val="en-US"/>
        </w:rPr>
        <w:t xml:space="preserve">Demographic and social economic characteristics  </w:t>
      </w:r>
    </w:p>
    <w:tbl>
      <w:tblPr>
        <w:tblW w:w="5366" w:type="dxa"/>
        <w:tblLook w:val="04A0" w:firstRow="1" w:lastRow="0" w:firstColumn="1" w:lastColumn="0" w:noHBand="0" w:noVBand="1"/>
      </w:tblPr>
      <w:tblGrid>
        <w:gridCol w:w="2621"/>
        <w:gridCol w:w="10"/>
        <w:gridCol w:w="183"/>
        <w:gridCol w:w="43"/>
        <w:gridCol w:w="10"/>
        <w:gridCol w:w="83"/>
        <w:gridCol w:w="1008"/>
        <w:gridCol w:w="43"/>
        <w:gridCol w:w="236"/>
        <w:gridCol w:w="1129"/>
      </w:tblGrid>
      <w:tr w:rsidR="00E63DE5" w:rsidRPr="004426FB" w14:paraId="3FD580CF" w14:textId="77777777" w:rsidTr="00EB18F9">
        <w:trPr>
          <w:trHeight w:val="237"/>
        </w:trPr>
        <w:tc>
          <w:tcPr>
            <w:tcW w:w="2621" w:type="dxa"/>
            <w:tcBorders>
              <w:top w:val="single" w:sz="24" w:space="0" w:color="auto"/>
              <w:left w:val="single" w:sz="24" w:space="0" w:color="auto"/>
              <w:bottom w:val="nil"/>
              <w:right w:val="single" w:sz="12" w:space="0" w:color="auto"/>
            </w:tcBorders>
            <w:shd w:val="clear" w:color="auto" w:fill="auto"/>
            <w:noWrap/>
            <w:vAlign w:val="bottom"/>
            <w:hideMark/>
          </w:tcPr>
          <w:p w14:paraId="48813308"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Demographic and socio-</w:t>
            </w:r>
          </w:p>
        </w:tc>
        <w:tc>
          <w:tcPr>
            <w:tcW w:w="236" w:type="dxa"/>
            <w:gridSpan w:val="3"/>
            <w:tcBorders>
              <w:top w:val="single" w:sz="24" w:space="0" w:color="auto"/>
              <w:left w:val="single" w:sz="12" w:space="0" w:color="auto"/>
              <w:bottom w:val="nil"/>
              <w:right w:val="nil"/>
            </w:tcBorders>
            <w:shd w:val="clear" w:color="auto" w:fill="auto"/>
            <w:vAlign w:val="bottom"/>
          </w:tcPr>
          <w:p w14:paraId="1F8F9360"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44" w:type="dxa"/>
            <w:gridSpan w:val="4"/>
            <w:tcBorders>
              <w:top w:val="single" w:sz="24" w:space="0" w:color="auto"/>
              <w:left w:val="nil"/>
              <w:bottom w:val="nil"/>
              <w:right w:val="nil"/>
            </w:tcBorders>
            <w:shd w:val="clear" w:color="auto" w:fill="auto"/>
            <w:noWrap/>
            <w:vAlign w:val="bottom"/>
            <w:hideMark/>
          </w:tcPr>
          <w:p w14:paraId="6215842B"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 </w:t>
            </w:r>
          </w:p>
        </w:tc>
        <w:tc>
          <w:tcPr>
            <w:tcW w:w="236" w:type="dxa"/>
            <w:tcBorders>
              <w:top w:val="single" w:sz="24" w:space="0" w:color="auto"/>
              <w:left w:val="nil"/>
              <w:bottom w:val="nil"/>
              <w:right w:val="single" w:sz="12" w:space="0" w:color="auto"/>
            </w:tcBorders>
            <w:shd w:val="clear" w:color="auto" w:fill="auto"/>
            <w:noWrap/>
            <w:vAlign w:val="bottom"/>
            <w:hideMark/>
          </w:tcPr>
          <w:p w14:paraId="6E7C4B99"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single" w:sz="24" w:space="0" w:color="auto"/>
              <w:left w:val="single" w:sz="12" w:space="0" w:color="auto"/>
              <w:bottom w:val="nil"/>
              <w:right w:val="single" w:sz="24" w:space="0" w:color="auto"/>
            </w:tcBorders>
            <w:shd w:val="clear" w:color="auto" w:fill="auto"/>
            <w:vAlign w:val="bottom"/>
          </w:tcPr>
          <w:p w14:paraId="316D0E97"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 </w:t>
            </w:r>
          </w:p>
        </w:tc>
      </w:tr>
      <w:tr w:rsidR="00E63DE5" w:rsidRPr="004426FB" w14:paraId="07D5F917" w14:textId="77777777" w:rsidTr="00EB18F9">
        <w:trPr>
          <w:trHeight w:val="247"/>
        </w:trPr>
        <w:tc>
          <w:tcPr>
            <w:tcW w:w="2621" w:type="dxa"/>
            <w:tcBorders>
              <w:top w:val="nil"/>
              <w:left w:val="single" w:sz="24" w:space="0" w:color="auto"/>
              <w:bottom w:val="single" w:sz="8" w:space="0" w:color="auto"/>
              <w:right w:val="single" w:sz="12" w:space="0" w:color="auto"/>
            </w:tcBorders>
            <w:shd w:val="clear" w:color="auto" w:fill="auto"/>
            <w:noWrap/>
            <w:vAlign w:val="bottom"/>
            <w:hideMark/>
          </w:tcPr>
          <w:p w14:paraId="7CBB69C0"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economic characteristics</w:t>
            </w:r>
          </w:p>
        </w:tc>
        <w:tc>
          <w:tcPr>
            <w:tcW w:w="236" w:type="dxa"/>
            <w:gridSpan w:val="3"/>
            <w:tcBorders>
              <w:top w:val="nil"/>
              <w:left w:val="single" w:sz="12" w:space="0" w:color="auto"/>
              <w:bottom w:val="single" w:sz="8" w:space="0" w:color="auto"/>
              <w:right w:val="nil"/>
            </w:tcBorders>
            <w:shd w:val="clear" w:color="auto" w:fill="auto"/>
            <w:vAlign w:val="bottom"/>
          </w:tcPr>
          <w:p w14:paraId="3CD4E1D0"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44" w:type="dxa"/>
            <w:gridSpan w:val="4"/>
            <w:tcBorders>
              <w:top w:val="nil"/>
              <w:left w:val="nil"/>
              <w:bottom w:val="single" w:sz="8" w:space="0" w:color="auto"/>
              <w:right w:val="nil"/>
            </w:tcBorders>
            <w:shd w:val="clear" w:color="auto" w:fill="auto"/>
            <w:noWrap/>
            <w:vAlign w:val="bottom"/>
            <w:hideMark/>
          </w:tcPr>
          <w:p w14:paraId="4DE7B42A"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Freq.</w:t>
            </w:r>
          </w:p>
        </w:tc>
        <w:tc>
          <w:tcPr>
            <w:tcW w:w="236" w:type="dxa"/>
            <w:tcBorders>
              <w:top w:val="nil"/>
              <w:left w:val="nil"/>
              <w:bottom w:val="single" w:sz="8" w:space="0" w:color="auto"/>
              <w:right w:val="single" w:sz="12" w:space="0" w:color="auto"/>
            </w:tcBorders>
            <w:shd w:val="clear" w:color="auto" w:fill="auto"/>
            <w:noWrap/>
            <w:vAlign w:val="bottom"/>
            <w:hideMark/>
          </w:tcPr>
          <w:p w14:paraId="4CF793A9"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nil"/>
              <w:left w:val="single" w:sz="12" w:space="0" w:color="auto"/>
              <w:bottom w:val="single" w:sz="8" w:space="0" w:color="auto"/>
              <w:right w:val="single" w:sz="24" w:space="0" w:color="auto"/>
            </w:tcBorders>
            <w:shd w:val="clear" w:color="auto" w:fill="auto"/>
            <w:vAlign w:val="bottom"/>
          </w:tcPr>
          <w:p w14:paraId="50E8A38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Percent</w:t>
            </w:r>
          </w:p>
        </w:tc>
      </w:tr>
      <w:tr w:rsidR="00E63DE5" w:rsidRPr="004426FB" w14:paraId="4D40A6A4" w14:textId="77777777" w:rsidTr="00EB18F9">
        <w:trPr>
          <w:trHeight w:val="237"/>
        </w:trPr>
        <w:tc>
          <w:tcPr>
            <w:tcW w:w="2621" w:type="dxa"/>
            <w:tcBorders>
              <w:top w:val="single" w:sz="24" w:space="0" w:color="auto"/>
              <w:left w:val="single" w:sz="24" w:space="0" w:color="auto"/>
              <w:bottom w:val="single" w:sz="12" w:space="0" w:color="auto"/>
              <w:right w:val="single" w:sz="12" w:space="0" w:color="auto"/>
            </w:tcBorders>
            <w:shd w:val="clear" w:color="auto" w:fill="auto"/>
            <w:noWrap/>
            <w:vAlign w:val="bottom"/>
            <w:hideMark/>
          </w:tcPr>
          <w:p w14:paraId="36C19DAE" w14:textId="77777777" w:rsidR="00E63DE5" w:rsidRPr="004426FB" w:rsidRDefault="00E63DE5" w:rsidP="00EB18F9">
            <w:pPr>
              <w:spacing w:after="0" w:line="240" w:lineRule="auto"/>
              <w:jc w:val="both"/>
              <w:rPr>
                <w:rFonts w:ascii="Times New Roman" w:eastAsia="Times New Roman" w:hAnsi="Times New Roman" w:cs="Times New Roman"/>
                <w:b/>
                <w:bCs/>
                <w:color w:val="000000"/>
                <w:sz w:val="24"/>
                <w:szCs w:val="24"/>
                <w:lang w:eastAsia="en-GB"/>
              </w:rPr>
            </w:pPr>
            <w:r w:rsidRPr="004426FB">
              <w:rPr>
                <w:rFonts w:ascii="Times New Roman" w:eastAsia="Times New Roman" w:hAnsi="Times New Roman" w:cs="Times New Roman"/>
                <w:b/>
                <w:bCs/>
                <w:color w:val="000000"/>
                <w:sz w:val="24"/>
                <w:szCs w:val="24"/>
                <w:lang w:eastAsia="en-GB"/>
              </w:rPr>
              <w:t>GENDER</w:t>
            </w:r>
          </w:p>
        </w:tc>
        <w:tc>
          <w:tcPr>
            <w:tcW w:w="236" w:type="dxa"/>
            <w:gridSpan w:val="3"/>
            <w:tcBorders>
              <w:top w:val="single" w:sz="24" w:space="0" w:color="auto"/>
              <w:left w:val="single" w:sz="12" w:space="0" w:color="auto"/>
              <w:bottom w:val="single" w:sz="12" w:space="0" w:color="auto"/>
              <w:right w:val="nil"/>
            </w:tcBorders>
            <w:shd w:val="clear" w:color="auto" w:fill="auto"/>
            <w:vAlign w:val="bottom"/>
          </w:tcPr>
          <w:p w14:paraId="3CCAEA23" w14:textId="77777777" w:rsidR="00E63DE5" w:rsidRPr="004426FB" w:rsidRDefault="00E63DE5" w:rsidP="00EB18F9">
            <w:pPr>
              <w:spacing w:after="0" w:line="240" w:lineRule="auto"/>
              <w:jc w:val="both"/>
              <w:rPr>
                <w:rFonts w:ascii="Times New Roman" w:eastAsia="Times New Roman" w:hAnsi="Times New Roman" w:cs="Times New Roman"/>
                <w:b/>
                <w:bCs/>
                <w:color w:val="000000"/>
                <w:sz w:val="24"/>
                <w:szCs w:val="24"/>
                <w:lang w:eastAsia="en-GB"/>
              </w:rPr>
            </w:pPr>
          </w:p>
        </w:tc>
        <w:tc>
          <w:tcPr>
            <w:tcW w:w="1144" w:type="dxa"/>
            <w:gridSpan w:val="4"/>
            <w:tcBorders>
              <w:top w:val="single" w:sz="24" w:space="0" w:color="auto"/>
              <w:left w:val="nil"/>
              <w:bottom w:val="single" w:sz="12" w:space="0" w:color="auto"/>
              <w:right w:val="nil"/>
            </w:tcBorders>
            <w:shd w:val="clear" w:color="auto" w:fill="auto"/>
            <w:noWrap/>
            <w:vAlign w:val="bottom"/>
            <w:hideMark/>
          </w:tcPr>
          <w:p w14:paraId="4F8516F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236" w:type="dxa"/>
            <w:tcBorders>
              <w:top w:val="single" w:sz="24" w:space="0" w:color="auto"/>
              <w:left w:val="nil"/>
              <w:bottom w:val="single" w:sz="12" w:space="0" w:color="auto"/>
              <w:right w:val="single" w:sz="12" w:space="0" w:color="auto"/>
            </w:tcBorders>
            <w:shd w:val="clear" w:color="auto" w:fill="auto"/>
            <w:noWrap/>
            <w:vAlign w:val="bottom"/>
            <w:hideMark/>
          </w:tcPr>
          <w:p w14:paraId="3FCE9177"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single" w:sz="24" w:space="0" w:color="auto"/>
              <w:left w:val="single" w:sz="12" w:space="0" w:color="auto"/>
              <w:bottom w:val="single" w:sz="12" w:space="0" w:color="auto"/>
              <w:right w:val="single" w:sz="24" w:space="0" w:color="auto"/>
            </w:tcBorders>
            <w:shd w:val="clear" w:color="auto" w:fill="auto"/>
            <w:vAlign w:val="bottom"/>
          </w:tcPr>
          <w:p w14:paraId="72AF619D"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7D444530" w14:textId="77777777" w:rsidTr="00EB18F9">
        <w:trPr>
          <w:trHeight w:val="217"/>
        </w:trPr>
        <w:tc>
          <w:tcPr>
            <w:tcW w:w="2621" w:type="dxa"/>
            <w:tcBorders>
              <w:top w:val="single" w:sz="12" w:space="0" w:color="auto"/>
              <w:left w:val="single" w:sz="24" w:space="0" w:color="auto"/>
              <w:bottom w:val="single" w:sz="12" w:space="0" w:color="auto"/>
              <w:right w:val="single" w:sz="12" w:space="0" w:color="auto"/>
            </w:tcBorders>
            <w:shd w:val="clear" w:color="auto" w:fill="auto"/>
            <w:noWrap/>
            <w:vAlign w:val="bottom"/>
            <w:hideMark/>
          </w:tcPr>
          <w:p w14:paraId="4445BCEA"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Female</w:t>
            </w:r>
          </w:p>
        </w:tc>
        <w:tc>
          <w:tcPr>
            <w:tcW w:w="236" w:type="dxa"/>
            <w:gridSpan w:val="3"/>
            <w:tcBorders>
              <w:top w:val="single" w:sz="12" w:space="0" w:color="auto"/>
              <w:left w:val="single" w:sz="12" w:space="0" w:color="auto"/>
              <w:bottom w:val="single" w:sz="12" w:space="0" w:color="auto"/>
              <w:right w:val="nil"/>
            </w:tcBorders>
            <w:shd w:val="clear" w:color="auto" w:fill="auto"/>
            <w:vAlign w:val="bottom"/>
          </w:tcPr>
          <w:p w14:paraId="426D46F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44" w:type="dxa"/>
            <w:gridSpan w:val="4"/>
            <w:tcBorders>
              <w:top w:val="single" w:sz="12" w:space="0" w:color="auto"/>
              <w:left w:val="nil"/>
              <w:bottom w:val="single" w:sz="12" w:space="0" w:color="auto"/>
              <w:right w:val="nil"/>
            </w:tcBorders>
            <w:shd w:val="clear" w:color="auto" w:fill="auto"/>
            <w:noWrap/>
            <w:vAlign w:val="bottom"/>
            <w:hideMark/>
          </w:tcPr>
          <w:p w14:paraId="7547F8B2"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12</w:t>
            </w:r>
          </w:p>
        </w:tc>
        <w:tc>
          <w:tcPr>
            <w:tcW w:w="236" w:type="dxa"/>
            <w:tcBorders>
              <w:top w:val="single" w:sz="12" w:space="0" w:color="auto"/>
              <w:left w:val="nil"/>
              <w:bottom w:val="single" w:sz="12" w:space="0" w:color="auto"/>
              <w:right w:val="single" w:sz="12" w:space="0" w:color="auto"/>
            </w:tcBorders>
            <w:shd w:val="clear" w:color="auto" w:fill="auto"/>
            <w:noWrap/>
            <w:vAlign w:val="bottom"/>
            <w:hideMark/>
          </w:tcPr>
          <w:p w14:paraId="651CC0B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single" w:sz="12" w:space="0" w:color="auto"/>
              <w:left w:val="single" w:sz="12" w:space="0" w:color="auto"/>
              <w:bottom w:val="single" w:sz="12" w:space="0" w:color="auto"/>
              <w:right w:val="single" w:sz="24" w:space="0" w:color="auto"/>
            </w:tcBorders>
            <w:shd w:val="clear" w:color="auto" w:fill="auto"/>
            <w:vAlign w:val="bottom"/>
          </w:tcPr>
          <w:p w14:paraId="1B1B3170"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41.0</w:t>
            </w:r>
          </w:p>
        </w:tc>
      </w:tr>
      <w:tr w:rsidR="00E63DE5" w:rsidRPr="004426FB" w14:paraId="69175C87" w14:textId="77777777" w:rsidTr="00EB18F9">
        <w:trPr>
          <w:trHeight w:val="38"/>
        </w:trPr>
        <w:tc>
          <w:tcPr>
            <w:tcW w:w="2621" w:type="dxa"/>
            <w:tcBorders>
              <w:top w:val="single" w:sz="12" w:space="0" w:color="auto"/>
              <w:left w:val="single" w:sz="24" w:space="0" w:color="auto"/>
              <w:bottom w:val="nil"/>
              <w:right w:val="single" w:sz="12" w:space="0" w:color="auto"/>
            </w:tcBorders>
            <w:shd w:val="clear" w:color="auto" w:fill="auto"/>
            <w:noWrap/>
            <w:vAlign w:val="bottom"/>
          </w:tcPr>
          <w:p w14:paraId="3F1F48C9"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236" w:type="dxa"/>
            <w:gridSpan w:val="3"/>
            <w:tcBorders>
              <w:top w:val="single" w:sz="12" w:space="0" w:color="auto"/>
              <w:left w:val="single" w:sz="12" w:space="0" w:color="auto"/>
              <w:bottom w:val="nil"/>
              <w:right w:val="nil"/>
            </w:tcBorders>
            <w:shd w:val="clear" w:color="auto" w:fill="auto"/>
            <w:vAlign w:val="bottom"/>
          </w:tcPr>
          <w:p w14:paraId="2E3814B9"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44" w:type="dxa"/>
            <w:gridSpan w:val="4"/>
            <w:tcBorders>
              <w:top w:val="single" w:sz="12" w:space="0" w:color="auto"/>
              <w:left w:val="nil"/>
              <w:bottom w:val="nil"/>
              <w:right w:val="nil"/>
            </w:tcBorders>
            <w:shd w:val="clear" w:color="auto" w:fill="auto"/>
            <w:noWrap/>
            <w:vAlign w:val="bottom"/>
          </w:tcPr>
          <w:p w14:paraId="387FBE8C"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236" w:type="dxa"/>
            <w:tcBorders>
              <w:top w:val="single" w:sz="12" w:space="0" w:color="auto"/>
              <w:left w:val="nil"/>
              <w:bottom w:val="nil"/>
              <w:right w:val="single" w:sz="12" w:space="0" w:color="auto"/>
            </w:tcBorders>
            <w:shd w:val="clear" w:color="auto" w:fill="auto"/>
            <w:noWrap/>
            <w:vAlign w:val="bottom"/>
          </w:tcPr>
          <w:p w14:paraId="17BDC353"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single" w:sz="12" w:space="0" w:color="auto"/>
              <w:left w:val="single" w:sz="12" w:space="0" w:color="auto"/>
              <w:bottom w:val="nil"/>
              <w:right w:val="single" w:sz="24" w:space="0" w:color="auto"/>
            </w:tcBorders>
            <w:shd w:val="clear" w:color="auto" w:fill="auto"/>
            <w:vAlign w:val="bottom"/>
          </w:tcPr>
          <w:p w14:paraId="65FAFF0C"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10FB4615" w14:textId="77777777" w:rsidTr="00EB18F9">
        <w:trPr>
          <w:trHeight w:val="237"/>
        </w:trPr>
        <w:tc>
          <w:tcPr>
            <w:tcW w:w="2621" w:type="dxa"/>
            <w:tcBorders>
              <w:top w:val="nil"/>
              <w:left w:val="single" w:sz="24" w:space="0" w:color="auto"/>
              <w:bottom w:val="nil"/>
              <w:right w:val="single" w:sz="12" w:space="0" w:color="auto"/>
            </w:tcBorders>
            <w:shd w:val="clear" w:color="auto" w:fill="auto"/>
            <w:noWrap/>
            <w:vAlign w:val="bottom"/>
            <w:hideMark/>
          </w:tcPr>
          <w:p w14:paraId="404599D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Male</w:t>
            </w:r>
          </w:p>
        </w:tc>
        <w:tc>
          <w:tcPr>
            <w:tcW w:w="236" w:type="dxa"/>
            <w:gridSpan w:val="3"/>
            <w:tcBorders>
              <w:top w:val="nil"/>
              <w:left w:val="single" w:sz="12" w:space="0" w:color="auto"/>
              <w:bottom w:val="nil"/>
              <w:right w:val="nil"/>
            </w:tcBorders>
            <w:shd w:val="clear" w:color="auto" w:fill="auto"/>
            <w:vAlign w:val="bottom"/>
          </w:tcPr>
          <w:p w14:paraId="492B64B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44" w:type="dxa"/>
            <w:gridSpan w:val="4"/>
            <w:tcBorders>
              <w:top w:val="nil"/>
              <w:left w:val="nil"/>
              <w:bottom w:val="nil"/>
              <w:right w:val="nil"/>
            </w:tcBorders>
            <w:shd w:val="clear" w:color="auto" w:fill="auto"/>
            <w:noWrap/>
            <w:vAlign w:val="bottom"/>
            <w:hideMark/>
          </w:tcPr>
          <w:p w14:paraId="20C355EA"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17</w:t>
            </w:r>
          </w:p>
        </w:tc>
        <w:tc>
          <w:tcPr>
            <w:tcW w:w="236" w:type="dxa"/>
            <w:tcBorders>
              <w:top w:val="nil"/>
              <w:left w:val="nil"/>
              <w:bottom w:val="nil"/>
              <w:right w:val="single" w:sz="12" w:space="0" w:color="auto"/>
            </w:tcBorders>
            <w:shd w:val="clear" w:color="auto" w:fill="auto"/>
            <w:noWrap/>
            <w:vAlign w:val="bottom"/>
            <w:hideMark/>
          </w:tcPr>
          <w:p w14:paraId="00C3A38A"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nil"/>
              <w:left w:val="single" w:sz="12" w:space="0" w:color="auto"/>
              <w:bottom w:val="nil"/>
              <w:right w:val="single" w:sz="24" w:space="0" w:color="auto"/>
            </w:tcBorders>
            <w:shd w:val="clear" w:color="auto" w:fill="auto"/>
            <w:vAlign w:val="bottom"/>
          </w:tcPr>
          <w:p w14:paraId="6C659B14"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51.0</w:t>
            </w:r>
          </w:p>
        </w:tc>
      </w:tr>
      <w:tr w:rsidR="00E63DE5" w:rsidRPr="004426FB" w14:paraId="7DE7FCC4" w14:textId="77777777" w:rsidTr="00EB18F9">
        <w:trPr>
          <w:trHeight w:val="21"/>
        </w:trPr>
        <w:tc>
          <w:tcPr>
            <w:tcW w:w="2814" w:type="dxa"/>
            <w:gridSpan w:val="3"/>
            <w:tcBorders>
              <w:top w:val="nil"/>
              <w:left w:val="single" w:sz="24" w:space="0" w:color="auto"/>
              <w:bottom w:val="single" w:sz="24" w:space="0" w:color="auto"/>
              <w:right w:val="nil"/>
            </w:tcBorders>
            <w:shd w:val="clear" w:color="auto" w:fill="auto"/>
            <w:noWrap/>
            <w:vAlign w:val="bottom"/>
            <w:hideMark/>
          </w:tcPr>
          <w:p w14:paraId="12BC3D5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44" w:type="dxa"/>
            <w:gridSpan w:val="4"/>
            <w:tcBorders>
              <w:top w:val="nil"/>
              <w:left w:val="nil"/>
              <w:bottom w:val="single" w:sz="24" w:space="0" w:color="auto"/>
              <w:right w:val="nil"/>
            </w:tcBorders>
            <w:shd w:val="clear" w:color="auto" w:fill="auto"/>
            <w:noWrap/>
            <w:vAlign w:val="bottom"/>
            <w:hideMark/>
          </w:tcPr>
          <w:p w14:paraId="5A8AF94B"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408" w:type="dxa"/>
            <w:gridSpan w:val="3"/>
            <w:tcBorders>
              <w:top w:val="nil"/>
              <w:left w:val="nil"/>
              <w:bottom w:val="single" w:sz="24" w:space="0" w:color="auto"/>
              <w:right w:val="single" w:sz="24" w:space="0" w:color="auto"/>
            </w:tcBorders>
            <w:shd w:val="clear" w:color="auto" w:fill="auto"/>
            <w:noWrap/>
            <w:vAlign w:val="bottom"/>
            <w:hideMark/>
          </w:tcPr>
          <w:p w14:paraId="208A8A4A"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33F4E2F7" w14:textId="77777777" w:rsidTr="00EB18F9">
        <w:trPr>
          <w:trHeight w:val="166"/>
        </w:trPr>
        <w:tc>
          <w:tcPr>
            <w:tcW w:w="2631" w:type="dxa"/>
            <w:gridSpan w:val="2"/>
            <w:tcBorders>
              <w:top w:val="single" w:sz="24" w:space="0" w:color="auto"/>
              <w:left w:val="single" w:sz="24" w:space="0" w:color="auto"/>
              <w:bottom w:val="nil"/>
              <w:right w:val="single" w:sz="12" w:space="0" w:color="auto"/>
            </w:tcBorders>
            <w:shd w:val="clear" w:color="auto" w:fill="auto"/>
            <w:noWrap/>
            <w:vAlign w:val="bottom"/>
          </w:tcPr>
          <w:p w14:paraId="47D8DAC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236" w:type="dxa"/>
            <w:gridSpan w:val="3"/>
            <w:tcBorders>
              <w:top w:val="single" w:sz="24" w:space="0" w:color="auto"/>
              <w:left w:val="single" w:sz="12" w:space="0" w:color="auto"/>
              <w:bottom w:val="nil"/>
              <w:right w:val="nil"/>
            </w:tcBorders>
            <w:shd w:val="clear" w:color="auto" w:fill="auto"/>
            <w:vAlign w:val="bottom"/>
          </w:tcPr>
          <w:p w14:paraId="654DA33D"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370" w:type="dxa"/>
            <w:gridSpan w:val="4"/>
            <w:tcBorders>
              <w:top w:val="single" w:sz="24" w:space="0" w:color="auto"/>
              <w:left w:val="nil"/>
              <w:bottom w:val="nil"/>
              <w:right w:val="single" w:sz="12" w:space="0" w:color="auto"/>
            </w:tcBorders>
            <w:shd w:val="clear" w:color="auto" w:fill="auto"/>
            <w:noWrap/>
            <w:vAlign w:val="bottom"/>
          </w:tcPr>
          <w:p w14:paraId="6E7C35AC"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single" w:sz="24" w:space="0" w:color="auto"/>
              <w:left w:val="single" w:sz="12" w:space="0" w:color="auto"/>
              <w:bottom w:val="nil"/>
              <w:right w:val="single" w:sz="24" w:space="0" w:color="auto"/>
            </w:tcBorders>
            <w:shd w:val="clear" w:color="auto" w:fill="auto"/>
            <w:noWrap/>
            <w:vAlign w:val="bottom"/>
          </w:tcPr>
          <w:p w14:paraId="2E23F182"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2A6EDDB2" w14:textId="77777777" w:rsidTr="00EB18F9">
        <w:trPr>
          <w:trHeight w:val="237"/>
        </w:trPr>
        <w:tc>
          <w:tcPr>
            <w:tcW w:w="2631" w:type="dxa"/>
            <w:gridSpan w:val="2"/>
            <w:tcBorders>
              <w:top w:val="nil"/>
              <w:left w:val="single" w:sz="24" w:space="0" w:color="auto"/>
              <w:bottom w:val="single" w:sz="12" w:space="0" w:color="auto"/>
              <w:right w:val="single" w:sz="12" w:space="0" w:color="auto"/>
            </w:tcBorders>
            <w:shd w:val="clear" w:color="auto" w:fill="auto"/>
            <w:noWrap/>
            <w:vAlign w:val="bottom"/>
            <w:hideMark/>
          </w:tcPr>
          <w:p w14:paraId="54B3F64B" w14:textId="77777777" w:rsidR="00E63DE5" w:rsidRPr="004426FB" w:rsidRDefault="00E63DE5" w:rsidP="00EB18F9">
            <w:pPr>
              <w:spacing w:after="0" w:line="240" w:lineRule="auto"/>
              <w:jc w:val="both"/>
              <w:rPr>
                <w:rFonts w:ascii="Times New Roman" w:eastAsia="Times New Roman" w:hAnsi="Times New Roman" w:cs="Times New Roman"/>
                <w:b/>
                <w:bCs/>
                <w:color w:val="000000"/>
                <w:sz w:val="24"/>
                <w:szCs w:val="24"/>
                <w:lang w:eastAsia="en-GB"/>
              </w:rPr>
            </w:pPr>
            <w:r w:rsidRPr="004426FB">
              <w:rPr>
                <w:rFonts w:ascii="Times New Roman" w:eastAsia="Times New Roman" w:hAnsi="Times New Roman" w:cs="Times New Roman"/>
                <w:b/>
                <w:bCs/>
                <w:color w:val="000000"/>
                <w:sz w:val="24"/>
                <w:szCs w:val="24"/>
                <w:lang w:eastAsia="en-GB"/>
              </w:rPr>
              <w:t>AGE</w:t>
            </w:r>
          </w:p>
        </w:tc>
        <w:tc>
          <w:tcPr>
            <w:tcW w:w="236" w:type="dxa"/>
            <w:gridSpan w:val="3"/>
            <w:tcBorders>
              <w:top w:val="nil"/>
              <w:left w:val="single" w:sz="12" w:space="0" w:color="auto"/>
              <w:bottom w:val="single" w:sz="12" w:space="0" w:color="auto"/>
              <w:right w:val="nil"/>
            </w:tcBorders>
            <w:shd w:val="clear" w:color="auto" w:fill="auto"/>
            <w:vAlign w:val="bottom"/>
          </w:tcPr>
          <w:p w14:paraId="16FC8FEA" w14:textId="77777777" w:rsidR="00E63DE5" w:rsidRPr="004426FB" w:rsidRDefault="00E63DE5" w:rsidP="00EB18F9">
            <w:pPr>
              <w:spacing w:after="0" w:line="240" w:lineRule="auto"/>
              <w:jc w:val="both"/>
              <w:rPr>
                <w:rFonts w:ascii="Times New Roman" w:eastAsia="Times New Roman" w:hAnsi="Times New Roman" w:cs="Times New Roman"/>
                <w:b/>
                <w:bCs/>
                <w:color w:val="000000"/>
                <w:sz w:val="24"/>
                <w:szCs w:val="24"/>
                <w:lang w:eastAsia="en-GB"/>
              </w:rPr>
            </w:pPr>
          </w:p>
        </w:tc>
        <w:tc>
          <w:tcPr>
            <w:tcW w:w="1370" w:type="dxa"/>
            <w:gridSpan w:val="4"/>
            <w:tcBorders>
              <w:top w:val="nil"/>
              <w:left w:val="nil"/>
              <w:bottom w:val="single" w:sz="12" w:space="0" w:color="auto"/>
              <w:right w:val="single" w:sz="12" w:space="0" w:color="auto"/>
            </w:tcBorders>
            <w:shd w:val="clear" w:color="auto" w:fill="auto"/>
            <w:noWrap/>
            <w:vAlign w:val="bottom"/>
            <w:hideMark/>
          </w:tcPr>
          <w:p w14:paraId="7229B05D"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nil"/>
              <w:left w:val="single" w:sz="12" w:space="0" w:color="auto"/>
              <w:bottom w:val="single" w:sz="12" w:space="0" w:color="auto"/>
              <w:right w:val="single" w:sz="24" w:space="0" w:color="auto"/>
            </w:tcBorders>
            <w:shd w:val="clear" w:color="auto" w:fill="auto"/>
            <w:noWrap/>
            <w:vAlign w:val="bottom"/>
            <w:hideMark/>
          </w:tcPr>
          <w:p w14:paraId="445FCE01"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0CD6FFAF" w14:textId="77777777" w:rsidTr="00EB18F9">
        <w:trPr>
          <w:trHeight w:val="237"/>
        </w:trPr>
        <w:tc>
          <w:tcPr>
            <w:tcW w:w="2631" w:type="dxa"/>
            <w:gridSpan w:val="2"/>
            <w:tcBorders>
              <w:top w:val="single" w:sz="12" w:space="0" w:color="auto"/>
              <w:left w:val="single" w:sz="24" w:space="0" w:color="auto"/>
              <w:bottom w:val="single" w:sz="12" w:space="0" w:color="auto"/>
              <w:right w:val="single" w:sz="12" w:space="0" w:color="auto"/>
            </w:tcBorders>
            <w:shd w:val="clear" w:color="auto" w:fill="auto"/>
            <w:noWrap/>
            <w:vAlign w:val="bottom"/>
            <w:hideMark/>
          </w:tcPr>
          <w:p w14:paraId="7A3BCDA0"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&lt;30</w:t>
            </w:r>
          </w:p>
        </w:tc>
        <w:tc>
          <w:tcPr>
            <w:tcW w:w="236" w:type="dxa"/>
            <w:gridSpan w:val="3"/>
            <w:tcBorders>
              <w:top w:val="single" w:sz="12" w:space="0" w:color="auto"/>
              <w:left w:val="single" w:sz="12" w:space="0" w:color="auto"/>
              <w:bottom w:val="single" w:sz="12" w:space="0" w:color="auto"/>
              <w:right w:val="nil"/>
            </w:tcBorders>
            <w:shd w:val="clear" w:color="auto" w:fill="auto"/>
            <w:vAlign w:val="bottom"/>
          </w:tcPr>
          <w:p w14:paraId="634C7CC4"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370" w:type="dxa"/>
            <w:gridSpan w:val="4"/>
            <w:tcBorders>
              <w:top w:val="single" w:sz="12" w:space="0" w:color="auto"/>
              <w:left w:val="nil"/>
              <w:bottom w:val="single" w:sz="12" w:space="0" w:color="auto"/>
              <w:right w:val="single" w:sz="12" w:space="0" w:color="auto"/>
            </w:tcBorders>
            <w:shd w:val="clear" w:color="auto" w:fill="auto"/>
            <w:noWrap/>
            <w:vAlign w:val="bottom"/>
            <w:hideMark/>
          </w:tcPr>
          <w:p w14:paraId="085B5EF9"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3</w:t>
            </w:r>
          </w:p>
        </w:tc>
        <w:tc>
          <w:tcPr>
            <w:tcW w:w="1129" w:type="dxa"/>
            <w:tcBorders>
              <w:top w:val="single" w:sz="12" w:space="0" w:color="auto"/>
              <w:left w:val="single" w:sz="12" w:space="0" w:color="auto"/>
              <w:bottom w:val="single" w:sz="12" w:space="0" w:color="auto"/>
              <w:right w:val="single" w:sz="24" w:space="0" w:color="auto"/>
            </w:tcBorders>
            <w:shd w:val="clear" w:color="auto" w:fill="auto"/>
            <w:noWrap/>
            <w:vAlign w:val="bottom"/>
            <w:hideMark/>
          </w:tcPr>
          <w:p w14:paraId="34571BEC"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10.0</w:t>
            </w:r>
          </w:p>
        </w:tc>
      </w:tr>
      <w:tr w:rsidR="00E63DE5" w:rsidRPr="004426FB" w14:paraId="6F6AF3B3" w14:textId="77777777" w:rsidTr="00EB18F9">
        <w:trPr>
          <w:trHeight w:val="237"/>
        </w:trPr>
        <w:tc>
          <w:tcPr>
            <w:tcW w:w="2631" w:type="dxa"/>
            <w:gridSpan w:val="2"/>
            <w:tcBorders>
              <w:top w:val="single" w:sz="12" w:space="0" w:color="auto"/>
              <w:left w:val="single" w:sz="24" w:space="0" w:color="auto"/>
              <w:bottom w:val="single" w:sz="12" w:space="0" w:color="auto"/>
              <w:right w:val="single" w:sz="12" w:space="0" w:color="auto"/>
            </w:tcBorders>
            <w:shd w:val="clear" w:color="auto" w:fill="auto"/>
            <w:noWrap/>
            <w:vAlign w:val="bottom"/>
            <w:hideMark/>
          </w:tcPr>
          <w:p w14:paraId="2F1B92F9"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30 – 39</w:t>
            </w:r>
          </w:p>
        </w:tc>
        <w:tc>
          <w:tcPr>
            <w:tcW w:w="236" w:type="dxa"/>
            <w:gridSpan w:val="3"/>
            <w:tcBorders>
              <w:top w:val="single" w:sz="12" w:space="0" w:color="auto"/>
              <w:left w:val="single" w:sz="12" w:space="0" w:color="auto"/>
              <w:bottom w:val="single" w:sz="12" w:space="0" w:color="auto"/>
              <w:right w:val="nil"/>
            </w:tcBorders>
            <w:shd w:val="clear" w:color="auto" w:fill="auto"/>
            <w:vAlign w:val="bottom"/>
          </w:tcPr>
          <w:p w14:paraId="4FE22F5A"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370" w:type="dxa"/>
            <w:gridSpan w:val="4"/>
            <w:tcBorders>
              <w:top w:val="single" w:sz="12" w:space="0" w:color="auto"/>
              <w:left w:val="nil"/>
              <w:bottom w:val="single" w:sz="12" w:space="0" w:color="auto"/>
              <w:right w:val="single" w:sz="12" w:space="0" w:color="auto"/>
            </w:tcBorders>
            <w:shd w:val="clear" w:color="auto" w:fill="auto"/>
            <w:noWrap/>
            <w:vAlign w:val="bottom"/>
            <w:hideMark/>
          </w:tcPr>
          <w:p w14:paraId="333F61D1"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8</w:t>
            </w:r>
          </w:p>
        </w:tc>
        <w:tc>
          <w:tcPr>
            <w:tcW w:w="1129" w:type="dxa"/>
            <w:tcBorders>
              <w:top w:val="single" w:sz="12" w:space="0" w:color="auto"/>
              <w:left w:val="single" w:sz="12" w:space="0" w:color="auto"/>
              <w:bottom w:val="single" w:sz="12" w:space="0" w:color="auto"/>
              <w:right w:val="single" w:sz="24" w:space="0" w:color="auto"/>
            </w:tcBorders>
            <w:shd w:val="clear" w:color="auto" w:fill="auto"/>
            <w:noWrap/>
            <w:vAlign w:val="bottom"/>
            <w:hideMark/>
          </w:tcPr>
          <w:p w14:paraId="21986BC4"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28.0</w:t>
            </w:r>
          </w:p>
        </w:tc>
      </w:tr>
      <w:tr w:rsidR="00E63DE5" w:rsidRPr="004426FB" w14:paraId="137943A9" w14:textId="77777777" w:rsidTr="00EB18F9">
        <w:trPr>
          <w:trHeight w:val="237"/>
        </w:trPr>
        <w:tc>
          <w:tcPr>
            <w:tcW w:w="2631" w:type="dxa"/>
            <w:gridSpan w:val="2"/>
            <w:tcBorders>
              <w:top w:val="single" w:sz="12" w:space="0" w:color="auto"/>
              <w:left w:val="single" w:sz="24" w:space="0" w:color="auto"/>
              <w:bottom w:val="single" w:sz="12" w:space="0" w:color="auto"/>
              <w:right w:val="single" w:sz="12" w:space="0" w:color="auto"/>
            </w:tcBorders>
            <w:shd w:val="clear" w:color="auto" w:fill="auto"/>
            <w:noWrap/>
            <w:vAlign w:val="bottom"/>
            <w:hideMark/>
          </w:tcPr>
          <w:p w14:paraId="75140E63"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40 – 49</w:t>
            </w:r>
          </w:p>
        </w:tc>
        <w:tc>
          <w:tcPr>
            <w:tcW w:w="236" w:type="dxa"/>
            <w:gridSpan w:val="3"/>
            <w:tcBorders>
              <w:top w:val="single" w:sz="12" w:space="0" w:color="auto"/>
              <w:left w:val="single" w:sz="12" w:space="0" w:color="auto"/>
              <w:bottom w:val="single" w:sz="12" w:space="0" w:color="auto"/>
              <w:right w:val="nil"/>
            </w:tcBorders>
            <w:shd w:val="clear" w:color="auto" w:fill="auto"/>
            <w:vAlign w:val="bottom"/>
          </w:tcPr>
          <w:p w14:paraId="1D78EF9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370" w:type="dxa"/>
            <w:gridSpan w:val="4"/>
            <w:tcBorders>
              <w:top w:val="single" w:sz="12" w:space="0" w:color="auto"/>
              <w:left w:val="nil"/>
              <w:bottom w:val="single" w:sz="12" w:space="0" w:color="auto"/>
              <w:right w:val="single" w:sz="12" w:space="0" w:color="auto"/>
            </w:tcBorders>
            <w:shd w:val="clear" w:color="auto" w:fill="auto"/>
            <w:noWrap/>
            <w:vAlign w:val="bottom"/>
            <w:hideMark/>
          </w:tcPr>
          <w:p w14:paraId="438D396B"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12</w:t>
            </w:r>
          </w:p>
        </w:tc>
        <w:tc>
          <w:tcPr>
            <w:tcW w:w="1129" w:type="dxa"/>
            <w:tcBorders>
              <w:top w:val="single" w:sz="12" w:space="0" w:color="auto"/>
              <w:left w:val="single" w:sz="12" w:space="0" w:color="auto"/>
              <w:bottom w:val="single" w:sz="12" w:space="0" w:color="auto"/>
              <w:right w:val="single" w:sz="24" w:space="0" w:color="auto"/>
            </w:tcBorders>
            <w:shd w:val="clear" w:color="auto" w:fill="auto"/>
            <w:noWrap/>
            <w:vAlign w:val="bottom"/>
            <w:hideMark/>
          </w:tcPr>
          <w:p w14:paraId="1BE0A07B"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41.0</w:t>
            </w:r>
          </w:p>
        </w:tc>
      </w:tr>
      <w:tr w:rsidR="00E63DE5" w:rsidRPr="004426FB" w14:paraId="7A0F8B16" w14:textId="77777777" w:rsidTr="00EB18F9">
        <w:trPr>
          <w:trHeight w:val="237"/>
        </w:trPr>
        <w:tc>
          <w:tcPr>
            <w:tcW w:w="2631" w:type="dxa"/>
            <w:gridSpan w:val="2"/>
            <w:tcBorders>
              <w:top w:val="single" w:sz="12" w:space="0" w:color="auto"/>
              <w:left w:val="single" w:sz="24" w:space="0" w:color="auto"/>
              <w:bottom w:val="nil"/>
              <w:right w:val="single" w:sz="12" w:space="0" w:color="auto"/>
            </w:tcBorders>
            <w:shd w:val="clear" w:color="auto" w:fill="auto"/>
            <w:noWrap/>
            <w:vAlign w:val="bottom"/>
            <w:hideMark/>
          </w:tcPr>
          <w:p w14:paraId="2E256DFB"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50+</w:t>
            </w:r>
          </w:p>
        </w:tc>
        <w:tc>
          <w:tcPr>
            <w:tcW w:w="236" w:type="dxa"/>
            <w:gridSpan w:val="3"/>
            <w:tcBorders>
              <w:top w:val="single" w:sz="12" w:space="0" w:color="auto"/>
              <w:left w:val="single" w:sz="12" w:space="0" w:color="auto"/>
              <w:bottom w:val="nil"/>
              <w:right w:val="nil"/>
            </w:tcBorders>
            <w:shd w:val="clear" w:color="auto" w:fill="auto"/>
            <w:vAlign w:val="bottom"/>
          </w:tcPr>
          <w:p w14:paraId="6CF909E0"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370" w:type="dxa"/>
            <w:gridSpan w:val="4"/>
            <w:tcBorders>
              <w:top w:val="single" w:sz="12" w:space="0" w:color="auto"/>
              <w:left w:val="nil"/>
              <w:bottom w:val="nil"/>
              <w:right w:val="single" w:sz="12" w:space="0" w:color="auto"/>
            </w:tcBorders>
            <w:shd w:val="clear" w:color="auto" w:fill="auto"/>
            <w:noWrap/>
            <w:vAlign w:val="bottom"/>
            <w:hideMark/>
          </w:tcPr>
          <w:p w14:paraId="28FCD27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6</w:t>
            </w:r>
          </w:p>
        </w:tc>
        <w:tc>
          <w:tcPr>
            <w:tcW w:w="1129" w:type="dxa"/>
            <w:tcBorders>
              <w:top w:val="single" w:sz="12" w:space="0" w:color="auto"/>
              <w:left w:val="single" w:sz="12" w:space="0" w:color="auto"/>
              <w:bottom w:val="nil"/>
              <w:right w:val="single" w:sz="24" w:space="0" w:color="auto"/>
            </w:tcBorders>
            <w:shd w:val="clear" w:color="auto" w:fill="auto"/>
            <w:noWrap/>
            <w:vAlign w:val="bottom"/>
            <w:hideMark/>
          </w:tcPr>
          <w:p w14:paraId="0622A48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21.0</w:t>
            </w:r>
          </w:p>
        </w:tc>
      </w:tr>
      <w:tr w:rsidR="00E63DE5" w:rsidRPr="004426FB" w14:paraId="1DD39CFB" w14:textId="77777777" w:rsidTr="00EB18F9">
        <w:trPr>
          <w:trHeight w:val="52"/>
        </w:trPr>
        <w:tc>
          <w:tcPr>
            <w:tcW w:w="2631" w:type="dxa"/>
            <w:gridSpan w:val="2"/>
            <w:tcBorders>
              <w:top w:val="nil"/>
              <w:left w:val="single" w:sz="24" w:space="0" w:color="auto"/>
              <w:bottom w:val="single" w:sz="24" w:space="0" w:color="auto"/>
              <w:right w:val="single" w:sz="12" w:space="0" w:color="auto"/>
            </w:tcBorders>
            <w:shd w:val="clear" w:color="auto" w:fill="auto"/>
            <w:noWrap/>
            <w:vAlign w:val="bottom"/>
            <w:hideMark/>
          </w:tcPr>
          <w:p w14:paraId="4157D157"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236" w:type="dxa"/>
            <w:gridSpan w:val="3"/>
            <w:tcBorders>
              <w:top w:val="nil"/>
              <w:left w:val="single" w:sz="12" w:space="0" w:color="auto"/>
              <w:bottom w:val="single" w:sz="24" w:space="0" w:color="auto"/>
              <w:right w:val="nil"/>
            </w:tcBorders>
            <w:shd w:val="clear" w:color="auto" w:fill="auto"/>
            <w:vAlign w:val="bottom"/>
          </w:tcPr>
          <w:p w14:paraId="6106C44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370" w:type="dxa"/>
            <w:gridSpan w:val="4"/>
            <w:tcBorders>
              <w:top w:val="nil"/>
              <w:left w:val="nil"/>
              <w:bottom w:val="single" w:sz="24" w:space="0" w:color="auto"/>
              <w:right w:val="single" w:sz="12" w:space="0" w:color="auto"/>
            </w:tcBorders>
            <w:shd w:val="clear" w:color="auto" w:fill="auto"/>
            <w:noWrap/>
            <w:vAlign w:val="bottom"/>
            <w:hideMark/>
          </w:tcPr>
          <w:p w14:paraId="5BA5CC09"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nil"/>
              <w:left w:val="single" w:sz="12" w:space="0" w:color="auto"/>
              <w:bottom w:val="single" w:sz="24" w:space="0" w:color="auto"/>
              <w:right w:val="single" w:sz="24" w:space="0" w:color="auto"/>
            </w:tcBorders>
            <w:shd w:val="clear" w:color="auto" w:fill="auto"/>
            <w:noWrap/>
            <w:vAlign w:val="bottom"/>
            <w:hideMark/>
          </w:tcPr>
          <w:p w14:paraId="02915E19"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0290DABD" w14:textId="77777777" w:rsidTr="00EB18F9">
        <w:trPr>
          <w:trHeight w:val="135"/>
        </w:trPr>
        <w:tc>
          <w:tcPr>
            <w:tcW w:w="2631" w:type="dxa"/>
            <w:gridSpan w:val="2"/>
            <w:tcBorders>
              <w:top w:val="single" w:sz="24" w:space="0" w:color="auto"/>
              <w:left w:val="single" w:sz="24" w:space="0" w:color="auto"/>
              <w:bottom w:val="nil"/>
              <w:right w:val="single" w:sz="12" w:space="0" w:color="auto"/>
            </w:tcBorders>
            <w:shd w:val="clear" w:color="auto" w:fill="auto"/>
            <w:noWrap/>
            <w:vAlign w:val="bottom"/>
          </w:tcPr>
          <w:p w14:paraId="5A3A0FF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319" w:type="dxa"/>
            <w:gridSpan w:val="4"/>
            <w:tcBorders>
              <w:top w:val="single" w:sz="24" w:space="0" w:color="auto"/>
              <w:left w:val="single" w:sz="12" w:space="0" w:color="auto"/>
              <w:bottom w:val="nil"/>
              <w:right w:val="nil"/>
            </w:tcBorders>
            <w:shd w:val="clear" w:color="auto" w:fill="auto"/>
            <w:vAlign w:val="bottom"/>
          </w:tcPr>
          <w:p w14:paraId="008466B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single" w:sz="24" w:space="0" w:color="auto"/>
              <w:left w:val="nil"/>
              <w:bottom w:val="nil"/>
              <w:right w:val="single" w:sz="12" w:space="0" w:color="auto"/>
            </w:tcBorders>
            <w:shd w:val="clear" w:color="auto" w:fill="auto"/>
            <w:noWrap/>
            <w:vAlign w:val="bottom"/>
          </w:tcPr>
          <w:p w14:paraId="7264E2A7"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single" w:sz="24" w:space="0" w:color="auto"/>
              <w:left w:val="nil"/>
              <w:bottom w:val="nil"/>
              <w:right w:val="single" w:sz="24" w:space="0" w:color="auto"/>
            </w:tcBorders>
            <w:shd w:val="clear" w:color="auto" w:fill="auto"/>
            <w:vAlign w:val="bottom"/>
          </w:tcPr>
          <w:p w14:paraId="235803A7"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06F4BF81" w14:textId="77777777" w:rsidTr="00EB18F9">
        <w:trPr>
          <w:trHeight w:val="237"/>
        </w:trPr>
        <w:tc>
          <w:tcPr>
            <w:tcW w:w="2631" w:type="dxa"/>
            <w:gridSpan w:val="2"/>
            <w:tcBorders>
              <w:top w:val="nil"/>
              <w:left w:val="single" w:sz="24" w:space="0" w:color="auto"/>
              <w:bottom w:val="single" w:sz="12" w:space="0" w:color="auto"/>
              <w:right w:val="single" w:sz="12" w:space="0" w:color="auto"/>
            </w:tcBorders>
            <w:shd w:val="clear" w:color="auto" w:fill="auto"/>
            <w:noWrap/>
            <w:vAlign w:val="bottom"/>
            <w:hideMark/>
          </w:tcPr>
          <w:p w14:paraId="0A243990" w14:textId="77777777" w:rsidR="00E63DE5" w:rsidRPr="004426FB" w:rsidRDefault="00E63DE5" w:rsidP="00EB18F9">
            <w:pPr>
              <w:spacing w:after="0" w:line="240" w:lineRule="auto"/>
              <w:jc w:val="both"/>
              <w:rPr>
                <w:rFonts w:ascii="Times New Roman" w:eastAsia="Times New Roman" w:hAnsi="Times New Roman" w:cs="Times New Roman"/>
                <w:b/>
                <w:color w:val="000000"/>
                <w:sz w:val="24"/>
                <w:szCs w:val="24"/>
                <w:lang w:eastAsia="en-GB"/>
              </w:rPr>
            </w:pPr>
            <w:r w:rsidRPr="004426FB">
              <w:rPr>
                <w:rFonts w:ascii="Times New Roman" w:eastAsia="Times New Roman" w:hAnsi="Times New Roman" w:cs="Times New Roman"/>
                <w:b/>
                <w:color w:val="000000"/>
                <w:sz w:val="24"/>
                <w:szCs w:val="24"/>
                <w:lang w:eastAsia="en-GB"/>
              </w:rPr>
              <w:t>QUALIFICATION</w:t>
            </w:r>
          </w:p>
        </w:tc>
        <w:tc>
          <w:tcPr>
            <w:tcW w:w="319" w:type="dxa"/>
            <w:gridSpan w:val="4"/>
            <w:tcBorders>
              <w:top w:val="nil"/>
              <w:left w:val="single" w:sz="12" w:space="0" w:color="auto"/>
              <w:bottom w:val="single" w:sz="12" w:space="0" w:color="auto"/>
              <w:right w:val="nil"/>
            </w:tcBorders>
            <w:shd w:val="clear" w:color="auto" w:fill="auto"/>
            <w:vAlign w:val="bottom"/>
          </w:tcPr>
          <w:p w14:paraId="2AC105EF" w14:textId="77777777" w:rsidR="00E63DE5" w:rsidRPr="004426FB" w:rsidRDefault="00E63DE5" w:rsidP="00EB18F9">
            <w:pPr>
              <w:spacing w:after="0" w:line="240" w:lineRule="auto"/>
              <w:jc w:val="both"/>
              <w:rPr>
                <w:rFonts w:ascii="Times New Roman" w:eastAsia="Times New Roman" w:hAnsi="Times New Roman" w:cs="Times New Roman"/>
                <w:b/>
                <w:color w:val="000000"/>
                <w:sz w:val="24"/>
                <w:szCs w:val="24"/>
                <w:lang w:eastAsia="en-GB"/>
              </w:rPr>
            </w:pPr>
          </w:p>
        </w:tc>
        <w:tc>
          <w:tcPr>
            <w:tcW w:w="1287" w:type="dxa"/>
            <w:gridSpan w:val="3"/>
            <w:tcBorders>
              <w:top w:val="nil"/>
              <w:left w:val="nil"/>
              <w:bottom w:val="single" w:sz="12" w:space="0" w:color="auto"/>
              <w:right w:val="single" w:sz="12" w:space="0" w:color="auto"/>
            </w:tcBorders>
            <w:shd w:val="clear" w:color="auto" w:fill="auto"/>
            <w:noWrap/>
            <w:vAlign w:val="bottom"/>
            <w:hideMark/>
          </w:tcPr>
          <w:p w14:paraId="4A0D6A4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nil"/>
              <w:left w:val="nil"/>
              <w:bottom w:val="single" w:sz="12" w:space="0" w:color="auto"/>
              <w:right w:val="single" w:sz="24" w:space="0" w:color="auto"/>
            </w:tcBorders>
            <w:shd w:val="clear" w:color="auto" w:fill="auto"/>
            <w:vAlign w:val="bottom"/>
          </w:tcPr>
          <w:p w14:paraId="7FB2BC7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75C0A9D4" w14:textId="77777777" w:rsidTr="00EB18F9">
        <w:trPr>
          <w:trHeight w:val="237"/>
        </w:trPr>
        <w:tc>
          <w:tcPr>
            <w:tcW w:w="2631" w:type="dxa"/>
            <w:gridSpan w:val="2"/>
            <w:tcBorders>
              <w:top w:val="single" w:sz="12" w:space="0" w:color="auto"/>
              <w:left w:val="single" w:sz="24" w:space="0" w:color="auto"/>
              <w:bottom w:val="single" w:sz="12" w:space="0" w:color="auto"/>
              <w:right w:val="single" w:sz="12" w:space="0" w:color="auto"/>
            </w:tcBorders>
            <w:shd w:val="clear" w:color="auto" w:fill="auto"/>
            <w:noWrap/>
            <w:vAlign w:val="bottom"/>
            <w:hideMark/>
          </w:tcPr>
          <w:p w14:paraId="76637A06"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Masters</w:t>
            </w:r>
          </w:p>
        </w:tc>
        <w:tc>
          <w:tcPr>
            <w:tcW w:w="319" w:type="dxa"/>
            <w:gridSpan w:val="4"/>
            <w:tcBorders>
              <w:top w:val="single" w:sz="12" w:space="0" w:color="auto"/>
              <w:left w:val="single" w:sz="12" w:space="0" w:color="auto"/>
              <w:bottom w:val="single" w:sz="12" w:space="0" w:color="auto"/>
              <w:right w:val="nil"/>
            </w:tcBorders>
            <w:shd w:val="clear" w:color="auto" w:fill="auto"/>
            <w:vAlign w:val="bottom"/>
          </w:tcPr>
          <w:p w14:paraId="614D20E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single" w:sz="12" w:space="0" w:color="auto"/>
              <w:left w:val="nil"/>
              <w:bottom w:val="single" w:sz="12" w:space="0" w:color="auto"/>
              <w:right w:val="single" w:sz="12" w:space="0" w:color="auto"/>
            </w:tcBorders>
            <w:shd w:val="clear" w:color="auto" w:fill="auto"/>
            <w:noWrap/>
            <w:vAlign w:val="bottom"/>
            <w:hideMark/>
          </w:tcPr>
          <w:p w14:paraId="66F521E6"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4</w:t>
            </w:r>
          </w:p>
        </w:tc>
        <w:tc>
          <w:tcPr>
            <w:tcW w:w="1129" w:type="dxa"/>
            <w:tcBorders>
              <w:top w:val="single" w:sz="12" w:space="0" w:color="auto"/>
              <w:left w:val="single" w:sz="12" w:space="0" w:color="auto"/>
              <w:bottom w:val="single" w:sz="12" w:space="0" w:color="auto"/>
              <w:right w:val="single" w:sz="24" w:space="0" w:color="auto"/>
            </w:tcBorders>
            <w:shd w:val="clear" w:color="auto" w:fill="auto"/>
            <w:noWrap/>
            <w:vAlign w:val="bottom"/>
            <w:hideMark/>
          </w:tcPr>
          <w:p w14:paraId="652273C8"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14.0</w:t>
            </w:r>
          </w:p>
        </w:tc>
      </w:tr>
      <w:tr w:rsidR="00E63DE5" w:rsidRPr="004426FB" w14:paraId="7A10B712" w14:textId="77777777" w:rsidTr="00EB18F9">
        <w:trPr>
          <w:trHeight w:val="228"/>
        </w:trPr>
        <w:tc>
          <w:tcPr>
            <w:tcW w:w="2631" w:type="dxa"/>
            <w:gridSpan w:val="2"/>
            <w:tcBorders>
              <w:top w:val="single" w:sz="12" w:space="0" w:color="auto"/>
              <w:left w:val="single" w:sz="24" w:space="0" w:color="auto"/>
              <w:bottom w:val="single" w:sz="12" w:space="0" w:color="auto"/>
              <w:right w:val="single" w:sz="12" w:space="0" w:color="auto"/>
            </w:tcBorders>
            <w:shd w:val="clear" w:color="auto" w:fill="auto"/>
            <w:noWrap/>
            <w:vAlign w:val="bottom"/>
            <w:hideMark/>
          </w:tcPr>
          <w:p w14:paraId="7B40129D"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First degrees</w:t>
            </w:r>
          </w:p>
        </w:tc>
        <w:tc>
          <w:tcPr>
            <w:tcW w:w="319" w:type="dxa"/>
            <w:gridSpan w:val="4"/>
            <w:tcBorders>
              <w:top w:val="single" w:sz="12" w:space="0" w:color="auto"/>
              <w:left w:val="single" w:sz="12" w:space="0" w:color="auto"/>
              <w:bottom w:val="single" w:sz="12" w:space="0" w:color="auto"/>
              <w:right w:val="nil"/>
            </w:tcBorders>
            <w:shd w:val="clear" w:color="auto" w:fill="auto"/>
            <w:vAlign w:val="bottom"/>
          </w:tcPr>
          <w:p w14:paraId="641700C0"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single" w:sz="12" w:space="0" w:color="auto"/>
              <w:left w:val="nil"/>
              <w:bottom w:val="single" w:sz="12" w:space="0" w:color="auto"/>
              <w:right w:val="single" w:sz="12" w:space="0" w:color="auto"/>
            </w:tcBorders>
            <w:shd w:val="clear" w:color="auto" w:fill="auto"/>
            <w:noWrap/>
            <w:vAlign w:val="bottom"/>
            <w:hideMark/>
          </w:tcPr>
          <w:p w14:paraId="6184BF5B"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14</w:t>
            </w:r>
          </w:p>
        </w:tc>
        <w:tc>
          <w:tcPr>
            <w:tcW w:w="1129" w:type="dxa"/>
            <w:tcBorders>
              <w:top w:val="single" w:sz="12" w:space="0" w:color="auto"/>
              <w:left w:val="single" w:sz="12" w:space="0" w:color="auto"/>
              <w:bottom w:val="single" w:sz="12" w:space="0" w:color="auto"/>
              <w:right w:val="single" w:sz="24" w:space="0" w:color="auto"/>
            </w:tcBorders>
            <w:shd w:val="clear" w:color="auto" w:fill="auto"/>
            <w:noWrap/>
            <w:vAlign w:val="bottom"/>
            <w:hideMark/>
          </w:tcPr>
          <w:p w14:paraId="3CADFEB2"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48.0</w:t>
            </w:r>
          </w:p>
        </w:tc>
      </w:tr>
      <w:tr w:rsidR="00E63DE5" w:rsidRPr="004426FB" w14:paraId="01D08EF4" w14:textId="77777777" w:rsidTr="00EB18F9">
        <w:trPr>
          <w:trHeight w:val="31"/>
        </w:trPr>
        <w:tc>
          <w:tcPr>
            <w:tcW w:w="2631" w:type="dxa"/>
            <w:gridSpan w:val="2"/>
            <w:tcBorders>
              <w:top w:val="single" w:sz="12" w:space="0" w:color="auto"/>
              <w:left w:val="single" w:sz="24" w:space="0" w:color="auto"/>
              <w:bottom w:val="nil"/>
              <w:right w:val="single" w:sz="12" w:space="0" w:color="auto"/>
            </w:tcBorders>
            <w:shd w:val="clear" w:color="auto" w:fill="auto"/>
            <w:noWrap/>
            <w:vAlign w:val="bottom"/>
          </w:tcPr>
          <w:p w14:paraId="6E4C278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319" w:type="dxa"/>
            <w:gridSpan w:val="4"/>
            <w:tcBorders>
              <w:top w:val="single" w:sz="12" w:space="0" w:color="auto"/>
              <w:left w:val="single" w:sz="12" w:space="0" w:color="auto"/>
              <w:bottom w:val="nil"/>
              <w:right w:val="nil"/>
            </w:tcBorders>
            <w:shd w:val="clear" w:color="auto" w:fill="auto"/>
            <w:vAlign w:val="bottom"/>
          </w:tcPr>
          <w:p w14:paraId="7A950E6D"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single" w:sz="12" w:space="0" w:color="auto"/>
              <w:left w:val="nil"/>
              <w:bottom w:val="nil"/>
              <w:right w:val="single" w:sz="12" w:space="0" w:color="auto"/>
            </w:tcBorders>
            <w:shd w:val="clear" w:color="auto" w:fill="auto"/>
            <w:noWrap/>
            <w:vAlign w:val="bottom"/>
          </w:tcPr>
          <w:p w14:paraId="43576834"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single" w:sz="12" w:space="0" w:color="auto"/>
              <w:left w:val="single" w:sz="12" w:space="0" w:color="auto"/>
              <w:bottom w:val="nil"/>
              <w:right w:val="single" w:sz="24" w:space="0" w:color="auto"/>
            </w:tcBorders>
            <w:shd w:val="clear" w:color="auto" w:fill="auto"/>
            <w:noWrap/>
            <w:vAlign w:val="bottom"/>
          </w:tcPr>
          <w:p w14:paraId="0B456F6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3C759880" w14:textId="77777777" w:rsidTr="00EB18F9">
        <w:trPr>
          <w:trHeight w:val="237"/>
        </w:trPr>
        <w:tc>
          <w:tcPr>
            <w:tcW w:w="2631" w:type="dxa"/>
            <w:gridSpan w:val="2"/>
            <w:tcBorders>
              <w:top w:val="nil"/>
              <w:left w:val="single" w:sz="24" w:space="0" w:color="auto"/>
              <w:bottom w:val="single" w:sz="12" w:space="0" w:color="auto"/>
              <w:right w:val="single" w:sz="12" w:space="0" w:color="auto"/>
            </w:tcBorders>
            <w:shd w:val="clear" w:color="auto" w:fill="auto"/>
            <w:noWrap/>
            <w:vAlign w:val="bottom"/>
            <w:hideMark/>
          </w:tcPr>
          <w:p w14:paraId="3908DEC3"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Diplomas</w:t>
            </w:r>
          </w:p>
        </w:tc>
        <w:tc>
          <w:tcPr>
            <w:tcW w:w="319" w:type="dxa"/>
            <w:gridSpan w:val="4"/>
            <w:tcBorders>
              <w:top w:val="nil"/>
              <w:left w:val="single" w:sz="12" w:space="0" w:color="auto"/>
              <w:bottom w:val="single" w:sz="12" w:space="0" w:color="auto"/>
              <w:right w:val="nil"/>
            </w:tcBorders>
            <w:shd w:val="clear" w:color="auto" w:fill="auto"/>
            <w:vAlign w:val="bottom"/>
          </w:tcPr>
          <w:p w14:paraId="2456BA8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nil"/>
              <w:left w:val="nil"/>
              <w:bottom w:val="single" w:sz="12" w:space="0" w:color="auto"/>
              <w:right w:val="single" w:sz="12" w:space="0" w:color="auto"/>
            </w:tcBorders>
            <w:shd w:val="clear" w:color="auto" w:fill="auto"/>
            <w:noWrap/>
            <w:vAlign w:val="bottom"/>
            <w:hideMark/>
          </w:tcPr>
          <w:p w14:paraId="2E3FB0A7"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11</w:t>
            </w:r>
          </w:p>
        </w:tc>
        <w:tc>
          <w:tcPr>
            <w:tcW w:w="1129" w:type="dxa"/>
            <w:tcBorders>
              <w:top w:val="nil"/>
              <w:left w:val="single" w:sz="12" w:space="0" w:color="auto"/>
              <w:bottom w:val="single" w:sz="12" w:space="0" w:color="auto"/>
              <w:right w:val="single" w:sz="24" w:space="0" w:color="auto"/>
            </w:tcBorders>
            <w:shd w:val="clear" w:color="auto" w:fill="auto"/>
            <w:noWrap/>
            <w:vAlign w:val="bottom"/>
            <w:hideMark/>
          </w:tcPr>
          <w:p w14:paraId="5C68D30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38.0</w:t>
            </w:r>
          </w:p>
        </w:tc>
      </w:tr>
      <w:tr w:rsidR="00E63DE5" w:rsidRPr="004426FB" w14:paraId="1FC48A32" w14:textId="77777777" w:rsidTr="00EB18F9">
        <w:trPr>
          <w:trHeight w:val="237"/>
        </w:trPr>
        <w:tc>
          <w:tcPr>
            <w:tcW w:w="2631" w:type="dxa"/>
            <w:gridSpan w:val="2"/>
            <w:tcBorders>
              <w:top w:val="single" w:sz="12" w:space="0" w:color="auto"/>
              <w:left w:val="single" w:sz="24" w:space="0" w:color="auto"/>
              <w:bottom w:val="nil"/>
              <w:right w:val="single" w:sz="12" w:space="0" w:color="auto"/>
            </w:tcBorders>
            <w:shd w:val="clear" w:color="auto" w:fill="auto"/>
            <w:noWrap/>
            <w:vAlign w:val="bottom"/>
            <w:hideMark/>
          </w:tcPr>
          <w:p w14:paraId="06684D3B"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Certificates</w:t>
            </w:r>
          </w:p>
        </w:tc>
        <w:tc>
          <w:tcPr>
            <w:tcW w:w="319" w:type="dxa"/>
            <w:gridSpan w:val="4"/>
            <w:tcBorders>
              <w:top w:val="single" w:sz="12" w:space="0" w:color="auto"/>
              <w:left w:val="single" w:sz="12" w:space="0" w:color="auto"/>
              <w:bottom w:val="nil"/>
              <w:right w:val="nil"/>
            </w:tcBorders>
            <w:shd w:val="clear" w:color="auto" w:fill="auto"/>
            <w:vAlign w:val="bottom"/>
          </w:tcPr>
          <w:p w14:paraId="6A678508"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single" w:sz="12" w:space="0" w:color="auto"/>
              <w:left w:val="nil"/>
              <w:bottom w:val="nil"/>
              <w:right w:val="single" w:sz="12" w:space="0" w:color="auto"/>
            </w:tcBorders>
            <w:shd w:val="clear" w:color="auto" w:fill="auto"/>
            <w:noWrap/>
            <w:vAlign w:val="bottom"/>
            <w:hideMark/>
          </w:tcPr>
          <w:p w14:paraId="20677161"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0</w:t>
            </w:r>
          </w:p>
        </w:tc>
        <w:tc>
          <w:tcPr>
            <w:tcW w:w="1129" w:type="dxa"/>
            <w:tcBorders>
              <w:top w:val="single" w:sz="12" w:space="0" w:color="auto"/>
              <w:left w:val="single" w:sz="12" w:space="0" w:color="auto"/>
              <w:bottom w:val="nil"/>
              <w:right w:val="single" w:sz="24" w:space="0" w:color="auto"/>
            </w:tcBorders>
            <w:shd w:val="clear" w:color="auto" w:fill="auto"/>
            <w:noWrap/>
            <w:vAlign w:val="bottom"/>
            <w:hideMark/>
          </w:tcPr>
          <w:p w14:paraId="3B75582D"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0.0</w:t>
            </w:r>
          </w:p>
        </w:tc>
      </w:tr>
      <w:tr w:rsidR="00E63DE5" w:rsidRPr="004426FB" w14:paraId="30E3C8EE" w14:textId="77777777" w:rsidTr="00EB18F9">
        <w:trPr>
          <w:trHeight w:val="103"/>
        </w:trPr>
        <w:tc>
          <w:tcPr>
            <w:tcW w:w="2631" w:type="dxa"/>
            <w:gridSpan w:val="2"/>
            <w:tcBorders>
              <w:top w:val="nil"/>
              <w:left w:val="single" w:sz="24" w:space="0" w:color="auto"/>
              <w:bottom w:val="single" w:sz="24" w:space="0" w:color="auto"/>
              <w:right w:val="single" w:sz="12" w:space="0" w:color="auto"/>
            </w:tcBorders>
            <w:shd w:val="clear" w:color="auto" w:fill="auto"/>
            <w:noWrap/>
            <w:vAlign w:val="bottom"/>
            <w:hideMark/>
          </w:tcPr>
          <w:p w14:paraId="51F65D74"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319" w:type="dxa"/>
            <w:gridSpan w:val="4"/>
            <w:tcBorders>
              <w:top w:val="nil"/>
              <w:left w:val="single" w:sz="12" w:space="0" w:color="auto"/>
              <w:bottom w:val="single" w:sz="24" w:space="0" w:color="auto"/>
              <w:right w:val="nil"/>
            </w:tcBorders>
            <w:shd w:val="clear" w:color="auto" w:fill="auto"/>
            <w:vAlign w:val="bottom"/>
          </w:tcPr>
          <w:p w14:paraId="736C1B4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nil"/>
              <w:left w:val="nil"/>
              <w:bottom w:val="single" w:sz="24" w:space="0" w:color="auto"/>
              <w:right w:val="single" w:sz="12" w:space="0" w:color="auto"/>
            </w:tcBorders>
            <w:shd w:val="clear" w:color="auto" w:fill="auto"/>
            <w:noWrap/>
            <w:vAlign w:val="bottom"/>
            <w:hideMark/>
          </w:tcPr>
          <w:p w14:paraId="15607C52"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nil"/>
              <w:left w:val="single" w:sz="12" w:space="0" w:color="auto"/>
              <w:bottom w:val="single" w:sz="24" w:space="0" w:color="auto"/>
              <w:right w:val="single" w:sz="24" w:space="0" w:color="auto"/>
            </w:tcBorders>
            <w:shd w:val="clear" w:color="auto" w:fill="auto"/>
            <w:noWrap/>
            <w:vAlign w:val="bottom"/>
            <w:hideMark/>
          </w:tcPr>
          <w:p w14:paraId="318E085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25970DE8" w14:textId="77777777" w:rsidTr="00EB18F9">
        <w:trPr>
          <w:trHeight w:val="83"/>
        </w:trPr>
        <w:tc>
          <w:tcPr>
            <w:tcW w:w="2631" w:type="dxa"/>
            <w:gridSpan w:val="2"/>
            <w:tcBorders>
              <w:top w:val="single" w:sz="24" w:space="0" w:color="auto"/>
              <w:left w:val="single" w:sz="24" w:space="0" w:color="auto"/>
              <w:bottom w:val="nil"/>
              <w:right w:val="single" w:sz="12" w:space="0" w:color="auto"/>
            </w:tcBorders>
            <w:shd w:val="clear" w:color="auto" w:fill="auto"/>
            <w:noWrap/>
            <w:vAlign w:val="bottom"/>
          </w:tcPr>
          <w:p w14:paraId="2DA01094"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319" w:type="dxa"/>
            <w:gridSpan w:val="4"/>
            <w:tcBorders>
              <w:top w:val="single" w:sz="24" w:space="0" w:color="auto"/>
              <w:left w:val="single" w:sz="12" w:space="0" w:color="auto"/>
              <w:bottom w:val="nil"/>
              <w:right w:val="nil"/>
            </w:tcBorders>
            <w:shd w:val="clear" w:color="auto" w:fill="auto"/>
            <w:vAlign w:val="bottom"/>
          </w:tcPr>
          <w:p w14:paraId="70A8C77E"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single" w:sz="24" w:space="0" w:color="auto"/>
              <w:left w:val="nil"/>
              <w:bottom w:val="nil"/>
              <w:right w:val="single" w:sz="12" w:space="0" w:color="auto"/>
            </w:tcBorders>
            <w:shd w:val="clear" w:color="auto" w:fill="auto"/>
            <w:noWrap/>
            <w:vAlign w:val="bottom"/>
          </w:tcPr>
          <w:p w14:paraId="15FA22CA"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single" w:sz="24" w:space="0" w:color="auto"/>
              <w:left w:val="single" w:sz="12" w:space="0" w:color="auto"/>
              <w:bottom w:val="nil"/>
              <w:right w:val="single" w:sz="24" w:space="0" w:color="auto"/>
            </w:tcBorders>
            <w:shd w:val="clear" w:color="auto" w:fill="auto"/>
            <w:noWrap/>
            <w:vAlign w:val="bottom"/>
          </w:tcPr>
          <w:p w14:paraId="38155628"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7D17E686" w14:textId="77777777" w:rsidTr="00EB18F9">
        <w:trPr>
          <w:trHeight w:val="237"/>
        </w:trPr>
        <w:tc>
          <w:tcPr>
            <w:tcW w:w="2631" w:type="dxa"/>
            <w:gridSpan w:val="2"/>
            <w:tcBorders>
              <w:top w:val="nil"/>
              <w:left w:val="single" w:sz="24" w:space="0" w:color="auto"/>
              <w:bottom w:val="single" w:sz="12" w:space="0" w:color="auto"/>
              <w:right w:val="single" w:sz="12" w:space="0" w:color="auto"/>
            </w:tcBorders>
            <w:shd w:val="clear" w:color="auto" w:fill="auto"/>
            <w:noWrap/>
            <w:vAlign w:val="bottom"/>
            <w:hideMark/>
          </w:tcPr>
          <w:p w14:paraId="2EFD3ACC" w14:textId="77777777" w:rsidR="00E63DE5" w:rsidRPr="004426FB" w:rsidRDefault="00E63DE5" w:rsidP="00EB18F9">
            <w:pPr>
              <w:spacing w:after="0" w:line="240" w:lineRule="auto"/>
              <w:jc w:val="both"/>
              <w:rPr>
                <w:rFonts w:ascii="Times New Roman" w:eastAsia="Times New Roman" w:hAnsi="Times New Roman" w:cs="Times New Roman"/>
                <w:b/>
                <w:color w:val="000000"/>
                <w:sz w:val="24"/>
                <w:szCs w:val="24"/>
                <w:lang w:eastAsia="en-GB"/>
              </w:rPr>
            </w:pPr>
            <w:r w:rsidRPr="004426FB">
              <w:rPr>
                <w:rFonts w:ascii="Times New Roman" w:eastAsia="Times New Roman" w:hAnsi="Times New Roman" w:cs="Times New Roman"/>
                <w:b/>
                <w:color w:val="000000"/>
                <w:sz w:val="24"/>
                <w:szCs w:val="24"/>
                <w:lang w:eastAsia="en-GB"/>
              </w:rPr>
              <w:t>WORK EXPERIENCE</w:t>
            </w:r>
          </w:p>
        </w:tc>
        <w:tc>
          <w:tcPr>
            <w:tcW w:w="319" w:type="dxa"/>
            <w:gridSpan w:val="4"/>
            <w:tcBorders>
              <w:top w:val="nil"/>
              <w:left w:val="single" w:sz="12" w:space="0" w:color="auto"/>
              <w:bottom w:val="single" w:sz="12" w:space="0" w:color="auto"/>
              <w:right w:val="nil"/>
            </w:tcBorders>
            <w:shd w:val="clear" w:color="auto" w:fill="auto"/>
            <w:vAlign w:val="bottom"/>
          </w:tcPr>
          <w:p w14:paraId="43C582D2" w14:textId="77777777" w:rsidR="00E63DE5" w:rsidRPr="004426FB" w:rsidRDefault="00E63DE5" w:rsidP="00EB18F9">
            <w:pPr>
              <w:spacing w:after="0" w:line="240" w:lineRule="auto"/>
              <w:jc w:val="both"/>
              <w:rPr>
                <w:rFonts w:ascii="Times New Roman" w:eastAsia="Times New Roman" w:hAnsi="Times New Roman" w:cs="Times New Roman"/>
                <w:b/>
                <w:color w:val="000000"/>
                <w:sz w:val="24"/>
                <w:szCs w:val="24"/>
                <w:lang w:eastAsia="en-GB"/>
              </w:rPr>
            </w:pPr>
          </w:p>
        </w:tc>
        <w:tc>
          <w:tcPr>
            <w:tcW w:w="1287" w:type="dxa"/>
            <w:gridSpan w:val="3"/>
            <w:tcBorders>
              <w:top w:val="nil"/>
              <w:left w:val="nil"/>
              <w:bottom w:val="single" w:sz="12" w:space="0" w:color="auto"/>
              <w:right w:val="single" w:sz="12" w:space="0" w:color="auto"/>
            </w:tcBorders>
            <w:shd w:val="clear" w:color="auto" w:fill="auto"/>
            <w:noWrap/>
            <w:vAlign w:val="bottom"/>
            <w:hideMark/>
          </w:tcPr>
          <w:p w14:paraId="0B387C8C"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nil"/>
              <w:left w:val="single" w:sz="12" w:space="0" w:color="auto"/>
              <w:bottom w:val="single" w:sz="12" w:space="0" w:color="auto"/>
              <w:right w:val="single" w:sz="24" w:space="0" w:color="auto"/>
            </w:tcBorders>
            <w:shd w:val="clear" w:color="auto" w:fill="auto"/>
            <w:noWrap/>
            <w:vAlign w:val="bottom"/>
            <w:hideMark/>
          </w:tcPr>
          <w:p w14:paraId="110EBA90"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15955B1C" w14:textId="77777777" w:rsidTr="00EB18F9">
        <w:trPr>
          <w:trHeight w:val="217"/>
        </w:trPr>
        <w:tc>
          <w:tcPr>
            <w:tcW w:w="2631" w:type="dxa"/>
            <w:gridSpan w:val="2"/>
            <w:tcBorders>
              <w:top w:val="single" w:sz="12" w:space="0" w:color="auto"/>
              <w:left w:val="single" w:sz="24" w:space="0" w:color="auto"/>
              <w:bottom w:val="single" w:sz="12" w:space="0" w:color="auto"/>
              <w:right w:val="single" w:sz="12" w:space="0" w:color="auto"/>
            </w:tcBorders>
            <w:shd w:val="clear" w:color="auto" w:fill="auto"/>
            <w:noWrap/>
            <w:vAlign w:val="bottom"/>
            <w:hideMark/>
          </w:tcPr>
          <w:p w14:paraId="18F39612"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&lt;5 years</w:t>
            </w:r>
          </w:p>
        </w:tc>
        <w:tc>
          <w:tcPr>
            <w:tcW w:w="319" w:type="dxa"/>
            <w:gridSpan w:val="4"/>
            <w:tcBorders>
              <w:top w:val="single" w:sz="12" w:space="0" w:color="auto"/>
              <w:left w:val="single" w:sz="12" w:space="0" w:color="auto"/>
              <w:bottom w:val="single" w:sz="12" w:space="0" w:color="auto"/>
              <w:right w:val="nil"/>
            </w:tcBorders>
            <w:shd w:val="clear" w:color="auto" w:fill="auto"/>
            <w:vAlign w:val="bottom"/>
          </w:tcPr>
          <w:p w14:paraId="53D0FFE3"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single" w:sz="12" w:space="0" w:color="auto"/>
              <w:left w:val="nil"/>
              <w:bottom w:val="single" w:sz="12" w:space="0" w:color="auto"/>
              <w:right w:val="single" w:sz="12" w:space="0" w:color="auto"/>
            </w:tcBorders>
            <w:shd w:val="clear" w:color="auto" w:fill="auto"/>
            <w:noWrap/>
            <w:vAlign w:val="bottom"/>
            <w:hideMark/>
          </w:tcPr>
          <w:p w14:paraId="13F58F05"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4</w:t>
            </w:r>
          </w:p>
        </w:tc>
        <w:tc>
          <w:tcPr>
            <w:tcW w:w="1129" w:type="dxa"/>
            <w:tcBorders>
              <w:top w:val="single" w:sz="12" w:space="0" w:color="auto"/>
              <w:left w:val="single" w:sz="12" w:space="0" w:color="auto"/>
              <w:bottom w:val="single" w:sz="12" w:space="0" w:color="auto"/>
              <w:right w:val="single" w:sz="24" w:space="0" w:color="auto"/>
            </w:tcBorders>
            <w:shd w:val="clear" w:color="auto" w:fill="auto"/>
            <w:noWrap/>
            <w:vAlign w:val="bottom"/>
            <w:hideMark/>
          </w:tcPr>
          <w:p w14:paraId="4E7C6757"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14.0</w:t>
            </w:r>
          </w:p>
        </w:tc>
      </w:tr>
      <w:tr w:rsidR="00E63DE5" w:rsidRPr="004426FB" w14:paraId="0D2F77BC" w14:textId="77777777" w:rsidTr="00EB18F9">
        <w:trPr>
          <w:trHeight w:val="41"/>
        </w:trPr>
        <w:tc>
          <w:tcPr>
            <w:tcW w:w="2631" w:type="dxa"/>
            <w:gridSpan w:val="2"/>
            <w:tcBorders>
              <w:top w:val="single" w:sz="12" w:space="0" w:color="auto"/>
              <w:left w:val="single" w:sz="24" w:space="0" w:color="auto"/>
              <w:bottom w:val="nil"/>
              <w:right w:val="single" w:sz="12" w:space="0" w:color="auto"/>
            </w:tcBorders>
            <w:shd w:val="clear" w:color="auto" w:fill="auto"/>
            <w:noWrap/>
            <w:vAlign w:val="bottom"/>
          </w:tcPr>
          <w:p w14:paraId="1DD5073B"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319" w:type="dxa"/>
            <w:gridSpan w:val="4"/>
            <w:tcBorders>
              <w:top w:val="single" w:sz="12" w:space="0" w:color="auto"/>
              <w:left w:val="single" w:sz="12" w:space="0" w:color="auto"/>
              <w:bottom w:val="nil"/>
              <w:right w:val="nil"/>
            </w:tcBorders>
            <w:shd w:val="clear" w:color="auto" w:fill="auto"/>
            <w:vAlign w:val="bottom"/>
          </w:tcPr>
          <w:p w14:paraId="108335E8"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single" w:sz="12" w:space="0" w:color="auto"/>
              <w:left w:val="nil"/>
              <w:bottom w:val="nil"/>
              <w:right w:val="single" w:sz="12" w:space="0" w:color="auto"/>
            </w:tcBorders>
            <w:shd w:val="clear" w:color="auto" w:fill="auto"/>
            <w:noWrap/>
            <w:vAlign w:val="bottom"/>
          </w:tcPr>
          <w:p w14:paraId="14B7C619"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129" w:type="dxa"/>
            <w:tcBorders>
              <w:top w:val="single" w:sz="12" w:space="0" w:color="auto"/>
              <w:left w:val="single" w:sz="12" w:space="0" w:color="auto"/>
              <w:bottom w:val="nil"/>
              <w:right w:val="single" w:sz="24" w:space="0" w:color="auto"/>
            </w:tcBorders>
            <w:shd w:val="clear" w:color="auto" w:fill="auto"/>
            <w:noWrap/>
            <w:vAlign w:val="bottom"/>
          </w:tcPr>
          <w:p w14:paraId="69376520"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r>
      <w:tr w:rsidR="00E63DE5" w:rsidRPr="004426FB" w14:paraId="5132D986" w14:textId="77777777" w:rsidTr="00EB18F9">
        <w:trPr>
          <w:trHeight w:val="237"/>
        </w:trPr>
        <w:tc>
          <w:tcPr>
            <w:tcW w:w="2631" w:type="dxa"/>
            <w:gridSpan w:val="2"/>
            <w:tcBorders>
              <w:top w:val="nil"/>
              <w:left w:val="single" w:sz="24" w:space="0" w:color="auto"/>
              <w:bottom w:val="single" w:sz="12" w:space="0" w:color="auto"/>
              <w:right w:val="single" w:sz="12" w:space="0" w:color="auto"/>
            </w:tcBorders>
            <w:shd w:val="clear" w:color="auto" w:fill="auto"/>
            <w:noWrap/>
            <w:vAlign w:val="bottom"/>
            <w:hideMark/>
          </w:tcPr>
          <w:p w14:paraId="71112B7B"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5 – 10 years</w:t>
            </w:r>
          </w:p>
        </w:tc>
        <w:tc>
          <w:tcPr>
            <w:tcW w:w="319" w:type="dxa"/>
            <w:gridSpan w:val="4"/>
            <w:tcBorders>
              <w:top w:val="nil"/>
              <w:left w:val="single" w:sz="12" w:space="0" w:color="auto"/>
              <w:bottom w:val="single" w:sz="12" w:space="0" w:color="auto"/>
              <w:right w:val="nil"/>
            </w:tcBorders>
            <w:shd w:val="clear" w:color="auto" w:fill="auto"/>
            <w:vAlign w:val="bottom"/>
          </w:tcPr>
          <w:p w14:paraId="3ABDF2C3"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nil"/>
              <w:left w:val="nil"/>
              <w:bottom w:val="single" w:sz="12" w:space="0" w:color="auto"/>
              <w:right w:val="single" w:sz="12" w:space="0" w:color="auto"/>
            </w:tcBorders>
            <w:shd w:val="clear" w:color="auto" w:fill="auto"/>
            <w:noWrap/>
            <w:vAlign w:val="bottom"/>
            <w:hideMark/>
          </w:tcPr>
          <w:p w14:paraId="2416FE08"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9</w:t>
            </w:r>
          </w:p>
        </w:tc>
        <w:tc>
          <w:tcPr>
            <w:tcW w:w="1129" w:type="dxa"/>
            <w:tcBorders>
              <w:top w:val="nil"/>
              <w:left w:val="single" w:sz="12" w:space="0" w:color="auto"/>
              <w:bottom w:val="single" w:sz="12" w:space="0" w:color="auto"/>
              <w:right w:val="single" w:sz="24" w:space="0" w:color="auto"/>
            </w:tcBorders>
            <w:shd w:val="clear" w:color="auto" w:fill="auto"/>
            <w:noWrap/>
            <w:vAlign w:val="bottom"/>
            <w:hideMark/>
          </w:tcPr>
          <w:p w14:paraId="211C2E8F"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31.0</w:t>
            </w:r>
          </w:p>
        </w:tc>
      </w:tr>
      <w:tr w:rsidR="00E63DE5" w:rsidRPr="004426FB" w14:paraId="63E6C24B" w14:textId="77777777" w:rsidTr="00EB18F9">
        <w:trPr>
          <w:trHeight w:val="237"/>
        </w:trPr>
        <w:tc>
          <w:tcPr>
            <w:tcW w:w="2631" w:type="dxa"/>
            <w:gridSpan w:val="2"/>
            <w:tcBorders>
              <w:top w:val="single" w:sz="12" w:space="0" w:color="auto"/>
              <w:left w:val="single" w:sz="24" w:space="0" w:color="auto"/>
              <w:bottom w:val="single" w:sz="24" w:space="0" w:color="auto"/>
              <w:right w:val="single" w:sz="12" w:space="0" w:color="auto"/>
            </w:tcBorders>
            <w:shd w:val="clear" w:color="auto" w:fill="auto"/>
            <w:noWrap/>
            <w:vAlign w:val="bottom"/>
            <w:hideMark/>
          </w:tcPr>
          <w:p w14:paraId="26CFBEA6"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10+ years</w:t>
            </w:r>
          </w:p>
        </w:tc>
        <w:tc>
          <w:tcPr>
            <w:tcW w:w="319" w:type="dxa"/>
            <w:gridSpan w:val="4"/>
            <w:tcBorders>
              <w:top w:val="single" w:sz="12" w:space="0" w:color="auto"/>
              <w:left w:val="single" w:sz="12" w:space="0" w:color="auto"/>
              <w:bottom w:val="single" w:sz="24" w:space="0" w:color="auto"/>
              <w:right w:val="nil"/>
            </w:tcBorders>
            <w:shd w:val="clear" w:color="auto" w:fill="auto"/>
            <w:vAlign w:val="bottom"/>
          </w:tcPr>
          <w:p w14:paraId="0AD1BF66"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p>
        </w:tc>
        <w:tc>
          <w:tcPr>
            <w:tcW w:w="1287" w:type="dxa"/>
            <w:gridSpan w:val="3"/>
            <w:tcBorders>
              <w:top w:val="single" w:sz="12" w:space="0" w:color="auto"/>
              <w:left w:val="nil"/>
              <w:bottom w:val="single" w:sz="24" w:space="0" w:color="auto"/>
              <w:right w:val="single" w:sz="12" w:space="0" w:color="auto"/>
            </w:tcBorders>
            <w:shd w:val="clear" w:color="auto" w:fill="auto"/>
            <w:noWrap/>
            <w:vAlign w:val="bottom"/>
            <w:hideMark/>
          </w:tcPr>
          <w:p w14:paraId="2BA85E68"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16</w:t>
            </w:r>
          </w:p>
        </w:tc>
        <w:tc>
          <w:tcPr>
            <w:tcW w:w="1129" w:type="dxa"/>
            <w:tcBorders>
              <w:top w:val="single" w:sz="12" w:space="0" w:color="auto"/>
              <w:left w:val="single" w:sz="12" w:space="0" w:color="auto"/>
              <w:bottom w:val="single" w:sz="24" w:space="0" w:color="auto"/>
              <w:right w:val="single" w:sz="24" w:space="0" w:color="auto"/>
            </w:tcBorders>
            <w:shd w:val="clear" w:color="auto" w:fill="auto"/>
            <w:noWrap/>
            <w:vAlign w:val="bottom"/>
            <w:hideMark/>
          </w:tcPr>
          <w:p w14:paraId="753A9804" w14:textId="77777777" w:rsidR="00E63DE5" w:rsidRPr="004426FB" w:rsidRDefault="00E63DE5" w:rsidP="00EB18F9">
            <w:pPr>
              <w:spacing w:after="0" w:line="240" w:lineRule="auto"/>
              <w:jc w:val="both"/>
              <w:rPr>
                <w:rFonts w:ascii="Times New Roman" w:eastAsia="Times New Roman" w:hAnsi="Times New Roman" w:cs="Times New Roman"/>
                <w:color w:val="000000"/>
                <w:sz w:val="24"/>
                <w:szCs w:val="24"/>
                <w:lang w:eastAsia="en-GB"/>
              </w:rPr>
            </w:pPr>
            <w:r w:rsidRPr="004426FB">
              <w:rPr>
                <w:rFonts w:ascii="Times New Roman" w:eastAsia="Times New Roman" w:hAnsi="Times New Roman" w:cs="Times New Roman"/>
                <w:color w:val="000000"/>
                <w:sz w:val="24"/>
                <w:szCs w:val="24"/>
                <w:lang w:eastAsia="en-GB"/>
              </w:rPr>
              <w:t>55.0</w:t>
            </w:r>
          </w:p>
        </w:tc>
      </w:tr>
      <w:tr w:rsidR="00E63DE5" w:rsidRPr="004426FB" w14:paraId="17918875" w14:textId="77777777" w:rsidTr="00EB18F9">
        <w:trPr>
          <w:trHeight w:val="247"/>
        </w:trPr>
        <w:tc>
          <w:tcPr>
            <w:tcW w:w="2631" w:type="dxa"/>
            <w:gridSpan w:val="2"/>
            <w:tcBorders>
              <w:top w:val="single" w:sz="24" w:space="0" w:color="auto"/>
              <w:left w:val="single" w:sz="24" w:space="0" w:color="auto"/>
              <w:bottom w:val="single" w:sz="24" w:space="0" w:color="auto"/>
              <w:right w:val="single" w:sz="12" w:space="0" w:color="auto"/>
            </w:tcBorders>
            <w:shd w:val="clear" w:color="auto" w:fill="auto"/>
            <w:noWrap/>
            <w:vAlign w:val="bottom"/>
            <w:hideMark/>
          </w:tcPr>
          <w:p w14:paraId="26B8A65E" w14:textId="77777777" w:rsidR="00E63DE5" w:rsidRPr="004426FB" w:rsidRDefault="00E63DE5" w:rsidP="00EB18F9">
            <w:pPr>
              <w:spacing w:after="0" w:line="240" w:lineRule="auto"/>
              <w:jc w:val="both"/>
              <w:rPr>
                <w:rFonts w:ascii="Times New Roman" w:eastAsia="Times New Roman" w:hAnsi="Times New Roman" w:cs="Times New Roman"/>
                <w:b/>
                <w:bCs/>
                <w:color w:val="000000"/>
                <w:sz w:val="24"/>
                <w:szCs w:val="24"/>
                <w:lang w:eastAsia="en-GB"/>
              </w:rPr>
            </w:pPr>
            <w:r w:rsidRPr="004426FB">
              <w:rPr>
                <w:rFonts w:ascii="Times New Roman" w:eastAsia="Times New Roman" w:hAnsi="Times New Roman" w:cs="Times New Roman"/>
                <w:b/>
                <w:bCs/>
                <w:color w:val="000000"/>
                <w:sz w:val="24"/>
                <w:szCs w:val="24"/>
                <w:lang w:eastAsia="en-GB"/>
              </w:rPr>
              <w:t xml:space="preserve">Total </w:t>
            </w:r>
          </w:p>
        </w:tc>
        <w:tc>
          <w:tcPr>
            <w:tcW w:w="319" w:type="dxa"/>
            <w:gridSpan w:val="4"/>
            <w:tcBorders>
              <w:top w:val="single" w:sz="24" w:space="0" w:color="auto"/>
              <w:left w:val="single" w:sz="12" w:space="0" w:color="auto"/>
              <w:bottom w:val="single" w:sz="24" w:space="0" w:color="auto"/>
              <w:right w:val="nil"/>
            </w:tcBorders>
            <w:shd w:val="clear" w:color="auto" w:fill="auto"/>
            <w:vAlign w:val="bottom"/>
          </w:tcPr>
          <w:p w14:paraId="14D325F0" w14:textId="77777777" w:rsidR="00E63DE5" w:rsidRPr="004426FB" w:rsidRDefault="00E63DE5" w:rsidP="00EB18F9">
            <w:pPr>
              <w:spacing w:after="0" w:line="240" w:lineRule="auto"/>
              <w:jc w:val="both"/>
              <w:rPr>
                <w:rFonts w:ascii="Times New Roman" w:eastAsia="Times New Roman" w:hAnsi="Times New Roman" w:cs="Times New Roman"/>
                <w:b/>
                <w:bCs/>
                <w:color w:val="000000"/>
                <w:sz w:val="24"/>
                <w:szCs w:val="24"/>
                <w:lang w:eastAsia="en-GB"/>
              </w:rPr>
            </w:pPr>
          </w:p>
        </w:tc>
        <w:tc>
          <w:tcPr>
            <w:tcW w:w="1287" w:type="dxa"/>
            <w:gridSpan w:val="3"/>
            <w:tcBorders>
              <w:top w:val="single" w:sz="24" w:space="0" w:color="auto"/>
              <w:left w:val="nil"/>
              <w:bottom w:val="single" w:sz="24" w:space="0" w:color="auto"/>
              <w:right w:val="single" w:sz="12" w:space="0" w:color="auto"/>
            </w:tcBorders>
            <w:shd w:val="clear" w:color="auto" w:fill="auto"/>
            <w:noWrap/>
            <w:vAlign w:val="bottom"/>
            <w:hideMark/>
          </w:tcPr>
          <w:p w14:paraId="03632E1A" w14:textId="77777777" w:rsidR="00E63DE5" w:rsidRPr="004426FB" w:rsidRDefault="00E63DE5" w:rsidP="00EB18F9">
            <w:pPr>
              <w:spacing w:after="0" w:line="240" w:lineRule="auto"/>
              <w:jc w:val="both"/>
              <w:rPr>
                <w:rFonts w:ascii="Times New Roman" w:eastAsia="Times New Roman" w:hAnsi="Times New Roman" w:cs="Times New Roman"/>
                <w:b/>
                <w:bCs/>
                <w:color w:val="000000"/>
                <w:sz w:val="24"/>
                <w:szCs w:val="24"/>
                <w:lang w:eastAsia="en-GB"/>
              </w:rPr>
            </w:pPr>
            <w:r w:rsidRPr="004426FB">
              <w:rPr>
                <w:rFonts w:ascii="Times New Roman" w:eastAsia="Times New Roman" w:hAnsi="Times New Roman" w:cs="Times New Roman"/>
                <w:b/>
                <w:bCs/>
                <w:color w:val="000000"/>
                <w:sz w:val="24"/>
                <w:szCs w:val="24"/>
                <w:lang w:eastAsia="en-GB"/>
              </w:rPr>
              <w:t>29</w:t>
            </w:r>
          </w:p>
        </w:tc>
        <w:tc>
          <w:tcPr>
            <w:tcW w:w="1129" w:type="dxa"/>
            <w:tcBorders>
              <w:top w:val="single" w:sz="24" w:space="0" w:color="auto"/>
              <w:left w:val="single" w:sz="12" w:space="0" w:color="auto"/>
              <w:bottom w:val="single" w:sz="24" w:space="0" w:color="auto"/>
              <w:right w:val="single" w:sz="24" w:space="0" w:color="auto"/>
            </w:tcBorders>
            <w:shd w:val="clear" w:color="auto" w:fill="auto"/>
            <w:noWrap/>
            <w:vAlign w:val="bottom"/>
            <w:hideMark/>
          </w:tcPr>
          <w:p w14:paraId="0EEC3A9E" w14:textId="77777777" w:rsidR="00E63DE5" w:rsidRPr="004426FB" w:rsidRDefault="00E63DE5" w:rsidP="00EB18F9">
            <w:pPr>
              <w:spacing w:after="0" w:line="240" w:lineRule="auto"/>
              <w:jc w:val="both"/>
              <w:rPr>
                <w:rFonts w:ascii="Times New Roman" w:eastAsia="Times New Roman" w:hAnsi="Times New Roman" w:cs="Times New Roman"/>
                <w:b/>
                <w:bCs/>
                <w:color w:val="000000"/>
                <w:sz w:val="24"/>
                <w:szCs w:val="24"/>
                <w:lang w:eastAsia="en-GB"/>
              </w:rPr>
            </w:pPr>
            <w:r w:rsidRPr="004426FB">
              <w:rPr>
                <w:rFonts w:ascii="Times New Roman" w:eastAsia="Times New Roman" w:hAnsi="Times New Roman" w:cs="Times New Roman"/>
                <w:b/>
                <w:bCs/>
                <w:color w:val="000000"/>
                <w:sz w:val="24"/>
                <w:szCs w:val="24"/>
                <w:lang w:eastAsia="en-GB"/>
              </w:rPr>
              <w:t>100.0</w:t>
            </w:r>
          </w:p>
        </w:tc>
      </w:tr>
    </w:tbl>
    <w:p w14:paraId="452CA7CD" w14:textId="77777777" w:rsidR="00E63DE5" w:rsidRPr="004426FB" w:rsidRDefault="00E63DE5" w:rsidP="00E63DE5">
      <w:pPr>
        <w:spacing w:line="360" w:lineRule="auto"/>
        <w:jc w:val="both"/>
        <w:rPr>
          <w:rFonts w:ascii="Times New Roman" w:hAnsi="Times New Roman" w:cs="Times New Roman"/>
          <w:b/>
          <w:sz w:val="24"/>
          <w:szCs w:val="24"/>
        </w:rPr>
      </w:pPr>
      <w:r w:rsidRPr="004426FB">
        <w:rPr>
          <w:rFonts w:ascii="Times New Roman" w:hAnsi="Times New Roman" w:cs="Times New Roman"/>
          <w:b/>
          <w:sz w:val="24"/>
          <w:szCs w:val="24"/>
        </w:rPr>
        <w:t>Respondent’s background information</w:t>
      </w:r>
    </w:p>
    <w:p w14:paraId="5D2E3F4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bCs/>
          <w:color w:val="000000"/>
          <w:sz w:val="24"/>
          <w:szCs w:val="24"/>
        </w:rPr>
      </w:pPr>
      <w:r w:rsidRPr="004426FB">
        <w:rPr>
          <w:rFonts w:ascii="Times New Roman" w:hAnsi="Times New Roman" w:cs="Times New Roman"/>
          <w:b/>
          <w:bCs/>
          <w:color w:val="000000"/>
          <w:sz w:val="24"/>
          <w:szCs w:val="24"/>
        </w:rPr>
        <w:t xml:space="preserve">4.2 Factors contributing to the upgrading of Secondary Schools </w:t>
      </w:r>
    </w:p>
    <w:p w14:paraId="523DB45F"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Cs/>
          <w:color w:val="000000"/>
          <w:sz w:val="24"/>
          <w:szCs w:val="24"/>
        </w:rPr>
      </w:pPr>
      <w:r w:rsidRPr="004426FB">
        <w:rPr>
          <w:rFonts w:ascii="Times New Roman" w:hAnsi="Times New Roman" w:cs="Times New Roman"/>
          <w:bCs/>
          <w:color w:val="000000"/>
          <w:sz w:val="24"/>
          <w:szCs w:val="24"/>
        </w:rPr>
        <w:t>The following are the findings on the factors that have contributed to the upgrading of secondary schools in Kawambwa district of Luapula province.</w:t>
      </w:r>
    </w:p>
    <w:p w14:paraId="243D81D8"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Cs/>
          <w:color w:val="000000"/>
          <w:sz w:val="24"/>
          <w:szCs w:val="24"/>
        </w:rPr>
      </w:pPr>
    </w:p>
    <w:p w14:paraId="66AB136F"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Cs/>
          <w:i/>
          <w:color w:val="000000"/>
          <w:sz w:val="24"/>
          <w:szCs w:val="24"/>
        </w:rPr>
      </w:pPr>
      <w:r w:rsidRPr="004426FB">
        <w:rPr>
          <w:rFonts w:ascii="Times New Roman" w:hAnsi="Times New Roman" w:cs="Times New Roman"/>
          <w:bCs/>
          <w:i/>
          <w:color w:val="000000"/>
          <w:sz w:val="24"/>
          <w:szCs w:val="24"/>
        </w:rPr>
        <w:t>One respondent indicated that, one of the reasons for upgrading of secondary schools was because of the FPE. The FPE has led to the increase of enrolment at primary school level which has also triggered the demand for secondary school education in Kawambwa district. This is so because even poor families are able to send their children to school and later when they qualify to secondary schools to they strive to ensure that their children were in school.</w:t>
      </w:r>
    </w:p>
    <w:p w14:paraId="4C156C9B" w14:textId="306A28AE" w:rsidR="00E63DE5" w:rsidRPr="004426FB" w:rsidRDefault="00E63DE5" w:rsidP="00E63DE5">
      <w:pPr>
        <w:autoSpaceDE w:val="0"/>
        <w:autoSpaceDN w:val="0"/>
        <w:adjustRightInd w:val="0"/>
        <w:spacing w:after="0" w:line="360" w:lineRule="auto"/>
        <w:jc w:val="right"/>
        <w:rPr>
          <w:rFonts w:ascii="Times New Roman" w:hAnsi="Times New Roman" w:cs="Times New Roman"/>
          <w:b/>
          <w:color w:val="000000"/>
          <w:sz w:val="24"/>
          <w:szCs w:val="24"/>
        </w:rPr>
      </w:pPr>
      <w:r w:rsidRPr="004426FB">
        <w:rPr>
          <w:rFonts w:ascii="Times New Roman" w:hAnsi="Times New Roman" w:cs="Times New Roman"/>
          <w:b/>
          <w:color w:val="000000"/>
          <w:sz w:val="24"/>
          <w:szCs w:val="24"/>
        </w:rPr>
        <w:lastRenderedPageBreak/>
        <w:t>(</w:t>
      </w:r>
      <w:r w:rsidR="00E90691">
        <w:rPr>
          <w:rFonts w:ascii="Times New Roman" w:hAnsi="Times New Roman" w:cs="Times New Roman"/>
          <w:b/>
          <w:color w:val="000000"/>
          <w:sz w:val="24"/>
          <w:szCs w:val="24"/>
        </w:rPr>
        <w:t>Respondent</w:t>
      </w:r>
      <w:r w:rsidRPr="004426FB">
        <w:rPr>
          <w:rFonts w:ascii="Times New Roman" w:hAnsi="Times New Roman" w:cs="Times New Roman"/>
          <w:b/>
          <w:color w:val="000000"/>
          <w:sz w:val="24"/>
          <w:szCs w:val="24"/>
        </w:rPr>
        <w:t>)</w:t>
      </w:r>
    </w:p>
    <w:p w14:paraId="6CF443A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p>
    <w:p w14:paraId="71D3891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color w:val="000000"/>
          <w:sz w:val="24"/>
          <w:szCs w:val="24"/>
        </w:rPr>
        <w:t>The other respondent responded that Members of Parliament have been pushing the government through the ministry of education to have their constituencies serviced by secondary schools.</w:t>
      </w:r>
    </w:p>
    <w:p w14:paraId="5B3E750B"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p>
    <w:p w14:paraId="061D0A6E"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i/>
          <w:color w:val="000000"/>
          <w:sz w:val="24"/>
          <w:szCs w:val="24"/>
        </w:rPr>
      </w:pPr>
      <w:r w:rsidRPr="004426FB">
        <w:rPr>
          <w:rFonts w:ascii="Times New Roman" w:hAnsi="Times New Roman" w:cs="Times New Roman"/>
          <w:i/>
          <w:color w:val="000000"/>
          <w:sz w:val="24"/>
          <w:szCs w:val="24"/>
        </w:rPr>
        <w:t>Our secondary school was upgraded due to the demand by our earlier MP to have secondary schools in the constituency so that parents are not spending a lot of money to send their children to distant boarding secondary schools.</w:t>
      </w:r>
    </w:p>
    <w:p w14:paraId="2325D2DD" w14:textId="4E1B30D7" w:rsidR="00E63DE5" w:rsidRPr="004426FB" w:rsidRDefault="00E90691" w:rsidP="00E63DE5">
      <w:pPr>
        <w:autoSpaceDE w:val="0"/>
        <w:autoSpaceDN w:val="0"/>
        <w:adjustRightInd w:val="0"/>
        <w:spacing w:after="0" w:line="360" w:lineRule="auto"/>
        <w:jc w:val="right"/>
        <w:rPr>
          <w:rFonts w:ascii="Times New Roman" w:hAnsi="Times New Roman" w:cs="Times New Roman"/>
          <w:b/>
          <w:color w:val="000000"/>
          <w:sz w:val="24"/>
          <w:szCs w:val="24"/>
        </w:rPr>
      </w:pPr>
      <w:r>
        <w:rPr>
          <w:rFonts w:ascii="Times New Roman" w:hAnsi="Times New Roman" w:cs="Times New Roman"/>
          <w:b/>
          <w:color w:val="000000"/>
          <w:sz w:val="24"/>
          <w:szCs w:val="24"/>
        </w:rPr>
        <w:t>(Respondent</w:t>
      </w:r>
      <w:r w:rsidR="00E63DE5" w:rsidRPr="004426FB">
        <w:rPr>
          <w:rFonts w:ascii="Times New Roman" w:hAnsi="Times New Roman" w:cs="Times New Roman"/>
          <w:b/>
          <w:color w:val="000000"/>
          <w:sz w:val="24"/>
          <w:szCs w:val="24"/>
        </w:rPr>
        <w:t>)</w:t>
      </w:r>
    </w:p>
    <w:p w14:paraId="7D1724E6"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p>
    <w:p w14:paraId="7BEF89BB"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i/>
          <w:color w:val="000000"/>
          <w:sz w:val="24"/>
          <w:szCs w:val="24"/>
        </w:rPr>
        <w:t>The policy of the PF government is to improve access to secondary school education especially in the marginalised communities of rural areas which do not have access to secondary education. This is the reason why a number of primary schools have been upgraded to secondary school status in order to increase access to all illegible secondary school going pupils.</w:t>
      </w:r>
    </w:p>
    <w:p w14:paraId="2F83C6A4" w14:textId="3590AFF4" w:rsidR="00E63DE5" w:rsidRPr="004426FB" w:rsidRDefault="00E90691" w:rsidP="00E63DE5">
      <w:pPr>
        <w:autoSpaceDE w:val="0"/>
        <w:autoSpaceDN w:val="0"/>
        <w:adjustRightInd w:val="0"/>
        <w:spacing w:after="0" w:line="360" w:lineRule="auto"/>
        <w:jc w:val="right"/>
        <w:rPr>
          <w:rFonts w:ascii="Times New Roman" w:hAnsi="Times New Roman" w:cs="Times New Roman"/>
          <w:b/>
          <w:color w:val="000000"/>
          <w:sz w:val="24"/>
          <w:szCs w:val="24"/>
        </w:rPr>
      </w:pPr>
      <w:r>
        <w:rPr>
          <w:rFonts w:ascii="Times New Roman" w:hAnsi="Times New Roman" w:cs="Times New Roman"/>
          <w:b/>
          <w:color w:val="000000"/>
          <w:sz w:val="24"/>
          <w:szCs w:val="24"/>
        </w:rPr>
        <w:t>(Respondent</w:t>
      </w:r>
      <w:r w:rsidR="00E63DE5" w:rsidRPr="004426FB">
        <w:rPr>
          <w:rFonts w:ascii="Times New Roman" w:hAnsi="Times New Roman" w:cs="Times New Roman"/>
          <w:b/>
          <w:color w:val="000000"/>
          <w:sz w:val="24"/>
          <w:szCs w:val="24"/>
        </w:rPr>
        <w:t>)</w:t>
      </w:r>
    </w:p>
    <w:p w14:paraId="6D685738"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i/>
          <w:color w:val="000000"/>
          <w:sz w:val="24"/>
          <w:szCs w:val="24"/>
        </w:rPr>
      </w:pPr>
    </w:p>
    <w:p w14:paraId="56E6F0C9" w14:textId="07CF0094"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i/>
          <w:color w:val="000000"/>
          <w:sz w:val="24"/>
          <w:szCs w:val="24"/>
        </w:rPr>
        <w:t xml:space="preserve">Upgrading of secondary schools has come as a way of de-congesting the established secondary school which faced a lot of challenges due to high </w:t>
      </w:r>
      <w:r w:rsidR="00C20328" w:rsidRPr="004426FB">
        <w:rPr>
          <w:rFonts w:ascii="Times New Roman" w:hAnsi="Times New Roman" w:cs="Times New Roman"/>
          <w:i/>
          <w:color w:val="000000"/>
          <w:sz w:val="24"/>
          <w:szCs w:val="24"/>
        </w:rPr>
        <w:t>enrolments</w:t>
      </w:r>
      <w:r w:rsidRPr="004426FB">
        <w:rPr>
          <w:rFonts w:ascii="Times New Roman" w:hAnsi="Times New Roman" w:cs="Times New Roman"/>
          <w:i/>
          <w:color w:val="000000"/>
          <w:sz w:val="24"/>
          <w:szCs w:val="24"/>
        </w:rPr>
        <w:t xml:space="preserve"> which compromised the quality education delivery</w:t>
      </w:r>
      <w:r w:rsidRPr="004426FB">
        <w:rPr>
          <w:rFonts w:ascii="Times New Roman" w:hAnsi="Times New Roman" w:cs="Times New Roman"/>
          <w:color w:val="000000"/>
          <w:sz w:val="24"/>
          <w:szCs w:val="24"/>
        </w:rPr>
        <w:t>.</w:t>
      </w:r>
    </w:p>
    <w:p w14:paraId="74B02928" w14:textId="7EEADAAF" w:rsidR="00E63DE5" w:rsidRPr="004426FB" w:rsidRDefault="00E90691" w:rsidP="00E63DE5">
      <w:pPr>
        <w:autoSpaceDE w:val="0"/>
        <w:autoSpaceDN w:val="0"/>
        <w:adjustRightInd w:val="0"/>
        <w:spacing w:after="0" w:line="360" w:lineRule="auto"/>
        <w:jc w:val="right"/>
        <w:rPr>
          <w:rFonts w:ascii="Times New Roman" w:hAnsi="Times New Roman" w:cs="Times New Roman"/>
          <w:b/>
          <w:color w:val="000000"/>
          <w:sz w:val="24"/>
          <w:szCs w:val="24"/>
        </w:rPr>
      </w:pPr>
      <w:r>
        <w:rPr>
          <w:rFonts w:ascii="Times New Roman" w:hAnsi="Times New Roman" w:cs="Times New Roman"/>
          <w:b/>
          <w:color w:val="000000"/>
          <w:sz w:val="24"/>
          <w:szCs w:val="24"/>
        </w:rPr>
        <w:t>(Respondent</w:t>
      </w:r>
      <w:r w:rsidR="00E63DE5" w:rsidRPr="004426FB">
        <w:rPr>
          <w:rFonts w:ascii="Times New Roman" w:hAnsi="Times New Roman" w:cs="Times New Roman"/>
          <w:b/>
          <w:color w:val="000000"/>
          <w:sz w:val="24"/>
          <w:szCs w:val="24"/>
        </w:rPr>
        <w:t>)</w:t>
      </w:r>
    </w:p>
    <w:p w14:paraId="2527D114"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p>
    <w:p w14:paraId="038CB553"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i/>
          <w:color w:val="000000"/>
          <w:sz w:val="24"/>
          <w:szCs w:val="24"/>
        </w:rPr>
        <w:t>Of late the district has experienced population increase in many communities which posed a lot of difficulties in terms of education delivery in the district. As a result the government through the Ministry of Education had to upgrade some secondary schools in the district so as to bridge the gap in terms of demand.</w:t>
      </w:r>
    </w:p>
    <w:p w14:paraId="4814E873" w14:textId="44DDAD47" w:rsidR="00E63DE5" w:rsidRPr="004426FB" w:rsidRDefault="00E90691" w:rsidP="00E63DE5">
      <w:pPr>
        <w:autoSpaceDE w:val="0"/>
        <w:autoSpaceDN w:val="0"/>
        <w:adjustRightInd w:val="0"/>
        <w:spacing w:after="0" w:line="360" w:lineRule="auto"/>
        <w:jc w:val="right"/>
        <w:rPr>
          <w:rFonts w:ascii="Times New Roman" w:hAnsi="Times New Roman" w:cs="Times New Roman"/>
          <w:b/>
          <w:i/>
          <w:color w:val="000000"/>
          <w:sz w:val="24"/>
          <w:szCs w:val="24"/>
        </w:rPr>
      </w:pPr>
      <w:r>
        <w:rPr>
          <w:rFonts w:ascii="Times New Roman" w:hAnsi="Times New Roman" w:cs="Times New Roman"/>
          <w:b/>
          <w:color w:val="000000"/>
          <w:sz w:val="24"/>
          <w:szCs w:val="24"/>
        </w:rPr>
        <w:t>(Respondent</w:t>
      </w:r>
      <w:r w:rsidR="00E63DE5" w:rsidRPr="004426FB">
        <w:rPr>
          <w:rFonts w:ascii="Times New Roman" w:hAnsi="Times New Roman" w:cs="Times New Roman"/>
          <w:b/>
          <w:color w:val="000000"/>
          <w:sz w:val="24"/>
          <w:szCs w:val="24"/>
        </w:rPr>
        <w:t>)</w:t>
      </w:r>
      <w:r w:rsidR="00E63DE5" w:rsidRPr="004426FB">
        <w:rPr>
          <w:rFonts w:ascii="Times New Roman" w:hAnsi="Times New Roman" w:cs="Times New Roman"/>
          <w:b/>
          <w:i/>
          <w:color w:val="000000"/>
          <w:sz w:val="24"/>
          <w:szCs w:val="24"/>
        </w:rPr>
        <w:t xml:space="preserve"> </w:t>
      </w:r>
    </w:p>
    <w:p w14:paraId="65265F90"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p>
    <w:p w14:paraId="0C2D04B6"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i/>
          <w:color w:val="000000"/>
          <w:sz w:val="24"/>
          <w:szCs w:val="24"/>
        </w:rPr>
        <w:t xml:space="preserve">Some communities had demanded to have secondary schools in their communities so as to make it easy for their children to attain secondary school education. This was because most parents are poor who cannot manage to send their children to boarding schools. They knew that having a secondary school nearby would shorten the distance their children could cover </w:t>
      </w:r>
      <w:r w:rsidRPr="004426FB">
        <w:rPr>
          <w:rFonts w:ascii="Times New Roman" w:hAnsi="Times New Roman" w:cs="Times New Roman"/>
          <w:i/>
          <w:color w:val="000000"/>
          <w:sz w:val="24"/>
          <w:szCs w:val="24"/>
        </w:rPr>
        <w:lastRenderedPageBreak/>
        <w:t>to go to school. Thus, the Ministry of Education thought of upgrading primary schools which were somehow centrally located to secondary school status.</w:t>
      </w:r>
    </w:p>
    <w:p w14:paraId="361A7516" w14:textId="2727ADC6" w:rsidR="00E63DE5" w:rsidRPr="004426FB" w:rsidRDefault="00E90691" w:rsidP="00E63DE5">
      <w:pPr>
        <w:autoSpaceDE w:val="0"/>
        <w:autoSpaceDN w:val="0"/>
        <w:adjustRightInd w:val="0"/>
        <w:spacing w:after="0" w:line="360" w:lineRule="auto"/>
        <w:jc w:val="right"/>
        <w:rPr>
          <w:rFonts w:ascii="Times New Roman" w:hAnsi="Times New Roman" w:cs="Times New Roman"/>
          <w:b/>
          <w:color w:val="000000"/>
          <w:sz w:val="24"/>
          <w:szCs w:val="24"/>
        </w:rPr>
      </w:pPr>
      <w:r>
        <w:rPr>
          <w:rFonts w:ascii="Times New Roman" w:hAnsi="Times New Roman" w:cs="Times New Roman"/>
          <w:b/>
          <w:color w:val="000000"/>
          <w:sz w:val="24"/>
          <w:szCs w:val="24"/>
        </w:rPr>
        <w:t>(Respondent</w:t>
      </w:r>
      <w:r w:rsidR="00E63DE5" w:rsidRPr="004426FB">
        <w:rPr>
          <w:rFonts w:ascii="Times New Roman" w:hAnsi="Times New Roman" w:cs="Times New Roman"/>
          <w:b/>
          <w:color w:val="000000"/>
          <w:sz w:val="24"/>
          <w:szCs w:val="24"/>
        </w:rPr>
        <w:t>)</w:t>
      </w:r>
    </w:p>
    <w:p w14:paraId="300AA4F6" w14:textId="77777777" w:rsidR="00E63DE5" w:rsidRPr="00D05E4E" w:rsidRDefault="00E63DE5" w:rsidP="00E63DE5">
      <w:pPr>
        <w:pStyle w:val="Heading3"/>
        <w:rPr>
          <w:rFonts w:ascii="Times New Roman" w:hAnsi="Times New Roman" w:cs="Times New Roman"/>
          <w:color w:val="auto"/>
          <w:sz w:val="24"/>
          <w:szCs w:val="24"/>
        </w:rPr>
      </w:pPr>
      <w:bookmarkStart w:id="49" w:name="_Toc530564543"/>
      <w:r w:rsidRPr="00D05E4E">
        <w:rPr>
          <w:rStyle w:val="Heading3Char"/>
          <w:rFonts w:ascii="Times New Roman" w:hAnsi="Times New Roman" w:cs="Times New Roman"/>
          <w:color w:val="auto"/>
          <w:sz w:val="24"/>
          <w:szCs w:val="24"/>
        </w:rPr>
        <w:t>4.3 Availability and adequacy of physical facilities in the upgraded secondary schools</w:t>
      </w:r>
      <w:r w:rsidRPr="00D05E4E">
        <w:rPr>
          <w:rFonts w:ascii="Times New Roman" w:hAnsi="Times New Roman" w:cs="Times New Roman"/>
          <w:color w:val="auto"/>
          <w:sz w:val="24"/>
          <w:szCs w:val="24"/>
        </w:rPr>
        <w:t>.</w:t>
      </w:r>
      <w:bookmarkEnd w:id="49"/>
      <w:r w:rsidRPr="00D05E4E">
        <w:rPr>
          <w:rFonts w:ascii="Times New Roman" w:hAnsi="Times New Roman" w:cs="Times New Roman"/>
          <w:color w:val="auto"/>
          <w:sz w:val="24"/>
          <w:szCs w:val="24"/>
        </w:rPr>
        <w:t xml:space="preserve"> </w:t>
      </w:r>
    </w:p>
    <w:p w14:paraId="23672E49"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50" w:name="_Toc530564544"/>
      <w:r w:rsidRPr="004426FB">
        <w:rPr>
          <w:rFonts w:ascii="Times New Roman" w:hAnsi="Times New Roman" w:cs="Times New Roman"/>
          <w:color w:val="000000" w:themeColor="text1"/>
          <w:sz w:val="24"/>
          <w:szCs w:val="24"/>
        </w:rPr>
        <w:t>4.3.1 Availability of departmental rooms</w:t>
      </w:r>
      <w:bookmarkEnd w:id="50"/>
    </w:p>
    <w:p w14:paraId="486773D8" w14:textId="77777777" w:rsidR="00E63DE5"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Figure 4.1 below shows the availability of departmental rooms in upgraded secondary school. Most schools (83 percent) are faced with the challenge of department room shortage. Only the minority (17 percent) feel have enough department room to conduct their business.</w:t>
      </w:r>
    </w:p>
    <w:p w14:paraId="2B55D16F" w14:textId="3721DE25" w:rsidR="00C20328" w:rsidRPr="00C20328" w:rsidRDefault="00C20328" w:rsidP="00E63DE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Figure 4.1. Showing availability of departmental rooms </w:t>
      </w:r>
    </w:p>
    <w:p w14:paraId="43D410B1" w14:textId="77777777" w:rsidR="00E63DE5" w:rsidRPr="004426FB" w:rsidRDefault="00E63DE5" w:rsidP="00E63DE5">
      <w:pPr>
        <w:jc w:val="both"/>
        <w:rPr>
          <w:rFonts w:ascii="Times New Roman" w:hAnsi="Times New Roman" w:cs="Times New Roman"/>
          <w:b/>
          <w:color w:val="000000" w:themeColor="text1"/>
          <w:sz w:val="24"/>
          <w:szCs w:val="24"/>
        </w:rPr>
      </w:pPr>
      <w:r w:rsidRPr="004426FB">
        <w:rPr>
          <w:rFonts w:ascii="Times New Roman" w:hAnsi="Times New Roman" w:cs="Times New Roman"/>
          <w:noProof/>
          <w:sz w:val="24"/>
          <w:szCs w:val="24"/>
          <w:lang w:val="en-US"/>
        </w:rPr>
        <w:drawing>
          <wp:anchor distT="0" distB="0" distL="114300" distR="114300" simplePos="0" relativeHeight="251662336" behindDoc="0" locked="0" layoutInCell="1" allowOverlap="1" wp14:anchorId="3290CBFC" wp14:editId="77EE599C">
            <wp:simplePos x="0" y="0"/>
            <wp:positionH relativeFrom="column">
              <wp:posOffset>914400</wp:posOffset>
            </wp:positionH>
            <wp:positionV relativeFrom="paragraph">
              <wp:align>top</wp:align>
            </wp:positionV>
            <wp:extent cx="3828415" cy="1960245"/>
            <wp:effectExtent l="0" t="0" r="19685" b="20955"/>
            <wp:wrapSquare wrapText="bothSides"/>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Pr="004426FB">
        <w:rPr>
          <w:rFonts w:ascii="Times New Roman" w:hAnsi="Times New Roman" w:cs="Times New Roman"/>
          <w:sz w:val="24"/>
          <w:szCs w:val="24"/>
        </w:rPr>
        <w:br w:type="textWrapping" w:clear="all"/>
      </w:r>
      <w:r w:rsidRPr="004426FB">
        <w:rPr>
          <w:rFonts w:ascii="Times New Roman" w:hAnsi="Times New Roman" w:cs="Times New Roman"/>
          <w:b/>
          <w:color w:val="000000" w:themeColor="text1"/>
          <w:sz w:val="24"/>
          <w:szCs w:val="24"/>
        </w:rPr>
        <w:t>Availability of departmental rooms</w:t>
      </w:r>
    </w:p>
    <w:p w14:paraId="39912D5E" w14:textId="77777777" w:rsidR="00E63DE5" w:rsidRPr="004426FB" w:rsidRDefault="00E63DE5" w:rsidP="00E63DE5">
      <w:pPr>
        <w:jc w:val="both"/>
        <w:rPr>
          <w:rFonts w:ascii="Times New Roman" w:hAnsi="Times New Roman" w:cs="Times New Roman"/>
          <w:sz w:val="24"/>
          <w:szCs w:val="24"/>
        </w:rPr>
      </w:pPr>
      <w:r w:rsidRPr="004426FB">
        <w:rPr>
          <w:rFonts w:ascii="Times New Roman" w:hAnsi="Times New Roman" w:cs="Times New Roman"/>
          <w:color w:val="000000" w:themeColor="text1"/>
          <w:sz w:val="24"/>
          <w:szCs w:val="24"/>
        </w:rPr>
        <w:t xml:space="preserve">Secondary schools need adequacy and availability of physical facilities such as laboratories, libraries, desks, equipment’s et cetera for smooth and effective dissemination of lessons to pupils. However, this is not the case in most upgraded schools in Kawambwa district whereas it has been observed that, infrastructure and equipment’s are unavailable in these schools for teachers to use. </w:t>
      </w:r>
    </w:p>
    <w:p w14:paraId="11864B8A" w14:textId="77777777" w:rsidR="00E63DE5" w:rsidRDefault="00E63DE5" w:rsidP="00E63DE5">
      <w:pPr>
        <w:spacing w:line="360" w:lineRule="auto"/>
        <w:jc w:val="both"/>
        <w:rPr>
          <w:rFonts w:ascii="Times New Roman" w:hAnsi="Times New Roman" w:cs="Times New Roman"/>
          <w:i/>
          <w:sz w:val="24"/>
          <w:szCs w:val="24"/>
        </w:rPr>
      </w:pPr>
      <w:r w:rsidRPr="004426FB">
        <w:rPr>
          <w:rFonts w:ascii="Times New Roman" w:hAnsi="Times New Roman" w:cs="Times New Roman"/>
          <w:i/>
          <w:sz w:val="24"/>
          <w:szCs w:val="24"/>
        </w:rPr>
        <w:t>Here at this school, we have inadequacy classrooms to conduct lessons smoothly. Due to this, we end up putting 60-70 pupils in one classroom which is contrary to the recommended number of 40 pupils per classroom. More so, there is no library at this school for pupils to use to s</w:t>
      </w:r>
      <w:r>
        <w:rPr>
          <w:rFonts w:ascii="Times New Roman" w:hAnsi="Times New Roman" w:cs="Times New Roman"/>
          <w:i/>
          <w:sz w:val="24"/>
          <w:szCs w:val="24"/>
        </w:rPr>
        <w:t xml:space="preserve">tudy. </w:t>
      </w:r>
    </w:p>
    <w:p w14:paraId="680C9F2F" w14:textId="1EDC1328" w:rsidR="00E63DE5" w:rsidRPr="00D05E4E" w:rsidRDefault="00E90691" w:rsidP="00E63DE5">
      <w:pPr>
        <w:spacing w:line="360" w:lineRule="auto"/>
        <w:jc w:val="right"/>
        <w:rPr>
          <w:rFonts w:ascii="Times New Roman" w:hAnsi="Times New Roman" w:cs="Times New Roman"/>
          <w:i/>
          <w:sz w:val="24"/>
          <w:szCs w:val="24"/>
        </w:rPr>
      </w:pPr>
      <w:r>
        <w:rPr>
          <w:rFonts w:ascii="Times New Roman" w:hAnsi="Times New Roman" w:cs="Times New Roman"/>
          <w:b/>
          <w:sz w:val="24"/>
          <w:szCs w:val="24"/>
        </w:rPr>
        <w:t>(Respondent</w:t>
      </w:r>
      <w:r w:rsidR="00E63DE5" w:rsidRPr="004426FB">
        <w:rPr>
          <w:rFonts w:ascii="Times New Roman" w:hAnsi="Times New Roman" w:cs="Times New Roman"/>
          <w:b/>
          <w:sz w:val="24"/>
          <w:szCs w:val="24"/>
        </w:rPr>
        <w:t>)</w:t>
      </w:r>
    </w:p>
    <w:p w14:paraId="4743B4CD" w14:textId="77777777" w:rsidR="00E63DE5" w:rsidRDefault="00E63DE5" w:rsidP="00E63DE5">
      <w:pPr>
        <w:spacing w:line="360" w:lineRule="auto"/>
        <w:jc w:val="both"/>
        <w:rPr>
          <w:rFonts w:ascii="Times New Roman" w:hAnsi="Times New Roman" w:cs="Times New Roman"/>
          <w:i/>
          <w:sz w:val="24"/>
          <w:szCs w:val="24"/>
        </w:rPr>
      </w:pPr>
      <w:r w:rsidRPr="004426FB">
        <w:rPr>
          <w:rFonts w:ascii="Times New Roman" w:hAnsi="Times New Roman" w:cs="Times New Roman"/>
          <w:i/>
          <w:sz w:val="24"/>
          <w:szCs w:val="24"/>
        </w:rPr>
        <w:t xml:space="preserve">This school was upgraded from being a primary school to a secondary school in 2013. Since then, we have not received any furniture’s, schools materials from the ministry. If you accompany me to class and see how pupils sit 4-5 on a single desk, it answers a question why poor performance is inevitable in this area. Materials are important as they are useful </w:t>
      </w:r>
      <w:r w:rsidRPr="004426FB">
        <w:rPr>
          <w:rFonts w:ascii="Times New Roman" w:hAnsi="Times New Roman" w:cs="Times New Roman"/>
          <w:i/>
          <w:sz w:val="24"/>
          <w:szCs w:val="24"/>
        </w:rPr>
        <w:lastRenderedPageBreak/>
        <w:t>document for pupils to use to deepen their understanding beyond class lesson however, there is inadequacy of study materials such as test book to accommodate the number of pupils we have at this secondary.</w:t>
      </w:r>
    </w:p>
    <w:p w14:paraId="0B7BF770" w14:textId="4A3A6CE5" w:rsidR="00E63DE5" w:rsidRPr="00D05E4E" w:rsidRDefault="00E90691" w:rsidP="00E63DE5">
      <w:pPr>
        <w:spacing w:line="360" w:lineRule="auto"/>
        <w:jc w:val="right"/>
        <w:rPr>
          <w:rFonts w:ascii="Times New Roman" w:hAnsi="Times New Roman" w:cs="Times New Roman"/>
          <w:i/>
          <w:sz w:val="24"/>
          <w:szCs w:val="24"/>
        </w:rPr>
      </w:pPr>
      <w:r>
        <w:rPr>
          <w:rFonts w:ascii="Times New Roman" w:hAnsi="Times New Roman" w:cs="Times New Roman"/>
          <w:b/>
          <w:sz w:val="24"/>
          <w:szCs w:val="24"/>
        </w:rPr>
        <w:t>(Respondent</w:t>
      </w:r>
      <w:r w:rsidR="00E63DE5" w:rsidRPr="00860B6F">
        <w:rPr>
          <w:rFonts w:ascii="Times New Roman" w:hAnsi="Times New Roman" w:cs="Times New Roman"/>
          <w:b/>
          <w:sz w:val="24"/>
          <w:szCs w:val="24"/>
        </w:rPr>
        <w:t>)</w:t>
      </w:r>
    </w:p>
    <w:p w14:paraId="2DD04ACC" w14:textId="77777777" w:rsidR="00E63DE5" w:rsidRDefault="00E63DE5" w:rsidP="00E63DE5">
      <w:pPr>
        <w:spacing w:line="360" w:lineRule="auto"/>
        <w:jc w:val="both"/>
        <w:rPr>
          <w:rFonts w:ascii="Times New Roman" w:hAnsi="Times New Roman" w:cs="Times New Roman"/>
          <w:i/>
          <w:sz w:val="24"/>
          <w:szCs w:val="24"/>
        </w:rPr>
      </w:pPr>
      <w:r w:rsidRPr="004426FB">
        <w:rPr>
          <w:rFonts w:ascii="Times New Roman" w:hAnsi="Times New Roman" w:cs="Times New Roman"/>
          <w:i/>
          <w:sz w:val="24"/>
          <w:szCs w:val="24"/>
        </w:rPr>
        <w:t>I would be honest with you in my answer, physical conditions are at this school are very wretched. If you look at the laboratory we have, it’s in a dilapidated condition which do not meet the standards of laboratory requirements. This laboratory used to be an ordinary class before the upgrading to secondary. It has never been renovated and we fear it may fall looking at the kind of practical’s that are conducted in and out because it has visible faults that developed 15 to 20 years ago. When it comes to classrooms, the rooms are very small and not too many to accommodate pupils per ministry requirement of 40 per classroom. We offer computer studies as compulsory subject to grade 8’s and 9 but yet the school has no comput</w:t>
      </w:r>
      <w:r>
        <w:rPr>
          <w:rFonts w:ascii="Times New Roman" w:hAnsi="Times New Roman" w:cs="Times New Roman"/>
          <w:i/>
          <w:sz w:val="24"/>
          <w:szCs w:val="24"/>
        </w:rPr>
        <w:t xml:space="preserve">ers. </w:t>
      </w:r>
    </w:p>
    <w:p w14:paraId="2AD2360C" w14:textId="2A1F7828" w:rsidR="00E63DE5" w:rsidRDefault="00E90691" w:rsidP="00E63DE5">
      <w:pPr>
        <w:spacing w:line="360" w:lineRule="auto"/>
        <w:jc w:val="right"/>
        <w:rPr>
          <w:rFonts w:ascii="Times New Roman" w:hAnsi="Times New Roman" w:cs="Times New Roman"/>
          <w:b/>
          <w:sz w:val="24"/>
          <w:szCs w:val="24"/>
        </w:rPr>
      </w:pPr>
      <w:r>
        <w:rPr>
          <w:rFonts w:ascii="Times New Roman" w:hAnsi="Times New Roman" w:cs="Times New Roman"/>
          <w:b/>
          <w:sz w:val="24"/>
          <w:szCs w:val="24"/>
        </w:rPr>
        <w:t>(Respondent</w:t>
      </w:r>
      <w:r w:rsidR="00E63DE5" w:rsidRPr="004426FB">
        <w:rPr>
          <w:rFonts w:ascii="Times New Roman" w:hAnsi="Times New Roman" w:cs="Times New Roman"/>
          <w:b/>
          <w:sz w:val="24"/>
          <w:szCs w:val="24"/>
        </w:rPr>
        <w:t>)</w:t>
      </w:r>
    </w:p>
    <w:p w14:paraId="5D703E34" w14:textId="77777777" w:rsidR="00E63DE5" w:rsidRDefault="00E63DE5" w:rsidP="00E63DE5">
      <w:pPr>
        <w:spacing w:line="360" w:lineRule="auto"/>
        <w:jc w:val="both"/>
        <w:rPr>
          <w:rFonts w:ascii="Times New Roman" w:hAnsi="Times New Roman" w:cs="Times New Roman"/>
          <w:b/>
          <w:sz w:val="24"/>
          <w:szCs w:val="24"/>
        </w:rPr>
      </w:pPr>
      <w:r>
        <w:rPr>
          <w:rFonts w:ascii="Times New Roman" w:hAnsi="Times New Roman" w:cs="Times New Roman"/>
          <w:b/>
          <w:sz w:val="24"/>
          <w:szCs w:val="24"/>
        </w:rPr>
        <w:t>4.3.2 PUPIL ENROLMENT IN THE UPGRADED SCHOOL</w:t>
      </w:r>
    </w:p>
    <w:p w14:paraId="360F348C" w14:textId="77777777" w:rsidR="00E63DE5" w:rsidRDefault="00E63DE5" w:rsidP="00E63DE5">
      <w:pPr>
        <w:spacing w:line="360" w:lineRule="auto"/>
        <w:jc w:val="both"/>
        <w:rPr>
          <w:rFonts w:ascii="Times New Roman" w:hAnsi="Times New Roman" w:cs="Times New Roman"/>
          <w:sz w:val="24"/>
          <w:szCs w:val="24"/>
        </w:rPr>
      </w:pPr>
      <w:r w:rsidRPr="00686A0F">
        <w:rPr>
          <w:rFonts w:ascii="Times New Roman" w:hAnsi="Times New Roman" w:cs="Times New Roman"/>
          <w:sz w:val="24"/>
          <w:szCs w:val="24"/>
        </w:rPr>
        <w:t>Table 4.2 shows</w:t>
      </w:r>
      <w:r>
        <w:rPr>
          <w:rFonts w:ascii="Times New Roman" w:hAnsi="Times New Roman" w:cs="Times New Roman"/>
          <w:sz w:val="24"/>
          <w:szCs w:val="24"/>
        </w:rPr>
        <w:t xml:space="preserve"> the enrolment of the three upgraded schools under study from 2013 when the schools were upgraded to 2017. The findings shows how the enrolment of the upgraded secondary schools has been increasing steadily from the time the schools were upgraded. This means the enrolment has increased by 18.57 percent from 2013 to 2017. </w:t>
      </w:r>
    </w:p>
    <w:p w14:paraId="005FA8AB" w14:textId="77777777" w:rsidR="00E63DE5" w:rsidRPr="00FA215C" w:rsidRDefault="00E63DE5" w:rsidP="00E63DE5">
      <w:pPr>
        <w:pStyle w:val="Heading3"/>
        <w:rPr>
          <w:rFonts w:ascii="Times New Roman" w:hAnsi="Times New Roman" w:cs="Times New Roman"/>
          <w:color w:val="auto"/>
          <w:sz w:val="24"/>
          <w:szCs w:val="24"/>
        </w:rPr>
      </w:pPr>
      <w:bookmarkStart w:id="51" w:name="_Toc530564545"/>
      <w:r w:rsidRPr="00FA215C">
        <w:rPr>
          <w:rFonts w:ascii="Times New Roman" w:hAnsi="Times New Roman" w:cs="Times New Roman"/>
          <w:color w:val="auto"/>
          <w:sz w:val="24"/>
          <w:szCs w:val="24"/>
        </w:rPr>
        <w:t>Table 4.2: Pupil enrolment of upgraded schools</w:t>
      </w:r>
      <w:bookmarkEnd w:id="51"/>
    </w:p>
    <w:tbl>
      <w:tblPr>
        <w:tblStyle w:val="TableGrid"/>
        <w:tblW w:w="0" w:type="auto"/>
        <w:tblInd w:w="534" w:type="dxa"/>
        <w:tblLook w:val="04A0" w:firstRow="1" w:lastRow="0" w:firstColumn="1" w:lastColumn="0" w:noHBand="0" w:noVBand="1"/>
      </w:tblPr>
      <w:tblGrid>
        <w:gridCol w:w="1559"/>
        <w:gridCol w:w="1559"/>
        <w:gridCol w:w="1559"/>
        <w:gridCol w:w="1701"/>
      </w:tblGrid>
      <w:tr w:rsidR="00E63DE5" w14:paraId="1BE14DCB" w14:textId="77777777" w:rsidTr="00EB18F9">
        <w:tc>
          <w:tcPr>
            <w:tcW w:w="1559" w:type="dxa"/>
          </w:tcPr>
          <w:p w14:paraId="70D6585F" w14:textId="77777777" w:rsidR="00E63DE5" w:rsidRPr="00FA215C" w:rsidRDefault="00E63DE5" w:rsidP="00EB18F9">
            <w:pPr>
              <w:spacing w:line="360" w:lineRule="auto"/>
              <w:jc w:val="both"/>
              <w:rPr>
                <w:rFonts w:ascii="Times New Roman" w:hAnsi="Times New Roman" w:cs="Times New Roman"/>
                <w:b/>
                <w:sz w:val="24"/>
                <w:szCs w:val="24"/>
              </w:rPr>
            </w:pPr>
            <w:r w:rsidRPr="00FA215C">
              <w:rPr>
                <w:rFonts w:ascii="Times New Roman" w:hAnsi="Times New Roman" w:cs="Times New Roman"/>
                <w:b/>
                <w:sz w:val="24"/>
                <w:szCs w:val="24"/>
              </w:rPr>
              <w:t>YEAR</w:t>
            </w:r>
          </w:p>
        </w:tc>
        <w:tc>
          <w:tcPr>
            <w:tcW w:w="1559" w:type="dxa"/>
          </w:tcPr>
          <w:p w14:paraId="6A0933D0" w14:textId="77777777" w:rsidR="00E63DE5" w:rsidRPr="00FA215C" w:rsidRDefault="00E63DE5" w:rsidP="00EB18F9">
            <w:pPr>
              <w:spacing w:line="360" w:lineRule="auto"/>
              <w:jc w:val="both"/>
              <w:rPr>
                <w:rFonts w:ascii="Times New Roman" w:hAnsi="Times New Roman" w:cs="Times New Roman"/>
                <w:b/>
                <w:sz w:val="24"/>
                <w:szCs w:val="24"/>
              </w:rPr>
            </w:pPr>
            <w:r w:rsidRPr="00FA215C">
              <w:rPr>
                <w:rFonts w:ascii="Times New Roman" w:hAnsi="Times New Roman" w:cs="Times New Roman"/>
                <w:b/>
                <w:sz w:val="24"/>
                <w:szCs w:val="24"/>
              </w:rPr>
              <w:t>BOYS</w:t>
            </w:r>
          </w:p>
        </w:tc>
        <w:tc>
          <w:tcPr>
            <w:tcW w:w="1559" w:type="dxa"/>
          </w:tcPr>
          <w:p w14:paraId="7E15B229" w14:textId="77777777" w:rsidR="00E63DE5" w:rsidRPr="00FA215C" w:rsidRDefault="00E63DE5" w:rsidP="00EB18F9">
            <w:pPr>
              <w:spacing w:line="360" w:lineRule="auto"/>
              <w:jc w:val="both"/>
              <w:rPr>
                <w:rFonts w:ascii="Times New Roman" w:hAnsi="Times New Roman" w:cs="Times New Roman"/>
                <w:b/>
                <w:sz w:val="24"/>
                <w:szCs w:val="24"/>
              </w:rPr>
            </w:pPr>
            <w:r w:rsidRPr="00FA215C">
              <w:rPr>
                <w:rFonts w:ascii="Times New Roman" w:hAnsi="Times New Roman" w:cs="Times New Roman"/>
                <w:b/>
                <w:sz w:val="24"/>
                <w:szCs w:val="24"/>
              </w:rPr>
              <w:t>GIRLS</w:t>
            </w:r>
          </w:p>
        </w:tc>
        <w:tc>
          <w:tcPr>
            <w:tcW w:w="1701" w:type="dxa"/>
          </w:tcPr>
          <w:p w14:paraId="2160DBE9" w14:textId="77777777" w:rsidR="00E63DE5" w:rsidRPr="00FA215C" w:rsidRDefault="00E63DE5" w:rsidP="00EB18F9">
            <w:pPr>
              <w:spacing w:line="360" w:lineRule="auto"/>
              <w:jc w:val="both"/>
              <w:rPr>
                <w:rFonts w:ascii="Times New Roman" w:hAnsi="Times New Roman" w:cs="Times New Roman"/>
                <w:b/>
                <w:sz w:val="24"/>
                <w:szCs w:val="24"/>
              </w:rPr>
            </w:pPr>
            <w:r w:rsidRPr="00FA215C">
              <w:rPr>
                <w:rFonts w:ascii="Times New Roman" w:hAnsi="Times New Roman" w:cs="Times New Roman"/>
                <w:b/>
                <w:sz w:val="24"/>
                <w:szCs w:val="24"/>
              </w:rPr>
              <w:t>TOTAL</w:t>
            </w:r>
          </w:p>
        </w:tc>
      </w:tr>
      <w:tr w:rsidR="00E63DE5" w14:paraId="623171E9" w14:textId="77777777" w:rsidTr="00EB18F9">
        <w:tc>
          <w:tcPr>
            <w:tcW w:w="1559" w:type="dxa"/>
          </w:tcPr>
          <w:p w14:paraId="2D72178D"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2013</w:t>
            </w:r>
          </w:p>
        </w:tc>
        <w:tc>
          <w:tcPr>
            <w:tcW w:w="1559" w:type="dxa"/>
          </w:tcPr>
          <w:p w14:paraId="0CFE358C"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674</w:t>
            </w:r>
          </w:p>
        </w:tc>
        <w:tc>
          <w:tcPr>
            <w:tcW w:w="1559" w:type="dxa"/>
          </w:tcPr>
          <w:p w14:paraId="0F58ED9D"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532</w:t>
            </w:r>
          </w:p>
        </w:tc>
        <w:tc>
          <w:tcPr>
            <w:tcW w:w="1701" w:type="dxa"/>
          </w:tcPr>
          <w:p w14:paraId="61A06AE3"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1206</w:t>
            </w:r>
          </w:p>
        </w:tc>
      </w:tr>
      <w:tr w:rsidR="00E63DE5" w14:paraId="40B1B01A" w14:textId="77777777" w:rsidTr="00EB18F9">
        <w:tc>
          <w:tcPr>
            <w:tcW w:w="1559" w:type="dxa"/>
          </w:tcPr>
          <w:p w14:paraId="1DEBE39E"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2014</w:t>
            </w:r>
          </w:p>
        </w:tc>
        <w:tc>
          <w:tcPr>
            <w:tcW w:w="1559" w:type="dxa"/>
          </w:tcPr>
          <w:p w14:paraId="7D87F46B"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735</w:t>
            </w:r>
          </w:p>
        </w:tc>
        <w:tc>
          <w:tcPr>
            <w:tcW w:w="1559" w:type="dxa"/>
          </w:tcPr>
          <w:p w14:paraId="63B8ACC6"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551</w:t>
            </w:r>
          </w:p>
        </w:tc>
        <w:tc>
          <w:tcPr>
            <w:tcW w:w="1701" w:type="dxa"/>
          </w:tcPr>
          <w:p w14:paraId="3EC9042B"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1286</w:t>
            </w:r>
          </w:p>
        </w:tc>
      </w:tr>
      <w:tr w:rsidR="00E63DE5" w14:paraId="68D5496D" w14:textId="77777777" w:rsidTr="00EB18F9">
        <w:tc>
          <w:tcPr>
            <w:tcW w:w="1559" w:type="dxa"/>
          </w:tcPr>
          <w:p w14:paraId="7BBD9E0C"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2015</w:t>
            </w:r>
          </w:p>
        </w:tc>
        <w:tc>
          <w:tcPr>
            <w:tcW w:w="1559" w:type="dxa"/>
          </w:tcPr>
          <w:p w14:paraId="346532F0"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746</w:t>
            </w:r>
          </w:p>
        </w:tc>
        <w:tc>
          <w:tcPr>
            <w:tcW w:w="1559" w:type="dxa"/>
          </w:tcPr>
          <w:p w14:paraId="295FEF57"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588</w:t>
            </w:r>
          </w:p>
        </w:tc>
        <w:tc>
          <w:tcPr>
            <w:tcW w:w="1701" w:type="dxa"/>
          </w:tcPr>
          <w:p w14:paraId="606DA163"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1334</w:t>
            </w:r>
          </w:p>
        </w:tc>
      </w:tr>
      <w:tr w:rsidR="00E63DE5" w14:paraId="42398E0D" w14:textId="77777777" w:rsidTr="00EB18F9">
        <w:tc>
          <w:tcPr>
            <w:tcW w:w="1559" w:type="dxa"/>
          </w:tcPr>
          <w:p w14:paraId="596EBB1B"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2016</w:t>
            </w:r>
          </w:p>
        </w:tc>
        <w:tc>
          <w:tcPr>
            <w:tcW w:w="1559" w:type="dxa"/>
          </w:tcPr>
          <w:p w14:paraId="080CD2DA"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799</w:t>
            </w:r>
          </w:p>
        </w:tc>
        <w:tc>
          <w:tcPr>
            <w:tcW w:w="1559" w:type="dxa"/>
          </w:tcPr>
          <w:p w14:paraId="6F01B914"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605</w:t>
            </w:r>
          </w:p>
        </w:tc>
        <w:tc>
          <w:tcPr>
            <w:tcW w:w="1701" w:type="dxa"/>
          </w:tcPr>
          <w:p w14:paraId="302623D6"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1404</w:t>
            </w:r>
          </w:p>
        </w:tc>
      </w:tr>
      <w:tr w:rsidR="00E63DE5" w14:paraId="58EF4895" w14:textId="77777777" w:rsidTr="00EB18F9">
        <w:tc>
          <w:tcPr>
            <w:tcW w:w="1559" w:type="dxa"/>
          </w:tcPr>
          <w:p w14:paraId="350B633D"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2017</w:t>
            </w:r>
          </w:p>
        </w:tc>
        <w:tc>
          <w:tcPr>
            <w:tcW w:w="1559" w:type="dxa"/>
          </w:tcPr>
          <w:p w14:paraId="10EADED3"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801</w:t>
            </w:r>
          </w:p>
        </w:tc>
        <w:tc>
          <w:tcPr>
            <w:tcW w:w="1559" w:type="dxa"/>
          </w:tcPr>
          <w:p w14:paraId="1D72F8F4"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629</w:t>
            </w:r>
          </w:p>
        </w:tc>
        <w:tc>
          <w:tcPr>
            <w:tcW w:w="1701" w:type="dxa"/>
          </w:tcPr>
          <w:p w14:paraId="5EC57A3C" w14:textId="77777777" w:rsidR="00E63DE5" w:rsidRPr="006E5629" w:rsidRDefault="00E63DE5" w:rsidP="00EB18F9">
            <w:pPr>
              <w:spacing w:line="360" w:lineRule="auto"/>
              <w:jc w:val="both"/>
              <w:rPr>
                <w:rFonts w:ascii="Times New Roman" w:hAnsi="Times New Roman" w:cs="Times New Roman"/>
                <w:sz w:val="24"/>
                <w:szCs w:val="24"/>
              </w:rPr>
            </w:pPr>
            <w:r w:rsidRPr="006E5629">
              <w:rPr>
                <w:rFonts w:ascii="Times New Roman" w:hAnsi="Times New Roman" w:cs="Times New Roman"/>
                <w:sz w:val="24"/>
                <w:szCs w:val="24"/>
              </w:rPr>
              <w:t>1430</w:t>
            </w:r>
          </w:p>
        </w:tc>
      </w:tr>
    </w:tbl>
    <w:p w14:paraId="6EC04E79" w14:textId="77777777" w:rsidR="00E63DE5" w:rsidRDefault="00E63DE5" w:rsidP="00E63DE5">
      <w:pPr>
        <w:spacing w:line="360" w:lineRule="auto"/>
        <w:jc w:val="both"/>
        <w:rPr>
          <w:rFonts w:ascii="Times New Roman" w:hAnsi="Times New Roman" w:cs="Times New Roman"/>
          <w:sz w:val="24"/>
          <w:szCs w:val="24"/>
        </w:rPr>
      </w:pPr>
      <w:r w:rsidRPr="00FA215C">
        <w:rPr>
          <w:rFonts w:ascii="Times New Roman" w:hAnsi="Times New Roman" w:cs="Times New Roman"/>
          <w:b/>
          <w:sz w:val="24"/>
          <w:szCs w:val="24"/>
        </w:rPr>
        <w:t>Pupil enrolment of upgraded schools</w:t>
      </w:r>
    </w:p>
    <w:p w14:paraId="628F69B2" w14:textId="77777777" w:rsidR="00E63DE5" w:rsidRPr="00E348B9" w:rsidRDefault="00E63DE5" w:rsidP="00E63DE5">
      <w:pPr>
        <w:pStyle w:val="Heading3"/>
        <w:rPr>
          <w:rFonts w:ascii="Times New Roman" w:hAnsi="Times New Roman" w:cs="Times New Roman"/>
          <w:color w:val="000000" w:themeColor="text1"/>
          <w:sz w:val="24"/>
          <w:szCs w:val="24"/>
        </w:rPr>
      </w:pPr>
      <w:bookmarkStart w:id="52" w:name="_Toc530564546"/>
      <w:r w:rsidRPr="00E348B9">
        <w:rPr>
          <w:rFonts w:ascii="Times New Roman" w:hAnsi="Times New Roman" w:cs="Times New Roman"/>
          <w:color w:val="000000" w:themeColor="text1"/>
          <w:sz w:val="24"/>
          <w:szCs w:val="24"/>
        </w:rPr>
        <w:t>4.4 Financial challenges faced by the head teachers in upgraded schools.</w:t>
      </w:r>
      <w:bookmarkEnd w:id="52"/>
      <w:r w:rsidRPr="00E348B9">
        <w:rPr>
          <w:rFonts w:ascii="Times New Roman" w:hAnsi="Times New Roman" w:cs="Times New Roman"/>
          <w:color w:val="000000" w:themeColor="text1"/>
          <w:sz w:val="24"/>
          <w:szCs w:val="24"/>
        </w:rPr>
        <w:t xml:space="preserve"> </w:t>
      </w:r>
    </w:p>
    <w:p w14:paraId="2EA9F90D" w14:textId="240994B8" w:rsidR="00E63DE5" w:rsidRPr="005864FA" w:rsidRDefault="00E348B9" w:rsidP="00E63DE5">
      <w:pPr>
        <w:spacing w:line="360" w:lineRule="auto"/>
        <w:jc w:val="both"/>
        <w:rPr>
          <w:rStyle w:val="Heading3Char"/>
          <w:rFonts w:ascii="Times New Roman" w:eastAsiaTheme="minorHAnsi" w:hAnsi="Times New Roman" w:cs="Times New Roman"/>
          <w:b w:val="0"/>
          <w:bCs w:val="0"/>
          <w:color w:val="auto"/>
          <w:sz w:val="24"/>
          <w:szCs w:val="24"/>
        </w:rPr>
      </w:pPr>
      <w:r w:rsidRPr="00E348B9">
        <w:rPr>
          <w:rFonts w:ascii="Times New Roman" w:hAnsi="Times New Roman" w:cs="Times New Roman"/>
          <w:sz w:val="24"/>
          <w:szCs w:val="24"/>
        </w:rPr>
        <w:t>F</w:t>
      </w:r>
      <w:r w:rsidR="00E63DE5" w:rsidRPr="00E348B9">
        <w:rPr>
          <w:rFonts w:ascii="Times New Roman" w:hAnsi="Times New Roman" w:cs="Times New Roman"/>
          <w:sz w:val="24"/>
          <w:szCs w:val="24"/>
        </w:rPr>
        <w:t xml:space="preserve">inancial challenges </w:t>
      </w:r>
      <w:r w:rsidRPr="00E348B9">
        <w:rPr>
          <w:rFonts w:ascii="Times New Roman" w:hAnsi="Times New Roman" w:cs="Times New Roman"/>
          <w:sz w:val="24"/>
          <w:szCs w:val="24"/>
        </w:rPr>
        <w:t>that are faced by head teachers at upgraded secondary are as follows according to the respondents; upgraded secondary schools</w:t>
      </w:r>
      <w:r w:rsidR="00E63DE5" w:rsidRPr="00E348B9">
        <w:rPr>
          <w:rFonts w:ascii="Times New Roman" w:hAnsi="Times New Roman" w:cs="Times New Roman"/>
          <w:sz w:val="24"/>
          <w:szCs w:val="24"/>
        </w:rPr>
        <w:t xml:space="preserve"> receive inad</w:t>
      </w:r>
      <w:r w:rsidRPr="00E348B9">
        <w:rPr>
          <w:rFonts w:ascii="Times New Roman" w:hAnsi="Times New Roman" w:cs="Times New Roman"/>
          <w:sz w:val="24"/>
          <w:szCs w:val="24"/>
        </w:rPr>
        <w:t xml:space="preserve">equacy schools fees </w:t>
      </w:r>
      <w:r w:rsidRPr="00E348B9">
        <w:rPr>
          <w:rFonts w:ascii="Times New Roman" w:hAnsi="Times New Roman" w:cs="Times New Roman"/>
          <w:sz w:val="24"/>
          <w:szCs w:val="24"/>
        </w:rPr>
        <w:lastRenderedPageBreak/>
        <w:t>from pupils, the government grant is usually delayed and it is insufficient, and the payment of school fees is normally very poor.</w:t>
      </w:r>
    </w:p>
    <w:p w14:paraId="6C1112B2" w14:textId="77777777" w:rsidR="00E63DE5" w:rsidRPr="004426FB" w:rsidRDefault="00E63DE5" w:rsidP="00E63DE5">
      <w:pPr>
        <w:pStyle w:val="Default"/>
        <w:spacing w:line="360" w:lineRule="auto"/>
        <w:jc w:val="both"/>
      </w:pPr>
      <w:r w:rsidRPr="004426FB">
        <w:t xml:space="preserve">Financial problem in schools seem to be hampering service delivery across the nation but for worse in school in rural areas like Kawambwa district. There numerous financial challenges schools are faced with which may include among other inconsistency government grant, schools fees delay from pupils which directly affect service delivery as the school lacks resources to purchase materials used to effectively deliver lessons to pupils such as books, chalk, dusters, chemicals for practical in biology and Chemistry et cetera. With all these loopholes, service delivery is not done to the maximum. </w:t>
      </w:r>
    </w:p>
    <w:p w14:paraId="66072747" w14:textId="77777777" w:rsidR="00E63DE5" w:rsidRPr="004426FB" w:rsidRDefault="00E63DE5" w:rsidP="00E63DE5">
      <w:pPr>
        <w:pStyle w:val="Default"/>
        <w:spacing w:line="360" w:lineRule="auto"/>
        <w:jc w:val="both"/>
      </w:pPr>
    </w:p>
    <w:p w14:paraId="3B7ACF4C" w14:textId="77777777" w:rsidR="00E63DE5" w:rsidRPr="004426FB" w:rsidRDefault="00E63DE5" w:rsidP="00E63DE5">
      <w:pPr>
        <w:pStyle w:val="Default"/>
        <w:spacing w:line="360" w:lineRule="auto"/>
        <w:jc w:val="both"/>
        <w:rPr>
          <w:i/>
        </w:rPr>
      </w:pPr>
      <w:r w:rsidRPr="004426FB">
        <w:rPr>
          <w:i/>
        </w:rPr>
        <w:t>Government grant is delayed thereby affecting the delivery of services in the upgraded secondary schools. I would like to make it clear that this is a new secondary school that has been in operation for not more than five years but yet the grant is inconsistent which makes it cumbersome for us to properly plan. Sometimes we plan before hand on an assumptive that money will be released by the ministry but that never materialise in due course. Moreover, the grant of less than K30, 000.00 per year is little to carter for all school needs. We end up relying on school fees which is not enough as some pupils take too long to liquidate their outstanding balance.</w:t>
      </w:r>
    </w:p>
    <w:p w14:paraId="716F5DCA" w14:textId="1A2BEC0C" w:rsidR="00E63DE5" w:rsidRPr="004426FB" w:rsidRDefault="0083463F" w:rsidP="00E63DE5">
      <w:pPr>
        <w:pStyle w:val="Default"/>
        <w:spacing w:line="360" w:lineRule="auto"/>
        <w:jc w:val="right"/>
        <w:rPr>
          <w:b/>
        </w:rPr>
      </w:pPr>
      <w:r>
        <w:rPr>
          <w:b/>
        </w:rPr>
        <w:t>(Respondent</w:t>
      </w:r>
      <w:r w:rsidR="00E63DE5" w:rsidRPr="004426FB">
        <w:rPr>
          <w:b/>
        </w:rPr>
        <w:t>)</w:t>
      </w:r>
    </w:p>
    <w:p w14:paraId="586DFDA6" w14:textId="77777777" w:rsidR="00E63DE5" w:rsidRPr="004426FB" w:rsidRDefault="00E63DE5" w:rsidP="00E63DE5">
      <w:pPr>
        <w:spacing w:line="360" w:lineRule="auto"/>
        <w:jc w:val="both"/>
        <w:rPr>
          <w:rFonts w:ascii="Times New Roman" w:hAnsi="Times New Roman" w:cs="Times New Roman"/>
          <w:i/>
          <w:sz w:val="24"/>
          <w:szCs w:val="24"/>
        </w:rPr>
      </w:pPr>
    </w:p>
    <w:p w14:paraId="0EA8BF78" w14:textId="77777777" w:rsidR="00E63DE5" w:rsidRPr="004426FB" w:rsidRDefault="00E63DE5" w:rsidP="00E63DE5">
      <w:pPr>
        <w:spacing w:line="360" w:lineRule="auto"/>
        <w:jc w:val="both"/>
        <w:rPr>
          <w:rFonts w:ascii="Times New Roman" w:hAnsi="Times New Roman" w:cs="Times New Roman"/>
          <w:i/>
          <w:sz w:val="24"/>
          <w:szCs w:val="24"/>
        </w:rPr>
      </w:pPr>
      <w:r w:rsidRPr="004426FB">
        <w:rPr>
          <w:rFonts w:ascii="Times New Roman" w:hAnsi="Times New Roman" w:cs="Times New Roman"/>
          <w:i/>
          <w:sz w:val="24"/>
          <w:szCs w:val="24"/>
        </w:rPr>
        <w:t xml:space="preserve">I have been working for 15 years and I can confirm that rural schools service delivery is hindered by inadequacy of financial resources. A school really requires enough funds for proper dissemination of lessons to pupils in a good environment that has all materials such as books, libraries, and laboratory equipment’s. When you look at the money collected through school fees, each pupil pay a sum of K250.00 per term which is not enough considering high inflation rate in the country that has culminated in high prices of materials such as laboratory chemicals. </w:t>
      </w:r>
    </w:p>
    <w:p w14:paraId="7AC6233A" w14:textId="23961755" w:rsidR="00E63DE5" w:rsidRDefault="0083463F" w:rsidP="00E63DE5">
      <w:pPr>
        <w:spacing w:line="360" w:lineRule="auto"/>
        <w:jc w:val="right"/>
        <w:rPr>
          <w:rFonts w:ascii="Times New Roman" w:hAnsi="Times New Roman" w:cs="Times New Roman"/>
          <w:b/>
          <w:sz w:val="24"/>
          <w:szCs w:val="24"/>
        </w:rPr>
      </w:pPr>
      <w:r>
        <w:rPr>
          <w:rFonts w:ascii="Times New Roman" w:hAnsi="Times New Roman" w:cs="Times New Roman"/>
          <w:b/>
          <w:sz w:val="24"/>
          <w:szCs w:val="24"/>
        </w:rPr>
        <w:t>(Respondent</w:t>
      </w:r>
      <w:r w:rsidR="00E63DE5" w:rsidRPr="004426FB">
        <w:rPr>
          <w:rFonts w:ascii="Times New Roman" w:hAnsi="Times New Roman" w:cs="Times New Roman"/>
          <w:b/>
          <w:sz w:val="24"/>
          <w:szCs w:val="24"/>
        </w:rPr>
        <w:t>)</w:t>
      </w:r>
    </w:p>
    <w:p w14:paraId="1E425099" w14:textId="77777777" w:rsidR="00E63DE5" w:rsidRPr="00E63DE5" w:rsidRDefault="00E63DE5" w:rsidP="00E63DE5">
      <w:pPr>
        <w:spacing w:line="360" w:lineRule="auto"/>
        <w:rPr>
          <w:rFonts w:ascii="Times New Roman" w:hAnsi="Times New Roman" w:cs="Times New Roman"/>
          <w:b/>
          <w:sz w:val="24"/>
          <w:szCs w:val="24"/>
        </w:rPr>
      </w:pPr>
      <w:r w:rsidRPr="00E63DE5">
        <w:rPr>
          <w:rFonts w:ascii="Times New Roman" w:hAnsi="Times New Roman" w:cs="Times New Roman"/>
          <w:b/>
          <w:sz w:val="24"/>
          <w:szCs w:val="24"/>
        </w:rPr>
        <w:t xml:space="preserve">4.5 </w:t>
      </w:r>
      <w:r w:rsidRPr="00E63DE5">
        <w:rPr>
          <w:rStyle w:val="Heading3Char"/>
          <w:rFonts w:ascii="Times New Roman" w:hAnsi="Times New Roman" w:cs="Times New Roman"/>
          <w:color w:val="auto"/>
          <w:sz w:val="24"/>
          <w:szCs w:val="24"/>
        </w:rPr>
        <w:t>Human resource management challenges faced by the head teachers</w:t>
      </w:r>
      <w:r w:rsidRPr="00E63DE5">
        <w:rPr>
          <w:rFonts w:ascii="Times New Roman" w:hAnsi="Times New Roman" w:cs="Times New Roman"/>
          <w:b/>
          <w:sz w:val="24"/>
          <w:szCs w:val="24"/>
        </w:rPr>
        <w:t xml:space="preserve"> </w:t>
      </w:r>
    </w:p>
    <w:p w14:paraId="711AC00A" w14:textId="7CDA369D" w:rsidR="00E63DE5" w:rsidRDefault="00E348B9" w:rsidP="00E63DE5">
      <w:pPr>
        <w:spacing w:line="360" w:lineRule="auto"/>
        <w:jc w:val="both"/>
        <w:rPr>
          <w:rFonts w:ascii="Times New Roman" w:hAnsi="Times New Roman" w:cs="Times New Roman"/>
          <w:sz w:val="24"/>
          <w:szCs w:val="24"/>
        </w:rPr>
      </w:pPr>
      <w:r>
        <w:rPr>
          <w:rFonts w:ascii="Times New Roman" w:hAnsi="Times New Roman" w:cs="Times New Roman"/>
          <w:sz w:val="24"/>
          <w:szCs w:val="24"/>
        </w:rPr>
        <w:t>There a number of</w:t>
      </w:r>
      <w:r w:rsidR="00E63DE5" w:rsidRPr="004426FB">
        <w:rPr>
          <w:rFonts w:ascii="Times New Roman" w:hAnsi="Times New Roman" w:cs="Times New Roman"/>
          <w:sz w:val="24"/>
          <w:szCs w:val="24"/>
        </w:rPr>
        <w:t xml:space="preserve"> human resource challenges faced by headteachers in upgraded </w:t>
      </w:r>
      <w:r>
        <w:rPr>
          <w:rFonts w:ascii="Times New Roman" w:hAnsi="Times New Roman" w:cs="Times New Roman"/>
          <w:sz w:val="24"/>
          <w:szCs w:val="24"/>
        </w:rPr>
        <w:t>secondary sc</w:t>
      </w:r>
      <w:r w:rsidR="00E63DE5" w:rsidRPr="004426FB">
        <w:rPr>
          <w:rFonts w:ascii="Times New Roman" w:hAnsi="Times New Roman" w:cs="Times New Roman"/>
          <w:sz w:val="24"/>
          <w:szCs w:val="24"/>
        </w:rPr>
        <w:t xml:space="preserve">hools. </w:t>
      </w:r>
      <w:r>
        <w:rPr>
          <w:rFonts w:ascii="Times New Roman" w:hAnsi="Times New Roman" w:cs="Times New Roman"/>
          <w:sz w:val="24"/>
          <w:szCs w:val="24"/>
        </w:rPr>
        <w:t xml:space="preserve">According to the findings the following are some of the human resource challenges: </w:t>
      </w:r>
      <w:r>
        <w:rPr>
          <w:rFonts w:ascii="Times New Roman" w:hAnsi="Times New Roman" w:cs="Times New Roman"/>
          <w:sz w:val="24"/>
          <w:szCs w:val="24"/>
        </w:rPr>
        <w:lastRenderedPageBreak/>
        <w:t>teachers in upgraded secondary schools have high</w:t>
      </w:r>
      <w:r w:rsidR="00E63DE5" w:rsidRPr="004426FB">
        <w:rPr>
          <w:rFonts w:ascii="Times New Roman" w:hAnsi="Times New Roman" w:cs="Times New Roman"/>
          <w:sz w:val="24"/>
          <w:szCs w:val="24"/>
        </w:rPr>
        <w:t xml:space="preserve"> workload</w:t>
      </w:r>
      <w:r>
        <w:rPr>
          <w:rFonts w:ascii="Times New Roman" w:hAnsi="Times New Roman" w:cs="Times New Roman"/>
          <w:sz w:val="24"/>
          <w:szCs w:val="24"/>
        </w:rPr>
        <w:t>s because of inadequate teachers</w:t>
      </w:r>
      <w:r w:rsidR="00E63DE5" w:rsidRPr="004426FB">
        <w:rPr>
          <w:rFonts w:ascii="Times New Roman" w:hAnsi="Times New Roman" w:cs="Times New Roman"/>
          <w:sz w:val="24"/>
          <w:szCs w:val="24"/>
        </w:rPr>
        <w:t xml:space="preserve"> in </w:t>
      </w:r>
      <w:r>
        <w:rPr>
          <w:rFonts w:ascii="Times New Roman" w:hAnsi="Times New Roman" w:cs="Times New Roman"/>
          <w:sz w:val="24"/>
          <w:szCs w:val="24"/>
        </w:rPr>
        <w:t xml:space="preserve">these </w:t>
      </w:r>
      <w:r w:rsidR="00E63DE5" w:rsidRPr="004426FB">
        <w:rPr>
          <w:rFonts w:ascii="Times New Roman" w:hAnsi="Times New Roman" w:cs="Times New Roman"/>
          <w:sz w:val="24"/>
          <w:szCs w:val="24"/>
        </w:rPr>
        <w:t>school</w:t>
      </w:r>
      <w:r>
        <w:rPr>
          <w:rFonts w:ascii="Times New Roman" w:hAnsi="Times New Roman" w:cs="Times New Roman"/>
          <w:sz w:val="24"/>
          <w:szCs w:val="24"/>
        </w:rPr>
        <w:t>s</w:t>
      </w:r>
      <w:r w:rsidR="00E63DE5" w:rsidRPr="004426FB">
        <w:rPr>
          <w:rFonts w:ascii="Times New Roman" w:hAnsi="Times New Roman" w:cs="Times New Roman"/>
          <w:sz w:val="24"/>
          <w:szCs w:val="24"/>
        </w:rPr>
        <w:t xml:space="preserve">, </w:t>
      </w:r>
      <w:r w:rsidR="00664FAD">
        <w:rPr>
          <w:rFonts w:ascii="Times New Roman" w:hAnsi="Times New Roman" w:cs="Times New Roman"/>
          <w:sz w:val="24"/>
          <w:szCs w:val="24"/>
        </w:rPr>
        <w:t>studies further revealed that</w:t>
      </w:r>
      <w:r w:rsidR="00E63DE5" w:rsidRPr="004426FB">
        <w:rPr>
          <w:rFonts w:ascii="Times New Roman" w:hAnsi="Times New Roman" w:cs="Times New Roman"/>
          <w:sz w:val="24"/>
          <w:szCs w:val="24"/>
        </w:rPr>
        <w:t xml:space="preserve"> there is less experienced teaching staff </w:t>
      </w:r>
      <w:r w:rsidR="00664FAD">
        <w:rPr>
          <w:rFonts w:ascii="Times New Roman" w:hAnsi="Times New Roman" w:cs="Times New Roman"/>
          <w:sz w:val="24"/>
          <w:szCs w:val="24"/>
        </w:rPr>
        <w:t>to deliver quality education to the pupils.</w:t>
      </w:r>
    </w:p>
    <w:p w14:paraId="1FDEFFCC"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Human resource availability in schools is very cardinal as it dictates student performance directly. In an absence of proper human resource, the impact can be seen in terms of service delivery and ultimately pupil’s performance. Experienced teaching staff, and availability of staff is an ideal goal which all headteachers look forward to have. Nonetheless, as observed in this study, availability of human resource is a challenge.</w:t>
      </w:r>
    </w:p>
    <w:p w14:paraId="4907E643" w14:textId="77777777" w:rsidR="00E63DE5" w:rsidRPr="004426FB" w:rsidRDefault="00E63DE5" w:rsidP="00E63DE5">
      <w:pPr>
        <w:spacing w:line="360" w:lineRule="auto"/>
        <w:jc w:val="both"/>
        <w:rPr>
          <w:rFonts w:ascii="Times New Roman" w:hAnsi="Times New Roman" w:cs="Times New Roman"/>
          <w:i/>
          <w:sz w:val="24"/>
          <w:szCs w:val="24"/>
        </w:rPr>
      </w:pPr>
      <w:r w:rsidRPr="004426FB">
        <w:rPr>
          <w:rFonts w:ascii="Times New Roman" w:hAnsi="Times New Roman" w:cs="Times New Roman"/>
          <w:i/>
          <w:sz w:val="24"/>
          <w:szCs w:val="24"/>
        </w:rPr>
        <w:t xml:space="preserve">Behold, this school houses about 350 pupils from grade ten to twelve hitherto the school has very few teachers to teach all the subjects. The subjects that are having inadequate teachers include sciences, mathematics, computer studies and English. Having inadequate teachers hampers the smooth delivery of quality education. </w:t>
      </w:r>
    </w:p>
    <w:p w14:paraId="4F19782C" w14:textId="2332AF14" w:rsidR="00E63DE5" w:rsidRPr="004426FB" w:rsidRDefault="0083463F" w:rsidP="00E63DE5">
      <w:pPr>
        <w:spacing w:line="360" w:lineRule="auto"/>
        <w:jc w:val="right"/>
        <w:rPr>
          <w:rFonts w:ascii="Times New Roman" w:hAnsi="Times New Roman" w:cs="Times New Roman"/>
          <w:i/>
          <w:sz w:val="24"/>
          <w:szCs w:val="24"/>
        </w:rPr>
      </w:pPr>
      <w:r>
        <w:rPr>
          <w:rFonts w:ascii="Times New Roman" w:hAnsi="Times New Roman" w:cs="Times New Roman"/>
          <w:b/>
          <w:sz w:val="24"/>
          <w:szCs w:val="24"/>
        </w:rPr>
        <w:t>(Respondent</w:t>
      </w:r>
      <w:r w:rsidR="00E63DE5" w:rsidRPr="004426FB">
        <w:rPr>
          <w:rFonts w:ascii="Times New Roman" w:hAnsi="Times New Roman" w:cs="Times New Roman"/>
          <w:b/>
          <w:sz w:val="24"/>
          <w:szCs w:val="24"/>
        </w:rPr>
        <w:t>)</w:t>
      </w:r>
    </w:p>
    <w:p w14:paraId="1F24160A" w14:textId="77777777" w:rsidR="00E63DE5" w:rsidRPr="004426FB" w:rsidRDefault="00E63DE5" w:rsidP="00E63DE5">
      <w:pPr>
        <w:spacing w:line="360" w:lineRule="auto"/>
        <w:jc w:val="both"/>
        <w:rPr>
          <w:rFonts w:ascii="Times New Roman" w:hAnsi="Times New Roman" w:cs="Times New Roman"/>
          <w:i/>
          <w:sz w:val="24"/>
          <w:szCs w:val="24"/>
        </w:rPr>
      </w:pPr>
      <w:r w:rsidRPr="004426FB">
        <w:rPr>
          <w:rFonts w:ascii="Times New Roman" w:hAnsi="Times New Roman" w:cs="Times New Roman"/>
          <w:i/>
          <w:sz w:val="24"/>
          <w:szCs w:val="24"/>
        </w:rPr>
        <w:t xml:space="preserve">In cases where few teachers are available they usually have high workloads which make it very difficult for effective teaching and delivery of lessons. Due to the high workloads teachers find it difficult to prepare adequately for their lessons and also the teacher to pupil ratio is equally high this is about 1:65. It clear!! And clear! That shortage of staff is an affliction as teachers now are forced to take up more classes beyond the recommended by the ministry. </w:t>
      </w:r>
    </w:p>
    <w:p w14:paraId="466E403E" w14:textId="63F993AD" w:rsidR="00E63DE5" w:rsidRPr="004426FB" w:rsidRDefault="0083463F" w:rsidP="00E63DE5">
      <w:pPr>
        <w:spacing w:line="360" w:lineRule="auto"/>
        <w:jc w:val="right"/>
        <w:rPr>
          <w:rFonts w:ascii="Times New Roman" w:hAnsi="Times New Roman" w:cs="Times New Roman"/>
          <w:b/>
          <w:sz w:val="24"/>
          <w:szCs w:val="24"/>
        </w:rPr>
      </w:pPr>
      <w:r>
        <w:rPr>
          <w:rFonts w:ascii="Times New Roman" w:hAnsi="Times New Roman" w:cs="Times New Roman"/>
          <w:b/>
          <w:sz w:val="24"/>
          <w:szCs w:val="24"/>
        </w:rPr>
        <w:t>(Respondent</w:t>
      </w:r>
      <w:r w:rsidR="00E63DE5" w:rsidRPr="004426FB">
        <w:rPr>
          <w:rFonts w:ascii="Times New Roman" w:hAnsi="Times New Roman" w:cs="Times New Roman"/>
          <w:b/>
          <w:sz w:val="24"/>
          <w:szCs w:val="24"/>
        </w:rPr>
        <w:t>)</w:t>
      </w:r>
    </w:p>
    <w:p w14:paraId="0EA376B9" w14:textId="77777777" w:rsidR="00E63DE5" w:rsidRPr="004426FB" w:rsidRDefault="00E63DE5" w:rsidP="00E63DE5">
      <w:pPr>
        <w:pStyle w:val="Heading2"/>
        <w:spacing w:line="360" w:lineRule="auto"/>
        <w:jc w:val="both"/>
        <w:rPr>
          <w:rFonts w:ascii="Times New Roman" w:hAnsi="Times New Roman" w:cs="Times New Roman"/>
          <w:color w:val="000000" w:themeColor="text1"/>
          <w:sz w:val="24"/>
          <w:szCs w:val="24"/>
        </w:rPr>
      </w:pPr>
      <w:bookmarkStart w:id="53" w:name="_Toc530564547"/>
      <w:r w:rsidRPr="004426FB">
        <w:rPr>
          <w:rFonts w:ascii="Times New Roman" w:hAnsi="Times New Roman" w:cs="Times New Roman"/>
          <w:color w:val="000000" w:themeColor="text1"/>
          <w:sz w:val="24"/>
          <w:szCs w:val="24"/>
        </w:rPr>
        <w:t>4.6 Coping strategies employed to overcome challenges in upgraded schools</w:t>
      </w:r>
      <w:bookmarkEnd w:id="53"/>
    </w:p>
    <w:p w14:paraId="300E55C6"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As observed, service delivery in newly upgraded schools have been hampered by numerous challenges that range from lack of resources, less availability of experienced staff and availability of staff in general, inadequacy of physical facilities and equipment’s. In the interim, headteachers and their administration are trying their best to ensure that service delivery continues in these schools. Numerous strategies are being employed to overcome the aforementioned challenges in upgraded schools. </w:t>
      </w:r>
    </w:p>
    <w:p w14:paraId="30FD5A1B" w14:textId="77777777" w:rsidR="00E63DE5" w:rsidRPr="004426FB" w:rsidRDefault="00E63DE5" w:rsidP="00E63DE5">
      <w:pPr>
        <w:pStyle w:val="Default"/>
        <w:tabs>
          <w:tab w:val="left" w:pos="2973"/>
        </w:tabs>
        <w:spacing w:line="360" w:lineRule="auto"/>
        <w:jc w:val="both"/>
        <w:rPr>
          <w:i/>
        </w:rPr>
      </w:pPr>
      <w:r w:rsidRPr="004426FB">
        <w:rPr>
          <w:i/>
        </w:rPr>
        <w:t>We came up with an initiative of requesting for help from the well-wishers so that some needs of the school such as desks, books, laboratory equipment and other teaching and learning materials are met</w:t>
      </w:r>
      <w:proofErr w:type="gramStart"/>
      <w:r w:rsidRPr="004426FB">
        <w:rPr>
          <w:i/>
        </w:rPr>
        <w:t>..</w:t>
      </w:r>
      <w:proofErr w:type="gramEnd"/>
      <w:r w:rsidRPr="004426FB">
        <w:rPr>
          <w:i/>
        </w:rPr>
        <w:t xml:space="preserve"> Further, when it comes to non-payment from pupils, the school </w:t>
      </w:r>
      <w:r w:rsidRPr="004426FB">
        <w:rPr>
          <w:i/>
        </w:rPr>
        <w:lastRenderedPageBreak/>
        <w:t xml:space="preserve">administration summons parents/guardians who then pledge when to liquidate the outstanding balance. This initiative has led to the increase in the payment collected than before. In terms of lack of infrastructure, the school wrote to the office of the ward councillor who then assisted through the CDF and support from the community in terms of man power to construct the laboratory which is underway. </w:t>
      </w:r>
    </w:p>
    <w:p w14:paraId="02769B19" w14:textId="28FF74E2" w:rsidR="00E63DE5" w:rsidRPr="004426FB" w:rsidRDefault="0083463F" w:rsidP="00E63DE5">
      <w:pPr>
        <w:spacing w:line="360" w:lineRule="auto"/>
        <w:jc w:val="right"/>
        <w:rPr>
          <w:rFonts w:ascii="Times New Roman" w:hAnsi="Times New Roman" w:cs="Times New Roman"/>
          <w:b/>
          <w:sz w:val="24"/>
          <w:szCs w:val="24"/>
        </w:rPr>
      </w:pPr>
      <w:r>
        <w:rPr>
          <w:rFonts w:ascii="Times New Roman" w:hAnsi="Times New Roman" w:cs="Times New Roman"/>
          <w:b/>
          <w:sz w:val="24"/>
          <w:szCs w:val="24"/>
        </w:rPr>
        <w:t>(Respondent</w:t>
      </w:r>
      <w:r w:rsidR="00E63DE5" w:rsidRPr="004426FB">
        <w:rPr>
          <w:rFonts w:ascii="Times New Roman" w:hAnsi="Times New Roman" w:cs="Times New Roman"/>
          <w:b/>
          <w:sz w:val="24"/>
          <w:szCs w:val="24"/>
        </w:rPr>
        <w:t>)</w:t>
      </w:r>
    </w:p>
    <w:p w14:paraId="1B28C708" w14:textId="77777777" w:rsidR="00E63DE5" w:rsidRPr="004426FB" w:rsidRDefault="00E63DE5" w:rsidP="00E63DE5">
      <w:pPr>
        <w:pStyle w:val="Default"/>
        <w:tabs>
          <w:tab w:val="left" w:pos="2973"/>
        </w:tabs>
        <w:spacing w:line="360" w:lineRule="auto"/>
        <w:jc w:val="both"/>
        <w:rPr>
          <w:i/>
        </w:rPr>
      </w:pPr>
      <w:r w:rsidRPr="004426FB">
        <w:rPr>
          <w:i/>
        </w:rPr>
        <w:t>Through the PTA fund, a 1X2 laboratory is being constructed. More so, for lack of funds, the school is lobbing for funds from well-wishers such as the Member of Parliament to help out in terms of constructing classrooms and other specialised rooms.</w:t>
      </w:r>
    </w:p>
    <w:p w14:paraId="06683330" w14:textId="3F33421A" w:rsidR="00E63DE5" w:rsidRPr="004426FB" w:rsidRDefault="0083463F" w:rsidP="00E63DE5">
      <w:pPr>
        <w:spacing w:line="360" w:lineRule="auto"/>
        <w:jc w:val="right"/>
        <w:rPr>
          <w:rFonts w:ascii="Times New Roman" w:hAnsi="Times New Roman" w:cs="Times New Roman"/>
          <w:b/>
          <w:sz w:val="24"/>
          <w:szCs w:val="24"/>
        </w:rPr>
      </w:pPr>
      <w:r>
        <w:rPr>
          <w:rFonts w:ascii="Times New Roman" w:hAnsi="Times New Roman" w:cs="Times New Roman"/>
          <w:b/>
          <w:sz w:val="24"/>
          <w:szCs w:val="24"/>
        </w:rPr>
        <w:t>(Respondent</w:t>
      </w:r>
      <w:r w:rsidR="00E63DE5" w:rsidRPr="004426FB">
        <w:rPr>
          <w:rFonts w:ascii="Times New Roman" w:hAnsi="Times New Roman" w:cs="Times New Roman"/>
          <w:b/>
          <w:sz w:val="24"/>
          <w:szCs w:val="24"/>
        </w:rPr>
        <w:t>)</w:t>
      </w:r>
    </w:p>
    <w:p w14:paraId="0960452E" w14:textId="77777777" w:rsidR="009B4286" w:rsidRDefault="009B4286">
      <w:pPr>
        <w:rPr>
          <w:rFonts w:ascii="Times New Roman" w:eastAsiaTheme="majorEastAsia" w:hAnsi="Times New Roman" w:cs="Times New Roman"/>
          <w:b/>
          <w:bCs/>
          <w:color w:val="000000" w:themeColor="text1"/>
          <w:sz w:val="24"/>
          <w:szCs w:val="24"/>
        </w:rPr>
      </w:pPr>
      <w:r>
        <w:rPr>
          <w:rFonts w:ascii="Times New Roman" w:hAnsi="Times New Roman" w:cs="Times New Roman"/>
          <w:color w:val="000000" w:themeColor="text1"/>
          <w:sz w:val="24"/>
          <w:szCs w:val="24"/>
        </w:rPr>
        <w:br w:type="page"/>
      </w:r>
    </w:p>
    <w:p w14:paraId="109DBACE" w14:textId="61A1705B" w:rsidR="00E63DE5" w:rsidRDefault="00E63DE5" w:rsidP="003C05F8">
      <w:pPr>
        <w:pStyle w:val="Heading2"/>
        <w:jc w:val="center"/>
        <w:rPr>
          <w:rFonts w:ascii="Times New Roman" w:hAnsi="Times New Roman" w:cs="Times New Roman"/>
          <w:color w:val="000000" w:themeColor="text1"/>
          <w:sz w:val="24"/>
          <w:szCs w:val="24"/>
        </w:rPr>
      </w:pPr>
      <w:bookmarkStart w:id="54" w:name="_Toc530564548"/>
      <w:r w:rsidRPr="004426FB">
        <w:rPr>
          <w:rFonts w:ascii="Times New Roman" w:hAnsi="Times New Roman" w:cs="Times New Roman"/>
          <w:color w:val="000000" w:themeColor="text1"/>
          <w:sz w:val="24"/>
          <w:szCs w:val="24"/>
        </w:rPr>
        <w:lastRenderedPageBreak/>
        <w:t>CHAPTER FIVE: DISCUSION OF KEY FINDINGS</w:t>
      </w:r>
      <w:bookmarkEnd w:id="54"/>
    </w:p>
    <w:p w14:paraId="3B9992D7" w14:textId="77777777" w:rsidR="003C05F8" w:rsidRPr="003C05F8" w:rsidRDefault="003C05F8" w:rsidP="003C05F8"/>
    <w:p w14:paraId="0E141E05" w14:textId="77777777" w:rsidR="00E63DE5" w:rsidRPr="004426FB" w:rsidRDefault="00E63DE5" w:rsidP="00E63DE5">
      <w:pPr>
        <w:jc w:val="both"/>
        <w:rPr>
          <w:rFonts w:ascii="Times New Roman" w:hAnsi="Times New Roman" w:cs="Times New Roman"/>
          <w:b/>
          <w:sz w:val="24"/>
          <w:szCs w:val="24"/>
        </w:rPr>
      </w:pPr>
      <w:bookmarkStart w:id="55" w:name="_Hlk493628375"/>
      <w:r w:rsidRPr="004426FB">
        <w:rPr>
          <w:rFonts w:ascii="Times New Roman" w:hAnsi="Times New Roman" w:cs="Times New Roman"/>
          <w:b/>
          <w:sz w:val="24"/>
          <w:szCs w:val="24"/>
        </w:rPr>
        <w:t>5.0 Introduction</w:t>
      </w:r>
    </w:p>
    <w:p w14:paraId="34D06D99"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This section of the project provides the conclusion from the research and recommendation on the best way forward. It is noted that the newly upgraded are still facing numerous problems even though short measure are being initiated by school administrations. </w:t>
      </w:r>
    </w:p>
    <w:p w14:paraId="3B0960DF"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b/>
          <w:sz w:val="24"/>
          <w:szCs w:val="24"/>
        </w:rPr>
      </w:pPr>
      <w:r w:rsidRPr="004426FB">
        <w:rPr>
          <w:rFonts w:ascii="Times New Roman" w:hAnsi="Times New Roman" w:cs="Times New Roman"/>
          <w:b/>
          <w:color w:val="000000"/>
          <w:sz w:val="24"/>
          <w:szCs w:val="24"/>
        </w:rPr>
        <w:t xml:space="preserve">5.1 </w:t>
      </w:r>
      <w:r w:rsidRPr="004426FB">
        <w:rPr>
          <w:rFonts w:ascii="Times New Roman" w:hAnsi="Times New Roman" w:cs="Times New Roman"/>
          <w:b/>
          <w:sz w:val="24"/>
          <w:szCs w:val="24"/>
        </w:rPr>
        <w:t>Factors for upgrading of secondary schools</w:t>
      </w:r>
    </w:p>
    <w:p w14:paraId="71D62021"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themeColor="text1"/>
          <w:sz w:val="24"/>
          <w:szCs w:val="24"/>
        </w:rPr>
      </w:pPr>
      <w:r w:rsidRPr="004426FB">
        <w:rPr>
          <w:rFonts w:ascii="Times New Roman" w:hAnsi="Times New Roman" w:cs="Times New Roman"/>
          <w:color w:val="000000" w:themeColor="text1"/>
          <w:sz w:val="24"/>
          <w:szCs w:val="24"/>
        </w:rPr>
        <w:t>The introduction of the free primary education (FPE) school, means that school fees and levies were abolished hence significantly reducing the burden on households in financing primary education which resulted to high enrolment rates in the schools. This caused mass exodus from primary to secondary schools. The number of secondary schools has increased due to this high demand for secondary education, which is the second level in the formal education system. Abagi,(2005) observed that the rate at which secondary schools are established in any country depends on various reasons such as the priority given to achievement of full participation in any level of education system. This level of priority is essentially determined by the government policy position. While a government may believe that satisfaction of social demand for education is of primary importance, others may not place such importance on the satisfaction of social demand for education but may aim at high and quality education provision.</w:t>
      </w:r>
    </w:p>
    <w:p w14:paraId="3E9B7904" w14:textId="77777777" w:rsidR="00E63DE5" w:rsidRDefault="00E63DE5" w:rsidP="00E63DE5">
      <w:pPr>
        <w:autoSpaceDE w:val="0"/>
        <w:autoSpaceDN w:val="0"/>
        <w:adjustRightInd w:val="0"/>
        <w:spacing w:after="0" w:line="360" w:lineRule="auto"/>
        <w:jc w:val="both"/>
        <w:rPr>
          <w:rFonts w:ascii="Times New Roman" w:hAnsi="Times New Roman" w:cs="Times New Roman"/>
          <w:color w:val="000000" w:themeColor="text1"/>
          <w:sz w:val="24"/>
          <w:szCs w:val="24"/>
        </w:rPr>
      </w:pPr>
    </w:p>
    <w:p w14:paraId="6D7E5F00" w14:textId="77777777" w:rsidR="00E63DE5" w:rsidRDefault="00E63DE5" w:rsidP="00E63DE5">
      <w:pPr>
        <w:autoSpaceDE w:val="0"/>
        <w:autoSpaceDN w:val="0"/>
        <w:adjustRightInd w:val="0"/>
        <w:spacing w:after="0" w:line="360" w:lineRule="auto"/>
        <w:jc w:val="both"/>
        <w:rPr>
          <w:rFonts w:ascii="Times New Roman" w:hAnsi="Times New Roman" w:cs="Times New Roman"/>
          <w:color w:val="000000" w:themeColor="text1"/>
          <w:sz w:val="24"/>
          <w:szCs w:val="24"/>
        </w:rPr>
      </w:pPr>
      <w:r w:rsidRPr="004426FB">
        <w:rPr>
          <w:rFonts w:ascii="Times New Roman" w:hAnsi="Times New Roman" w:cs="Times New Roman"/>
          <w:color w:val="000000" w:themeColor="text1"/>
          <w:sz w:val="24"/>
          <w:szCs w:val="24"/>
        </w:rPr>
        <w:t xml:space="preserve">From the findings politicians have also played the role in upgrading of secondary schools as a way of having secondary schools in their constituencies more especially those constituencies that were not serviced by secondary schools. </w:t>
      </w:r>
      <w:r>
        <w:rPr>
          <w:rFonts w:ascii="Times New Roman" w:hAnsi="Times New Roman" w:cs="Times New Roman"/>
          <w:color w:val="000000" w:themeColor="text1"/>
          <w:sz w:val="24"/>
          <w:szCs w:val="24"/>
        </w:rPr>
        <w:t xml:space="preserve">Politicians normally push of these facilities   because it is one way of them to provide a service to the people of their constituencies since   education is a right (MOE, 1996). </w:t>
      </w:r>
    </w:p>
    <w:p w14:paraId="240F66F5" w14:textId="77777777" w:rsidR="00E63DE5" w:rsidRDefault="00E63DE5" w:rsidP="00E63DE5">
      <w:pPr>
        <w:autoSpaceDE w:val="0"/>
        <w:autoSpaceDN w:val="0"/>
        <w:adjustRightInd w:val="0"/>
        <w:spacing w:after="0" w:line="360" w:lineRule="auto"/>
        <w:jc w:val="both"/>
        <w:rPr>
          <w:rFonts w:ascii="Times New Roman" w:hAnsi="Times New Roman" w:cs="Times New Roman"/>
          <w:color w:val="000000" w:themeColor="text1"/>
          <w:sz w:val="24"/>
          <w:szCs w:val="24"/>
        </w:rPr>
      </w:pPr>
    </w:p>
    <w:p w14:paraId="7DED8477" w14:textId="77777777" w:rsidR="00E63DE5" w:rsidRDefault="00E63DE5" w:rsidP="00E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It is the policy of the government to ensure that education facilities are brought closer to the people. As for primary the government did what it could do bring primary schools closer to the people however, there was no programme for secondary schools which created a big gap during the access to primary school education and access to secondary school education. This is why the finding concurs with </w:t>
      </w:r>
      <w:r>
        <w:rPr>
          <w:rFonts w:ascii="Times New Roman" w:hAnsi="Times New Roman" w:cs="Times New Roman"/>
          <w:sz w:val="24"/>
          <w:szCs w:val="24"/>
        </w:rPr>
        <w:t>Janneke</w:t>
      </w:r>
      <w:r w:rsidRPr="00A61DDF">
        <w:rPr>
          <w:rFonts w:ascii="Times New Roman" w:hAnsi="Times New Roman" w:cs="Times New Roman"/>
          <w:sz w:val="24"/>
          <w:szCs w:val="24"/>
        </w:rPr>
        <w:t xml:space="preserve"> </w:t>
      </w:r>
      <w:r>
        <w:rPr>
          <w:rFonts w:ascii="Times New Roman" w:hAnsi="Times New Roman" w:cs="Times New Roman"/>
          <w:sz w:val="24"/>
          <w:szCs w:val="24"/>
        </w:rPr>
        <w:t>(2007) that t</w:t>
      </w:r>
      <w:r w:rsidRPr="00A61DDF">
        <w:rPr>
          <w:rFonts w:ascii="Times New Roman" w:hAnsi="Times New Roman" w:cs="Times New Roman"/>
          <w:sz w:val="24"/>
          <w:szCs w:val="24"/>
        </w:rPr>
        <w:t xml:space="preserve">here is not so much information available about secondary education. Only half of the children finishing primary school are going to secondary school. This is not so much. Secondary school is not compulsory and also </w:t>
      </w:r>
      <w:r w:rsidRPr="00A61DDF">
        <w:rPr>
          <w:rFonts w:ascii="Times New Roman" w:hAnsi="Times New Roman" w:cs="Times New Roman"/>
          <w:sz w:val="24"/>
          <w:szCs w:val="24"/>
        </w:rPr>
        <w:lastRenderedPageBreak/>
        <w:t>not free. It seems like secondary education has no pri</w:t>
      </w:r>
      <w:r>
        <w:rPr>
          <w:rFonts w:ascii="Times New Roman" w:hAnsi="Times New Roman" w:cs="Times New Roman"/>
          <w:sz w:val="24"/>
          <w:szCs w:val="24"/>
        </w:rPr>
        <w:t>ority in Zambia. Thus in order to create   access to secondary school education the government thought of coming up with an idea of upgrading secondary schools.</w:t>
      </w:r>
    </w:p>
    <w:p w14:paraId="1BFFC3AA" w14:textId="77777777" w:rsidR="00E63DE5" w:rsidRDefault="00E63DE5" w:rsidP="00E63D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3E02231B" w14:textId="5FE12EA6" w:rsidR="00E63DE5" w:rsidRPr="00175A12" w:rsidRDefault="00E63DE5" w:rsidP="00E63DE5">
      <w:pPr>
        <w:autoSpaceDE w:val="0"/>
        <w:autoSpaceDN w:val="0"/>
        <w:adjustRightInd w:val="0"/>
        <w:spacing w:after="0" w:line="360" w:lineRule="auto"/>
        <w:jc w:val="both"/>
        <w:rPr>
          <w:rFonts w:ascii="Times New Roman" w:hAnsi="Times New Roman" w:cs="Times New Roman"/>
          <w:sz w:val="24"/>
          <w:szCs w:val="24"/>
        </w:rPr>
      </w:pPr>
      <w:r w:rsidRPr="00175A12">
        <w:rPr>
          <w:rFonts w:ascii="Times New Roman" w:hAnsi="Times New Roman" w:cs="Times New Roman"/>
          <w:sz w:val="24"/>
          <w:szCs w:val="24"/>
        </w:rPr>
        <w:t xml:space="preserve">Zambia had very few secondary schools as compared to primary schools. Hence, the few    existing secondary schools most of them were very congested having high enrolments which compromised education delivery. </w:t>
      </w:r>
      <w:proofErr w:type="spellStart"/>
      <w:r w:rsidRPr="00175A12">
        <w:rPr>
          <w:rFonts w:ascii="Times New Roman" w:hAnsi="Times New Roman" w:cs="Times New Roman"/>
          <w:sz w:val="24"/>
          <w:szCs w:val="24"/>
        </w:rPr>
        <w:t>MoGE</w:t>
      </w:r>
      <w:proofErr w:type="spellEnd"/>
      <w:r w:rsidRPr="00175A12">
        <w:rPr>
          <w:rFonts w:ascii="Times New Roman" w:hAnsi="Times New Roman" w:cs="Times New Roman"/>
          <w:sz w:val="24"/>
          <w:szCs w:val="24"/>
        </w:rPr>
        <w:t xml:space="preserve"> (2016a) states that, there were 8,804 primary schools against 832 secondary schools in 2015. The number of primary schools increased in 2015 by 50 schools representing an increase of 0.6 percent. Similarly, secondary schools increased by 38 more schools representing 4.8 % increase from the previous year. </w:t>
      </w:r>
      <w:r w:rsidR="009D7C52" w:rsidRPr="00175A12">
        <w:rPr>
          <w:rFonts w:ascii="Times New Roman" w:hAnsi="Times New Roman" w:cs="Times New Roman"/>
          <w:sz w:val="24"/>
          <w:szCs w:val="24"/>
        </w:rPr>
        <w:t>Overall</w:t>
      </w:r>
      <w:r w:rsidRPr="00175A12">
        <w:rPr>
          <w:rFonts w:ascii="Times New Roman" w:hAnsi="Times New Roman" w:cs="Times New Roman"/>
          <w:sz w:val="24"/>
          <w:szCs w:val="24"/>
        </w:rPr>
        <w:t>, the increase in the number of schools between 2014 and 2015 was 88 representing an increase of 0.9 percent</w:t>
      </w:r>
    </w:p>
    <w:p w14:paraId="73098E2F" w14:textId="77777777" w:rsidR="00E63DE5" w:rsidRDefault="00E63DE5" w:rsidP="00E63DE5">
      <w:pPr>
        <w:autoSpaceDE w:val="0"/>
        <w:autoSpaceDN w:val="0"/>
        <w:adjustRightInd w:val="0"/>
        <w:spacing w:after="0" w:line="360" w:lineRule="auto"/>
        <w:jc w:val="both"/>
        <w:rPr>
          <w:rFonts w:ascii="Times New Roman" w:hAnsi="Times New Roman" w:cs="Times New Roman"/>
          <w:color w:val="000000" w:themeColor="text1"/>
          <w:sz w:val="24"/>
          <w:szCs w:val="24"/>
        </w:rPr>
      </w:pPr>
    </w:p>
    <w:p w14:paraId="50A096F0"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themeColor="text1"/>
          <w:sz w:val="24"/>
          <w:szCs w:val="24"/>
        </w:rPr>
      </w:pPr>
      <w:r w:rsidRPr="004426FB">
        <w:rPr>
          <w:rFonts w:ascii="Times New Roman" w:hAnsi="Times New Roman" w:cs="Times New Roman"/>
          <w:color w:val="000000" w:themeColor="text1"/>
          <w:sz w:val="24"/>
          <w:szCs w:val="24"/>
        </w:rPr>
        <w:t>Findings also show that some upgraded secondary schools were as a result of community demand. Njoroge (2003) similarly cited that, the momentum for rapid and urgent establishment of numerous new secondary schools has now become more crucial as a result of community demand. Some communities demand for secondary school education access in their areas as a result the government was compiled to upgrade secondary schools in the given communities in Kawambwa district.</w:t>
      </w:r>
    </w:p>
    <w:p w14:paraId="3BCB4463"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56" w:name="_Toc530564549"/>
      <w:bookmarkEnd w:id="55"/>
      <w:r w:rsidRPr="004426FB">
        <w:rPr>
          <w:rFonts w:ascii="Times New Roman" w:hAnsi="Times New Roman" w:cs="Times New Roman"/>
          <w:color w:val="000000" w:themeColor="text1"/>
          <w:sz w:val="24"/>
          <w:szCs w:val="24"/>
        </w:rPr>
        <w:t>5.2 Availability and adequacy of physical facilities in the upgraded secondary schools</w:t>
      </w:r>
      <w:bookmarkEnd w:id="56"/>
    </w:p>
    <w:p w14:paraId="000B6395"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As observed by this study, newly upgraded schools in Kawambwa face challenges of inadequate classrooms, lack of proper school furniture particularly desks, chairs and tables, lack of facilities that include laboratories, libraries, play grounds etc. In these schools, 3-4 pupils occupy one desk. An average of 30 pupil’s uses a single equipment to do practical’s in laboratories. Some schools share the same facilities with primary schools which make it difficult to teach and learn effectively. This simply means that facilities like the offices, staffroom, toilets etc. are shared by the teachers from both schools which are the host school the primary school and the upgraded secondary school. Other facilities like the play grounds are also shared which strains the facilities in the host primary schools. </w:t>
      </w:r>
    </w:p>
    <w:p w14:paraId="4FF807E5"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Therefore, starting a new secondary school or upgrading a primary school to a secondary school status requires enough resources to build and procure the needed facilities which should conform to a secondary school status. These facilities include desks, classrooms, laboratories, toilets and other essential facilities. The rate at which the schools are being </w:t>
      </w:r>
      <w:r w:rsidRPr="004426FB">
        <w:rPr>
          <w:rFonts w:ascii="Times New Roman" w:hAnsi="Times New Roman" w:cs="Times New Roman"/>
          <w:sz w:val="24"/>
          <w:szCs w:val="24"/>
        </w:rPr>
        <w:lastRenderedPageBreak/>
        <w:t xml:space="preserve">upgraded is very high such that they share and strain the little resources from the community and the government. These findings agree with the view of Bory, (2005) that the growth of a secondary school has outstripped the rate of the development of the physical facilities and equipment in schools. </w:t>
      </w:r>
    </w:p>
    <w:p w14:paraId="7953C1F1"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Teaching/learning materials such as text books, chalk, maps and other reference materials are unavailable and if available then it is in less quantities which do not meet the demand of increased pupils attending secondary school. The condition is horrible to a point where in some schools; one text book is shared among five pupils. </w:t>
      </w:r>
    </w:p>
    <w:p w14:paraId="1D443BA8"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The study reveals that, schools lack the necessary laboratory equipment and chemicals. The science teachers teach pupils in abstract form because apparatus such as beakers, test tubes, Bunsen burners, and many more are not there in upgraded secondary schools. The head teachers may only mange to buy a few chemicals and apparatus at times for teacher’s demonstration in class since they are quite expensive. The teacher demonstration is teacher cantered teaching technique and may not reach and sink in all pupils. Other schools lack special rooms for home economics and computer rooms which are essential in teaching and learning for teachers and pupils respectively. </w:t>
      </w:r>
    </w:p>
    <w:p w14:paraId="5DB14E4F" w14:textId="77777777" w:rsidR="00E63DE5" w:rsidRPr="004426FB" w:rsidRDefault="00E63DE5" w:rsidP="00E63DE5">
      <w:pPr>
        <w:pStyle w:val="Default"/>
        <w:spacing w:line="360" w:lineRule="auto"/>
        <w:jc w:val="both"/>
      </w:pPr>
      <w:r w:rsidRPr="004426FB">
        <w:t>Further the other challenge faced by headteachers is the Information Communication Technology (ICT) resources. In a dynamic and increasing technological world teachers need to move with the world (Dzidonu, 2010). The challenge came in the form of lack of ICT equipment to use when the teaching computer studies lessons which are compulsory for junior grades; hence headteachers are left without on how to implement the new government policy in their schools. According to Nduku (2003), school head teachers often work in poorly equipped schools and with teachers who are not adequately trained to teach specific subject areas such as ICT.</w:t>
      </w:r>
    </w:p>
    <w:p w14:paraId="3C15B1C6" w14:textId="77777777" w:rsidR="00F01802" w:rsidRDefault="00F01802" w:rsidP="00E63DE5">
      <w:pPr>
        <w:spacing w:line="360" w:lineRule="auto"/>
        <w:jc w:val="both"/>
        <w:rPr>
          <w:rFonts w:ascii="Times New Roman" w:hAnsi="Times New Roman" w:cs="Times New Roman"/>
          <w:sz w:val="24"/>
          <w:szCs w:val="24"/>
        </w:rPr>
      </w:pPr>
    </w:p>
    <w:p w14:paraId="455655B2"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When asked to comment on the adequacy of physical facilities in upgraded secondary schools the DEBS and the DESO agreed with other respondents that they were inadequate. Teaching and learning resources such as teachers, laboratories, text books, computers etc in the upgraded secondary schools were also inadequate and in some cases not available. In comparison, they said that upgraded secondary schools are especially challenged by inadequate facilities compared to well establish secondary schools. </w:t>
      </w:r>
    </w:p>
    <w:p w14:paraId="1C2255F9" w14:textId="77777777" w:rsidR="00E63DE5" w:rsidRDefault="00E63DE5" w:rsidP="00E63DE5">
      <w:pPr>
        <w:spacing w:line="360" w:lineRule="auto"/>
        <w:jc w:val="both"/>
        <w:rPr>
          <w:rFonts w:ascii="Times New Roman" w:hAnsi="Times New Roman" w:cs="Times New Roman"/>
          <w:color w:val="000000"/>
          <w:sz w:val="24"/>
          <w:szCs w:val="24"/>
        </w:rPr>
      </w:pPr>
      <w:r w:rsidRPr="004426FB">
        <w:rPr>
          <w:rFonts w:ascii="Times New Roman" w:hAnsi="Times New Roman" w:cs="Times New Roman"/>
          <w:sz w:val="24"/>
          <w:szCs w:val="24"/>
        </w:rPr>
        <w:lastRenderedPageBreak/>
        <w:t xml:space="preserve">Gichuru (2009) observed that the biggest challenge in management of new school due to lack of physical structures, un-conducive physical and psychological learning environment, library, facilities like playground, furniture, enough classes and staffroom. Provision of physical infrastructure and amenities to the newly established schools, including playgrounds, sports facilities, libraries, theatre rooms, community rooms, gardens art room among others were vital, (Port, 2001). Knezevich, (1975), </w:t>
      </w:r>
      <w:r w:rsidRPr="004426FB">
        <w:rPr>
          <w:rFonts w:ascii="Times New Roman" w:hAnsi="Times New Roman" w:cs="Times New Roman"/>
          <w:color w:val="000000"/>
          <w:sz w:val="24"/>
          <w:szCs w:val="24"/>
        </w:rPr>
        <w:t xml:space="preserve"> further noted that in Africa, teachers and  education administrators face challenges as they often work under poor work conditions with inadequately trained staff. Education administrators rarely under go any formal leadership training and they are appointed on the basis of their teaching experience rather than their </w:t>
      </w:r>
      <w:r>
        <w:rPr>
          <w:rFonts w:ascii="Times New Roman" w:hAnsi="Times New Roman" w:cs="Times New Roman"/>
          <w:color w:val="000000"/>
          <w:sz w:val="24"/>
          <w:szCs w:val="24"/>
        </w:rPr>
        <w:t xml:space="preserve">        </w:t>
      </w:r>
      <w:r w:rsidRPr="004426FB">
        <w:rPr>
          <w:rFonts w:ascii="Times New Roman" w:hAnsi="Times New Roman" w:cs="Times New Roman"/>
          <w:color w:val="000000"/>
          <w:sz w:val="24"/>
          <w:szCs w:val="24"/>
        </w:rPr>
        <w:t>leadership potentials.</w:t>
      </w:r>
    </w:p>
    <w:p w14:paraId="6C48EFCC" w14:textId="77777777" w:rsidR="00E63DE5" w:rsidRDefault="00E63DE5" w:rsidP="00E63DE5">
      <w:pPr>
        <w:pStyle w:val="Heading3"/>
        <w:rPr>
          <w:rFonts w:ascii="Times New Roman" w:hAnsi="Times New Roman" w:cs="Times New Roman"/>
          <w:color w:val="000000" w:themeColor="text1"/>
          <w:sz w:val="24"/>
          <w:szCs w:val="24"/>
        </w:rPr>
      </w:pPr>
      <w:bookmarkStart w:id="57" w:name="_Toc530564550"/>
      <w:r w:rsidRPr="002F2B0A">
        <w:rPr>
          <w:rFonts w:ascii="Times New Roman" w:hAnsi="Times New Roman" w:cs="Times New Roman"/>
          <w:color w:val="000000" w:themeColor="text1"/>
          <w:sz w:val="24"/>
          <w:szCs w:val="24"/>
        </w:rPr>
        <w:t>5.2.1 PUPIL ENROLMENT IN THE UPGRADED SCHOOL</w:t>
      </w:r>
      <w:bookmarkEnd w:id="57"/>
    </w:p>
    <w:p w14:paraId="452443BE" w14:textId="77777777" w:rsidR="00E63DE5" w:rsidRPr="00175A12" w:rsidRDefault="00E63DE5" w:rsidP="00E63DE5">
      <w:pPr>
        <w:autoSpaceDE w:val="0"/>
        <w:autoSpaceDN w:val="0"/>
        <w:adjustRightInd w:val="0"/>
        <w:spacing w:after="0" w:line="360" w:lineRule="auto"/>
        <w:jc w:val="both"/>
        <w:rPr>
          <w:rFonts w:ascii="Times New Roman" w:hAnsi="Times New Roman" w:cs="Times New Roman"/>
          <w:sz w:val="24"/>
          <w:szCs w:val="24"/>
        </w:rPr>
      </w:pPr>
      <w:r w:rsidRPr="00175A12">
        <w:rPr>
          <w:rFonts w:ascii="Times New Roman" w:hAnsi="Times New Roman" w:cs="Times New Roman"/>
          <w:sz w:val="24"/>
          <w:szCs w:val="24"/>
        </w:rPr>
        <w:t xml:space="preserve">From the findings it has been noted that the enrolments in the upgraded secondary schools has not been static from the time the schools were upgrade to secondary school status. At the same time enrolment in these </w:t>
      </w:r>
      <w:r>
        <w:rPr>
          <w:rFonts w:ascii="Times New Roman" w:hAnsi="Times New Roman" w:cs="Times New Roman"/>
          <w:sz w:val="24"/>
          <w:szCs w:val="24"/>
        </w:rPr>
        <w:t xml:space="preserve">upgraded secondary schools </w:t>
      </w:r>
      <w:r w:rsidRPr="00175A12">
        <w:rPr>
          <w:rFonts w:ascii="Times New Roman" w:hAnsi="Times New Roman" w:cs="Times New Roman"/>
          <w:sz w:val="24"/>
          <w:szCs w:val="24"/>
        </w:rPr>
        <w:t>put</w:t>
      </w:r>
      <w:r>
        <w:rPr>
          <w:rFonts w:ascii="Times New Roman" w:hAnsi="Times New Roman" w:cs="Times New Roman"/>
          <w:sz w:val="24"/>
          <w:szCs w:val="24"/>
        </w:rPr>
        <w:t>s</w:t>
      </w:r>
      <w:r w:rsidRPr="00175A12">
        <w:rPr>
          <w:rFonts w:ascii="Times New Roman" w:hAnsi="Times New Roman" w:cs="Times New Roman"/>
          <w:sz w:val="24"/>
          <w:szCs w:val="24"/>
        </w:rPr>
        <w:t xml:space="preserve"> pressure on the limited </w:t>
      </w:r>
      <w:r>
        <w:rPr>
          <w:rFonts w:ascii="Times New Roman" w:hAnsi="Times New Roman" w:cs="Times New Roman"/>
          <w:sz w:val="24"/>
          <w:szCs w:val="24"/>
        </w:rPr>
        <w:t xml:space="preserve">    </w:t>
      </w:r>
      <w:r w:rsidRPr="00175A12">
        <w:rPr>
          <w:rFonts w:ascii="Times New Roman" w:hAnsi="Times New Roman" w:cs="Times New Roman"/>
          <w:sz w:val="24"/>
          <w:szCs w:val="24"/>
        </w:rPr>
        <w:t>physi</w:t>
      </w:r>
      <w:r>
        <w:rPr>
          <w:rFonts w:ascii="Times New Roman" w:hAnsi="Times New Roman" w:cs="Times New Roman"/>
          <w:sz w:val="24"/>
          <w:szCs w:val="24"/>
        </w:rPr>
        <w:t>cal facilities which may lead to further dilapidation</w:t>
      </w:r>
      <w:r w:rsidRPr="00175A12">
        <w:rPr>
          <w:rFonts w:ascii="Times New Roman" w:hAnsi="Times New Roman" w:cs="Times New Roman"/>
          <w:sz w:val="24"/>
          <w:szCs w:val="24"/>
        </w:rPr>
        <w:t xml:space="preserve">. The GRZ (1996) recognizes the fact that quality education provision requires the supply of books, writing materials and other educational items in sufficient quantity to meet the needs of the students as the availability of adequate teaching and learning   resources   enhances the quality of learning in the high schools. Thus, from the findings, congestion is schools leads to schools to have limited resources such as text books, desks, classroom, science apparatus which in the long run </w:t>
      </w:r>
      <w:r>
        <w:rPr>
          <w:rFonts w:ascii="Times New Roman" w:hAnsi="Times New Roman" w:cs="Times New Roman"/>
          <w:sz w:val="24"/>
          <w:szCs w:val="24"/>
        </w:rPr>
        <w:t xml:space="preserve">       </w:t>
      </w:r>
      <w:r w:rsidRPr="00175A12">
        <w:rPr>
          <w:rFonts w:ascii="Times New Roman" w:hAnsi="Times New Roman" w:cs="Times New Roman"/>
          <w:sz w:val="24"/>
          <w:szCs w:val="24"/>
        </w:rPr>
        <w:t xml:space="preserve">disadvantages lot pupils.  </w:t>
      </w:r>
      <w:r>
        <w:rPr>
          <w:rFonts w:ascii="Times New Roman" w:hAnsi="Times New Roman" w:cs="Times New Roman"/>
          <w:sz w:val="24"/>
          <w:szCs w:val="24"/>
        </w:rPr>
        <w:t>Therefore, it is important to find ways and means of cautioning the increase in enrolment in the upgraded secondary schools of Kawambwa district.</w:t>
      </w:r>
    </w:p>
    <w:p w14:paraId="1B47B9C0" w14:textId="77777777" w:rsidR="00E63DE5" w:rsidRPr="004426FB" w:rsidRDefault="00E63DE5" w:rsidP="00E63DE5">
      <w:pPr>
        <w:pStyle w:val="Heading2"/>
        <w:spacing w:line="360" w:lineRule="auto"/>
        <w:jc w:val="both"/>
        <w:rPr>
          <w:rFonts w:ascii="Times New Roman" w:hAnsi="Times New Roman" w:cs="Times New Roman"/>
          <w:color w:val="000000" w:themeColor="text1"/>
          <w:sz w:val="24"/>
          <w:szCs w:val="24"/>
        </w:rPr>
      </w:pPr>
      <w:bookmarkStart w:id="58" w:name="_Toc530564551"/>
      <w:r w:rsidRPr="004426FB">
        <w:rPr>
          <w:rFonts w:ascii="Times New Roman" w:hAnsi="Times New Roman" w:cs="Times New Roman"/>
          <w:color w:val="000000" w:themeColor="text1"/>
          <w:sz w:val="24"/>
          <w:szCs w:val="24"/>
        </w:rPr>
        <w:t>5.3 Financial challenges faced by the head teachers in upgraded schools.</w:t>
      </w:r>
      <w:bookmarkEnd w:id="58"/>
      <w:r w:rsidRPr="004426FB">
        <w:rPr>
          <w:rFonts w:ascii="Times New Roman" w:hAnsi="Times New Roman" w:cs="Times New Roman"/>
          <w:color w:val="000000" w:themeColor="text1"/>
          <w:sz w:val="24"/>
          <w:szCs w:val="24"/>
        </w:rPr>
        <w:t xml:space="preserve"> </w:t>
      </w:r>
    </w:p>
    <w:p w14:paraId="29ADB98B" w14:textId="79AA10BC" w:rsidR="00E63DE5" w:rsidRPr="004426FB" w:rsidRDefault="00E63DE5" w:rsidP="00E63DE5">
      <w:pPr>
        <w:pStyle w:val="Default"/>
        <w:spacing w:line="360" w:lineRule="auto"/>
        <w:jc w:val="both"/>
      </w:pPr>
      <w:r w:rsidRPr="004426FB">
        <w:t>This study reveals that inadequacy of funds allocated to by the Ministry of Education in form of grant which could be used to caution some of the challenges in terms of provision of facilities. In some schools government grant is not received apart from the meagre school fees collected from the poor students. These findings are in ag</w:t>
      </w:r>
      <w:r w:rsidR="007F5B61">
        <w:t xml:space="preserve">reement with the view of Avakor </w:t>
      </w:r>
      <w:r w:rsidRPr="004426FB">
        <w:t xml:space="preserve">(2004) that the government financial allocations are one; usually inadequate and sometimes are delayed, and as they do, pupil numbers increase consequently leading to inadequate physical facilities and equipment. </w:t>
      </w:r>
    </w:p>
    <w:p w14:paraId="08B3C538" w14:textId="77777777" w:rsidR="00E63DE5" w:rsidRPr="004426FB" w:rsidRDefault="00E63DE5" w:rsidP="00E63DE5">
      <w:pPr>
        <w:pStyle w:val="Default"/>
        <w:spacing w:line="360" w:lineRule="auto"/>
        <w:jc w:val="both"/>
      </w:pPr>
    </w:p>
    <w:p w14:paraId="73A19FE6" w14:textId="77777777" w:rsidR="00E63DE5" w:rsidRPr="004426FB" w:rsidRDefault="00E63DE5" w:rsidP="00E63DE5">
      <w:pPr>
        <w:pStyle w:val="Default"/>
        <w:spacing w:line="360" w:lineRule="auto"/>
        <w:jc w:val="both"/>
        <w:rPr>
          <w:color w:val="000000" w:themeColor="text1"/>
        </w:rPr>
      </w:pPr>
      <w:r w:rsidRPr="004426FB">
        <w:rPr>
          <w:color w:val="000000" w:themeColor="text1"/>
        </w:rPr>
        <w:t xml:space="preserve">In addition, allocating bursaries to more students will enable school administrators to have finances to set up the required physical facilities and procure the necessary equipment, </w:t>
      </w:r>
      <w:r w:rsidRPr="004426FB">
        <w:rPr>
          <w:color w:val="000000" w:themeColor="text1"/>
        </w:rPr>
        <w:lastRenderedPageBreak/>
        <w:t>consequently improving the physical infrastructures of the schools. The observation of Kivuva (2006) also are in live with the findings of the current study, whereby improvements in funding the new schools through increasing the amount and number of students receiving bursaries would improve in the provision of facilities and equipment in secondary schools</w:t>
      </w:r>
    </w:p>
    <w:p w14:paraId="1A80415A" w14:textId="77777777" w:rsidR="00E63DE5" w:rsidRDefault="00E63DE5" w:rsidP="00E63DE5">
      <w:pPr>
        <w:spacing w:line="360" w:lineRule="auto"/>
        <w:jc w:val="both"/>
        <w:rPr>
          <w:rFonts w:ascii="Times New Roman" w:hAnsi="Times New Roman" w:cs="Times New Roman"/>
          <w:color w:val="000000" w:themeColor="text1"/>
          <w:sz w:val="24"/>
          <w:szCs w:val="24"/>
        </w:rPr>
      </w:pPr>
    </w:p>
    <w:p w14:paraId="4557EAD8" w14:textId="77777777" w:rsidR="00E63DE5" w:rsidRPr="004426FB" w:rsidRDefault="00E63DE5" w:rsidP="00E63DE5">
      <w:pPr>
        <w:spacing w:line="360" w:lineRule="auto"/>
        <w:jc w:val="both"/>
        <w:rPr>
          <w:rFonts w:ascii="Times New Roman" w:hAnsi="Times New Roman" w:cs="Times New Roman"/>
          <w:color w:val="000000" w:themeColor="text1"/>
          <w:sz w:val="24"/>
          <w:szCs w:val="24"/>
        </w:rPr>
      </w:pPr>
      <w:r w:rsidRPr="004426FB">
        <w:rPr>
          <w:rFonts w:ascii="Times New Roman" w:hAnsi="Times New Roman" w:cs="Times New Roman"/>
          <w:color w:val="000000" w:themeColor="text1"/>
          <w:sz w:val="24"/>
          <w:szCs w:val="24"/>
        </w:rPr>
        <w:t>In terms of payments, parents take too long to liquidate outstanding balances while some parents do not pay even after summoning them and make a pledge. Filmer and Lant (1999) noted that parents are unwilling to pay school fees and with a lot of accumulated arrears owed to schools making it difficult for schools to be run well and cannot implement functions to the satisfaction of the stakeholders in the schools.</w:t>
      </w:r>
    </w:p>
    <w:p w14:paraId="58D92F71" w14:textId="77777777" w:rsidR="00E63DE5" w:rsidRPr="004426FB" w:rsidRDefault="00E63DE5" w:rsidP="00E63DE5">
      <w:pPr>
        <w:pStyle w:val="Default"/>
        <w:spacing w:line="360" w:lineRule="auto"/>
        <w:jc w:val="both"/>
        <w:rPr>
          <w:color w:val="auto"/>
        </w:rPr>
      </w:pPr>
      <w:r w:rsidRPr="004426FB">
        <w:rPr>
          <w:color w:val="auto"/>
        </w:rPr>
        <w:t xml:space="preserve">Fees are charged low between two hundred kwacha (K200) and four hundred kwacha (K400) for day secondary schools. In some school, school fees are charged as low as seven hundred fifty kwacha (K700) for boarding secondary schools which makes it difficult for schools meets their demands. However, due to high poverty levels in Kawambwa district parents find it difficult to pay the required school fees and hence, most fees turn into arrears. The payment arrears are due to most parents in Kawambwa district being peasant farmers engaged in substance farming only for consumption. </w:t>
      </w:r>
    </w:p>
    <w:p w14:paraId="1EFDED20" w14:textId="77777777" w:rsidR="00E63DE5" w:rsidRPr="004426FB" w:rsidRDefault="00E63DE5" w:rsidP="00E63DE5">
      <w:pPr>
        <w:pStyle w:val="Default"/>
        <w:spacing w:line="360" w:lineRule="auto"/>
        <w:jc w:val="both"/>
        <w:rPr>
          <w:color w:val="auto"/>
        </w:rPr>
      </w:pPr>
    </w:p>
    <w:p w14:paraId="0E7EADC2"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sz w:val="24"/>
          <w:szCs w:val="24"/>
        </w:rPr>
        <w:t>The findings agree with the view of that there should match the funding from the education sector. Involvement of all school stakeholders should be given priority to order to ensure an effective contribution of pertaining to the educational needs of every school is met. They also concur with Nduku (2003) who observed that there should be effective control and monitoring of the school projects to ensure accountability and their effective maintenance and use.</w:t>
      </w:r>
      <w:r w:rsidRPr="004426FB">
        <w:rPr>
          <w:rFonts w:ascii="Times New Roman" w:hAnsi="Times New Roman" w:cs="Times New Roman"/>
          <w:color w:val="000000"/>
          <w:sz w:val="24"/>
          <w:szCs w:val="24"/>
        </w:rPr>
        <w:t xml:space="preserve"> According to the study, controlling of the upgrading of secondary schools in a certain area within a given time can ensure adequate provision of physical facilities. Further, there is also need for proper consultation with the relevant stakeholders on the priority areas of needs in each school. </w:t>
      </w:r>
    </w:p>
    <w:p w14:paraId="2CDCA9BE"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59" w:name="_Toc530564552"/>
      <w:r w:rsidRPr="004426FB">
        <w:rPr>
          <w:rFonts w:ascii="Times New Roman" w:hAnsi="Times New Roman" w:cs="Times New Roman"/>
          <w:color w:val="000000" w:themeColor="text1"/>
          <w:sz w:val="24"/>
          <w:szCs w:val="24"/>
        </w:rPr>
        <w:t>5.4 Human resource management challenges faced by the head teachers</w:t>
      </w:r>
      <w:bookmarkEnd w:id="59"/>
      <w:r w:rsidRPr="004426FB">
        <w:rPr>
          <w:rFonts w:ascii="Times New Roman" w:hAnsi="Times New Roman" w:cs="Times New Roman"/>
          <w:color w:val="000000" w:themeColor="text1"/>
          <w:sz w:val="24"/>
          <w:szCs w:val="24"/>
        </w:rPr>
        <w:t xml:space="preserve"> </w:t>
      </w:r>
    </w:p>
    <w:p w14:paraId="2868B5B1" w14:textId="77777777" w:rsidR="00E63DE5" w:rsidRPr="004426FB" w:rsidRDefault="00E63DE5" w:rsidP="00E63DE5">
      <w:pPr>
        <w:pStyle w:val="Default"/>
        <w:spacing w:line="360" w:lineRule="auto"/>
        <w:jc w:val="both"/>
        <w:rPr>
          <w:color w:val="auto"/>
        </w:rPr>
      </w:pPr>
      <w:r w:rsidRPr="004426FB">
        <w:rPr>
          <w:color w:val="auto"/>
        </w:rPr>
        <w:t xml:space="preserve">This study observes that, the upgrading of secondary schools is not accompanied by addition of teachers. In many cases, new subjects such computer studies which were recently introduced in the revised curriculum do not have well trained teacher. In many cases, teachers end up teaching subject not trained to teach thereby affecting the teaching and learning. This </w:t>
      </w:r>
      <w:r w:rsidRPr="004426FB">
        <w:rPr>
          <w:color w:val="auto"/>
        </w:rPr>
        <w:lastRenderedPageBreak/>
        <w:t xml:space="preserve">shortage of teachers leads to a horrible workload which then compromise service delivery the study observes. These findings correspond to UNESCO (2005) that the introduction of FPE increased the enrolment of pupils which in turn increased the teachers’ workload. This heavy workload had hindered teachers from carrying out their duties efficiently. Consequently, pupils performance in has been compromised. </w:t>
      </w:r>
    </w:p>
    <w:p w14:paraId="540F0EB5" w14:textId="77777777" w:rsidR="00E63DE5" w:rsidRPr="004426FB" w:rsidRDefault="00E63DE5" w:rsidP="00E63DE5">
      <w:pPr>
        <w:pStyle w:val="Default"/>
        <w:spacing w:line="360" w:lineRule="auto"/>
        <w:jc w:val="both"/>
        <w:rPr>
          <w:color w:val="auto"/>
        </w:rPr>
      </w:pPr>
    </w:p>
    <w:p w14:paraId="60B41390" w14:textId="77777777" w:rsidR="00E63DE5" w:rsidRPr="004426FB" w:rsidRDefault="00E63DE5" w:rsidP="00E63DE5">
      <w:pPr>
        <w:pStyle w:val="Default"/>
        <w:spacing w:line="360" w:lineRule="auto"/>
        <w:jc w:val="both"/>
        <w:rPr>
          <w:color w:val="auto"/>
        </w:rPr>
      </w:pPr>
      <w:r w:rsidRPr="004426FB">
        <w:rPr>
          <w:color w:val="auto"/>
        </w:rPr>
        <w:t>More so, these findings agree with MOE (2012a) that, the number of teachers has remained constant over the years despite the increase in enrolments and the number of schools which resulted to inequality in distribution of teachers and impacted negatively on quality and access of education.</w:t>
      </w:r>
    </w:p>
    <w:p w14:paraId="775F6509" w14:textId="77777777" w:rsidR="00E63DE5" w:rsidRPr="004426FB" w:rsidRDefault="00E63DE5" w:rsidP="00E63DE5">
      <w:pPr>
        <w:pStyle w:val="Default"/>
        <w:spacing w:line="360" w:lineRule="auto"/>
        <w:jc w:val="both"/>
        <w:rPr>
          <w:color w:val="auto"/>
        </w:rPr>
      </w:pPr>
    </w:p>
    <w:p w14:paraId="21B3EF6D" w14:textId="77777777" w:rsidR="00E63DE5" w:rsidRPr="004426FB" w:rsidRDefault="00E63DE5" w:rsidP="00E63DE5">
      <w:pPr>
        <w:pStyle w:val="Default"/>
        <w:tabs>
          <w:tab w:val="left" w:pos="2973"/>
        </w:tabs>
        <w:spacing w:line="360" w:lineRule="auto"/>
        <w:jc w:val="both"/>
        <w:rPr>
          <w:color w:val="auto"/>
        </w:rPr>
      </w:pPr>
      <w:r w:rsidRPr="004426FB">
        <w:rPr>
          <w:color w:val="auto"/>
        </w:rPr>
        <w:t xml:space="preserve">As the study observes, poor performance was recorded in the national examination in some of these upgraded secondary schools. This poor performance is due to unavailability of experienced teachers to teach in these schools this means that teaching is normally done by inexperienced teachers who are at times seconded primary schools with poor teaching methods. </w:t>
      </w:r>
      <w:r w:rsidRPr="004426FB">
        <w:t xml:space="preserve">Further, Bishop (2005) noted that the upgraded secondary schools have inexperienced teachers hence contradicting the recommendations of many researchers for effective and quality education attainment. </w:t>
      </w:r>
      <w:r w:rsidRPr="004426FB">
        <w:rPr>
          <w:color w:val="auto"/>
        </w:rPr>
        <w:t>The syllabus is not covered in time and the set goals are never met hence poor performance in national examinations. As known, national examinations are a measuring tool for effectiveness of head teachers and so poor performance by pupils is a great threat. This concurs with the findings of Leu and Byren (2005), who found in their study done in six Sub-Saharan African countries that head teachers face serious problems of performance in national examinations. During an interview with the DEBS and DESO they reported that performance was the main issue being emphasized for school administrators today and head teachers who cannot produce good results in national examinations are considered to be poor school managers.</w:t>
      </w:r>
    </w:p>
    <w:p w14:paraId="0EF4E478" w14:textId="77777777" w:rsidR="00E63DE5" w:rsidRPr="004426FB" w:rsidRDefault="00E63DE5" w:rsidP="00E63DE5">
      <w:pPr>
        <w:pStyle w:val="Default"/>
        <w:spacing w:line="360" w:lineRule="auto"/>
        <w:jc w:val="both"/>
        <w:rPr>
          <w:color w:val="auto"/>
        </w:rPr>
      </w:pPr>
    </w:p>
    <w:p w14:paraId="63ED8816" w14:textId="77777777" w:rsidR="00E63DE5" w:rsidRPr="004426FB" w:rsidRDefault="00E63DE5" w:rsidP="00E63DE5">
      <w:pPr>
        <w:pStyle w:val="Default"/>
        <w:spacing w:line="360" w:lineRule="auto"/>
        <w:jc w:val="both"/>
        <w:rPr>
          <w:color w:val="auto"/>
        </w:rPr>
      </w:pPr>
      <w:r w:rsidRPr="004426FB">
        <w:rPr>
          <w:color w:val="auto"/>
        </w:rPr>
        <w:t xml:space="preserve">Pupil’s absenteeism was observed to be a precedent factor compromising school performance. Due to lack of proper facilities, equipment, experienced staff et cetera, pupils are not motivated to be in class hence absenteeism is high. Further, Absenteeism is prompted by the fact that, most upgraded secondary schools are day schools and therefore students walk long distances daily and get exhausted, so they decide to absent themselves from school. This concurs with the findings of Leu and Byren (2005) that head teachers face the challenge of student’s continuous absenteeism resulting from poverty levels in Africa. The respondents </w:t>
      </w:r>
      <w:r w:rsidRPr="004426FB">
        <w:rPr>
          <w:color w:val="auto"/>
        </w:rPr>
        <w:lastRenderedPageBreak/>
        <w:t xml:space="preserve">reported that for day schools parents send their children to other errands, hence prompting absenteeism. Respondents reported a serious issue of indiscipline among the students. They said that they had enrolled students who had been out of school for many years and had picked up habits like drug abuse.  </w:t>
      </w:r>
    </w:p>
    <w:p w14:paraId="2A8AB28C" w14:textId="77777777" w:rsidR="00E63DE5" w:rsidRPr="004426FB" w:rsidRDefault="00E63DE5" w:rsidP="00E63DE5">
      <w:pPr>
        <w:pStyle w:val="Default"/>
        <w:spacing w:line="360" w:lineRule="auto"/>
        <w:jc w:val="both"/>
        <w:rPr>
          <w:color w:val="F79646" w:themeColor="accent6"/>
        </w:rPr>
      </w:pPr>
    </w:p>
    <w:p w14:paraId="25F076AF" w14:textId="77777777" w:rsidR="00E63DE5" w:rsidRPr="004426FB" w:rsidRDefault="00E63DE5" w:rsidP="00E63DE5">
      <w:pPr>
        <w:pStyle w:val="Default"/>
        <w:spacing w:line="360" w:lineRule="auto"/>
        <w:jc w:val="both"/>
        <w:rPr>
          <w:color w:val="auto"/>
        </w:rPr>
      </w:pPr>
      <w:r w:rsidRPr="004426FB">
        <w:rPr>
          <w:color w:val="auto"/>
        </w:rPr>
        <w:t xml:space="preserve">Shortage of support staff in most of the upgraded secondary schools is high as 69 percent the study observes. The head teachers manage schools with very few who are mainly non-skilled cadres namely watchmen, and station hand men. This is due to inadequate funds to employ qualified bursars, secretaries, laboratory technicians and office orderlies. The study observe that schools have no bursars hence delegating financial management duties, secretarial and clerical duties to capable teachers further increasing their workloads. </w:t>
      </w:r>
    </w:p>
    <w:p w14:paraId="1505D88A" w14:textId="77777777" w:rsidR="00E63DE5" w:rsidRPr="004426FB" w:rsidRDefault="00E63DE5" w:rsidP="00E63DE5">
      <w:pPr>
        <w:pStyle w:val="Default"/>
        <w:spacing w:line="360" w:lineRule="auto"/>
        <w:jc w:val="both"/>
        <w:rPr>
          <w:color w:val="auto"/>
        </w:rPr>
      </w:pPr>
    </w:p>
    <w:p w14:paraId="1C50EC1E" w14:textId="77777777" w:rsidR="00E63DE5" w:rsidRPr="004426FB" w:rsidRDefault="00E63DE5" w:rsidP="00E63DE5">
      <w:pPr>
        <w:pStyle w:val="Default"/>
        <w:spacing w:line="360" w:lineRule="auto"/>
        <w:jc w:val="both"/>
        <w:rPr>
          <w:color w:val="000000" w:themeColor="text1"/>
        </w:rPr>
      </w:pPr>
      <w:r w:rsidRPr="004426FB">
        <w:rPr>
          <w:color w:val="000000" w:themeColor="text1"/>
        </w:rPr>
        <w:t>Olembo (1992) says that most of the head teachers are picked from the classroom and therefore face an uphill task in management. Where head teachers and Board members are not working together in harmony creates a disconnection in the implementing arm of the school. Lack of experience by some head teachers make human resource management challenges worse as they find it difficult to manage the available human resource to produce the desired results and in the process some of the teachers and other staff leave the school to go and work elsewhere siting lack of motivation.</w:t>
      </w:r>
    </w:p>
    <w:p w14:paraId="677F0766"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60" w:name="_Toc530564553"/>
      <w:r w:rsidRPr="004426FB">
        <w:rPr>
          <w:rFonts w:ascii="Times New Roman" w:hAnsi="Times New Roman" w:cs="Times New Roman"/>
          <w:color w:val="000000" w:themeColor="text1"/>
          <w:sz w:val="24"/>
          <w:szCs w:val="24"/>
        </w:rPr>
        <w:t>5.5 Coping strategies employed to overcome challenges in upgraded schools</w:t>
      </w:r>
      <w:bookmarkEnd w:id="60"/>
    </w:p>
    <w:p w14:paraId="0F4BBF5B"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As the study observes, service delivery in newly upgraded schools is compromised due to lack of resources, less availability of experienced staff and availability of staff in general, inadequacy of physical facilities and equipment’s. In the ad hoc, headteachers and their administration are trying their best to ensure that service delivery continues in these schools. Numerous strategies are being employed to overcome the aforementioned challenges in upgraded schools. When it comes to non-payment from pupils, the school administration summons parents/guardians who then pledge when to liquidate the outstanding balance. This initiative has led to the increase in the payment collected than before. </w:t>
      </w:r>
    </w:p>
    <w:p w14:paraId="67F8BDBA" w14:textId="77777777" w:rsidR="00E63DE5" w:rsidRPr="004426FB" w:rsidRDefault="00E63DE5" w:rsidP="00E63DE5">
      <w:pPr>
        <w:pStyle w:val="Default"/>
        <w:tabs>
          <w:tab w:val="left" w:pos="2973"/>
        </w:tabs>
        <w:spacing w:line="360" w:lineRule="auto"/>
        <w:jc w:val="both"/>
        <w:rPr>
          <w:color w:val="000000" w:themeColor="text1"/>
        </w:rPr>
      </w:pPr>
      <w:r w:rsidRPr="004426FB">
        <w:rPr>
          <w:color w:val="000000" w:themeColor="text1"/>
        </w:rPr>
        <w:t xml:space="preserve">Further, pupils who have difficulties in paying school fees are given bursaries from the Constituency Development Fund (CDF) to enable them pay the school fees. Allocating bursaries to more students will enable school administrators to have finances to set up the required physical facilities and procure the necessary equipment as many pupils will pay in due time. These observations agree with Kivuva (2006) reveals that improvement in finding </w:t>
      </w:r>
      <w:r w:rsidRPr="004426FB">
        <w:rPr>
          <w:color w:val="000000" w:themeColor="text1"/>
        </w:rPr>
        <w:lastRenderedPageBreak/>
        <w:t xml:space="preserve">the new schools through increasing the amount and number of students receiving bursaries would improve in the provision of facilities and equipment in secondary schools. </w:t>
      </w:r>
    </w:p>
    <w:p w14:paraId="4C938733" w14:textId="77777777" w:rsidR="00E63DE5" w:rsidRPr="004426FB" w:rsidRDefault="00E63DE5" w:rsidP="00E63DE5">
      <w:pPr>
        <w:pStyle w:val="Default"/>
        <w:tabs>
          <w:tab w:val="left" w:pos="2973"/>
        </w:tabs>
        <w:spacing w:line="360" w:lineRule="auto"/>
        <w:jc w:val="both"/>
        <w:rPr>
          <w:color w:val="000000" w:themeColor="text1"/>
        </w:rPr>
      </w:pPr>
    </w:p>
    <w:p w14:paraId="52B68851" w14:textId="77777777" w:rsidR="00E63DE5" w:rsidRPr="004426FB" w:rsidRDefault="00E63DE5" w:rsidP="00E63DE5">
      <w:pPr>
        <w:pStyle w:val="Default"/>
        <w:tabs>
          <w:tab w:val="left" w:pos="2973"/>
        </w:tabs>
        <w:spacing w:line="360" w:lineRule="auto"/>
        <w:jc w:val="both"/>
        <w:rPr>
          <w:color w:val="000000" w:themeColor="text1"/>
        </w:rPr>
      </w:pPr>
      <w:r w:rsidRPr="004426FB">
        <w:rPr>
          <w:color w:val="000000" w:themeColor="text1"/>
        </w:rPr>
        <w:t>Further, many schools are working with the community committees such as the PTA to renovate dilapidated classrooms and laboratories, replacing furniture’s, books. As well, many schools are using the office of ward councillors to access the CDF for the benefit of the school. And finally, some school have been accruing fund from the well wishes whom the write to for help.</w:t>
      </w:r>
    </w:p>
    <w:p w14:paraId="3F986EA2" w14:textId="77777777" w:rsidR="00E63DE5" w:rsidRPr="004426FB" w:rsidRDefault="00E63DE5" w:rsidP="00E63DE5">
      <w:pPr>
        <w:pStyle w:val="Default"/>
        <w:tabs>
          <w:tab w:val="left" w:pos="2973"/>
        </w:tabs>
        <w:spacing w:line="360" w:lineRule="auto"/>
        <w:jc w:val="both"/>
        <w:rPr>
          <w:color w:val="000000" w:themeColor="text1"/>
        </w:rPr>
      </w:pPr>
    </w:p>
    <w:p w14:paraId="55D90335" w14:textId="77777777" w:rsidR="00E63DE5" w:rsidRPr="004426FB" w:rsidRDefault="00E63DE5" w:rsidP="00E63DE5">
      <w:pPr>
        <w:pStyle w:val="Default"/>
        <w:tabs>
          <w:tab w:val="left" w:pos="2973"/>
        </w:tabs>
        <w:spacing w:line="360" w:lineRule="auto"/>
        <w:jc w:val="both"/>
      </w:pPr>
      <w:r w:rsidRPr="004426FB">
        <w:t xml:space="preserve">In order to curb inadequate of teaching and learning materials in the upgraded secondary schools, head teachers have been requesting for the text books and other learning and teaching materials from the established secondary schools as  one way of overcoming  the </w:t>
      </w:r>
      <w:r>
        <w:t xml:space="preserve">      </w:t>
      </w:r>
      <w:r w:rsidRPr="004426FB">
        <w:t xml:space="preserve">challenges of lack of learning and teaching materials. The study also show that schools are buying  the learning and teaching materials in smaller quantities depending on the availability of financial resources help to caution the challenge of lack of teaching and learning materials. Other schools have resorted to buy printers which are used to multiply study materials for pupils. Apart from that schools are requesting for help from the well-wishers as another sure way of having teaching and learning materials. </w:t>
      </w:r>
    </w:p>
    <w:p w14:paraId="015CF79A" w14:textId="77777777" w:rsidR="00E63DE5" w:rsidRPr="004426FB" w:rsidRDefault="00E63DE5" w:rsidP="00E63DE5">
      <w:pPr>
        <w:pStyle w:val="Default"/>
        <w:tabs>
          <w:tab w:val="left" w:pos="2973"/>
        </w:tabs>
        <w:spacing w:line="360" w:lineRule="auto"/>
        <w:jc w:val="both"/>
      </w:pPr>
    </w:p>
    <w:p w14:paraId="66937F46" w14:textId="77777777" w:rsidR="00E63DE5" w:rsidRPr="004426FB" w:rsidRDefault="00E63DE5" w:rsidP="00E63DE5">
      <w:pPr>
        <w:pStyle w:val="Default"/>
        <w:tabs>
          <w:tab w:val="left" w:pos="2973"/>
        </w:tabs>
        <w:spacing w:line="360" w:lineRule="auto"/>
        <w:jc w:val="both"/>
      </w:pPr>
      <w:r w:rsidRPr="004426FB">
        <w:t xml:space="preserve">From the study it shows that, in order to enhance experience in the teachers school authorities have been conducting CPD Continuous Professional Development programmes for all the teachers so that they can be able to deliver the lessons well. This study also agree with the view of Bishop (2005) that teacher experience should be enhanced through staff training and upgrading using the funds allocated to the education sector. He also observed that a teacher gains skills through experience and that the more experienced a teacher is the more successful. </w:t>
      </w:r>
    </w:p>
    <w:p w14:paraId="4C731284" w14:textId="77777777" w:rsidR="00C90D76" w:rsidRDefault="00C90D76">
      <w:pPr>
        <w:rPr>
          <w:rFonts w:ascii="Times New Roman" w:eastAsiaTheme="majorEastAsia" w:hAnsi="Times New Roman" w:cs="Times New Roman"/>
          <w:b/>
          <w:bCs/>
          <w:color w:val="000000" w:themeColor="text1"/>
          <w:sz w:val="24"/>
          <w:szCs w:val="24"/>
        </w:rPr>
      </w:pPr>
      <w:r>
        <w:rPr>
          <w:rFonts w:ascii="Times New Roman" w:hAnsi="Times New Roman" w:cs="Times New Roman"/>
          <w:color w:val="000000" w:themeColor="text1"/>
          <w:sz w:val="24"/>
          <w:szCs w:val="24"/>
        </w:rPr>
        <w:br w:type="page"/>
      </w:r>
    </w:p>
    <w:p w14:paraId="50EFF7F1" w14:textId="0CE51C15" w:rsidR="00E63DE5" w:rsidRPr="004426FB" w:rsidRDefault="00E63DE5" w:rsidP="003C05F8">
      <w:pPr>
        <w:pStyle w:val="Heading3"/>
        <w:jc w:val="center"/>
        <w:rPr>
          <w:rFonts w:ascii="Times New Roman" w:hAnsi="Times New Roman" w:cs="Times New Roman"/>
          <w:color w:val="000000" w:themeColor="text1"/>
          <w:sz w:val="24"/>
          <w:szCs w:val="24"/>
        </w:rPr>
      </w:pPr>
      <w:bookmarkStart w:id="61" w:name="_Toc530564554"/>
      <w:r w:rsidRPr="004426FB">
        <w:rPr>
          <w:rFonts w:ascii="Times New Roman" w:hAnsi="Times New Roman" w:cs="Times New Roman"/>
          <w:color w:val="000000" w:themeColor="text1"/>
          <w:sz w:val="24"/>
          <w:szCs w:val="24"/>
        </w:rPr>
        <w:lastRenderedPageBreak/>
        <w:t>CHAPTER SIX: SUMMARY, CONCLUSIONS AND RECOMMENDATIONS</w:t>
      </w:r>
      <w:bookmarkEnd w:id="61"/>
    </w:p>
    <w:p w14:paraId="2107B5C4"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62" w:name="_Toc530564555"/>
      <w:r w:rsidRPr="004426FB">
        <w:rPr>
          <w:rFonts w:ascii="Times New Roman" w:hAnsi="Times New Roman" w:cs="Times New Roman"/>
          <w:color w:val="000000" w:themeColor="text1"/>
          <w:sz w:val="24"/>
          <w:szCs w:val="24"/>
        </w:rPr>
        <w:t>6.0 Introduction</w:t>
      </w:r>
      <w:bookmarkEnd w:id="62"/>
      <w:r w:rsidRPr="004426FB">
        <w:rPr>
          <w:rFonts w:ascii="Times New Roman" w:hAnsi="Times New Roman" w:cs="Times New Roman"/>
          <w:color w:val="000000" w:themeColor="text1"/>
          <w:sz w:val="24"/>
          <w:szCs w:val="24"/>
        </w:rPr>
        <w:t xml:space="preserve"> </w:t>
      </w:r>
    </w:p>
    <w:p w14:paraId="3FD4D22E"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color w:val="000000"/>
          <w:sz w:val="24"/>
          <w:szCs w:val="24"/>
        </w:rPr>
        <w:t>This chapter focuses on the summary of the findings, conclusions drawn from the findings and makes recommendations.</w:t>
      </w:r>
    </w:p>
    <w:p w14:paraId="62900E78" w14:textId="77777777" w:rsidR="00E63DE5" w:rsidRPr="004426FB" w:rsidRDefault="00E63DE5" w:rsidP="00E63DE5">
      <w:pPr>
        <w:pStyle w:val="Heading3"/>
        <w:jc w:val="both"/>
        <w:rPr>
          <w:rFonts w:ascii="Times New Roman" w:hAnsi="Times New Roman" w:cs="Times New Roman"/>
          <w:sz w:val="24"/>
          <w:szCs w:val="24"/>
        </w:rPr>
      </w:pPr>
      <w:r w:rsidRPr="004426FB">
        <w:rPr>
          <w:rFonts w:ascii="Times New Roman" w:hAnsi="Times New Roman" w:cs="Times New Roman"/>
          <w:sz w:val="24"/>
          <w:szCs w:val="24"/>
        </w:rPr>
        <w:t xml:space="preserve"> </w:t>
      </w:r>
      <w:bookmarkStart w:id="63" w:name="_Toc530564556"/>
      <w:r w:rsidRPr="004426FB">
        <w:rPr>
          <w:rFonts w:ascii="Times New Roman" w:hAnsi="Times New Roman" w:cs="Times New Roman"/>
          <w:color w:val="000000" w:themeColor="text1"/>
          <w:sz w:val="24"/>
          <w:szCs w:val="24"/>
        </w:rPr>
        <w:t>6.1 Summary of Findings</w:t>
      </w:r>
      <w:bookmarkEnd w:id="63"/>
      <w:r w:rsidRPr="004426FB">
        <w:rPr>
          <w:rFonts w:ascii="Times New Roman" w:hAnsi="Times New Roman" w:cs="Times New Roman"/>
          <w:color w:val="000000" w:themeColor="text1"/>
          <w:sz w:val="24"/>
          <w:szCs w:val="24"/>
        </w:rPr>
        <w:t xml:space="preserve"> </w:t>
      </w:r>
    </w:p>
    <w:p w14:paraId="4B87F0AD" w14:textId="77777777" w:rsidR="00E63DE5" w:rsidRPr="004426FB" w:rsidRDefault="00E63DE5" w:rsidP="00E63DE5">
      <w:pPr>
        <w:pStyle w:val="Default"/>
        <w:spacing w:line="360" w:lineRule="auto"/>
        <w:jc w:val="both"/>
      </w:pPr>
      <w:r w:rsidRPr="004426FB">
        <w:t xml:space="preserve">This study sought to find out the challenges faced by the head teachers in the management of the upgraded secondary schools. The study sought to achieve the following objectives; determine the factors contributing to the upgrading of secondary schools, establish the main challenges faced by the head teachers, as well as identify the coping strategies employed by the head teachers to overcome the challenges. </w:t>
      </w:r>
    </w:p>
    <w:p w14:paraId="392909F2" w14:textId="77777777" w:rsidR="00E63DE5" w:rsidRPr="004426FB" w:rsidRDefault="00E63DE5" w:rsidP="00E63DE5">
      <w:pPr>
        <w:pStyle w:val="Default"/>
        <w:spacing w:line="360" w:lineRule="auto"/>
        <w:jc w:val="both"/>
      </w:pPr>
    </w:p>
    <w:p w14:paraId="766F4E5F" w14:textId="77777777" w:rsidR="00E63DE5" w:rsidRPr="004426FB" w:rsidRDefault="00E63DE5" w:rsidP="00E63DE5">
      <w:pPr>
        <w:pStyle w:val="Default"/>
        <w:spacing w:line="360" w:lineRule="auto"/>
        <w:jc w:val="both"/>
      </w:pPr>
      <w:r w:rsidRPr="004426FB">
        <w:t>The study used a non-experimental design where the target po</w:t>
      </w:r>
      <w:r>
        <w:t>pulation was two officers</w:t>
      </w:r>
      <w:r w:rsidRPr="004426FB">
        <w:t xml:space="preserve"> from the District Education Board secretary’s office, three head teachers, three deputy head </w:t>
      </w:r>
      <w:r>
        <w:t xml:space="preserve">    </w:t>
      </w:r>
      <w:r w:rsidRPr="004426FB">
        <w:t xml:space="preserve">teachers and twenty – one head of departments from the upgraded secondary schools in </w:t>
      </w:r>
      <w:r>
        <w:t xml:space="preserve">   </w:t>
      </w:r>
      <w:r w:rsidRPr="004426FB">
        <w:t xml:space="preserve">Kawambwa district.  A sample size of twenty – nine respondents comprising of </w:t>
      </w:r>
      <w:r>
        <w:t>two officers from the DEBS office</w:t>
      </w:r>
      <w:r w:rsidRPr="004426FB">
        <w:t xml:space="preserve">, three head teachers, three deputy head teachers and twenty – one head of departments was chosen for this study. </w:t>
      </w:r>
      <w:r>
        <w:t>Interview guides were the data collection            instruments used to collect data during the research.</w:t>
      </w:r>
      <w:r w:rsidRPr="004426FB">
        <w:t xml:space="preserve"> </w:t>
      </w:r>
    </w:p>
    <w:p w14:paraId="271E7AF7" w14:textId="77777777" w:rsidR="00E63DE5" w:rsidRPr="004426FB" w:rsidRDefault="00E63DE5" w:rsidP="00E63DE5">
      <w:pPr>
        <w:pStyle w:val="Default"/>
        <w:jc w:val="both"/>
      </w:pPr>
    </w:p>
    <w:p w14:paraId="5760114C" w14:textId="77777777" w:rsidR="00E63DE5" w:rsidRPr="004426FB" w:rsidRDefault="00E63DE5" w:rsidP="00E63DE5">
      <w:pPr>
        <w:pStyle w:val="Default"/>
        <w:spacing w:line="360" w:lineRule="auto"/>
        <w:jc w:val="both"/>
      </w:pPr>
      <w:r w:rsidRPr="004426FB">
        <w:t xml:space="preserve">The findings were presented using figures and tables. The first objective was to investigate factors contributing to the rapid upgrading of primary schools to secondary school status. Findings from the respondents showed that introduction of the free primary education had contributed largely to the upgrading of secondary schools in Kawambwa district. This led to massive increase in enrolment in primary schools which in turn put a lot of pressure on the secondary school system to expand access. They also reported that politicians had contributed towards the upgrading of secondary schools in their areas of jurisdiction and also there was a requirement by the government to increase the number of secondary schools in the country especially the marginalized areas such as rural areas. Similar factors were reported by the </w:t>
      </w:r>
      <w:r>
        <w:t xml:space="preserve">officers from the </w:t>
      </w:r>
      <w:r w:rsidRPr="004426FB">
        <w:t xml:space="preserve">DEBS </w:t>
      </w:r>
      <w:r>
        <w:t>office</w:t>
      </w:r>
      <w:r w:rsidRPr="004426FB">
        <w:t xml:space="preserve"> where they mentioned factors such as introduction of FPE and government policy. </w:t>
      </w:r>
    </w:p>
    <w:p w14:paraId="1B8479F6" w14:textId="77777777" w:rsidR="00E63DE5" w:rsidRPr="004426FB" w:rsidRDefault="00E63DE5" w:rsidP="00E63DE5">
      <w:pPr>
        <w:pStyle w:val="Default"/>
        <w:tabs>
          <w:tab w:val="left" w:pos="2973"/>
        </w:tabs>
        <w:spacing w:line="360" w:lineRule="auto"/>
        <w:jc w:val="both"/>
      </w:pPr>
    </w:p>
    <w:p w14:paraId="444794AE" w14:textId="5F483DD8" w:rsidR="00E63DE5" w:rsidRPr="004426FB" w:rsidRDefault="00E63DE5" w:rsidP="00E63DE5">
      <w:pPr>
        <w:pStyle w:val="Default"/>
        <w:tabs>
          <w:tab w:val="left" w:pos="2973"/>
        </w:tabs>
        <w:spacing w:line="360" w:lineRule="auto"/>
        <w:jc w:val="both"/>
      </w:pPr>
      <w:r w:rsidRPr="004426FB">
        <w:t xml:space="preserve">The second objective was to determine the main challenges faced by head teachers in the </w:t>
      </w:r>
      <w:r>
        <w:t xml:space="preserve">   </w:t>
      </w:r>
      <w:r w:rsidRPr="004426FB">
        <w:t xml:space="preserve">upgraded secondary schools. The respondents highlighted some challenges as inadequate and poorly constructed buildings, Shortage of teaching and learning materials such as text and </w:t>
      </w:r>
      <w:r w:rsidRPr="004426FB">
        <w:lastRenderedPageBreak/>
        <w:t xml:space="preserve">exercise books, lack of proper school furniture particularly desks, poor or sometimes </w:t>
      </w:r>
      <w:r>
        <w:t xml:space="preserve">       </w:t>
      </w:r>
      <w:r w:rsidRPr="004426FB">
        <w:t>non-exis</w:t>
      </w:r>
      <w:r>
        <w:t>tent maintenance and repairs. Officers from the DEBS office</w:t>
      </w:r>
      <w:r w:rsidRPr="004426FB">
        <w:t xml:space="preserve"> also agreed with the head teachers that there were inadequate physical facilities in seconda</w:t>
      </w:r>
      <w:r w:rsidR="00B90B31">
        <w:t xml:space="preserve">ry schools. In comparison, they </w:t>
      </w:r>
      <w:r w:rsidRPr="004426FB">
        <w:t>reported that upgraded secondary schools were especially challenged by inadequate facilities compared to well establish secondary schools. In regard to teaching and learning resources the head respondents indicated challenges such as teac</w:t>
      </w:r>
      <w:r w:rsidR="00B90B31">
        <w:t xml:space="preserve">her shortage, least experienced </w:t>
      </w:r>
      <w:r w:rsidRPr="004426FB">
        <w:t>teachers, lack of facilities such as laboratories, libraries, play grounds etc</w:t>
      </w:r>
      <w:r w:rsidR="00B90B31">
        <w:t>.</w:t>
      </w:r>
      <w:r w:rsidRPr="004426FB">
        <w:t>, and lack of enough clas</w:t>
      </w:r>
      <w:r>
        <w:t xml:space="preserve">ses and offices. Officers from the DEBS office </w:t>
      </w:r>
      <w:r w:rsidRPr="004426FB">
        <w:t>also ag</w:t>
      </w:r>
      <w:r w:rsidR="003458FD">
        <w:t xml:space="preserve">reed that teaching and learning </w:t>
      </w:r>
      <w:r w:rsidRPr="004426FB">
        <w:t>resources such as teachers, laboratories, text books etc</w:t>
      </w:r>
      <w:r w:rsidR="00B90B31">
        <w:t>.,</w:t>
      </w:r>
      <w:r w:rsidRPr="004426FB">
        <w:t xml:space="preserve"> in the upgraded secondary school were inadequate. With regard to finances provided to the school, the respondents said that they were inadequate and majority of the respondents indicated that school fees payment was poor. </w:t>
      </w:r>
    </w:p>
    <w:p w14:paraId="091FA78A" w14:textId="77777777" w:rsidR="00E63DE5" w:rsidRPr="004426FB" w:rsidRDefault="00E63DE5" w:rsidP="00E63DE5">
      <w:pPr>
        <w:pStyle w:val="Default"/>
        <w:tabs>
          <w:tab w:val="left" w:pos="2973"/>
        </w:tabs>
        <w:spacing w:line="360" w:lineRule="auto"/>
        <w:jc w:val="both"/>
      </w:pPr>
    </w:p>
    <w:p w14:paraId="1E6B01D2" w14:textId="77777777" w:rsidR="00E63DE5" w:rsidRPr="004426FB" w:rsidRDefault="00E63DE5" w:rsidP="00E63DE5">
      <w:pPr>
        <w:pStyle w:val="Default"/>
        <w:tabs>
          <w:tab w:val="left" w:pos="2973"/>
        </w:tabs>
        <w:spacing w:line="360" w:lineRule="auto"/>
        <w:jc w:val="both"/>
      </w:pPr>
      <w:r w:rsidRPr="004426FB">
        <w:t xml:space="preserve">The third objective was to determine the coping mechanism employed by head teachers to overcome challenges in the upgraded secondary schools in Kawambwa district. The respondents indicated that school authorities in upgraded secondary schools lobby for funds from well-wishers which go towards the construction of classroom and other physical facilities needed in schools. Also helping the needy students in clearing up their fees balances by sourcing bursaries from CDF and other organisations which sponsor the vulnerable pupils so that they don’t drop out of school on an account of not paying school fees. Other measures included guidance and counselling of indiscipline students and involving some students in school activities such as games and giving them student leadership responsibilities to make them feel at home while in school. To abate the poor performance of students, teachers have agreed to cover the syllabus in time and set achievable targets with students. All these strategies helped to keep students in school and also provided a conducive school environment for the students to enjoy their studies. Through sharing of ideas and experiences the principals are able to unravel the challenges the face in their respective schools. To alleviate the shortage of teaching staff the </w:t>
      </w:r>
      <w:r>
        <w:t xml:space="preserve">officers from </w:t>
      </w:r>
      <w:r w:rsidRPr="004426FB">
        <w:t>DEBS advised that the head teachers should liaise with the District Education Board Secretaries’ office in order to source for teachers to supplement on the number of teachers already at the school. They also said that head teachers should also motivate staff, delegate responsibilities effectively and conflict management to ensure the teachers perform optimally.</w:t>
      </w:r>
    </w:p>
    <w:p w14:paraId="0A31A0F8" w14:textId="77777777" w:rsidR="00E63DE5" w:rsidRPr="004426FB" w:rsidRDefault="00E63DE5" w:rsidP="00E63DE5">
      <w:pPr>
        <w:pStyle w:val="Default"/>
        <w:tabs>
          <w:tab w:val="left" w:pos="2973"/>
        </w:tabs>
        <w:spacing w:line="360" w:lineRule="auto"/>
        <w:jc w:val="both"/>
        <w:rPr>
          <w:b/>
          <w:bCs/>
        </w:rPr>
      </w:pPr>
    </w:p>
    <w:p w14:paraId="2CF90F1B"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64" w:name="_Toc530564557"/>
      <w:r w:rsidRPr="004426FB">
        <w:rPr>
          <w:rFonts w:ascii="Times New Roman" w:hAnsi="Times New Roman" w:cs="Times New Roman"/>
          <w:color w:val="000000" w:themeColor="text1"/>
          <w:sz w:val="24"/>
          <w:szCs w:val="24"/>
        </w:rPr>
        <w:lastRenderedPageBreak/>
        <w:t>6.2 Conclusion</w:t>
      </w:r>
      <w:bookmarkEnd w:id="64"/>
      <w:r w:rsidRPr="004426FB">
        <w:rPr>
          <w:rFonts w:ascii="Times New Roman" w:hAnsi="Times New Roman" w:cs="Times New Roman"/>
          <w:color w:val="000000" w:themeColor="text1"/>
          <w:sz w:val="24"/>
          <w:szCs w:val="24"/>
        </w:rPr>
        <w:t xml:space="preserve"> </w:t>
      </w:r>
    </w:p>
    <w:p w14:paraId="69C53D72" w14:textId="77777777" w:rsidR="00E63DE5" w:rsidRPr="004426FB" w:rsidRDefault="00E63DE5" w:rsidP="00E63DE5">
      <w:pPr>
        <w:pStyle w:val="Default"/>
        <w:tabs>
          <w:tab w:val="left" w:pos="2973"/>
        </w:tabs>
        <w:spacing w:line="360" w:lineRule="auto"/>
        <w:jc w:val="both"/>
      </w:pPr>
      <w:r w:rsidRPr="004426FB">
        <w:t>This study revealed that there has been a rapid upgrading of secondary schools in Kawambwa district due to increase in demand of secondary education, need to provide low cost education and to bridge the gap of shortage of secondary schools that has existed all along. These results are in line with the massive increase in enrolment in primary schools due to the introduction of the FPE which in turn put a lot of pressure on the secondary school system to expand access. The momentum for rapid and urgent upgrading of numerous secondary schools has now become more crucial as FPE increasingly expands to cover all the school going children.</w:t>
      </w:r>
    </w:p>
    <w:p w14:paraId="4ED338EC" w14:textId="77777777" w:rsidR="00E63DE5" w:rsidRPr="004426FB" w:rsidRDefault="00E63DE5" w:rsidP="00E63DE5">
      <w:pPr>
        <w:pStyle w:val="Default"/>
        <w:tabs>
          <w:tab w:val="left" w:pos="2973"/>
        </w:tabs>
        <w:spacing w:line="360" w:lineRule="auto"/>
        <w:jc w:val="both"/>
      </w:pPr>
    </w:p>
    <w:p w14:paraId="183B8EE7" w14:textId="77777777" w:rsidR="00E63DE5" w:rsidRPr="004426FB" w:rsidRDefault="00E63DE5" w:rsidP="00E63DE5">
      <w:pPr>
        <w:pStyle w:val="Default"/>
        <w:tabs>
          <w:tab w:val="left" w:pos="2973"/>
        </w:tabs>
        <w:spacing w:line="360" w:lineRule="auto"/>
        <w:jc w:val="both"/>
      </w:pPr>
      <w:r w:rsidRPr="004426FB">
        <w:t>However, the expansion of secondary education has given rise to unique challenges including inadequate material and physical resources such as inadequate buildings, books and equipment, school furniture, poor or sometimes non-existent maintenance and repairs; shortage of human resources such as teachers and inadequate teaching and learning resources such as teachers, laboratories, text books, libraries, play grounds etc; inadequate funds to match the needs of the new schools.</w:t>
      </w:r>
    </w:p>
    <w:p w14:paraId="3FE5ED3D" w14:textId="77777777" w:rsidR="00E63DE5" w:rsidRPr="004426FB" w:rsidRDefault="00E63DE5" w:rsidP="00E63DE5">
      <w:pPr>
        <w:pStyle w:val="Default"/>
        <w:tabs>
          <w:tab w:val="left" w:pos="2973"/>
        </w:tabs>
        <w:spacing w:line="360" w:lineRule="auto"/>
        <w:jc w:val="both"/>
      </w:pPr>
    </w:p>
    <w:p w14:paraId="72CB1546" w14:textId="77777777" w:rsidR="00E63DE5" w:rsidRPr="004426FB" w:rsidRDefault="00E63DE5" w:rsidP="00E63DE5">
      <w:pPr>
        <w:pStyle w:val="Default"/>
        <w:tabs>
          <w:tab w:val="left" w:pos="2973"/>
        </w:tabs>
        <w:spacing w:line="360" w:lineRule="auto"/>
        <w:jc w:val="both"/>
      </w:pPr>
      <w:r w:rsidRPr="004426FB">
        <w:t>To mitigate the main challenges of finances the head teachers of upgraded secondary schools, have resorted to source for funds from well-wishers and CDF as well as through community funds drive.</w:t>
      </w:r>
    </w:p>
    <w:p w14:paraId="73FC0FA5" w14:textId="77777777" w:rsidR="00E63DE5" w:rsidRPr="004426FB" w:rsidRDefault="00E63DE5" w:rsidP="00E63DE5">
      <w:pPr>
        <w:pStyle w:val="Heading3"/>
        <w:jc w:val="both"/>
        <w:rPr>
          <w:rFonts w:ascii="Times New Roman" w:hAnsi="Times New Roman" w:cs="Times New Roman"/>
          <w:color w:val="000000" w:themeColor="text1"/>
          <w:sz w:val="24"/>
          <w:szCs w:val="24"/>
        </w:rPr>
      </w:pPr>
      <w:bookmarkStart w:id="65" w:name="_Toc530564558"/>
      <w:r w:rsidRPr="004426FB">
        <w:rPr>
          <w:rFonts w:ascii="Times New Roman" w:hAnsi="Times New Roman" w:cs="Times New Roman"/>
          <w:color w:val="000000" w:themeColor="text1"/>
          <w:sz w:val="24"/>
          <w:szCs w:val="24"/>
        </w:rPr>
        <w:t>6.3 Recommendations</w:t>
      </w:r>
      <w:bookmarkEnd w:id="65"/>
      <w:r w:rsidRPr="004426FB">
        <w:rPr>
          <w:rFonts w:ascii="Times New Roman" w:hAnsi="Times New Roman" w:cs="Times New Roman"/>
          <w:color w:val="000000" w:themeColor="text1"/>
          <w:sz w:val="24"/>
          <w:szCs w:val="24"/>
        </w:rPr>
        <w:t xml:space="preserve"> </w:t>
      </w:r>
    </w:p>
    <w:p w14:paraId="27F11877"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color w:val="000000"/>
          <w:sz w:val="24"/>
          <w:szCs w:val="24"/>
        </w:rPr>
        <w:t xml:space="preserve">The following recommendations are necessary in light of the obtained findings; </w:t>
      </w:r>
    </w:p>
    <w:p w14:paraId="674459E1" w14:textId="5534B59A" w:rsidR="00E63DE5" w:rsidRDefault="00E63DE5" w:rsidP="00C90D76">
      <w:pPr>
        <w:pStyle w:val="ListParagraph"/>
        <w:numPr>
          <w:ilvl w:val="0"/>
          <w:numId w:val="22"/>
        </w:numPr>
        <w:autoSpaceDE w:val="0"/>
        <w:autoSpaceDN w:val="0"/>
        <w:adjustRightInd w:val="0"/>
        <w:spacing w:after="303" w:line="360" w:lineRule="auto"/>
        <w:jc w:val="both"/>
        <w:rPr>
          <w:rFonts w:ascii="Times New Roman" w:hAnsi="Times New Roman" w:cs="Times New Roman"/>
          <w:color w:val="000000"/>
          <w:sz w:val="24"/>
          <w:szCs w:val="24"/>
        </w:rPr>
      </w:pPr>
      <w:r w:rsidRPr="00C90D76">
        <w:rPr>
          <w:rFonts w:ascii="Times New Roman" w:hAnsi="Times New Roman" w:cs="Times New Roman"/>
          <w:color w:val="000000"/>
          <w:sz w:val="24"/>
          <w:szCs w:val="24"/>
        </w:rPr>
        <w:t>The</w:t>
      </w:r>
      <w:r w:rsidR="003C05F8">
        <w:rPr>
          <w:rFonts w:ascii="Times New Roman" w:hAnsi="Times New Roman" w:cs="Times New Roman"/>
          <w:color w:val="000000"/>
          <w:sz w:val="24"/>
          <w:szCs w:val="24"/>
        </w:rPr>
        <w:t xml:space="preserve"> government should control the rate at which upgrading of secondary schools are under taken depending on the need of the community.</w:t>
      </w:r>
      <w:r w:rsidRPr="00C90D76">
        <w:rPr>
          <w:rFonts w:ascii="Times New Roman" w:hAnsi="Times New Roman" w:cs="Times New Roman"/>
          <w:color w:val="000000"/>
          <w:sz w:val="24"/>
          <w:szCs w:val="24"/>
        </w:rPr>
        <w:t xml:space="preserve"> This will reduce haphazard upgrading of secondary schools so that the buildings are completed and fully equipped with the needed facilities before being upgraded.</w:t>
      </w:r>
    </w:p>
    <w:p w14:paraId="6227C7CF" w14:textId="77777777" w:rsidR="003C05F8" w:rsidRPr="00C90D76" w:rsidRDefault="003C05F8" w:rsidP="003C05F8">
      <w:pPr>
        <w:pStyle w:val="ListParagraph"/>
        <w:autoSpaceDE w:val="0"/>
        <w:autoSpaceDN w:val="0"/>
        <w:adjustRightInd w:val="0"/>
        <w:spacing w:after="303" w:line="360" w:lineRule="auto"/>
        <w:jc w:val="both"/>
        <w:rPr>
          <w:rFonts w:ascii="Times New Roman" w:hAnsi="Times New Roman" w:cs="Times New Roman"/>
          <w:color w:val="000000"/>
          <w:sz w:val="24"/>
          <w:szCs w:val="24"/>
        </w:rPr>
      </w:pPr>
    </w:p>
    <w:p w14:paraId="08940B57" w14:textId="77777777" w:rsidR="003C05F8" w:rsidRDefault="00E63DE5" w:rsidP="003C05F8">
      <w:pPr>
        <w:pStyle w:val="ListParagraph"/>
        <w:numPr>
          <w:ilvl w:val="0"/>
          <w:numId w:val="22"/>
        </w:numPr>
        <w:autoSpaceDE w:val="0"/>
        <w:autoSpaceDN w:val="0"/>
        <w:adjustRightInd w:val="0"/>
        <w:spacing w:after="303" w:line="360" w:lineRule="auto"/>
        <w:jc w:val="both"/>
        <w:rPr>
          <w:rFonts w:ascii="Times New Roman" w:hAnsi="Times New Roman" w:cs="Times New Roman"/>
          <w:color w:val="000000"/>
          <w:sz w:val="24"/>
          <w:szCs w:val="24"/>
        </w:rPr>
      </w:pPr>
      <w:r w:rsidRPr="00C90D76">
        <w:rPr>
          <w:rFonts w:ascii="Times New Roman" w:hAnsi="Times New Roman" w:cs="Times New Roman"/>
          <w:color w:val="000000"/>
          <w:sz w:val="24"/>
          <w:szCs w:val="24"/>
        </w:rPr>
        <w:t>The government should develop a curriculum for in-service training of head teachers. This will enhance career progression in their profession as managers and therefore prepare them for managerial challenges associated with administrative roles.</w:t>
      </w:r>
    </w:p>
    <w:p w14:paraId="443905F9" w14:textId="3283CA2C" w:rsidR="00E63DE5" w:rsidRPr="003C05F8" w:rsidRDefault="00E63DE5" w:rsidP="003C05F8">
      <w:pPr>
        <w:autoSpaceDE w:val="0"/>
        <w:autoSpaceDN w:val="0"/>
        <w:adjustRightInd w:val="0"/>
        <w:spacing w:after="303" w:line="360" w:lineRule="auto"/>
        <w:jc w:val="both"/>
        <w:rPr>
          <w:rFonts w:ascii="Times New Roman" w:hAnsi="Times New Roman" w:cs="Times New Roman"/>
          <w:color w:val="000000"/>
          <w:sz w:val="24"/>
          <w:szCs w:val="24"/>
        </w:rPr>
      </w:pPr>
      <w:r w:rsidRPr="003C05F8">
        <w:rPr>
          <w:rFonts w:ascii="Times New Roman" w:hAnsi="Times New Roman" w:cs="Times New Roman"/>
          <w:color w:val="000000"/>
          <w:sz w:val="24"/>
          <w:szCs w:val="24"/>
        </w:rPr>
        <w:t xml:space="preserve"> </w:t>
      </w:r>
    </w:p>
    <w:p w14:paraId="45FDB58E" w14:textId="612566D5" w:rsidR="003C05F8" w:rsidRPr="003C05F8" w:rsidRDefault="00E63DE5" w:rsidP="003C05F8">
      <w:pPr>
        <w:pStyle w:val="ListParagraph"/>
        <w:numPr>
          <w:ilvl w:val="0"/>
          <w:numId w:val="22"/>
        </w:numPr>
        <w:autoSpaceDE w:val="0"/>
        <w:autoSpaceDN w:val="0"/>
        <w:adjustRightInd w:val="0"/>
        <w:spacing w:after="303" w:line="360" w:lineRule="auto"/>
        <w:jc w:val="both"/>
        <w:rPr>
          <w:rFonts w:ascii="Times New Roman" w:hAnsi="Times New Roman" w:cs="Times New Roman"/>
          <w:color w:val="000000"/>
          <w:sz w:val="24"/>
          <w:szCs w:val="24"/>
        </w:rPr>
      </w:pPr>
      <w:r w:rsidRPr="00C90D76">
        <w:rPr>
          <w:rFonts w:ascii="Times New Roman" w:hAnsi="Times New Roman" w:cs="Times New Roman"/>
          <w:color w:val="000000"/>
          <w:sz w:val="24"/>
          <w:szCs w:val="24"/>
        </w:rPr>
        <w:lastRenderedPageBreak/>
        <w:t xml:space="preserve">Coping mechanisms put in place by the head teachers, PTA and school boards to set up a project funds which should drive the construction of classrooms, toilets, and other urgent infrastructure in the school should be encouraged. </w:t>
      </w:r>
    </w:p>
    <w:p w14:paraId="72E6D5EA" w14:textId="77777777" w:rsidR="003C05F8" w:rsidRDefault="003C05F8" w:rsidP="003C05F8">
      <w:pPr>
        <w:pStyle w:val="ListParagraph"/>
        <w:autoSpaceDE w:val="0"/>
        <w:autoSpaceDN w:val="0"/>
        <w:adjustRightInd w:val="0"/>
        <w:spacing w:after="303" w:line="360" w:lineRule="auto"/>
        <w:jc w:val="both"/>
        <w:rPr>
          <w:rFonts w:ascii="Times New Roman" w:hAnsi="Times New Roman" w:cs="Times New Roman"/>
          <w:color w:val="000000"/>
          <w:sz w:val="24"/>
          <w:szCs w:val="24"/>
        </w:rPr>
      </w:pPr>
    </w:p>
    <w:p w14:paraId="52682B44" w14:textId="7EBCE462" w:rsidR="00E63DE5" w:rsidRPr="00C90D76" w:rsidRDefault="00E63DE5" w:rsidP="00C90D76">
      <w:pPr>
        <w:pStyle w:val="ListParagraph"/>
        <w:numPr>
          <w:ilvl w:val="0"/>
          <w:numId w:val="22"/>
        </w:numPr>
        <w:autoSpaceDE w:val="0"/>
        <w:autoSpaceDN w:val="0"/>
        <w:adjustRightInd w:val="0"/>
        <w:spacing w:after="303" w:line="360" w:lineRule="auto"/>
        <w:jc w:val="both"/>
        <w:rPr>
          <w:rFonts w:ascii="Times New Roman" w:hAnsi="Times New Roman" w:cs="Times New Roman"/>
          <w:color w:val="000000"/>
          <w:sz w:val="24"/>
          <w:szCs w:val="24"/>
        </w:rPr>
      </w:pPr>
      <w:r w:rsidRPr="00C90D76">
        <w:rPr>
          <w:rFonts w:ascii="Times New Roman" w:hAnsi="Times New Roman" w:cs="Times New Roman"/>
          <w:color w:val="000000"/>
          <w:sz w:val="24"/>
          <w:szCs w:val="24"/>
        </w:rPr>
        <w:t xml:space="preserve">The government should revise the criteria for disbursing government grant to secondary schools especially the upgraded ones, which are in serious need of infrastructure and teaching-learning resources. </w:t>
      </w:r>
    </w:p>
    <w:p w14:paraId="0150A174" w14:textId="433B688F" w:rsidR="00E63DE5" w:rsidRPr="004426FB" w:rsidRDefault="00E63DE5" w:rsidP="00C90D76">
      <w:pPr>
        <w:pStyle w:val="Default"/>
        <w:numPr>
          <w:ilvl w:val="0"/>
          <w:numId w:val="22"/>
        </w:numPr>
        <w:spacing w:line="360" w:lineRule="auto"/>
        <w:jc w:val="both"/>
      </w:pPr>
      <w:r w:rsidRPr="004426FB">
        <w:t xml:space="preserve">The CDF funds are under the custodian of politicians who use it for political gains. The government should develop an effective monitoring system on the expenditure of CDF finances. The funds should be used in the best way in provision and expansion of schools physical facilities for great impact in education. </w:t>
      </w:r>
    </w:p>
    <w:p w14:paraId="0D4E9923" w14:textId="49DBB812" w:rsidR="00E63DE5" w:rsidRPr="004426FB" w:rsidRDefault="00E63DE5" w:rsidP="00E63DE5">
      <w:pPr>
        <w:pStyle w:val="Heading3"/>
        <w:jc w:val="both"/>
        <w:rPr>
          <w:rFonts w:ascii="Times New Roman" w:hAnsi="Times New Roman" w:cs="Times New Roman"/>
          <w:color w:val="000000" w:themeColor="text1"/>
          <w:sz w:val="24"/>
          <w:szCs w:val="24"/>
        </w:rPr>
      </w:pPr>
      <w:bookmarkStart w:id="66" w:name="_Toc530564559"/>
      <w:r w:rsidRPr="004426FB">
        <w:rPr>
          <w:rFonts w:ascii="Times New Roman" w:hAnsi="Times New Roman" w:cs="Times New Roman"/>
          <w:color w:val="000000" w:themeColor="text1"/>
          <w:sz w:val="24"/>
          <w:szCs w:val="24"/>
        </w:rPr>
        <w:t>6.4 Suggestions for Further Studies</w:t>
      </w:r>
      <w:bookmarkEnd w:id="66"/>
      <w:r w:rsidRPr="004426FB">
        <w:rPr>
          <w:rFonts w:ascii="Times New Roman" w:hAnsi="Times New Roman" w:cs="Times New Roman"/>
          <w:color w:val="000000" w:themeColor="text1"/>
          <w:sz w:val="24"/>
          <w:szCs w:val="24"/>
        </w:rPr>
        <w:t xml:space="preserve"> </w:t>
      </w:r>
    </w:p>
    <w:p w14:paraId="1B559DD3" w14:textId="77777777" w:rsidR="00E63DE5" w:rsidRPr="004426FB" w:rsidRDefault="00E63DE5" w:rsidP="00E63DE5">
      <w:pPr>
        <w:autoSpaceDE w:val="0"/>
        <w:autoSpaceDN w:val="0"/>
        <w:adjustRightInd w:val="0"/>
        <w:spacing w:after="0" w:line="360" w:lineRule="auto"/>
        <w:jc w:val="both"/>
        <w:rPr>
          <w:rFonts w:ascii="Times New Roman" w:hAnsi="Times New Roman" w:cs="Times New Roman"/>
          <w:color w:val="000000"/>
          <w:sz w:val="24"/>
          <w:szCs w:val="24"/>
        </w:rPr>
      </w:pPr>
      <w:r w:rsidRPr="004426FB">
        <w:rPr>
          <w:rFonts w:ascii="Times New Roman" w:hAnsi="Times New Roman" w:cs="Times New Roman"/>
          <w:color w:val="000000"/>
          <w:sz w:val="24"/>
          <w:szCs w:val="24"/>
        </w:rPr>
        <w:t xml:space="preserve">The researcher wishes to make the following suggestions for further studies:- </w:t>
      </w:r>
    </w:p>
    <w:p w14:paraId="1CA9585D" w14:textId="674220B2" w:rsidR="003C05F8" w:rsidRDefault="00E63DE5" w:rsidP="003C05F8">
      <w:pPr>
        <w:pStyle w:val="ListParagraph"/>
        <w:numPr>
          <w:ilvl w:val="0"/>
          <w:numId w:val="24"/>
        </w:numPr>
        <w:autoSpaceDE w:val="0"/>
        <w:autoSpaceDN w:val="0"/>
        <w:adjustRightInd w:val="0"/>
        <w:spacing w:after="303" w:line="360" w:lineRule="auto"/>
        <w:jc w:val="both"/>
        <w:rPr>
          <w:rFonts w:ascii="Times New Roman" w:hAnsi="Times New Roman" w:cs="Times New Roman"/>
          <w:color w:val="000000"/>
          <w:sz w:val="24"/>
          <w:szCs w:val="24"/>
        </w:rPr>
      </w:pPr>
      <w:r w:rsidRPr="00C90D76">
        <w:rPr>
          <w:rFonts w:ascii="Times New Roman" w:hAnsi="Times New Roman" w:cs="Times New Roman"/>
          <w:color w:val="000000"/>
          <w:sz w:val="24"/>
          <w:szCs w:val="24"/>
        </w:rPr>
        <w:t xml:space="preserve">A similar study should be done in a different geographical region to find out the challenges which come with the upgrading of secondary schools. </w:t>
      </w:r>
    </w:p>
    <w:p w14:paraId="6EED3EB4" w14:textId="77777777" w:rsidR="003C05F8" w:rsidRPr="003C05F8" w:rsidRDefault="003C05F8" w:rsidP="003C05F8">
      <w:pPr>
        <w:pStyle w:val="ListParagraph"/>
        <w:autoSpaceDE w:val="0"/>
        <w:autoSpaceDN w:val="0"/>
        <w:adjustRightInd w:val="0"/>
        <w:spacing w:after="303" w:line="360" w:lineRule="auto"/>
        <w:jc w:val="both"/>
        <w:rPr>
          <w:rFonts w:ascii="Times New Roman" w:hAnsi="Times New Roman" w:cs="Times New Roman"/>
          <w:color w:val="000000"/>
          <w:sz w:val="24"/>
          <w:szCs w:val="24"/>
        </w:rPr>
      </w:pPr>
    </w:p>
    <w:p w14:paraId="5C240679" w14:textId="24A18310" w:rsidR="00E63DE5" w:rsidRPr="00C90D76" w:rsidRDefault="00E63DE5" w:rsidP="00C90D76">
      <w:pPr>
        <w:pStyle w:val="ListParagraph"/>
        <w:numPr>
          <w:ilvl w:val="0"/>
          <w:numId w:val="24"/>
        </w:numPr>
        <w:autoSpaceDE w:val="0"/>
        <w:autoSpaceDN w:val="0"/>
        <w:adjustRightInd w:val="0"/>
        <w:spacing w:after="303" w:line="360" w:lineRule="auto"/>
        <w:jc w:val="both"/>
        <w:rPr>
          <w:rFonts w:ascii="Times New Roman" w:hAnsi="Times New Roman" w:cs="Times New Roman"/>
          <w:color w:val="000000"/>
          <w:sz w:val="24"/>
          <w:szCs w:val="24"/>
        </w:rPr>
      </w:pPr>
      <w:r w:rsidRPr="00C90D76">
        <w:rPr>
          <w:rFonts w:ascii="Times New Roman" w:hAnsi="Times New Roman" w:cs="Times New Roman"/>
          <w:color w:val="000000"/>
          <w:sz w:val="24"/>
          <w:szCs w:val="24"/>
        </w:rPr>
        <w:t xml:space="preserve">A comparative study should be done on the challenges faced by the head teachers of upgraded secondary schools and newly established secondary schools in the management of the schools and how they overcome such challenges. </w:t>
      </w:r>
    </w:p>
    <w:p w14:paraId="6D19430B" w14:textId="77777777" w:rsidR="00E63DE5" w:rsidRPr="004426FB" w:rsidRDefault="00E63DE5" w:rsidP="00E63DE5">
      <w:pPr>
        <w:autoSpaceDE w:val="0"/>
        <w:autoSpaceDN w:val="0"/>
        <w:adjustRightInd w:val="0"/>
        <w:spacing w:after="0" w:line="240" w:lineRule="auto"/>
        <w:jc w:val="both"/>
        <w:rPr>
          <w:rFonts w:ascii="Times New Roman" w:hAnsi="Times New Roman" w:cs="Times New Roman"/>
          <w:color w:val="000000"/>
          <w:sz w:val="24"/>
          <w:szCs w:val="24"/>
        </w:rPr>
      </w:pPr>
    </w:p>
    <w:p w14:paraId="7B4DE2F6" w14:textId="77777777" w:rsidR="00C90D76" w:rsidRDefault="00C90D76">
      <w:pPr>
        <w:rPr>
          <w:rFonts w:ascii="Times New Roman" w:eastAsiaTheme="majorEastAsia" w:hAnsi="Times New Roman" w:cs="Times New Roman"/>
          <w:b/>
          <w:bCs/>
          <w:color w:val="000000" w:themeColor="text1"/>
          <w:sz w:val="24"/>
          <w:szCs w:val="24"/>
        </w:rPr>
      </w:pPr>
      <w:r>
        <w:rPr>
          <w:rFonts w:ascii="Times New Roman" w:hAnsi="Times New Roman" w:cs="Times New Roman"/>
          <w:color w:val="000000" w:themeColor="text1"/>
          <w:sz w:val="24"/>
          <w:szCs w:val="24"/>
        </w:rPr>
        <w:br w:type="page"/>
      </w:r>
    </w:p>
    <w:p w14:paraId="65EB8892" w14:textId="6BC4E339" w:rsidR="00E63DE5" w:rsidRDefault="00E63DE5" w:rsidP="003C05F8">
      <w:pPr>
        <w:pStyle w:val="Heading3"/>
        <w:spacing w:line="360" w:lineRule="auto"/>
        <w:jc w:val="center"/>
        <w:rPr>
          <w:rFonts w:ascii="Times New Roman" w:hAnsi="Times New Roman" w:cs="Times New Roman"/>
          <w:color w:val="000000" w:themeColor="text1"/>
          <w:sz w:val="24"/>
          <w:szCs w:val="24"/>
        </w:rPr>
      </w:pPr>
      <w:bookmarkStart w:id="67" w:name="_Toc530564560"/>
      <w:r w:rsidRPr="003C05F8">
        <w:rPr>
          <w:rFonts w:ascii="Times New Roman" w:hAnsi="Times New Roman" w:cs="Times New Roman"/>
          <w:color w:val="000000" w:themeColor="text1"/>
          <w:sz w:val="24"/>
          <w:szCs w:val="24"/>
        </w:rPr>
        <w:lastRenderedPageBreak/>
        <w:t>REFERENCES</w:t>
      </w:r>
      <w:bookmarkEnd w:id="67"/>
    </w:p>
    <w:p w14:paraId="6A75A962" w14:textId="77777777" w:rsidR="00E836E6" w:rsidRPr="00E836E6" w:rsidRDefault="00E836E6" w:rsidP="00E836E6"/>
    <w:p w14:paraId="17E33AC8"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Abagi O.P. (2005). </w:t>
      </w:r>
      <w:r w:rsidRPr="00682DA8">
        <w:rPr>
          <w:rFonts w:ascii="Times New Roman" w:hAnsi="Times New Roman" w:cs="Times New Roman"/>
          <w:b/>
          <w:i/>
          <w:iCs/>
          <w:sz w:val="24"/>
          <w:szCs w:val="24"/>
        </w:rPr>
        <w:t>Keeping Pale with the Demand for Quality Secondary Education in Kenya today, challenges, Trends and Imperatives</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Paper presented during the National Kenya secondary schools principals’ conference, June 24, 2005. At Aga khan Hall in Mombasa.</w:t>
      </w:r>
    </w:p>
    <w:p w14:paraId="0352DA29"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1C87FFA8"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Alimi, O. S. (2004).  </w:t>
      </w:r>
      <w:r w:rsidRPr="00682DA8">
        <w:rPr>
          <w:rFonts w:ascii="Times New Roman" w:hAnsi="Times New Roman" w:cs="Times New Roman"/>
          <w:b/>
          <w:i/>
          <w:sz w:val="24"/>
          <w:szCs w:val="24"/>
        </w:rPr>
        <w:t>Appraisal of the Adequacy of Available School Plant for Primary Education in Ayedaade Local Government Area of Osun State</w:t>
      </w:r>
      <w:r w:rsidRPr="00682DA8">
        <w:rPr>
          <w:rFonts w:ascii="Times New Roman" w:hAnsi="Times New Roman" w:cs="Times New Roman"/>
          <w:sz w:val="24"/>
          <w:szCs w:val="24"/>
        </w:rPr>
        <w:t xml:space="preserve">. </w:t>
      </w:r>
      <w:r w:rsidRPr="00682DA8">
        <w:rPr>
          <w:rFonts w:ascii="Times New Roman" w:hAnsi="Times New Roman" w:cs="Times New Roman"/>
          <w:i/>
          <w:iCs/>
          <w:sz w:val="24"/>
          <w:szCs w:val="24"/>
        </w:rPr>
        <w:t>Educational Thought, 4</w:t>
      </w:r>
      <w:r w:rsidRPr="00682DA8">
        <w:rPr>
          <w:rFonts w:ascii="Times New Roman" w:hAnsi="Times New Roman" w:cs="Times New Roman"/>
          <w:sz w:val="24"/>
          <w:szCs w:val="24"/>
        </w:rPr>
        <w:t>(1) 64-69</w:t>
      </w:r>
    </w:p>
    <w:p w14:paraId="2867A2AE"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1589ADED"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Anderson, M.O. (2004). </w:t>
      </w:r>
      <w:r w:rsidRPr="00682DA8">
        <w:rPr>
          <w:rFonts w:ascii="Times New Roman" w:hAnsi="Times New Roman" w:cs="Times New Roman"/>
          <w:b/>
          <w:i/>
          <w:iCs/>
          <w:sz w:val="24"/>
          <w:szCs w:val="24"/>
        </w:rPr>
        <w:t>The Teacher Development and Social Educational</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News London Kenya Paper. Bridge Research Report Series 1</w:t>
      </w:r>
    </w:p>
    <w:p w14:paraId="5DE22195"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472F2BB8"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Avakor, R.M. (2004). </w:t>
      </w:r>
      <w:r w:rsidRPr="00682DA8">
        <w:rPr>
          <w:rFonts w:ascii="Times New Roman" w:hAnsi="Times New Roman" w:cs="Times New Roman"/>
          <w:b/>
          <w:sz w:val="24"/>
          <w:szCs w:val="24"/>
        </w:rPr>
        <w:t xml:space="preserve">The </w:t>
      </w:r>
      <w:r w:rsidRPr="00682DA8">
        <w:rPr>
          <w:rFonts w:ascii="Times New Roman" w:hAnsi="Times New Roman" w:cs="Times New Roman"/>
          <w:b/>
          <w:i/>
          <w:iCs/>
          <w:sz w:val="24"/>
          <w:szCs w:val="24"/>
        </w:rPr>
        <w:t>Future of Education and Education for Future Pans Education in Kenya; Problems and Perspectives in Education Planning and Administration</w:t>
      </w:r>
      <w:r w:rsidRPr="00682DA8">
        <w:rPr>
          <w:rFonts w:ascii="Times New Roman" w:hAnsi="Times New Roman" w:cs="Times New Roman"/>
          <w:sz w:val="24"/>
          <w:szCs w:val="24"/>
        </w:rPr>
        <w:t xml:space="preserve">, London, </w:t>
      </w:r>
      <w:proofErr w:type="spellStart"/>
      <w:r w:rsidRPr="00682DA8">
        <w:rPr>
          <w:rFonts w:ascii="Times New Roman" w:hAnsi="Times New Roman" w:cs="Times New Roman"/>
          <w:sz w:val="24"/>
          <w:szCs w:val="24"/>
        </w:rPr>
        <w:t>Heivemann</w:t>
      </w:r>
      <w:proofErr w:type="spellEnd"/>
      <w:r w:rsidRPr="00682DA8">
        <w:rPr>
          <w:rFonts w:ascii="Times New Roman" w:hAnsi="Times New Roman" w:cs="Times New Roman"/>
          <w:sz w:val="24"/>
          <w:szCs w:val="24"/>
        </w:rPr>
        <w:t>.</w:t>
      </w:r>
    </w:p>
    <w:p w14:paraId="77ACFC78"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425E8480" w14:textId="12068B1F" w:rsidR="00E63DE5" w:rsidRPr="00682DA8" w:rsidRDefault="00E63DE5" w:rsidP="003C05F8">
      <w:pPr>
        <w:autoSpaceDE w:val="0"/>
        <w:autoSpaceDN w:val="0"/>
        <w:adjustRightInd w:val="0"/>
        <w:spacing w:after="0" w:line="360" w:lineRule="auto"/>
        <w:jc w:val="both"/>
        <w:rPr>
          <w:rFonts w:ascii="Times New Roman" w:hAnsi="Times New Roman" w:cs="Times New Roman"/>
          <w:b/>
          <w:bCs/>
          <w:i/>
          <w:iCs/>
          <w:sz w:val="24"/>
          <w:szCs w:val="24"/>
        </w:rPr>
      </w:pPr>
      <w:r w:rsidRPr="00682DA8">
        <w:rPr>
          <w:rFonts w:ascii="Times New Roman" w:hAnsi="Times New Roman" w:cs="Times New Roman"/>
          <w:sz w:val="24"/>
          <w:szCs w:val="24"/>
        </w:rPr>
        <w:t>Ayogu</w:t>
      </w:r>
      <w:r w:rsidR="000A7354" w:rsidRPr="00682DA8">
        <w:rPr>
          <w:rFonts w:ascii="Times New Roman" w:hAnsi="Times New Roman" w:cs="Times New Roman"/>
          <w:sz w:val="24"/>
          <w:szCs w:val="24"/>
        </w:rPr>
        <w:t>, Z.O. (2005</w:t>
      </w:r>
      <w:r w:rsidRPr="00682DA8">
        <w:rPr>
          <w:rFonts w:ascii="Times New Roman" w:hAnsi="Times New Roman" w:cs="Times New Roman"/>
          <w:sz w:val="24"/>
          <w:szCs w:val="24"/>
        </w:rPr>
        <w:t xml:space="preserve">). </w:t>
      </w:r>
      <w:r w:rsidRPr="00682DA8">
        <w:rPr>
          <w:rFonts w:ascii="Times New Roman" w:hAnsi="Times New Roman" w:cs="Times New Roman"/>
          <w:b/>
          <w:bCs/>
          <w:i/>
          <w:iCs/>
          <w:sz w:val="24"/>
          <w:szCs w:val="24"/>
        </w:rPr>
        <w:t>Challenges of Science Technology and Mathematic (STM).Education</w:t>
      </w:r>
    </w:p>
    <w:p w14:paraId="3F0DF48C"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b/>
          <w:bCs/>
          <w:i/>
          <w:iCs/>
          <w:sz w:val="24"/>
          <w:szCs w:val="24"/>
        </w:rPr>
        <w:t>Policy Implementation in Nigeria schools</w:t>
      </w:r>
      <w:r w:rsidRPr="00682DA8">
        <w:rPr>
          <w:rFonts w:ascii="Times New Roman" w:hAnsi="Times New Roman" w:cs="Times New Roman"/>
          <w:sz w:val="24"/>
          <w:szCs w:val="24"/>
        </w:rPr>
        <w:t>. Journal for Science Teacher Today</w:t>
      </w:r>
    </w:p>
    <w:p w14:paraId="156B74BB" w14:textId="77777777" w:rsidR="00E63DE5" w:rsidRPr="00682DA8" w:rsidRDefault="00E63DE5" w:rsidP="003C05F8">
      <w:pPr>
        <w:pStyle w:val="NoSpacing"/>
        <w:spacing w:line="360" w:lineRule="auto"/>
        <w:jc w:val="both"/>
        <w:rPr>
          <w:rFonts w:ascii="Times New Roman" w:hAnsi="Times New Roman" w:cs="Times New Roman"/>
          <w:sz w:val="24"/>
          <w:szCs w:val="24"/>
        </w:rPr>
      </w:pPr>
      <w:proofErr w:type="gramStart"/>
      <w:r w:rsidRPr="00682DA8">
        <w:rPr>
          <w:rFonts w:ascii="Times New Roman" w:hAnsi="Times New Roman" w:cs="Times New Roman"/>
          <w:sz w:val="24"/>
          <w:szCs w:val="24"/>
        </w:rPr>
        <w:t>vol</w:t>
      </w:r>
      <w:proofErr w:type="gramEnd"/>
      <w:r w:rsidRPr="00682DA8">
        <w:rPr>
          <w:rFonts w:ascii="Times New Roman" w:hAnsi="Times New Roman" w:cs="Times New Roman"/>
          <w:sz w:val="24"/>
          <w:szCs w:val="24"/>
        </w:rPr>
        <w:t xml:space="preserve"> 4, no 1.</w:t>
      </w:r>
    </w:p>
    <w:p w14:paraId="5669E38D"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374B8C36"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Banda, B., (2015) </w:t>
      </w:r>
      <w:r w:rsidRPr="00682DA8">
        <w:rPr>
          <w:rFonts w:ascii="Times New Roman" w:hAnsi="Times New Roman" w:cs="Times New Roman"/>
          <w:b/>
          <w:i/>
          <w:iCs/>
          <w:sz w:val="24"/>
          <w:szCs w:val="24"/>
        </w:rPr>
        <w:t>Continuing professional development through sustainable in-service teacher training system in Kenya, Malawi and Zambia</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 xml:space="preserve">Retrieved from: </w:t>
      </w:r>
      <w:hyperlink r:id="rId13" w:history="1">
        <w:r w:rsidRPr="00682DA8">
          <w:rPr>
            <w:rStyle w:val="Hyperlink"/>
            <w:rFonts w:ascii="Times New Roman" w:hAnsi="Times New Roman" w:cs="Times New Roman"/>
            <w:sz w:val="24"/>
            <w:szCs w:val="24"/>
          </w:rPr>
          <w:t>https://opus4.kobv.de/</w:t>
        </w:r>
      </w:hyperlink>
      <w:r w:rsidRPr="00682DA8">
        <w:rPr>
          <w:rFonts w:ascii="Times New Roman" w:hAnsi="Times New Roman" w:cs="Times New Roman"/>
          <w:sz w:val="24"/>
          <w:szCs w:val="24"/>
        </w:rPr>
        <w:t xml:space="preserve"> opus4-tuberlin/files/5125/10_banda_5125.pdf.</w:t>
      </w:r>
    </w:p>
    <w:p w14:paraId="33354747" w14:textId="04E89A5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73167989"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Beyani, C. (2013) </w:t>
      </w:r>
      <w:r w:rsidRPr="00682DA8">
        <w:rPr>
          <w:rFonts w:ascii="Times New Roman" w:hAnsi="Times New Roman" w:cs="Times New Roman"/>
          <w:b/>
          <w:i/>
          <w:sz w:val="24"/>
          <w:szCs w:val="24"/>
        </w:rPr>
        <w:t>Zambia</w:t>
      </w:r>
      <w:r w:rsidRPr="00682DA8">
        <w:rPr>
          <w:rFonts w:ascii="Times New Roman" w:hAnsi="Times New Roman" w:cs="Times New Roman"/>
          <w:b/>
          <w:i/>
          <w:iCs/>
          <w:sz w:val="24"/>
          <w:szCs w:val="24"/>
        </w:rPr>
        <w:t>: Effective delivery of public education services</w:t>
      </w:r>
      <w:r w:rsidRPr="00682DA8">
        <w:rPr>
          <w:rFonts w:ascii="Times New Roman" w:hAnsi="Times New Roman" w:cs="Times New Roman"/>
          <w:sz w:val="24"/>
          <w:szCs w:val="24"/>
        </w:rPr>
        <w:t>. Johannesburg: The Open Society Initiative for Southern Africa.</w:t>
      </w:r>
    </w:p>
    <w:p w14:paraId="4041842A"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2C7821CA"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b/>
          <w:i/>
          <w:iCs/>
          <w:sz w:val="24"/>
          <w:szCs w:val="24"/>
        </w:rPr>
      </w:pPr>
      <w:r w:rsidRPr="00682DA8">
        <w:rPr>
          <w:rFonts w:ascii="Times New Roman" w:hAnsi="Times New Roman" w:cs="Times New Roman"/>
          <w:sz w:val="24"/>
          <w:szCs w:val="24"/>
        </w:rPr>
        <w:t xml:space="preserve">Bless, C. and Craig, H.M. (1995). </w:t>
      </w:r>
      <w:r w:rsidRPr="00682DA8">
        <w:rPr>
          <w:rFonts w:ascii="Times New Roman" w:hAnsi="Times New Roman" w:cs="Times New Roman"/>
          <w:b/>
          <w:i/>
          <w:iCs/>
          <w:sz w:val="24"/>
          <w:szCs w:val="24"/>
        </w:rPr>
        <w:t>Fundamentals of social Research methods: An African</w:t>
      </w:r>
    </w:p>
    <w:p w14:paraId="17B516C1"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b/>
          <w:i/>
          <w:iCs/>
          <w:sz w:val="24"/>
          <w:szCs w:val="24"/>
        </w:rPr>
        <w:t>Perspective.</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 xml:space="preserve">Cape </w:t>
      </w:r>
      <w:proofErr w:type="gramStart"/>
      <w:r w:rsidRPr="00682DA8">
        <w:rPr>
          <w:rFonts w:ascii="Times New Roman" w:hAnsi="Times New Roman" w:cs="Times New Roman"/>
          <w:sz w:val="24"/>
          <w:szCs w:val="24"/>
        </w:rPr>
        <w:t>Town :</w:t>
      </w:r>
      <w:proofErr w:type="gramEnd"/>
      <w:r w:rsidRPr="00682DA8">
        <w:rPr>
          <w:rFonts w:ascii="Times New Roman" w:hAnsi="Times New Roman" w:cs="Times New Roman"/>
          <w:sz w:val="24"/>
          <w:szCs w:val="24"/>
        </w:rPr>
        <w:t xml:space="preserve"> Junta and company.</w:t>
      </w:r>
    </w:p>
    <w:p w14:paraId="1936B1D3"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6250989C"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lastRenderedPageBreak/>
        <w:t xml:space="preserve">Bishop, C. (1989). </w:t>
      </w:r>
      <w:r w:rsidRPr="00682DA8">
        <w:rPr>
          <w:rFonts w:ascii="Times New Roman" w:hAnsi="Times New Roman" w:cs="Times New Roman"/>
          <w:b/>
          <w:i/>
          <w:iCs/>
          <w:sz w:val="24"/>
          <w:szCs w:val="24"/>
        </w:rPr>
        <w:t>Project Cycle Management</w:t>
      </w:r>
      <w:r w:rsidRPr="00682DA8">
        <w:rPr>
          <w:rFonts w:ascii="Times New Roman" w:hAnsi="Times New Roman" w:cs="Times New Roman"/>
          <w:sz w:val="24"/>
          <w:szCs w:val="24"/>
        </w:rPr>
        <w:t>, Technical Guide. Social-Economic and Gender Analysis (SEAGA) Programme.</w:t>
      </w:r>
    </w:p>
    <w:p w14:paraId="48FB71E9"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714DDE4B" w14:textId="42B3F7EA" w:rsidR="00E63DE5" w:rsidRPr="00682DA8" w:rsidRDefault="00423040"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Bishop, J. H. and</w:t>
      </w:r>
      <w:r w:rsidR="00E63DE5" w:rsidRPr="00682DA8">
        <w:rPr>
          <w:rFonts w:ascii="Times New Roman" w:hAnsi="Times New Roman" w:cs="Times New Roman"/>
          <w:sz w:val="24"/>
          <w:szCs w:val="24"/>
        </w:rPr>
        <w:t xml:space="preserve"> Mane, F. (2005) ‘</w:t>
      </w:r>
      <w:r w:rsidR="00E63DE5" w:rsidRPr="00682DA8">
        <w:rPr>
          <w:rFonts w:ascii="Times New Roman" w:hAnsi="Times New Roman" w:cs="Times New Roman"/>
          <w:b/>
          <w:i/>
          <w:sz w:val="24"/>
          <w:szCs w:val="24"/>
        </w:rPr>
        <w:t>Economic returns to vocational courses in US high schools’</w:t>
      </w:r>
      <w:r w:rsidR="00E63DE5" w:rsidRPr="00682DA8">
        <w:rPr>
          <w:rFonts w:ascii="Times New Roman" w:hAnsi="Times New Roman" w:cs="Times New Roman"/>
          <w:sz w:val="24"/>
          <w:szCs w:val="24"/>
        </w:rPr>
        <w:t xml:space="preserve">. In: </w:t>
      </w:r>
      <w:r w:rsidR="00E63DE5" w:rsidRPr="00682DA8">
        <w:rPr>
          <w:rFonts w:ascii="Times New Roman" w:hAnsi="Times New Roman" w:cs="Times New Roman"/>
          <w:i/>
          <w:iCs/>
          <w:sz w:val="24"/>
          <w:szCs w:val="24"/>
        </w:rPr>
        <w:t xml:space="preserve">Vocationalized secondary education revisited </w:t>
      </w:r>
      <w:r w:rsidR="00E63DE5" w:rsidRPr="00682DA8">
        <w:rPr>
          <w:rFonts w:ascii="Times New Roman" w:hAnsi="Times New Roman" w:cs="Times New Roman"/>
          <w:sz w:val="24"/>
          <w:szCs w:val="24"/>
        </w:rPr>
        <w:t>(pp. 329–362). Netherlands: Springer.</w:t>
      </w:r>
    </w:p>
    <w:p w14:paraId="5355DD9A"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20234E9D"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Bory, W.R. (2005</w:t>
      </w:r>
      <w:r w:rsidRPr="00682DA8">
        <w:rPr>
          <w:rFonts w:ascii="Times New Roman" w:hAnsi="Times New Roman" w:cs="Times New Roman"/>
          <w:b/>
          <w:i/>
          <w:sz w:val="24"/>
          <w:szCs w:val="24"/>
        </w:rPr>
        <w:t>). Educational Research, An introduction, 3rd edition</w:t>
      </w:r>
      <w:r w:rsidRPr="00682DA8">
        <w:rPr>
          <w:rFonts w:ascii="Times New Roman" w:hAnsi="Times New Roman" w:cs="Times New Roman"/>
          <w:sz w:val="24"/>
          <w:szCs w:val="24"/>
        </w:rPr>
        <w:t>, Longman, New York</w:t>
      </w:r>
    </w:p>
    <w:p w14:paraId="058BA592"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595B7EEB"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Caillods, F. and Lewin, K. (2001) </w:t>
      </w:r>
      <w:r w:rsidRPr="00682DA8">
        <w:rPr>
          <w:rFonts w:ascii="Times New Roman" w:hAnsi="Times New Roman" w:cs="Times New Roman"/>
          <w:b/>
          <w:i/>
          <w:iCs/>
          <w:sz w:val="24"/>
          <w:szCs w:val="24"/>
        </w:rPr>
        <w:t>Financing Secondary Education in Developing Countries: Strategies for Sustainable Growth</w:t>
      </w:r>
      <w:r w:rsidRPr="00682DA8">
        <w:rPr>
          <w:rFonts w:ascii="Times New Roman" w:hAnsi="Times New Roman" w:cs="Times New Roman"/>
          <w:b/>
          <w:sz w:val="24"/>
          <w:szCs w:val="24"/>
        </w:rPr>
        <w:t xml:space="preserve">. </w:t>
      </w:r>
      <w:r w:rsidRPr="00682DA8">
        <w:rPr>
          <w:rFonts w:ascii="Times New Roman" w:hAnsi="Times New Roman" w:cs="Times New Roman"/>
          <w:sz w:val="24"/>
          <w:szCs w:val="24"/>
        </w:rPr>
        <w:t>UNESCO, International Institute for Education Planning: Paris, France.</w:t>
      </w:r>
    </w:p>
    <w:p w14:paraId="2620F602"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598A6F23"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roofErr w:type="spellStart"/>
      <w:r w:rsidRPr="00682DA8">
        <w:rPr>
          <w:rFonts w:ascii="Times New Roman" w:hAnsi="Times New Roman" w:cs="Times New Roman"/>
          <w:sz w:val="24"/>
          <w:szCs w:val="24"/>
        </w:rPr>
        <w:t>Castaldi</w:t>
      </w:r>
      <w:proofErr w:type="spellEnd"/>
      <w:r w:rsidRPr="00682DA8">
        <w:rPr>
          <w:rFonts w:ascii="Times New Roman" w:hAnsi="Times New Roman" w:cs="Times New Roman"/>
          <w:sz w:val="24"/>
          <w:szCs w:val="24"/>
        </w:rPr>
        <w:t>, (</w:t>
      </w:r>
      <w:proofErr w:type="spellStart"/>
      <w:r w:rsidRPr="00682DA8">
        <w:rPr>
          <w:rFonts w:ascii="Times New Roman" w:hAnsi="Times New Roman" w:cs="Times New Roman"/>
          <w:sz w:val="24"/>
          <w:szCs w:val="24"/>
        </w:rPr>
        <w:t>n.d.</w:t>
      </w:r>
      <w:proofErr w:type="spellEnd"/>
      <w:r w:rsidRPr="00682DA8">
        <w:rPr>
          <w:rFonts w:ascii="Times New Roman" w:hAnsi="Times New Roman" w:cs="Times New Roman"/>
          <w:sz w:val="24"/>
          <w:szCs w:val="24"/>
        </w:rPr>
        <w:t>). In Peretemode, V. F. (2001</w:t>
      </w:r>
      <w:r w:rsidRPr="00682DA8">
        <w:rPr>
          <w:rFonts w:ascii="Times New Roman" w:hAnsi="Times New Roman" w:cs="Times New Roman"/>
          <w:b/>
          <w:sz w:val="24"/>
          <w:szCs w:val="24"/>
        </w:rPr>
        <w:t xml:space="preserve">) </w:t>
      </w:r>
      <w:r w:rsidRPr="00682DA8">
        <w:rPr>
          <w:rFonts w:ascii="Times New Roman" w:hAnsi="Times New Roman" w:cs="Times New Roman"/>
          <w:b/>
          <w:i/>
          <w:sz w:val="24"/>
          <w:szCs w:val="24"/>
        </w:rPr>
        <w:t>Educational</w:t>
      </w:r>
      <w:r w:rsidRPr="00682DA8">
        <w:rPr>
          <w:rFonts w:ascii="Times New Roman" w:hAnsi="Times New Roman" w:cs="Times New Roman"/>
          <w:b/>
          <w:i/>
          <w:iCs/>
          <w:sz w:val="24"/>
          <w:szCs w:val="24"/>
        </w:rPr>
        <w:t xml:space="preserve"> Administration: Applied Concepts and Theoretical Perspective.</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Lagos: Joja Educational Research and Publishers Ltd.</w:t>
      </w:r>
    </w:p>
    <w:p w14:paraId="2ED66556"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71FA62FD"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Chabalala, R.W. (2003). </w:t>
      </w:r>
      <w:r w:rsidRPr="00682DA8">
        <w:rPr>
          <w:rFonts w:ascii="Times New Roman" w:hAnsi="Times New Roman" w:cs="Times New Roman"/>
          <w:b/>
          <w:i/>
          <w:iCs/>
          <w:sz w:val="24"/>
          <w:szCs w:val="24"/>
        </w:rPr>
        <w:t xml:space="preserve">Principals as a </w:t>
      </w:r>
      <w:proofErr w:type="gramStart"/>
      <w:r w:rsidRPr="00682DA8">
        <w:rPr>
          <w:rFonts w:ascii="Times New Roman" w:hAnsi="Times New Roman" w:cs="Times New Roman"/>
          <w:b/>
          <w:i/>
          <w:iCs/>
          <w:sz w:val="24"/>
          <w:szCs w:val="24"/>
        </w:rPr>
        <w:t>Significant</w:t>
      </w:r>
      <w:proofErr w:type="gramEnd"/>
      <w:r w:rsidRPr="00682DA8">
        <w:rPr>
          <w:rFonts w:ascii="Times New Roman" w:hAnsi="Times New Roman" w:cs="Times New Roman"/>
          <w:b/>
          <w:i/>
          <w:iCs/>
          <w:sz w:val="24"/>
          <w:szCs w:val="24"/>
        </w:rPr>
        <w:t xml:space="preserve"> tool in the provision of Quality Education in Africa. </w:t>
      </w:r>
      <w:r w:rsidRPr="00682DA8">
        <w:rPr>
          <w:rFonts w:ascii="Times New Roman" w:hAnsi="Times New Roman" w:cs="Times New Roman"/>
          <w:sz w:val="24"/>
          <w:szCs w:val="24"/>
        </w:rPr>
        <w:t xml:space="preserve">Unpublished Paper Presented During Africa Convention of Principals (ACP) Conference in August 2004 at </w:t>
      </w:r>
      <w:proofErr w:type="spellStart"/>
      <w:r w:rsidRPr="00682DA8">
        <w:rPr>
          <w:rFonts w:ascii="Times New Roman" w:hAnsi="Times New Roman" w:cs="Times New Roman"/>
          <w:sz w:val="24"/>
          <w:szCs w:val="24"/>
        </w:rPr>
        <w:t>Bomas</w:t>
      </w:r>
      <w:proofErr w:type="spellEnd"/>
      <w:r w:rsidRPr="00682DA8">
        <w:rPr>
          <w:rFonts w:ascii="Times New Roman" w:hAnsi="Times New Roman" w:cs="Times New Roman"/>
          <w:sz w:val="24"/>
          <w:szCs w:val="24"/>
        </w:rPr>
        <w:t xml:space="preserve"> of Kenya, Nairobi.</w:t>
      </w:r>
    </w:p>
    <w:p w14:paraId="2DB48071"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00B044B3"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Chaban, M. (2010). </w:t>
      </w:r>
      <w:r w:rsidRPr="00682DA8">
        <w:rPr>
          <w:rFonts w:ascii="Times New Roman" w:hAnsi="Times New Roman" w:cs="Times New Roman"/>
          <w:b/>
          <w:i/>
          <w:iCs/>
          <w:sz w:val="24"/>
          <w:szCs w:val="24"/>
        </w:rPr>
        <w:t>Leadership, Change, and Organizational Effectiveness</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University of California, Santa Cruz</w:t>
      </w:r>
    </w:p>
    <w:p w14:paraId="7504EA3A" w14:textId="77777777" w:rsidR="00272F46" w:rsidRDefault="00272F46" w:rsidP="003C05F8">
      <w:pPr>
        <w:pStyle w:val="NoSpacing"/>
        <w:spacing w:line="360" w:lineRule="auto"/>
        <w:jc w:val="both"/>
        <w:rPr>
          <w:rFonts w:ascii="Times New Roman" w:hAnsi="Times New Roman" w:cs="Times New Roman"/>
          <w:sz w:val="24"/>
          <w:szCs w:val="24"/>
        </w:rPr>
      </w:pPr>
    </w:p>
    <w:p w14:paraId="3CC2F204"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Cheng, Y.C. (2006). </w:t>
      </w:r>
      <w:r w:rsidRPr="00682DA8">
        <w:rPr>
          <w:rFonts w:ascii="Times New Roman" w:hAnsi="Times New Roman" w:cs="Times New Roman"/>
          <w:b/>
          <w:i/>
          <w:iCs/>
          <w:sz w:val="24"/>
          <w:szCs w:val="24"/>
        </w:rPr>
        <w:t>School Effectiveness and School Based Development</w:t>
      </w:r>
      <w:r w:rsidRPr="00682DA8">
        <w:rPr>
          <w:rFonts w:ascii="Times New Roman" w:hAnsi="Times New Roman" w:cs="Times New Roman"/>
          <w:sz w:val="24"/>
          <w:szCs w:val="24"/>
        </w:rPr>
        <w:t xml:space="preserve">, London, </w:t>
      </w:r>
      <w:proofErr w:type="spellStart"/>
      <w:r w:rsidRPr="00682DA8">
        <w:rPr>
          <w:rFonts w:ascii="Times New Roman" w:hAnsi="Times New Roman" w:cs="Times New Roman"/>
          <w:sz w:val="24"/>
          <w:szCs w:val="24"/>
        </w:rPr>
        <w:t>Falmer</w:t>
      </w:r>
      <w:proofErr w:type="spellEnd"/>
      <w:r w:rsidRPr="00682DA8">
        <w:rPr>
          <w:rFonts w:ascii="Times New Roman" w:hAnsi="Times New Roman" w:cs="Times New Roman"/>
          <w:sz w:val="24"/>
          <w:szCs w:val="24"/>
        </w:rPr>
        <w:t xml:space="preserve"> Press.</w:t>
      </w:r>
    </w:p>
    <w:p w14:paraId="16131478" w14:textId="77777777" w:rsidR="00272F46" w:rsidRDefault="00272F46" w:rsidP="003C05F8">
      <w:pPr>
        <w:autoSpaceDE w:val="0"/>
        <w:autoSpaceDN w:val="0"/>
        <w:adjustRightInd w:val="0"/>
        <w:spacing w:after="0" w:line="360" w:lineRule="auto"/>
        <w:jc w:val="both"/>
        <w:rPr>
          <w:rFonts w:ascii="Times New Roman" w:hAnsi="Times New Roman" w:cs="Times New Roman"/>
          <w:sz w:val="24"/>
          <w:szCs w:val="24"/>
        </w:rPr>
      </w:pPr>
    </w:p>
    <w:p w14:paraId="1A9D7E5B"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b/>
          <w:bCs/>
          <w:i/>
          <w:iCs/>
          <w:sz w:val="24"/>
          <w:szCs w:val="24"/>
        </w:rPr>
      </w:pPr>
      <w:r w:rsidRPr="00682DA8">
        <w:rPr>
          <w:rFonts w:ascii="Times New Roman" w:hAnsi="Times New Roman" w:cs="Times New Roman"/>
          <w:sz w:val="24"/>
          <w:szCs w:val="24"/>
        </w:rPr>
        <w:t xml:space="preserve">Chipango, H (2015) </w:t>
      </w:r>
      <w:r w:rsidRPr="00682DA8">
        <w:rPr>
          <w:rFonts w:ascii="Times New Roman" w:hAnsi="Times New Roman" w:cs="Times New Roman"/>
          <w:b/>
          <w:i/>
          <w:sz w:val="24"/>
          <w:szCs w:val="24"/>
        </w:rPr>
        <w:t>Government upgrades 220 basic schools into secondary</w:t>
      </w:r>
      <w:r w:rsidRPr="00682DA8">
        <w:rPr>
          <w:rFonts w:ascii="Times New Roman" w:hAnsi="Times New Roman" w:cs="Times New Roman"/>
          <w:sz w:val="24"/>
          <w:szCs w:val="24"/>
        </w:rPr>
        <w:t xml:space="preserve">. </w:t>
      </w:r>
      <w:r w:rsidRPr="00682DA8">
        <w:rPr>
          <w:rFonts w:ascii="Times New Roman" w:hAnsi="Times New Roman" w:cs="Times New Roman"/>
          <w:b/>
          <w:bCs/>
          <w:i/>
          <w:iCs/>
          <w:sz w:val="24"/>
          <w:szCs w:val="24"/>
        </w:rPr>
        <w:t>Lusaka times</w:t>
      </w:r>
    </w:p>
    <w:p w14:paraId="27053AE2"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27th February, 2015.</w:t>
      </w:r>
    </w:p>
    <w:p w14:paraId="47B8C2B9" w14:textId="77777777" w:rsidR="00272F46" w:rsidRDefault="00272F46" w:rsidP="003C05F8">
      <w:pPr>
        <w:autoSpaceDE w:val="0"/>
        <w:autoSpaceDN w:val="0"/>
        <w:adjustRightInd w:val="0"/>
        <w:spacing w:after="0" w:line="360" w:lineRule="auto"/>
        <w:jc w:val="both"/>
        <w:rPr>
          <w:rFonts w:ascii="Times New Roman" w:hAnsi="Times New Roman" w:cs="Times New Roman"/>
          <w:sz w:val="24"/>
          <w:szCs w:val="24"/>
        </w:rPr>
      </w:pPr>
    </w:p>
    <w:p w14:paraId="2B859F29"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Central Statistics Office (2010) </w:t>
      </w:r>
      <w:r w:rsidRPr="00682DA8">
        <w:rPr>
          <w:rFonts w:ascii="Times New Roman" w:hAnsi="Times New Roman" w:cs="Times New Roman"/>
          <w:b/>
          <w:i/>
          <w:iCs/>
          <w:sz w:val="24"/>
          <w:szCs w:val="24"/>
        </w:rPr>
        <w:t>Zambia 2010 Census of Population and Housing</w:t>
      </w:r>
      <w:r w:rsidRPr="00682DA8">
        <w:rPr>
          <w:rFonts w:ascii="Times New Roman" w:hAnsi="Times New Roman" w:cs="Times New Roman"/>
          <w:i/>
          <w:iCs/>
          <w:sz w:val="24"/>
          <w:szCs w:val="24"/>
        </w:rPr>
        <w:t xml:space="preserve">; National Analytical Report, </w:t>
      </w:r>
      <w:r w:rsidRPr="00682DA8">
        <w:rPr>
          <w:rFonts w:ascii="Times New Roman" w:hAnsi="Times New Roman" w:cs="Times New Roman"/>
          <w:sz w:val="24"/>
          <w:szCs w:val="24"/>
        </w:rPr>
        <w:t>Lusaka: Central Statistical office.</w:t>
      </w:r>
    </w:p>
    <w:p w14:paraId="4037B466"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341071FD" w14:textId="77777777" w:rsidR="00E63DE5" w:rsidRPr="00682DA8" w:rsidRDefault="00E63DE5" w:rsidP="005864FA">
      <w:pPr>
        <w:autoSpaceDE w:val="0"/>
        <w:autoSpaceDN w:val="0"/>
        <w:adjustRightInd w:val="0"/>
        <w:spacing w:after="0" w:line="360" w:lineRule="auto"/>
        <w:rPr>
          <w:rFonts w:ascii="Times New Roman" w:hAnsi="Times New Roman" w:cs="Times New Roman"/>
          <w:color w:val="000000"/>
          <w:sz w:val="24"/>
          <w:szCs w:val="24"/>
        </w:rPr>
      </w:pPr>
      <w:r w:rsidRPr="00682DA8">
        <w:rPr>
          <w:rFonts w:ascii="Times New Roman" w:hAnsi="Times New Roman" w:cs="Times New Roman"/>
          <w:color w:val="000000"/>
          <w:sz w:val="24"/>
          <w:szCs w:val="24"/>
        </w:rPr>
        <w:lastRenderedPageBreak/>
        <w:t xml:space="preserve">Dzidonu, B. M (2010) </w:t>
      </w:r>
      <w:proofErr w:type="gramStart"/>
      <w:r w:rsidRPr="00682DA8">
        <w:rPr>
          <w:rFonts w:ascii="Times New Roman" w:hAnsi="Times New Roman" w:cs="Times New Roman"/>
          <w:b/>
          <w:i/>
          <w:color w:val="000000"/>
          <w:sz w:val="24"/>
          <w:szCs w:val="24"/>
        </w:rPr>
        <w:t>The</w:t>
      </w:r>
      <w:proofErr w:type="gramEnd"/>
      <w:r w:rsidRPr="00682DA8">
        <w:rPr>
          <w:rFonts w:ascii="Times New Roman" w:hAnsi="Times New Roman" w:cs="Times New Roman"/>
          <w:b/>
          <w:i/>
          <w:color w:val="000000"/>
          <w:sz w:val="24"/>
          <w:szCs w:val="24"/>
        </w:rPr>
        <w:t xml:space="preserve"> role of ICTs to achieving the MDGs in education: An Analysis of the Case of African Countries.</w:t>
      </w:r>
      <w:r w:rsidRPr="00682DA8">
        <w:rPr>
          <w:rFonts w:ascii="Times New Roman" w:hAnsi="Times New Roman" w:cs="Times New Roman"/>
          <w:color w:val="000000"/>
          <w:sz w:val="24"/>
          <w:szCs w:val="24"/>
        </w:rPr>
        <w:t xml:space="preserve"> Accra. Ghana. [Online]. Available: http://unpan1.un.org/intradoc/ groups/public/documents/UN-DPADM/UNPAN039076.pdf </w:t>
      </w:r>
    </w:p>
    <w:p w14:paraId="75F1D4F1"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5983202E"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b/>
          <w:i/>
          <w:sz w:val="24"/>
          <w:szCs w:val="24"/>
        </w:rPr>
      </w:pPr>
      <w:r w:rsidRPr="00682DA8">
        <w:rPr>
          <w:rFonts w:ascii="Times New Roman" w:hAnsi="Times New Roman" w:cs="Times New Roman"/>
          <w:sz w:val="24"/>
          <w:szCs w:val="24"/>
        </w:rPr>
        <w:t xml:space="preserve">Filmer, Deon, and Lant, P. (1999) </w:t>
      </w:r>
      <w:r w:rsidRPr="00682DA8">
        <w:rPr>
          <w:rFonts w:ascii="Times New Roman" w:hAnsi="Times New Roman" w:cs="Times New Roman"/>
          <w:b/>
          <w:i/>
          <w:sz w:val="24"/>
          <w:szCs w:val="24"/>
        </w:rPr>
        <w:t>“The Effect of Household Wealth on Educational</w:t>
      </w:r>
    </w:p>
    <w:p w14:paraId="16765DA7"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b/>
          <w:i/>
          <w:sz w:val="24"/>
          <w:szCs w:val="24"/>
        </w:rPr>
        <w:t>Attainment: Evidence from 35 Countries.”</w:t>
      </w:r>
      <w:r w:rsidRPr="00682DA8">
        <w:rPr>
          <w:rFonts w:ascii="Times New Roman" w:hAnsi="Times New Roman" w:cs="Times New Roman"/>
          <w:sz w:val="24"/>
          <w:szCs w:val="24"/>
        </w:rPr>
        <w:t xml:space="preserve"> </w:t>
      </w:r>
      <w:r w:rsidRPr="00682DA8">
        <w:rPr>
          <w:rFonts w:ascii="Times New Roman" w:hAnsi="Times New Roman" w:cs="Times New Roman"/>
          <w:iCs/>
          <w:sz w:val="24"/>
          <w:szCs w:val="24"/>
        </w:rPr>
        <w:t xml:space="preserve">Population and Development Review </w:t>
      </w:r>
      <w:r w:rsidRPr="00682DA8">
        <w:rPr>
          <w:rFonts w:ascii="Times New Roman" w:hAnsi="Times New Roman" w:cs="Times New Roman"/>
          <w:sz w:val="24"/>
          <w:szCs w:val="24"/>
        </w:rPr>
        <w:t>25(1):</w:t>
      </w:r>
    </w:p>
    <w:p w14:paraId="55F39A72" w14:textId="77777777" w:rsidR="00E63DE5" w:rsidRPr="00682DA8" w:rsidRDefault="00E63DE5" w:rsidP="005864FA">
      <w:pPr>
        <w:autoSpaceDE w:val="0"/>
        <w:autoSpaceDN w:val="0"/>
        <w:adjustRightInd w:val="0"/>
        <w:spacing w:after="0" w:line="360" w:lineRule="auto"/>
        <w:rPr>
          <w:rFonts w:ascii="Times New Roman" w:hAnsi="Times New Roman" w:cs="Times New Roman"/>
          <w:sz w:val="24"/>
          <w:szCs w:val="24"/>
        </w:rPr>
      </w:pPr>
      <w:r w:rsidRPr="00682DA8">
        <w:rPr>
          <w:rFonts w:ascii="Times New Roman" w:hAnsi="Times New Roman" w:cs="Times New Roman"/>
          <w:sz w:val="24"/>
          <w:szCs w:val="24"/>
        </w:rPr>
        <w:t>85–120.</w:t>
      </w:r>
    </w:p>
    <w:p w14:paraId="426BE6AA" w14:textId="77777777" w:rsidR="00E63DE5" w:rsidRPr="00682DA8" w:rsidRDefault="00E63DE5" w:rsidP="005864FA">
      <w:pPr>
        <w:autoSpaceDE w:val="0"/>
        <w:autoSpaceDN w:val="0"/>
        <w:adjustRightInd w:val="0"/>
        <w:spacing w:after="0" w:line="360" w:lineRule="auto"/>
        <w:rPr>
          <w:rFonts w:ascii="Times New Roman" w:hAnsi="Times New Roman" w:cs="Times New Roman"/>
          <w:sz w:val="24"/>
          <w:szCs w:val="24"/>
        </w:rPr>
      </w:pPr>
    </w:p>
    <w:p w14:paraId="407CD229" w14:textId="77777777" w:rsidR="00E63DE5" w:rsidRPr="00682DA8" w:rsidRDefault="00E63DE5" w:rsidP="005864FA">
      <w:pPr>
        <w:autoSpaceDE w:val="0"/>
        <w:autoSpaceDN w:val="0"/>
        <w:adjustRightInd w:val="0"/>
        <w:spacing w:after="0" w:line="360" w:lineRule="auto"/>
        <w:rPr>
          <w:rFonts w:ascii="Times New Roman" w:hAnsi="Times New Roman" w:cs="Times New Roman"/>
          <w:color w:val="000000"/>
          <w:sz w:val="24"/>
          <w:szCs w:val="24"/>
        </w:rPr>
      </w:pPr>
      <w:r w:rsidRPr="00682DA8">
        <w:rPr>
          <w:rFonts w:ascii="Times New Roman" w:hAnsi="Times New Roman" w:cs="Times New Roman"/>
          <w:color w:val="000000"/>
          <w:sz w:val="24"/>
          <w:szCs w:val="24"/>
        </w:rPr>
        <w:t xml:space="preserve">GeoHive (2010) </w:t>
      </w:r>
      <w:r w:rsidRPr="00682DA8">
        <w:rPr>
          <w:rFonts w:ascii="Times New Roman" w:hAnsi="Times New Roman" w:cs="Times New Roman"/>
          <w:b/>
          <w:i/>
          <w:color w:val="000000"/>
          <w:sz w:val="24"/>
          <w:szCs w:val="24"/>
        </w:rPr>
        <w:t>Urban /rural division of countries for the year 2010</w:t>
      </w:r>
      <w:r w:rsidRPr="00682DA8">
        <w:rPr>
          <w:rFonts w:ascii="Times New Roman" w:hAnsi="Times New Roman" w:cs="Times New Roman"/>
          <w:color w:val="000000"/>
          <w:sz w:val="24"/>
          <w:szCs w:val="24"/>
        </w:rPr>
        <w:t>.http://www.geohive.com/earth/pop_urban.aspx (accessed 2012).</w:t>
      </w:r>
    </w:p>
    <w:p w14:paraId="0F9756E6"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3BED6D87"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Ghosh, B.N., (1992). </w:t>
      </w:r>
      <w:r w:rsidRPr="00682DA8">
        <w:rPr>
          <w:rFonts w:ascii="Times New Roman" w:hAnsi="Times New Roman" w:cs="Times New Roman"/>
          <w:b/>
          <w:i/>
          <w:iCs/>
          <w:sz w:val="24"/>
          <w:szCs w:val="24"/>
        </w:rPr>
        <w:t>Scientific Method and Social Research</w:t>
      </w:r>
      <w:r w:rsidRPr="00682DA8">
        <w:rPr>
          <w:rFonts w:ascii="Times New Roman" w:hAnsi="Times New Roman" w:cs="Times New Roman"/>
          <w:i/>
          <w:iCs/>
          <w:sz w:val="24"/>
          <w:szCs w:val="24"/>
        </w:rPr>
        <w:t xml:space="preserve">. (5'^ edition). </w:t>
      </w:r>
      <w:r w:rsidRPr="00682DA8">
        <w:rPr>
          <w:rFonts w:ascii="Times New Roman" w:hAnsi="Times New Roman" w:cs="Times New Roman"/>
          <w:sz w:val="24"/>
          <w:szCs w:val="24"/>
        </w:rPr>
        <w:t>New Delhi</w:t>
      </w:r>
    </w:p>
    <w:p w14:paraId="1E8FA1D2"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073FBD99"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Gichuru, M. (2009). </w:t>
      </w:r>
      <w:r w:rsidRPr="00682DA8">
        <w:rPr>
          <w:rFonts w:ascii="Times New Roman" w:hAnsi="Times New Roman" w:cs="Times New Roman"/>
          <w:b/>
          <w:i/>
          <w:iCs/>
          <w:sz w:val="24"/>
          <w:szCs w:val="24"/>
        </w:rPr>
        <w:t>Special and Inclusive Education in the Republic of Kenya</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Reviewing the Literature from 2000 to 2009</w:t>
      </w:r>
      <w:r w:rsidRPr="00682DA8">
        <w:rPr>
          <w:rFonts w:ascii="Times New Roman" w:hAnsi="Times New Roman" w:cs="Times New Roman"/>
          <w:i/>
          <w:iCs/>
          <w:sz w:val="24"/>
          <w:szCs w:val="24"/>
        </w:rPr>
        <w:t>.</w:t>
      </w:r>
    </w:p>
    <w:p w14:paraId="335954EC"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051BC05F"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Government of the Republic of Zambia (1996) </w:t>
      </w:r>
      <w:r w:rsidRPr="00682DA8">
        <w:rPr>
          <w:rFonts w:ascii="Times New Roman" w:hAnsi="Times New Roman" w:cs="Times New Roman"/>
          <w:b/>
          <w:i/>
          <w:sz w:val="24"/>
          <w:szCs w:val="24"/>
        </w:rPr>
        <w:t>Educating Our Future: National Policy on Education</w:t>
      </w:r>
      <w:r w:rsidRPr="00682DA8">
        <w:rPr>
          <w:rFonts w:ascii="Times New Roman" w:hAnsi="Times New Roman" w:cs="Times New Roman"/>
          <w:sz w:val="24"/>
          <w:szCs w:val="24"/>
        </w:rPr>
        <w:t>, Lusaka. Ministry of Education. ZEPH.</w:t>
      </w:r>
    </w:p>
    <w:p w14:paraId="6B7FCA72"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20866E54"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Holsinger, D. and Cowell R. (2000). </w:t>
      </w:r>
      <w:r w:rsidRPr="00682DA8">
        <w:rPr>
          <w:rFonts w:ascii="Times New Roman" w:hAnsi="Times New Roman" w:cs="Times New Roman"/>
          <w:b/>
          <w:i/>
          <w:iCs/>
          <w:sz w:val="24"/>
          <w:szCs w:val="24"/>
        </w:rPr>
        <w:t>Positioning Secondary School Education in Developing Countries.</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Paris, UNESCO.</w:t>
      </w:r>
    </w:p>
    <w:p w14:paraId="60434A2E"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1081B35C"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Janneke, D (2007) </w:t>
      </w:r>
      <w:r w:rsidRPr="00682DA8">
        <w:rPr>
          <w:rFonts w:ascii="Times New Roman" w:hAnsi="Times New Roman" w:cs="Times New Roman"/>
          <w:b/>
          <w:i/>
          <w:sz w:val="24"/>
          <w:szCs w:val="24"/>
        </w:rPr>
        <w:t>Country Analysis Education Zambia</w:t>
      </w:r>
      <w:r w:rsidRPr="00682DA8">
        <w:rPr>
          <w:rFonts w:ascii="Times New Roman" w:hAnsi="Times New Roman" w:cs="Times New Roman"/>
          <w:sz w:val="24"/>
          <w:szCs w:val="24"/>
        </w:rPr>
        <w:t xml:space="preserve">; </w:t>
      </w:r>
      <w:proofErr w:type="spellStart"/>
      <w:r w:rsidRPr="00682DA8">
        <w:rPr>
          <w:rFonts w:ascii="Times New Roman" w:hAnsi="Times New Roman" w:cs="Times New Roman"/>
          <w:sz w:val="24"/>
          <w:szCs w:val="24"/>
        </w:rPr>
        <w:t>Woord</w:t>
      </w:r>
      <w:proofErr w:type="spellEnd"/>
      <w:r w:rsidRPr="00682DA8">
        <w:rPr>
          <w:rFonts w:ascii="Times New Roman" w:hAnsi="Times New Roman" w:cs="Times New Roman"/>
          <w:sz w:val="24"/>
          <w:szCs w:val="24"/>
        </w:rPr>
        <w:t xml:space="preserve"> </w:t>
      </w:r>
      <w:proofErr w:type="spellStart"/>
      <w:r w:rsidRPr="00682DA8">
        <w:rPr>
          <w:rFonts w:ascii="Times New Roman" w:hAnsi="Times New Roman" w:cs="Times New Roman"/>
          <w:sz w:val="24"/>
          <w:szCs w:val="24"/>
        </w:rPr>
        <w:t>en</w:t>
      </w:r>
      <w:proofErr w:type="spellEnd"/>
      <w:r w:rsidRPr="00682DA8">
        <w:rPr>
          <w:rFonts w:ascii="Times New Roman" w:hAnsi="Times New Roman" w:cs="Times New Roman"/>
          <w:sz w:val="24"/>
          <w:szCs w:val="24"/>
        </w:rPr>
        <w:t xml:space="preserve"> </w:t>
      </w:r>
      <w:proofErr w:type="spellStart"/>
      <w:r w:rsidRPr="00682DA8">
        <w:rPr>
          <w:rFonts w:ascii="Times New Roman" w:hAnsi="Times New Roman" w:cs="Times New Roman"/>
          <w:sz w:val="24"/>
          <w:szCs w:val="24"/>
        </w:rPr>
        <w:t>Daad</w:t>
      </w:r>
      <w:proofErr w:type="spellEnd"/>
    </w:p>
    <w:p w14:paraId="5ACA926F"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28608724"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Jomtien. (1990). </w:t>
      </w:r>
      <w:r w:rsidRPr="00682DA8">
        <w:rPr>
          <w:rFonts w:ascii="Times New Roman" w:hAnsi="Times New Roman" w:cs="Times New Roman"/>
          <w:b/>
          <w:i/>
          <w:sz w:val="24"/>
          <w:szCs w:val="24"/>
        </w:rPr>
        <w:t>World Conference on Education for All</w:t>
      </w:r>
      <w:r w:rsidRPr="00682DA8">
        <w:rPr>
          <w:rFonts w:ascii="Times New Roman" w:hAnsi="Times New Roman" w:cs="Times New Roman"/>
          <w:b/>
          <w:i/>
          <w:iCs/>
          <w:sz w:val="24"/>
          <w:szCs w:val="24"/>
        </w:rPr>
        <w:t xml:space="preserve">. </w:t>
      </w:r>
      <w:r w:rsidRPr="00682DA8">
        <w:rPr>
          <w:rFonts w:ascii="Times New Roman" w:hAnsi="Times New Roman" w:cs="Times New Roman"/>
          <w:b/>
          <w:bCs/>
          <w:i/>
          <w:sz w:val="24"/>
          <w:szCs w:val="24"/>
        </w:rPr>
        <w:t>Meeting Basic Learning Needs</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Jomtien: Thailand.</w:t>
      </w:r>
    </w:p>
    <w:p w14:paraId="1A2D2940"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5194466E"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Kasonde-Ngandu, S. (2013) </w:t>
      </w:r>
      <w:r w:rsidRPr="00682DA8">
        <w:rPr>
          <w:rFonts w:ascii="Times New Roman" w:hAnsi="Times New Roman" w:cs="Times New Roman"/>
          <w:b/>
          <w:i/>
          <w:iCs/>
          <w:sz w:val="24"/>
          <w:szCs w:val="24"/>
        </w:rPr>
        <w:t>Writing a research Proposal in Educational Research</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Lusaka: The University of Zambia press.</w:t>
      </w:r>
    </w:p>
    <w:p w14:paraId="405EBD0F"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0D87ACCA" w14:textId="77777777" w:rsidR="00E63DE5" w:rsidRPr="00682DA8" w:rsidRDefault="00E63DE5" w:rsidP="003C05F8">
      <w:pPr>
        <w:pStyle w:val="NoSpacing"/>
        <w:spacing w:line="360" w:lineRule="auto"/>
        <w:jc w:val="both"/>
        <w:rPr>
          <w:rFonts w:ascii="Times New Roman" w:hAnsi="Times New Roman" w:cs="Times New Roman"/>
          <w:b/>
          <w:i/>
          <w:iCs/>
          <w:sz w:val="24"/>
          <w:szCs w:val="24"/>
        </w:rPr>
      </w:pPr>
      <w:r w:rsidRPr="00682DA8">
        <w:rPr>
          <w:rFonts w:ascii="Times New Roman" w:hAnsi="Times New Roman" w:cs="Times New Roman"/>
          <w:sz w:val="24"/>
          <w:szCs w:val="24"/>
        </w:rPr>
        <w:t xml:space="preserve">KIPPRA (2009) </w:t>
      </w:r>
      <w:r w:rsidRPr="00682DA8">
        <w:rPr>
          <w:rFonts w:ascii="Times New Roman" w:hAnsi="Times New Roman" w:cs="Times New Roman"/>
          <w:b/>
          <w:i/>
          <w:sz w:val="24"/>
          <w:szCs w:val="24"/>
        </w:rPr>
        <w:t xml:space="preserve">Delivering </w:t>
      </w:r>
      <w:r w:rsidRPr="00682DA8">
        <w:rPr>
          <w:rFonts w:ascii="Times New Roman" w:hAnsi="Times New Roman" w:cs="Times New Roman"/>
          <w:b/>
          <w:i/>
          <w:iCs/>
          <w:sz w:val="24"/>
          <w:szCs w:val="24"/>
        </w:rPr>
        <w:t>Quality Equitable Education and Training for All Kenyans.</w:t>
      </w:r>
    </w:p>
    <w:p w14:paraId="28FC67AC" w14:textId="77777777" w:rsidR="00E63DE5" w:rsidRPr="00682DA8" w:rsidRDefault="00E63DE5" w:rsidP="003C05F8">
      <w:pPr>
        <w:pStyle w:val="NoSpacing"/>
        <w:spacing w:line="360" w:lineRule="auto"/>
        <w:jc w:val="both"/>
        <w:rPr>
          <w:rFonts w:ascii="Times New Roman" w:hAnsi="Times New Roman" w:cs="Times New Roman"/>
          <w:b/>
          <w:i/>
          <w:iCs/>
          <w:sz w:val="24"/>
          <w:szCs w:val="24"/>
        </w:rPr>
      </w:pPr>
    </w:p>
    <w:p w14:paraId="7622045A"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Kivuva L.A (2006) </w:t>
      </w:r>
      <w:r w:rsidRPr="00682DA8">
        <w:rPr>
          <w:rFonts w:ascii="Times New Roman" w:hAnsi="Times New Roman" w:cs="Times New Roman"/>
          <w:b/>
          <w:i/>
          <w:iCs/>
          <w:sz w:val="24"/>
          <w:szCs w:val="24"/>
        </w:rPr>
        <w:t>Secondary School Reform in Kenya. The Quest for Quality Relevance and Equity,</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USAID, Washington D.C. Nairobi: BERC Bulleting, No 8.</w:t>
      </w:r>
    </w:p>
    <w:p w14:paraId="120DECDB"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3B444049" w14:textId="77777777" w:rsidR="00E63DE5" w:rsidRPr="00682DA8" w:rsidRDefault="00E63DE5" w:rsidP="003C05F8">
      <w:pPr>
        <w:pStyle w:val="NoSpacing"/>
        <w:spacing w:line="360" w:lineRule="auto"/>
        <w:jc w:val="both"/>
        <w:rPr>
          <w:rFonts w:ascii="Times New Roman" w:hAnsi="Times New Roman" w:cs="Times New Roman"/>
          <w:b/>
          <w:i/>
          <w:iCs/>
          <w:sz w:val="24"/>
          <w:szCs w:val="24"/>
        </w:rPr>
      </w:pPr>
      <w:r w:rsidRPr="00682DA8">
        <w:rPr>
          <w:rFonts w:ascii="Times New Roman" w:hAnsi="Times New Roman" w:cs="Times New Roman"/>
          <w:sz w:val="24"/>
          <w:szCs w:val="24"/>
        </w:rPr>
        <w:t xml:space="preserve">Knezevich, S.I. (1975), </w:t>
      </w:r>
      <w:r w:rsidRPr="00682DA8">
        <w:rPr>
          <w:rFonts w:ascii="Times New Roman" w:hAnsi="Times New Roman" w:cs="Times New Roman"/>
          <w:b/>
          <w:i/>
          <w:sz w:val="24"/>
          <w:szCs w:val="24"/>
        </w:rPr>
        <w:t>Administration of Public Education</w:t>
      </w:r>
      <w:r w:rsidRPr="00682DA8">
        <w:rPr>
          <w:rFonts w:ascii="Times New Roman" w:hAnsi="Times New Roman" w:cs="Times New Roman"/>
          <w:sz w:val="24"/>
          <w:szCs w:val="24"/>
        </w:rPr>
        <w:t>. New York: Harper and Row</w:t>
      </w:r>
    </w:p>
    <w:p w14:paraId="4463093C" w14:textId="77777777" w:rsidR="00E63DE5" w:rsidRPr="00682DA8" w:rsidRDefault="00E63DE5" w:rsidP="003C05F8">
      <w:pPr>
        <w:pStyle w:val="NoSpacing"/>
        <w:spacing w:line="360" w:lineRule="auto"/>
        <w:jc w:val="both"/>
        <w:rPr>
          <w:rFonts w:ascii="Times New Roman" w:hAnsi="Times New Roman" w:cs="Times New Roman"/>
          <w:b/>
          <w:i/>
          <w:iCs/>
          <w:sz w:val="24"/>
          <w:szCs w:val="24"/>
        </w:rPr>
      </w:pPr>
    </w:p>
    <w:p w14:paraId="26661F09"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Kombo D.K and Tromp, D.L. (2006). </w:t>
      </w:r>
      <w:r w:rsidRPr="00682DA8">
        <w:rPr>
          <w:rFonts w:ascii="Times New Roman" w:hAnsi="Times New Roman" w:cs="Times New Roman"/>
          <w:b/>
          <w:i/>
          <w:iCs/>
          <w:sz w:val="24"/>
          <w:szCs w:val="24"/>
        </w:rPr>
        <w:t>Proposal and Thesis Writing: An Introduction</w:t>
      </w:r>
      <w:r w:rsidRPr="00682DA8">
        <w:rPr>
          <w:rFonts w:ascii="Times New Roman" w:hAnsi="Times New Roman" w:cs="Times New Roman"/>
          <w:b/>
          <w:i/>
          <w:sz w:val="24"/>
          <w:szCs w:val="24"/>
        </w:rPr>
        <w:t>. Nairobi.</w:t>
      </w:r>
      <w:r w:rsidRPr="00682DA8">
        <w:rPr>
          <w:rFonts w:ascii="Times New Roman" w:hAnsi="Times New Roman" w:cs="Times New Roman"/>
          <w:sz w:val="24"/>
          <w:szCs w:val="24"/>
        </w:rPr>
        <w:t xml:space="preserve"> </w:t>
      </w:r>
      <w:proofErr w:type="gramStart"/>
      <w:r w:rsidRPr="00682DA8">
        <w:rPr>
          <w:rFonts w:ascii="Times New Roman" w:hAnsi="Times New Roman" w:cs="Times New Roman"/>
          <w:sz w:val="24"/>
          <w:szCs w:val="24"/>
        </w:rPr>
        <w:t>Paulines</w:t>
      </w:r>
      <w:proofErr w:type="gramEnd"/>
      <w:r w:rsidRPr="00682DA8">
        <w:rPr>
          <w:rFonts w:ascii="Times New Roman" w:hAnsi="Times New Roman" w:cs="Times New Roman"/>
          <w:sz w:val="24"/>
          <w:szCs w:val="24"/>
        </w:rPr>
        <w:t xml:space="preserve"> publications, Africa.</w:t>
      </w:r>
    </w:p>
    <w:p w14:paraId="36C166C0"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348F9C5B"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Laszio. A and </w:t>
      </w:r>
      <w:proofErr w:type="spellStart"/>
      <w:r w:rsidRPr="00682DA8">
        <w:rPr>
          <w:rFonts w:ascii="Times New Roman" w:hAnsi="Times New Roman" w:cs="Times New Roman"/>
          <w:sz w:val="24"/>
          <w:szCs w:val="24"/>
        </w:rPr>
        <w:t>Kripper</w:t>
      </w:r>
      <w:proofErr w:type="gramStart"/>
      <w:r w:rsidRPr="00682DA8">
        <w:rPr>
          <w:rFonts w:ascii="Times New Roman" w:hAnsi="Times New Roman" w:cs="Times New Roman"/>
          <w:sz w:val="24"/>
          <w:szCs w:val="24"/>
        </w:rPr>
        <w:t>,S</w:t>
      </w:r>
      <w:proofErr w:type="spellEnd"/>
      <w:proofErr w:type="gramEnd"/>
      <w:r w:rsidRPr="00682DA8">
        <w:rPr>
          <w:rFonts w:ascii="Times New Roman" w:hAnsi="Times New Roman" w:cs="Times New Roman"/>
          <w:sz w:val="24"/>
          <w:szCs w:val="24"/>
        </w:rPr>
        <w:t xml:space="preserve"> . (1997). </w:t>
      </w:r>
      <w:r w:rsidRPr="00682DA8">
        <w:rPr>
          <w:rFonts w:ascii="Times New Roman" w:hAnsi="Times New Roman" w:cs="Times New Roman"/>
          <w:b/>
          <w:i/>
          <w:iCs/>
          <w:sz w:val="24"/>
          <w:szCs w:val="24"/>
        </w:rPr>
        <w:t>System theories: Their Origins, Foundation and</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Amsterdam: Elsevier science.</w:t>
      </w:r>
    </w:p>
    <w:p w14:paraId="046E2947"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11323095"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Leu, E. and </w:t>
      </w:r>
      <w:proofErr w:type="spellStart"/>
      <w:r w:rsidRPr="00682DA8">
        <w:rPr>
          <w:rFonts w:ascii="Times New Roman" w:hAnsi="Times New Roman" w:cs="Times New Roman"/>
          <w:sz w:val="24"/>
          <w:szCs w:val="24"/>
        </w:rPr>
        <w:t>Bryner</w:t>
      </w:r>
      <w:proofErr w:type="spellEnd"/>
      <w:r w:rsidRPr="00682DA8">
        <w:rPr>
          <w:rFonts w:ascii="Times New Roman" w:hAnsi="Times New Roman" w:cs="Times New Roman"/>
          <w:sz w:val="24"/>
          <w:szCs w:val="24"/>
        </w:rPr>
        <w:t xml:space="preserve">, K. (2005) </w:t>
      </w:r>
      <w:r w:rsidRPr="00682DA8">
        <w:rPr>
          <w:rFonts w:ascii="Times New Roman" w:hAnsi="Times New Roman" w:cs="Times New Roman"/>
          <w:b/>
          <w:i/>
          <w:iCs/>
          <w:sz w:val="24"/>
          <w:szCs w:val="24"/>
        </w:rPr>
        <w:t>Recruiting, Retraining and Training Secondary School Teachers and Principals in Sub-Saharan Africa</w:t>
      </w:r>
      <w:r w:rsidRPr="00682DA8">
        <w:rPr>
          <w:rFonts w:ascii="Times New Roman" w:hAnsi="Times New Roman" w:cs="Times New Roman"/>
          <w:b/>
          <w:sz w:val="24"/>
          <w:szCs w:val="24"/>
        </w:rPr>
        <w:t>.</w:t>
      </w:r>
      <w:r w:rsidRPr="00682DA8">
        <w:rPr>
          <w:rFonts w:ascii="Times New Roman" w:hAnsi="Times New Roman" w:cs="Times New Roman"/>
          <w:sz w:val="24"/>
          <w:szCs w:val="24"/>
        </w:rPr>
        <w:t xml:space="preserve"> Working paper series, The World Bank, AED Global Education Centre.</w:t>
      </w:r>
    </w:p>
    <w:p w14:paraId="4D7E88EA"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0A57491C" w14:textId="77777777" w:rsidR="00E63DE5" w:rsidRPr="00682DA8" w:rsidRDefault="00E63DE5" w:rsidP="003C05F8">
      <w:pPr>
        <w:pStyle w:val="NoSpacing"/>
        <w:spacing w:line="360" w:lineRule="auto"/>
        <w:jc w:val="both"/>
        <w:rPr>
          <w:rFonts w:ascii="Times New Roman" w:hAnsi="Times New Roman" w:cs="Times New Roman"/>
          <w:i/>
          <w:iCs/>
          <w:sz w:val="24"/>
          <w:szCs w:val="24"/>
        </w:rPr>
      </w:pPr>
      <w:r w:rsidRPr="00682DA8">
        <w:rPr>
          <w:rFonts w:ascii="Times New Roman" w:hAnsi="Times New Roman" w:cs="Times New Roman"/>
          <w:sz w:val="24"/>
          <w:szCs w:val="24"/>
        </w:rPr>
        <w:t>Lloyd, C.B. and Blanc, A.K. (1996</w:t>
      </w:r>
      <w:r w:rsidRPr="00682DA8">
        <w:rPr>
          <w:rFonts w:ascii="Times New Roman" w:hAnsi="Times New Roman" w:cs="Times New Roman"/>
          <w:iCs/>
          <w:sz w:val="24"/>
          <w:szCs w:val="24"/>
        </w:rPr>
        <w:t>)</w:t>
      </w:r>
      <w:r w:rsidRPr="00682DA8">
        <w:rPr>
          <w:rFonts w:ascii="Times New Roman" w:hAnsi="Times New Roman" w:cs="Times New Roman"/>
          <w:i/>
          <w:iCs/>
          <w:sz w:val="24"/>
          <w:szCs w:val="24"/>
        </w:rPr>
        <w:t xml:space="preserve"> </w:t>
      </w:r>
      <w:r w:rsidRPr="00682DA8">
        <w:rPr>
          <w:rFonts w:ascii="Times New Roman" w:hAnsi="Times New Roman" w:cs="Times New Roman"/>
          <w:b/>
          <w:i/>
          <w:iCs/>
          <w:sz w:val="24"/>
          <w:szCs w:val="24"/>
        </w:rPr>
        <w:t>Children Schooling in Sub-Saharan Afric</w:t>
      </w:r>
      <w:r w:rsidRPr="00682DA8">
        <w:rPr>
          <w:rFonts w:ascii="Times New Roman" w:hAnsi="Times New Roman" w:cs="Times New Roman"/>
          <w:b/>
          <w:i/>
          <w:sz w:val="24"/>
          <w:szCs w:val="24"/>
        </w:rPr>
        <w:t>a</w:t>
      </w:r>
      <w:r w:rsidRPr="00682DA8">
        <w:rPr>
          <w:rFonts w:ascii="Times New Roman" w:hAnsi="Times New Roman" w:cs="Times New Roman"/>
          <w:sz w:val="24"/>
          <w:szCs w:val="24"/>
        </w:rPr>
        <w:t>. Population Developing Review, 22 (2), 265- 298.</w:t>
      </w:r>
    </w:p>
    <w:p w14:paraId="519C7151" w14:textId="77777777" w:rsidR="00E63DE5" w:rsidRPr="00682DA8" w:rsidRDefault="00E63DE5" w:rsidP="003C05F8">
      <w:pPr>
        <w:pStyle w:val="NoSpacing"/>
        <w:spacing w:line="360" w:lineRule="auto"/>
        <w:jc w:val="both"/>
        <w:rPr>
          <w:rFonts w:ascii="Times New Roman" w:hAnsi="Times New Roman" w:cs="Times New Roman"/>
          <w:i/>
          <w:iCs/>
          <w:sz w:val="24"/>
          <w:szCs w:val="24"/>
        </w:rPr>
      </w:pPr>
    </w:p>
    <w:p w14:paraId="79B40877"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Ministry of Education (1996) </w:t>
      </w:r>
      <w:r w:rsidRPr="00682DA8">
        <w:rPr>
          <w:rFonts w:ascii="Times New Roman" w:hAnsi="Times New Roman" w:cs="Times New Roman"/>
          <w:b/>
          <w:i/>
          <w:sz w:val="24"/>
          <w:szCs w:val="24"/>
        </w:rPr>
        <w:t>The National Policy on Education, Educating our Future</w:t>
      </w:r>
      <w:r w:rsidRPr="00682DA8">
        <w:rPr>
          <w:rFonts w:ascii="Times New Roman" w:hAnsi="Times New Roman" w:cs="Times New Roman"/>
          <w:sz w:val="24"/>
          <w:szCs w:val="24"/>
        </w:rPr>
        <w:t>. Lusaka: MoE.</w:t>
      </w:r>
    </w:p>
    <w:p w14:paraId="0AB5A77B"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75E6E309"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Ministry of Education (2005) </w:t>
      </w:r>
      <w:r w:rsidRPr="00682DA8">
        <w:rPr>
          <w:rFonts w:ascii="Times New Roman" w:hAnsi="Times New Roman" w:cs="Times New Roman"/>
          <w:b/>
          <w:i/>
          <w:sz w:val="24"/>
          <w:szCs w:val="24"/>
        </w:rPr>
        <w:t>Educational Statistical Bulletin</w:t>
      </w:r>
      <w:r w:rsidRPr="00682DA8">
        <w:rPr>
          <w:rFonts w:ascii="Times New Roman" w:hAnsi="Times New Roman" w:cs="Times New Roman"/>
          <w:sz w:val="24"/>
          <w:szCs w:val="24"/>
        </w:rPr>
        <w:t>. Lusaka, Zambia</w:t>
      </w:r>
    </w:p>
    <w:p w14:paraId="35A0C9CE"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746AAF49"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iCs/>
          <w:sz w:val="24"/>
          <w:szCs w:val="24"/>
        </w:rPr>
      </w:pPr>
      <w:r w:rsidRPr="00682DA8">
        <w:rPr>
          <w:rFonts w:ascii="Times New Roman" w:hAnsi="Times New Roman" w:cs="Times New Roman"/>
          <w:sz w:val="24"/>
          <w:szCs w:val="24"/>
        </w:rPr>
        <w:t xml:space="preserve">Ministry of Education Science and Vocational Training Early Education (2012a) </w:t>
      </w:r>
      <w:r w:rsidRPr="00682DA8">
        <w:rPr>
          <w:rFonts w:ascii="Times New Roman" w:hAnsi="Times New Roman" w:cs="Times New Roman"/>
          <w:b/>
          <w:i/>
          <w:iCs/>
          <w:sz w:val="24"/>
          <w:szCs w:val="24"/>
        </w:rPr>
        <w:t>Education Sector National Implementation Framework III 2011 – 2015 (Final Draft).</w:t>
      </w:r>
      <w:r w:rsidRPr="00682DA8">
        <w:rPr>
          <w:rFonts w:ascii="Times New Roman" w:hAnsi="Times New Roman" w:cs="Times New Roman"/>
          <w:iCs/>
          <w:sz w:val="24"/>
          <w:szCs w:val="24"/>
        </w:rPr>
        <w:t xml:space="preserve"> Lusaka, </w:t>
      </w:r>
      <w:r w:rsidRPr="00682DA8">
        <w:rPr>
          <w:rFonts w:ascii="Times New Roman" w:hAnsi="Times New Roman" w:cs="Times New Roman"/>
          <w:sz w:val="24"/>
          <w:szCs w:val="24"/>
        </w:rPr>
        <w:t>MESVTEE</w:t>
      </w:r>
    </w:p>
    <w:p w14:paraId="78D2B0C9"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45D510DF" w14:textId="77777777" w:rsidR="00E63DE5" w:rsidRPr="00AD4AC1"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Ministry of Education Science and Vocational Training Early Education (2011) </w:t>
      </w:r>
      <w:r w:rsidRPr="00682DA8">
        <w:rPr>
          <w:rFonts w:ascii="Times New Roman" w:hAnsi="Times New Roman" w:cs="Times New Roman"/>
          <w:b/>
          <w:i/>
          <w:iCs/>
          <w:sz w:val="24"/>
          <w:szCs w:val="24"/>
        </w:rPr>
        <w:t>Education Sector National Implementation Framework III 2011–2015</w:t>
      </w:r>
      <w:r w:rsidRPr="00682DA8">
        <w:rPr>
          <w:rFonts w:ascii="Times New Roman" w:hAnsi="Times New Roman" w:cs="Times New Roman"/>
          <w:sz w:val="24"/>
          <w:szCs w:val="24"/>
        </w:rPr>
        <w:t>. Lusaka, Zambia.</w:t>
      </w:r>
    </w:p>
    <w:p w14:paraId="19F50C9C" w14:textId="77777777" w:rsidR="00E63DE5" w:rsidRPr="003C05F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68F18F17" w14:textId="77777777" w:rsidR="00E63DE5" w:rsidRPr="00682DA8" w:rsidRDefault="00E63DE5" w:rsidP="005864FA">
      <w:pPr>
        <w:autoSpaceDE w:val="0"/>
        <w:autoSpaceDN w:val="0"/>
        <w:adjustRightInd w:val="0"/>
        <w:spacing w:after="0" w:line="360" w:lineRule="auto"/>
        <w:rPr>
          <w:rFonts w:ascii="Times New Roman" w:hAnsi="Times New Roman" w:cs="Times New Roman"/>
          <w:sz w:val="24"/>
          <w:szCs w:val="24"/>
        </w:rPr>
      </w:pPr>
      <w:r w:rsidRPr="00682DA8">
        <w:rPr>
          <w:rFonts w:ascii="Times New Roman" w:hAnsi="Times New Roman" w:cs="Times New Roman"/>
          <w:sz w:val="24"/>
          <w:szCs w:val="24"/>
        </w:rPr>
        <w:t xml:space="preserve">Ministry of Education Science and Vocational Training Early Education (2014). </w:t>
      </w:r>
      <w:r w:rsidRPr="00682DA8">
        <w:rPr>
          <w:rFonts w:ascii="Times New Roman" w:hAnsi="Times New Roman" w:cs="Times New Roman"/>
          <w:b/>
          <w:i/>
          <w:iCs/>
          <w:sz w:val="24"/>
          <w:szCs w:val="24"/>
        </w:rPr>
        <w:t>Education for All 2015 national review report:</w:t>
      </w:r>
      <w:r w:rsidRPr="00682DA8">
        <w:rPr>
          <w:rFonts w:ascii="Times New Roman" w:hAnsi="Times New Roman" w:cs="Times New Roman"/>
          <w:i/>
          <w:iCs/>
          <w:sz w:val="24"/>
          <w:szCs w:val="24"/>
        </w:rPr>
        <w:t xml:space="preserve"> </w:t>
      </w:r>
      <w:r w:rsidRPr="00682DA8">
        <w:rPr>
          <w:rFonts w:ascii="Times New Roman" w:hAnsi="Times New Roman" w:cs="Times New Roman"/>
          <w:iCs/>
          <w:sz w:val="24"/>
          <w:szCs w:val="24"/>
        </w:rPr>
        <w:t>Zambia</w:t>
      </w:r>
      <w:r w:rsidRPr="00682DA8">
        <w:rPr>
          <w:rFonts w:ascii="Times New Roman" w:hAnsi="Times New Roman" w:cs="Times New Roman"/>
          <w:sz w:val="24"/>
          <w:szCs w:val="24"/>
        </w:rPr>
        <w:t xml:space="preserve">. Retrieved from: </w:t>
      </w:r>
      <w:hyperlink r:id="rId14" w:history="1">
        <w:r w:rsidRPr="00682DA8">
          <w:rPr>
            <w:rStyle w:val="Hyperlink"/>
            <w:rFonts w:ascii="Times New Roman" w:hAnsi="Times New Roman" w:cs="Times New Roman"/>
            <w:sz w:val="24"/>
            <w:szCs w:val="24"/>
          </w:rPr>
          <w:t>http://unesdoc.unesco.org/images/0023/002315/231573e.pdf</w:t>
        </w:r>
      </w:hyperlink>
      <w:r w:rsidRPr="00682DA8">
        <w:rPr>
          <w:rFonts w:ascii="Times New Roman" w:hAnsi="Times New Roman" w:cs="Times New Roman"/>
          <w:sz w:val="24"/>
          <w:szCs w:val="24"/>
        </w:rPr>
        <w:t>.</w:t>
      </w:r>
    </w:p>
    <w:p w14:paraId="160B5E11"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4D247D8E"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lastRenderedPageBreak/>
        <w:t xml:space="preserve">Ministry of Education Science and Vocational Training Early Education (2015) </w:t>
      </w:r>
      <w:r w:rsidRPr="00682DA8">
        <w:rPr>
          <w:rFonts w:ascii="Times New Roman" w:hAnsi="Times New Roman" w:cs="Times New Roman"/>
          <w:b/>
          <w:i/>
          <w:iCs/>
          <w:sz w:val="24"/>
          <w:szCs w:val="24"/>
        </w:rPr>
        <w:t>“Education for All 2015 National Review Report: Zambia</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Revised version – original published in 2014. .</w:t>
      </w:r>
    </w:p>
    <w:p w14:paraId="0BF18017"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4ACB9B1E"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Ministry of Education (2000):  </w:t>
      </w:r>
      <w:r w:rsidRPr="00682DA8">
        <w:rPr>
          <w:rFonts w:ascii="Times New Roman" w:hAnsi="Times New Roman" w:cs="Times New Roman"/>
          <w:b/>
          <w:i/>
          <w:sz w:val="24"/>
          <w:szCs w:val="24"/>
        </w:rPr>
        <w:t>the Basic Curriculum Framework</w:t>
      </w:r>
      <w:r w:rsidRPr="00682DA8">
        <w:rPr>
          <w:rFonts w:ascii="Times New Roman" w:hAnsi="Times New Roman" w:cs="Times New Roman"/>
          <w:sz w:val="24"/>
          <w:szCs w:val="24"/>
        </w:rPr>
        <w:t>. Lusaka: Curriculum Development Centre</w:t>
      </w:r>
    </w:p>
    <w:p w14:paraId="000AA08C"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32BDDBC0"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Ministry Of Education (2015) </w:t>
      </w:r>
      <w:r w:rsidRPr="00682DA8">
        <w:rPr>
          <w:rFonts w:ascii="Times New Roman" w:hAnsi="Times New Roman" w:cs="Times New Roman"/>
          <w:b/>
          <w:sz w:val="24"/>
          <w:szCs w:val="24"/>
        </w:rPr>
        <w:t>Standards</w:t>
      </w:r>
      <w:r w:rsidRPr="00682DA8">
        <w:rPr>
          <w:rFonts w:ascii="Times New Roman" w:hAnsi="Times New Roman" w:cs="Times New Roman"/>
          <w:b/>
          <w:i/>
          <w:iCs/>
          <w:sz w:val="24"/>
          <w:szCs w:val="24"/>
        </w:rPr>
        <w:t xml:space="preserve"> and Evaluation Guidelines</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Lusaka: Directorate</w:t>
      </w:r>
    </w:p>
    <w:p w14:paraId="38A413C4" w14:textId="5C17EC43" w:rsidR="00E63DE5" w:rsidRPr="00682DA8" w:rsidRDefault="00B90B31" w:rsidP="003C05F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o</w:t>
      </w:r>
      <w:r w:rsidRPr="00682DA8">
        <w:rPr>
          <w:rFonts w:ascii="Times New Roman" w:hAnsi="Times New Roman" w:cs="Times New Roman"/>
          <w:sz w:val="24"/>
          <w:szCs w:val="24"/>
        </w:rPr>
        <w:t>f</w:t>
      </w:r>
      <w:proofErr w:type="gramEnd"/>
      <w:r>
        <w:rPr>
          <w:rFonts w:ascii="Times New Roman" w:hAnsi="Times New Roman" w:cs="Times New Roman"/>
          <w:sz w:val="24"/>
          <w:szCs w:val="24"/>
        </w:rPr>
        <w:t xml:space="preserve"> Standards and Curriculum</w:t>
      </w:r>
    </w:p>
    <w:p w14:paraId="09972477"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46D0EFC7"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Ministry of General Education (2016a) </w:t>
      </w:r>
      <w:r w:rsidRPr="00682DA8">
        <w:rPr>
          <w:rFonts w:ascii="Times New Roman" w:hAnsi="Times New Roman" w:cs="Times New Roman"/>
          <w:b/>
          <w:i/>
          <w:iCs/>
          <w:sz w:val="24"/>
          <w:szCs w:val="24"/>
        </w:rPr>
        <w:t>Annual Report for 2015</w:t>
      </w:r>
      <w:r w:rsidRPr="00682DA8">
        <w:rPr>
          <w:rFonts w:ascii="Times New Roman" w:hAnsi="Times New Roman" w:cs="Times New Roman"/>
          <w:sz w:val="24"/>
          <w:szCs w:val="24"/>
        </w:rPr>
        <w:t>. Ministry of General         Education: Lusaka</w:t>
      </w:r>
    </w:p>
    <w:p w14:paraId="588B8786"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7BDAFE89"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Ministry of Finance (2014) </w:t>
      </w:r>
      <w:r w:rsidRPr="00682DA8">
        <w:rPr>
          <w:rFonts w:ascii="Times New Roman" w:hAnsi="Times New Roman" w:cs="Times New Roman"/>
          <w:b/>
          <w:i/>
          <w:iCs/>
          <w:sz w:val="24"/>
          <w:szCs w:val="24"/>
        </w:rPr>
        <w:t>Revised Sixth National Development Plan (2013–2016).</w:t>
      </w:r>
      <w:r w:rsidRPr="00682DA8">
        <w:rPr>
          <w:rFonts w:ascii="Times New Roman" w:hAnsi="Times New Roman" w:cs="Times New Roman"/>
          <w:iCs/>
          <w:sz w:val="24"/>
          <w:szCs w:val="24"/>
        </w:rPr>
        <w:t>Lusaka, MOF</w:t>
      </w:r>
    </w:p>
    <w:p w14:paraId="1B63CC53"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5EA25E0C" w14:textId="77777777" w:rsidR="00E63DE5" w:rsidRPr="00682DA8" w:rsidRDefault="00E63DE5" w:rsidP="003C05F8">
      <w:pPr>
        <w:pStyle w:val="NoSpacing"/>
        <w:spacing w:line="360" w:lineRule="auto"/>
        <w:jc w:val="both"/>
        <w:rPr>
          <w:rFonts w:ascii="Times New Roman" w:hAnsi="Times New Roman" w:cs="Times New Roman"/>
          <w:iCs/>
          <w:sz w:val="24"/>
          <w:szCs w:val="24"/>
        </w:rPr>
      </w:pPr>
      <w:r w:rsidRPr="00682DA8">
        <w:rPr>
          <w:rFonts w:ascii="Times New Roman" w:hAnsi="Times New Roman" w:cs="Times New Roman"/>
          <w:sz w:val="24"/>
          <w:szCs w:val="24"/>
        </w:rPr>
        <w:t xml:space="preserve">Moon, B. and Mayes, A.S. (1994). </w:t>
      </w:r>
      <w:r w:rsidRPr="00682DA8">
        <w:rPr>
          <w:rFonts w:ascii="Times New Roman" w:hAnsi="Times New Roman" w:cs="Times New Roman"/>
          <w:b/>
          <w:i/>
          <w:iCs/>
          <w:sz w:val="24"/>
          <w:szCs w:val="24"/>
        </w:rPr>
        <w:t>Teaching and Learning in Secondary Schools</w:t>
      </w:r>
      <w:r w:rsidRPr="00682DA8">
        <w:rPr>
          <w:rFonts w:ascii="Times New Roman" w:hAnsi="Times New Roman" w:cs="Times New Roman"/>
          <w:sz w:val="24"/>
          <w:szCs w:val="24"/>
        </w:rPr>
        <w:t xml:space="preserve">. London. </w:t>
      </w:r>
      <w:proofErr w:type="spellStart"/>
      <w:r w:rsidRPr="00682DA8">
        <w:rPr>
          <w:rFonts w:ascii="Times New Roman" w:hAnsi="Times New Roman" w:cs="Times New Roman"/>
          <w:sz w:val="24"/>
          <w:szCs w:val="24"/>
        </w:rPr>
        <w:t>Rontledge</w:t>
      </w:r>
      <w:proofErr w:type="spellEnd"/>
    </w:p>
    <w:p w14:paraId="15FEE0A8" w14:textId="77777777" w:rsidR="00E63DE5" w:rsidRPr="00682DA8" w:rsidRDefault="00E63DE5" w:rsidP="003C05F8">
      <w:pPr>
        <w:pStyle w:val="NoSpacing"/>
        <w:spacing w:line="360" w:lineRule="auto"/>
        <w:jc w:val="both"/>
        <w:rPr>
          <w:rFonts w:ascii="Times New Roman" w:hAnsi="Times New Roman" w:cs="Times New Roman"/>
          <w:iCs/>
          <w:sz w:val="24"/>
          <w:szCs w:val="24"/>
        </w:rPr>
      </w:pPr>
    </w:p>
    <w:p w14:paraId="6DFD4EE4"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Mugenda, O.M. and Mugenda A.G. (1999). </w:t>
      </w:r>
      <w:r w:rsidRPr="00682DA8">
        <w:rPr>
          <w:rFonts w:ascii="Times New Roman" w:hAnsi="Times New Roman" w:cs="Times New Roman"/>
          <w:b/>
          <w:i/>
          <w:iCs/>
          <w:sz w:val="24"/>
          <w:szCs w:val="24"/>
        </w:rPr>
        <w:t>Research Methods: Quantitative and Qualitative Approaches</w:t>
      </w:r>
      <w:r w:rsidRPr="00682DA8">
        <w:rPr>
          <w:rFonts w:ascii="Times New Roman" w:hAnsi="Times New Roman" w:cs="Times New Roman"/>
          <w:b/>
          <w:i/>
          <w:sz w:val="24"/>
          <w:szCs w:val="24"/>
        </w:rPr>
        <w:t>.</w:t>
      </w:r>
      <w:r w:rsidRPr="00682DA8">
        <w:rPr>
          <w:rFonts w:ascii="Times New Roman" w:hAnsi="Times New Roman" w:cs="Times New Roman"/>
          <w:sz w:val="24"/>
          <w:szCs w:val="24"/>
        </w:rPr>
        <w:t xml:space="preserve"> Nairobi, ACTS Press.</w:t>
      </w:r>
    </w:p>
    <w:p w14:paraId="12ECF4D1"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2778A176" w14:textId="77777777" w:rsidR="00E63DE5" w:rsidRPr="00682DA8" w:rsidRDefault="00E63DE5" w:rsidP="003C05F8">
      <w:pPr>
        <w:pStyle w:val="Default"/>
        <w:spacing w:line="360" w:lineRule="auto"/>
        <w:jc w:val="both"/>
        <w:rPr>
          <w:b/>
          <w:bCs/>
          <w:i/>
        </w:rPr>
      </w:pPr>
      <w:r w:rsidRPr="00682DA8">
        <w:t xml:space="preserve">National Parliament (2014) </w:t>
      </w:r>
      <w:r w:rsidRPr="00682DA8">
        <w:rPr>
          <w:b/>
          <w:bCs/>
          <w:i/>
        </w:rPr>
        <w:t>Report of the Committee on Education, Science and Technology for the Third Session of the Eleventh National Assembly, Appointed On 26th September, 2013</w:t>
      </w:r>
    </w:p>
    <w:p w14:paraId="59D6F3CC" w14:textId="77777777" w:rsidR="00E63DE5" w:rsidRPr="00682DA8" w:rsidRDefault="00E63DE5" w:rsidP="003C05F8">
      <w:pPr>
        <w:pStyle w:val="Default"/>
        <w:spacing w:line="360" w:lineRule="auto"/>
        <w:jc w:val="both"/>
        <w:rPr>
          <w:b/>
          <w:bCs/>
          <w:i/>
        </w:rPr>
      </w:pPr>
    </w:p>
    <w:p w14:paraId="762CCD1E" w14:textId="683BB008" w:rsidR="00E63DE5" w:rsidRPr="001209DE" w:rsidRDefault="00E63DE5" w:rsidP="001209DE">
      <w:pPr>
        <w:autoSpaceDE w:val="0"/>
        <w:autoSpaceDN w:val="0"/>
        <w:adjustRightInd w:val="0"/>
        <w:spacing w:after="0" w:line="360" w:lineRule="auto"/>
        <w:jc w:val="both"/>
      </w:pPr>
      <w:r w:rsidRPr="001209DE">
        <w:rPr>
          <w:rFonts w:ascii="Times New Roman" w:hAnsi="Times New Roman" w:cs="Times New Roman"/>
          <w:sz w:val="24"/>
          <w:szCs w:val="24"/>
        </w:rPr>
        <w:t>Nawa</w:t>
      </w:r>
      <w:r w:rsidR="001209DE">
        <w:rPr>
          <w:rFonts w:ascii="Times New Roman" w:hAnsi="Times New Roman" w:cs="Times New Roman"/>
          <w:sz w:val="24"/>
          <w:szCs w:val="24"/>
        </w:rPr>
        <w:t>, B. M.</w:t>
      </w:r>
      <w:r w:rsidRPr="001209DE">
        <w:rPr>
          <w:rFonts w:ascii="Times New Roman" w:hAnsi="Times New Roman" w:cs="Times New Roman"/>
          <w:sz w:val="24"/>
          <w:szCs w:val="24"/>
        </w:rPr>
        <w:t xml:space="preserve"> (2010) </w:t>
      </w:r>
      <w:r w:rsidRPr="00682DA8">
        <w:rPr>
          <w:rFonts w:ascii="Times New Roman" w:hAnsi="Times New Roman" w:cs="Times New Roman"/>
          <w:b/>
          <w:i/>
          <w:sz w:val="24"/>
          <w:szCs w:val="24"/>
        </w:rPr>
        <w:t xml:space="preserve">Education for All - Time to Build Infrastructure, </w:t>
      </w:r>
      <w:r w:rsidRPr="00682DA8">
        <w:rPr>
          <w:rFonts w:ascii="Times New Roman" w:hAnsi="Times New Roman" w:cs="Times New Roman"/>
          <w:b/>
          <w:bCs/>
          <w:i/>
          <w:iCs/>
          <w:sz w:val="24"/>
          <w:szCs w:val="24"/>
        </w:rPr>
        <w:t>Times of Zambia</w:t>
      </w:r>
      <w:r w:rsidRPr="00682DA8">
        <w:rPr>
          <w:rFonts w:ascii="Times New Roman" w:hAnsi="Times New Roman" w:cs="Times New Roman"/>
          <w:b/>
          <w:i/>
          <w:sz w:val="24"/>
          <w:szCs w:val="24"/>
        </w:rPr>
        <w:t>, February</w:t>
      </w:r>
      <w:r w:rsidR="001209DE">
        <w:rPr>
          <w:rFonts w:ascii="Times New Roman" w:hAnsi="Times New Roman" w:cs="Times New Roman"/>
          <w:b/>
          <w:i/>
          <w:sz w:val="24"/>
          <w:szCs w:val="24"/>
        </w:rPr>
        <w:t xml:space="preserve"> </w:t>
      </w:r>
      <w:r w:rsidRPr="00682DA8">
        <w:rPr>
          <w:b/>
          <w:i/>
        </w:rPr>
        <w:t>5th, 2011</w:t>
      </w:r>
    </w:p>
    <w:p w14:paraId="54DD00CA" w14:textId="77777777" w:rsidR="001209DE" w:rsidRDefault="001209DE" w:rsidP="003C05F8">
      <w:pPr>
        <w:pStyle w:val="Default"/>
        <w:spacing w:line="360" w:lineRule="auto"/>
        <w:jc w:val="both"/>
        <w:rPr>
          <w:b/>
          <w:i/>
        </w:rPr>
      </w:pPr>
    </w:p>
    <w:p w14:paraId="5522B95A" w14:textId="77777777" w:rsidR="00E63DE5" w:rsidRPr="00682DA8" w:rsidRDefault="00E63DE5" w:rsidP="003C05F8">
      <w:pPr>
        <w:pStyle w:val="Default"/>
        <w:spacing w:line="360" w:lineRule="auto"/>
        <w:jc w:val="both"/>
      </w:pPr>
      <w:r w:rsidRPr="00682DA8">
        <w:t xml:space="preserve">Nduku, Z.P. (2003) </w:t>
      </w:r>
      <w:r w:rsidRPr="00682DA8">
        <w:rPr>
          <w:b/>
          <w:i/>
          <w:iCs/>
        </w:rPr>
        <w:t>Factors Affecting Under Enrolment in Secondary Schools</w:t>
      </w:r>
      <w:r w:rsidRPr="00682DA8">
        <w:t xml:space="preserve">. A case study of </w:t>
      </w:r>
      <w:proofErr w:type="spellStart"/>
      <w:r w:rsidRPr="00682DA8">
        <w:t>Nyahururu</w:t>
      </w:r>
      <w:proofErr w:type="spellEnd"/>
      <w:r w:rsidRPr="00682DA8">
        <w:t xml:space="preserve"> District. A </w:t>
      </w:r>
      <w:proofErr w:type="spellStart"/>
      <w:r w:rsidRPr="00682DA8">
        <w:t>Masters</w:t>
      </w:r>
      <w:proofErr w:type="spellEnd"/>
      <w:r w:rsidRPr="00682DA8">
        <w:t xml:space="preserve"> Degree Unpublished Thesis.</w:t>
      </w:r>
    </w:p>
    <w:p w14:paraId="302D92CE" w14:textId="77777777" w:rsidR="00E63DE5" w:rsidRPr="00682DA8" w:rsidRDefault="00E63DE5" w:rsidP="003C05F8">
      <w:pPr>
        <w:pStyle w:val="Default"/>
        <w:spacing w:line="360" w:lineRule="auto"/>
        <w:jc w:val="both"/>
      </w:pPr>
    </w:p>
    <w:p w14:paraId="5F65ABE5" w14:textId="77777777" w:rsidR="00E63DE5" w:rsidRPr="00682DA8" w:rsidRDefault="00E63DE5" w:rsidP="003C05F8">
      <w:pPr>
        <w:pStyle w:val="Default"/>
        <w:spacing w:line="360" w:lineRule="auto"/>
        <w:jc w:val="both"/>
      </w:pPr>
      <w:proofErr w:type="spellStart"/>
      <w:r w:rsidRPr="00682DA8">
        <w:t>Ngoma</w:t>
      </w:r>
      <w:proofErr w:type="gramStart"/>
      <w:r w:rsidRPr="00682DA8">
        <w:t>,P.S</w:t>
      </w:r>
      <w:proofErr w:type="spellEnd"/>
      <w:proofErr w:type="gramEnd"/>
      <w:r w:rsidRPr="00682DA8">
        <w:t xml:space="preserve">.,(2005) </w:t>
      </w:r>
      <w:r w:rsidRPr="00682DA8">
        <w:rPr>
          <w:b/>
          <w:i/>
        </w:rPr>
        <w:t>Statistics in Adult Education</w:t>
      </w:r>
      <w:r w:rsidRPr="00682DA8">
        <w:t>. Lusaka: ZAOU.</w:t>
      </w:r>
    </w:p>
    <w:p w14:paraId="5A805FD5" w14:textId="77777777" w:rsidR="00E63DE5" w:rsidRPr="00682DA8" w:rsidRDefault="00E63DE5" w:rsidP="003C05F8">
      <w:pPr>
        <w:pStyle w:val="Default"/>
        <w:spacing w:line="360" w:lineRule="auto"/>
        <w:jc w:val="both"/>
      </w:pPr>
    </w:p>
    <w:p w14:paraId="09E960F3" w14:textId="77777777" w:rsidR="00E63DE5" w:rsidRPr="00682DA8" w:rsidRDefault="00E63DE5" w:rsidP="003C05F8">
      <w:pPr>
        <w:pStyle w:val="Default"/>
        <w:spacing w:line="360" w:lineRule="auto"/>
        <w:jc w:val="both"/>
        <w:rPr>
          <w:b/>
          <w:i/>
        </w:rPr>
      </w:pPr>
      <w:r w:rsidRPr="00682DA8">
        <w:lastRenderedPageBreak/>
        <w:t xml:space="preserve">Njoroge, J.A (2003) </w:t>
      </w:r>
      <w:r w:rsidRPr="00682DA8">
        <w:rPr>
          <w:b/>
          <w:i/>
          <w:iCs/>
        </w:rPr>
        <w:t xml:space="preserve">Factors Influencing Children Enrolment in Pre-School Education in </w:t>
      </w:r>
      <w:proofErr w:type="spellStart"/>
      <w:r w:rsidRPr="00682DA8">
        <w:rPr>
          <w:b/>
          <w:i/>
          <w:iCs/>
        </w:rPr>
        <w:t>Thogoto</w:t>
      </w:r>
      <w:proofErr w:type="spellEnd"/>
      <w:r w:rsidRPr="00682DA8">
        <w:rPr>
          <w:b/>
          <w:i/>
          <w:iCs/>
        </w:rPr>
        <w:t xml:space="preserve"> And </w:t>
      </w:r>
      <w:proofErr w:type="spellStart"/>
      <w:r w:rsidRPr="00682DA8">
        <w:rPr>
          <w:b/>
          <w:i/>
          <w:iCs/>
        </w:rPr>
        <w:t>Karai</w:t>
      </w:r>
      <w:proofErr w:type="spellEnd"/>
      <w:r w:rsidRPr="00682DA8">
        <w:rPr>
          <w:b/>
          <w:i/>
          <w:iCs/>
        </w:rPr>
        <w:t xml:space="preserve"> Zones In Kikuyu Division, Kikuyu District, </w:t>
      </w:r>
      <w:proofErr w:type="spellStart"/>
      <w:r w:rsidRPr="00682DA8">
        <w:rPr>
          <w:b/>
          <w:i/>
          <w:iCs/>
        </w:rPr>
        <w:t>Kiambu</w:t>
      </w:r>
      <w:proofErr w:type="spellEnd"/>
      <w:r w:rsidRPr="00682DA8">
        <w:rPr>
          <w:b/>
          <w:i/>
          <w:iCs/>
        </w:rPr>
        <w:t xml:space="preserve"> County-Kenya</w:t>
      </w:r>
      <w:r w:rsidRPr="00682DA8">
        <w:rPr>
          <w:i/>
          <w:iCs/>
        </w:rPr>
        <w:t xml:space="preserve">; </w:t>
      </w:r>
      <w:r w:rsidRPr="00682DA8">
        <w:t xml:space="preserve">Unpublished </w:t>
      </w:r>
      <w:proofErr w:type="spellStart"/>
      <w:r w:rsidRPr="00682DA8">
        <w:t>M.ed</w:t>
      </w:r>
      <w:proofErr w:type="spellEnd"/>
      <w:r w:rsidRPr="00682DA8">
        <w:t xml:space="preserve"> Thesis, Nairobi University.</w:t>
      </w:r>
    </w:p>
    <w:p w14:paraId="5938F356" w14:textId="77777777" w:rsidR="00E63DE5" w:rsidRPr="00682DA8" w:rsidRDefault="00E63DE5" w:rsidP="003C05F8">
      <w:pPr>
        <w:pStyle w:val="Default"/>
        <w:spacing w:line="360" w:lineRule="auto"/>
        <w:jc w:val="both"/>
        <w:rPr>
          <w:bCs/>
        </w:rPr>
      </w:pPr>
    </w:p>
    <w:p w14:paraId="78DC18C2"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Nyanga, B.M. (2005). </w:t>
      </w:r>
      <w:r w:rsidRPr="00682DA8">
        <w:rPr>
          <w:rFonts w:ascii="Times New Roman" w:hAnsi="Times New Roman" w:cs="Times New Roman"/>
          <w:b/>
          <w:i/>
          <w:iCs/>
          <w:sz w:val="24"/>
          <w:szCs w:val="24"/>
        </w:rPr>
        <w:t>Effects of Delayed Fees Payment on the Teaching and Learning Process in Public Secondary Schools in Mbeere District, Kenya</w:t>
      </w:r>
      <w:r w:rsidRPr="00682DA8">
        <w:rPr>
          <w:rFonts w:ascii="Times New Roman" w:hAnsi="Times New Roman" w:cs="Times New Roman"/>
          <w:b/>
          <w:sz w:val="24"/>
          <w:szCs w:val="24"/>
        </w:rPr>
        <w:t>;</w:t>
      </w:r>
      <w:r w:rsidRPr="00682DA8">
        <w:rPr>
          <w:rFonts w:ascii="Times New Roman" w:hAnsi="Times New Roman" w:cs="Times New Roman"/>
          <w:sz w:val="24"/>
          <w:szCs w:val="24"/>
        </w:rPr>
        <w:t xml:space="preserve"> Unpublished </w:t>
      </w:r>
      <w:proofErr w:type="spellStart"/>
      <w:r w:rsidRPr="00682DA8">
        <w:rPr>
          <w:rFonts w:ascii="Times New Roman" w:hAnsi="Times New Roman" w:cs="Times New Roman"/>
          <w:sz w:val="24"/>
          <w:szCs w:val="24"/>
        </w:rPr>
        <w:t>M.ed</w:t>
      </w:r>
      <w:proofErr w:type="spellEnd"/>
      <w:r w:rsidRPr="00682DA8">
        <w:rPr>
          <w:rFonts w:ascii="Times New Roman" w:hAnsi="Times New Roman" w:cs="Times New Roman"/>
          <w:sz w:val="24"/>
          <w:szCs w:val="24"/>
        </w:rPr>
        <w:t xml:space="preserve"> Thesis, Kenyatta University</w:t>
      </w:r>
    </w:p>
    <w:p w14:paraId="2EAEC79C" w14:textId="77777777" w:rsidR="00E63DE5" w:rsidRPr="00682DA8" w:rsidRDefault="00E63DE5" w:rsidP="003C05F8">
      <w:pPr>
        <w:pStyle w:val="NoSpacing"/>
        <w:spacing w:line="360" w:lineRule="auto"/>
        <w:jc w:val="both"/>
        <w:rPr>
          <w:rFonts w:ascii="Times New Roman" w:hAnsi="Times New Roman" w:cs="Times New Roman"/>
          <w:b/>
          <w:sz w:val="24"/>
          <w:szCs w:val="24"/>
        </w:rPr>
      </w:pPr>
    </w:p>
    <w:p w14:paraId="022C6C57" w14:textId="77777777" w:rsidR="00E63DE5" w:rsidRPr="00682DA8" w:rsidRDefault="00E63DE5" w:rsidP="003C05F8">
      <w:pPr>
        <w:pStyle w:val="NoSpacing"/>
        <w:spacing w:line="360" w:lineRule="auto"/>
        <w:jc w:val="both"/>
        <w:rPr>
          <w:rFonts w:ascii="Times New Roman" w:hAnsi="Times New Roman" w:cs="Times New Roman"/>
          <w:sz w:val="24"/>
          <w:szCs w:val="24"/>
        </w:rPr>
      </w:pPr>
      <w:proofErr w:type="spellStart"/>
      <w:r w:rsidRPr="00682DA8">
        <w:rPr>
          <w:rFonts w:ascii="Times New Roman" w:hAnsi="Times New Roman" w:cs="Times New Roman"/>
          <w:sz w:val="24"/>
          <w:szCs w:val="24"/>
        </w:rPr>
        <w:t>Olembo</w:t>
      </w:r>
      <w:proofErr w:type="spellEnd"/>
      <w:r w:rsidRPr="00682DA8">
        <w:rPr>
          <w:rFonts w:ascii="Times New Roman" w:hAnsi="Times New Roman" w:cs="Times New Roman"/>
          <w:sz w:val="24"/>
          <w:szCs w:val="24"/>
        </w:rPr>
        <w:t xml:space="preserve">, J.O. </w:t>
      </w:r>
      <w:proofErr w:type="spellStart"/>
      <w:r w:rsidRPr="00682DA8">
        <w:rPr>
          <w:rFonts w:ascii="Times New Roman" w:hAnsi="Times New Roman" w:cs="Times New Roman"/>
          <w:sz w:val="24"/>
          <w:szCs w:val="24"/>
        </w:rPr>
        <w:t>Wanga</w:t>
      </w:r>
      <w:proofErr w:type="spellEnd"/>
      <w:r w:rsidRPr="00682DA8">
        <w:rPr>
          <w:rFonts w:ascii="Times New Roman" w:hAnsi="Times New Roman" w:cs="Times New Roman"/>
          <w:sz w:val="24"/>
          <w:szCs w:val="24"/>
        </w:rPr>
        <w:t xml:space="preserve">, P.E. &amp; </w:t>
      </w:r>
      <w:proofErr w:type="spellStart"/>
      <w:r w:rsidRPr="00682DA8">
        <w:rPr>
          <w:rFonts w:ascii="Times New Roman" w:hAnsi="Times New Roman" w:cs="Times New Roman"/>
          <w:sz w:val="24"/>
          <w:szCs w:val="24"/>
        </w:rPr>
        <w:t>Karagu</w:t>
      </w:r>
      <w:proofErr w:type="spellEnd"/>
      <w:r w:rsidRPr="00682DA8">
        <w:rPr>
          <w:rFonts w:ascii="Times New Roman" w:hAnsi="Times New Roman" w:cs="Times New Roman"/>
          <w:sz w:val="24"/>
          <w:szCs w:val="24"/>
        </w:rPr>
        <w:t xml:space="preserve">, N.M. (1992). </w:t>
      </w:r>
      <w:r w:rsidRPr="00682DA8">
        <w:rPr>
          <w:rFonts w:ascii="Times New Roman" w:hAnsi="Times New Roman" w:cs="Times New Roman"/>
          <w:b/>
          <w:i/>
          <w:iCs/>
          <w:sz w:val="24"/>
          <w:szCs w:val="24"/>
        </w:rPr>
        <w:t>Management in Education</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Nairobi: Education Research Publication.</w:t>
      </w:r>
    </w:p>
    <w:p w14:paraId="7D44EFB6"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58AD1C78"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b/>
          <w:i/>
          <w:iCs/>
          <w:sz w:val="24"/>
          <w:szCs w:val="24"/>
        </w:rPr>
      </w:pPr>
      <w:r w:rsidRPr="00682DA8">
        <w:rPr>
          <w:rFonts w:ascii="Times New Roman" w:hAnsi="Times New Roman" w:cs="Times New Roman"/>
          <w:sz w:val="24"/>
          <w:szCs w:val="24"/>
        </w:rPr>
        <w:t xml:space="preserve">Oliver, M .M and Abel, G.M. (2003). </w:t>
      </w:r>
      <w:r w:rsidRPr="00682DA8">
        <w:rPr>
          <w:rFonts w:ascii="Times New Roman" w:hAnsi="Times New Roman" w:cs="Times New Roman"/>
          <w:b/>
          <w:i/>
          <w:iCs/>
          <w:sz w:val="24"/>
          <w:szCs w:val="24"/>
        </w:rPr>
        <w:t>Research Methods: Qualitative and Quantitative</w:t>
      </w:r>
    </w:p>
    <w:p w14:paraId="042A0209" w14:textId="77777777" w:rsidR="00E63DE5" w:rsidRPr="00682DA8" w:rsidRDefault="00E63DE5" w:rsidP="003C05F8">
      <w:pPr>
        <w:pStyle w:val="NoSpacing"/>
        <w:spacing w:line="360" w:lineRule="auto"/>
        <w:jc w:val="both"/>
        <w:rPr>
          <w:rFonts w:ascii="Times New Roman" w:hAnsi="Times New Roman" w:cs="Times New Roman"/>
          <w:b/>
          <w:sz w:val="24"/>
          <w:szCs w:val="24"/>
        </w:rPr>
      </w:pPr>
      <w:r w:rsidRPr="00682DA8">
        <w:rPr>
          <w:rFonts w:ascii="Times New Roman" w:hAnsi="Times New Roman" w:cs="Times New Roman"/>
          <w:b/>
          <w:i/>
          <w:iCs/>
          <w:sz w:val="24"/>
          <w:szCs w:val="24"/>
        </w:rPr>
        <w:t>Approaches.</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Nairobi: Textbook Centre.</w:t>
      </w:r>
    </w:p>
    <w:p w14:paraId="5A9CCFF6"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4CE2EF27"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Orodho, A.J. (2009). </w:t>
      </w:r>
      <w:r w:rsidRPr="00682DA8">
        <w:rPr>
          <w:rFonts w:ascii="Times New Roman" w:hAnsi="Times New Roman" w:cs="Times New Roman"/>
          <w:b/>
          <w:i/>
          <w:iCs/>
          <w:sz w:val="24"/>
          <w:szCs w:val="24"/>
        </w:rPr>
        <w:t>Elements of Education and Social Sciences Research Methods</w:t>
      </w:r>
      <w:r w:rsidRPr="00682DA8">
        <w:rPr>
          <w:rFonts w:ascii="Times New Roman" w:hAnsi="Times New Roman" w:cs="Times New Roman"/>
          <w:sz w:val="24"/>
          <w:szCs w:val="24"/>
        </w:rPr>
        <w:t xml:space="preserve">: </w:t>
      </w:r>
      <w:proofErr w:type="spellStart"/>
      <w:r w:rsidRPr="00682DA8">
        <w:rPr>
          <w:rFonts w:ascii="Times New Roman" w:hAnsi="Times New Roman" w:cs="Times New Roman"/>
          <w:sz w:val="24"/>
          <w:szCs w:val="24"/>
        </w:rPr>
        <w:t>Kenezja</w:t>
      </w:r>
      <w:proofErr w:type="spellEnd"/>
      <w:r w:rsidRPr="00682DA8">
        <w:rPr>
          <w:rFonts w:ascii="Times New Roman" w:hAnsi="Times New Roman" w:cs="Times New Roman"/>
          <w:sz w:val="24"/>
          <w:szCs w:val="24"/>
        </w:rPr>
        <w:t xml:space="preserve"> Publishers; </w:t>
      </w:r>
      <w:proofErr w:type="spellStart"/>
      <w:r w:rsidRPr="00682DA8">
        <w:rPr>
          <w:rFonts w:ascii="Times New Roman" w:hAnsi="Times New Roman" w:cs="Times New Roman"/>
          <w:sz w:val="24"/>
          <w:szCs w:val="24"/>
        </w:rPr>
        <w:t>Maseno</w:t>
      </w:r>
      <w:proofErr w:type="spellEnd"/>
      <w:r w:rsidRPr="00682DA8">
        <w:rPr>
          <w:rFonts w:ascii="Times New Roman" w:hAnsi="Times New Roman" w:cs="Times New Roman"/>
          <w:sz w:val="24"/>
          <w:szCs w:val="24"/>
        </w:rPr>
        <w:t>; Kenya.</w:t>
      </w:r>
    </w:p>
    <w:p w14:paraId="38FD7C64"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6F99DE45"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Orodho, A.J. (2010) </w:t>
      </w:r>
      <w:r w:rsidRPr="00682DA8">
        <w:rPr>
          <w:rFonts w:ascii="Times New Roman" w:hAnsi="Times New Roman" w:cs="Times New Roman"/>
          <w:b/>
          <w:i/>
          <w:iCs/>
          <w:sz w:val="24"/>
          <w:szCs w:val="24"/>
        </w:rPr>
        <w:t>Techniques of Writing Research Proposals and Reports in Education and Social Sciences</w:t>
      </w:r>
      <w:r w:rsidRPr="00682DA8">
        <w:rPr>
          <w:rFonts w:ascii="Times New Roman" w:hAnsi="Times New Roman" w:cs="Times New Roman"/>
          <w:b/>
          <w:sz w:val="24"/>
          <w:szCs w:val="24"/>
        </w:rPr>
        <w:t xml:space="preserve">. </w:t>
      </w:r>
      <w:proofErr w:type="spellStart"/>
      <w:r w:rsidRPr="00682DA8">
        <w:rPr>
          <w:rFonts w:ascii="Times New Roman" w:hAnsi="Times New Roman" w:cs="Times New Roman"/>
          <w:sz w:val="24"/>
          <w:szCs w:val="24"/>
        </w:rPr>
        <w:t>Kenezja</w:t>
      </w:r>
      <w:proofErr w:type="spellEnd"/>
      <w:r w:rsidRPr="00682DA8">
        <w:rPr>
          <w:rFonts w:ascii="Times New Roman" w:hAnsi="Times New Roman" w:cs="Times New Roman"/>
          <w:sz w:val="24"/>
          <w:szCs w:val="24"/>
        </w:rPr>
        <w:t xml:space="preserve"> Enterprises. Maseno/Nairobi: Kenya.</w:t>
      </w:r>
    </w:p>
    <w:p w14:paraId="7CF0E404"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40685D79"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color w:val="000000"/>
          <w:sz w:val="24"/>
          <w:szCs w:val="24"/>
        </w:rPr>
        <w:t xml:space="preserve">Otunga, R., D. etal, (2008). </w:t>
      </w:r>
      <w:r w:rsidRPr="00682DA8">
        <w:rPr>
          <w:rFonts w:ascii="Times New Roman" w:hAnsi="Times New Roman" w:cs="Times New Roman"/>
          <w:b/>
          <w:i/>
          <w:iCs/>
          <w:color w:val="000000"/>
          <w:sz w:val="24"/>
          <w:szCs w:val="24"/>
        </w:rPr>
        <w:t>School Leadership Development in Africa</w:t>
      </w:r>
      <w:r w:rsidRPr="00682DA8">
        <w:rPr>
          <w:rFonts w:ascii="Times New Roman" w:hAnsi="Times New Roman" w:cs="Times New Roman"/>
          <w:color w:val="000000"/>
          <w:sz w:val="24"/>
          <w:szCs w:val="24"/>
        </w:rPr>
        <w:t xml:space="preserve">. In </w:t>
      </w:r>
      <w:proofErr w:type="spellStart"/>
      <w:r w:rsidRPr="00682DA8">
        <w:rPr>
          <w:rFonts w:ascii="Times New Roman" w:hAnsi="Times New Roman" w:cs="Times New Roman"/>
          <w:color w:val="000000"/>
          <w:sz w:val="24"/>
          <w:szCs w:val="24"/>
        </w:rPr>
        <w:t>Lumby</w:t>
      </w:r>
      <w:proofErr w:type="spellEnd"/>
      <w:r w:rsidRPr="00682DA8">
        <w:rPr>
          <w:rFonts w:ascii="Times New Roman" w:hAnsi="Times New Roman" w:cs="Times New Roman"/>
          <w:color w:val="000000"/>
          <w:sz w:val="24"/>
          <w:szCs w:val="24"/>
        </w:rPr>
        <w:t xml:space="preserve">, J., G. Crow and P. </w:t>
      </w:r>
      <w:proofErr w:type="spellStart"/>
      <w:r w:rsidRPr="00682DA8">
        <w:rPr>
          <w:rFonts w:ascii="Times New Roman" w:hAnsi="Times New Roman" w:cs="Times New Roman"/>
          <w:color w:val="000000"/>
          <w:sz w:val="24"/>
          <w:szCs w:val="24"/>
        </w:rPr>
        <w:t>Pashiardis</w:t>
      </w:r>
      <w:proofErr w:type="spellEnd"/>
      <w:r w:rsidRPr="00682DA8">
        <w:rPr>
          <w:rFonts w:ascii="Times New Roman" w:hAnsi="Times New Roman" w:cs="Times New Roman"/>
          <w:color w:val="000000"/>
          <w:sz w:val="24"/>
          <w:szCs w:val="24"/>
        </w:rPr>
        <w:t xml:space="preserve"> (Eds.). International Handbook on the Preparation and Development of School Leaders. New York. Routledge.</w:t>
      </w:r>
    </w:p>
    <w:p w14:paraId="7ED6B3B5"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0DB93545" w14:textId="77777777" w:rsidR="00E63DE5" w:rsidRPr="00682DA8" w:rsidRDefault="00E63DE5" w:rsidP="003C05F8">
      <w:pPr>
        <w:pStyle w:val="Default"/>
        <w:spacing w:line="360" w:lineRule="auto"/>
        <w:jc w:val="both"/>
      </w:pPr>
      <w:r w:rsidRPr="00682DA8">
        <w:t xml:space="preserve">Patton, M.Q. (1990), </w:t>
      </w:r>
      <w:r w:rsidRPr="00682DA8">
        <w:rPr>
          <w:b/>
          <w:i/>
          <w:iCs/>
        </w:rPr>
        <w:t>Qualitative evaluation and Research Methods.</w:t>
      </w:r>
      <w:r w:rsidRPr="00682DA8">
        <w:rPr>
          <w:i/>
          <w:iCs/>
        </w:rPr>
        <w:t xml:space="preserve"> </w:t>
      </w:r>
      <w:r w:rsidRPr="00682DA8">
        <w:t>Thousand Oaks, CA: Sage Publications, Inc. 3rd edition.</w:t>
      </w:r>
    </w:p>
    <w:p w14:paraId="153D5E21" w14:textId="77777777" w:rsidR="00E63DE5" w:rsidRPr="00682DA8" w:rsidRDefault="00E63DE5" w:rsidP="003C05F8">
      <w:pPr>
        <w:pStyle w:val="Default"/>
        <w:spacing w:line="360" w:lineRule="auto"/>
        <w:jc w:val="both"/>
      </w:pPr>
    </w:p>
    <w:p w14:paraId="6E50C518" w14:textId="77777777" w:rsidR="00E63DE5" w:rsidRPr="003C05F8" w:rsidRDefault="00E63DE5" w:rsidP="003C05F8">
      <w:pPr>
        <w:pStyle w:val="Default"/>
        <w:spacing w:line="360" w:lineRule="auto"/>
        <w:jc w:val="both"/>
        <w:rPr>
          <w:iCs/>
        </w:rPr>
      </w:pPr>
      <w:r w:rsidRPr="00682DA8">
        <w:t xml:space="preserve">Patriotic Front (2011) </w:t>
      </w:r>
      <w:r w:rsidRPr="00682DA8">
        <w:rPr>
          <w:b/>
          <w:i/>
          <w:iCs/>
        </w:rPr>
        <w:t>Patriotic Front 2011 – 2016 Manifesto</w:t>
      </w:r>
      <w:r w:rsidRPr="00682DA8">
        <w:rPr>
          <w:i/>
          <w:iCs/>
        </w:rPr>
        <w:t xml:space="preserve">. </w:t>
      </w:r>
      <w:r w:rsidRPr="00682DA8">
        <w:rPr>
          <w:iCs/>
        </w:rPr>
        <w:t>Lusaka, PF</w:t>
      </w:r>
    </w:p>
    <w:p w14:paraId="2BA610E6" w14:textId="77777777" w:rsidR="00E63DE5" w:rsidRPr="003C05F8" w:rsidRDefault="00E63DE5" w:rsidP="003C05F8">
      <w:pPr>
        <w:pStyle w:val="Default"/>
        <w:spacing w:line="360" w:lineRule="auto"/>
        <w:jc w:val="both"/>
        <w:rPr>
          <w:i/>
          <w:iCs/>
        </w:rPr>
      </w:pPr>
    </w:p>
    <w:p w14:paraId="1CE2FFAE" w14:textId="77777777" w:rsidR="00E63DE5" w:rsidRPr="00682DA8" w:rsidRDefault="00E63DE5" w:rsidP="003C05F8">
      <w:pPr>
        <w:pStyle w:val="Default"/>
        <w:spacing w:line="360" w:lineRule="auto"/>
        <w:jc w:val="both"/>
      </w:pPr>
      <w:r w:rsidRPr="00682DA8">
        <w:t xml:space="preserve">Patriotic Front (2016) </w:t>
      </w:r>
      <w:r w:rsidRPr="00682DA8">
        <w:rPr>
          <w:b/>
          <w:i/>
          <w:iCs/>
        </w:rPr>
        <w:t>Patriotic Front 2016 – 2021 Manifesto</w:t>
      </w:r>
      <w:r w:rsidRPr="00682DA8">
        <w:rPr>
          <w:i/>
          <w:iCs/>
        </w:rPr>
        <w:t xml:space="preserve">. </w:t>
      </w:r>
      <w:r w:rsidRPr="00682DA8">
        <w:rPr>
          <w:iCs/>
        </w:rPr>
        <w:t>Lusaka, PF</w:t>
      </w:r>
    </w:p>
    <w:p w14:paraId="4B776B8F"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3F663360"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Port, M.T (2001). </w:t>
      </w:r>
      <w:r w:rsidRPr="00682DA8">
        <w:rPr>
          <w:rFonts w:ascii="Times New Roman" w:hAnsi="Times New Roman" w:cs="Times New Roman"/>
          <w:b/>
          <w:i/>
          <w:iCs/>
          <w:sz w:val="24"/>
          <w:szCs w:val="24"/>
        </w:rPr>
        <w:t>Secondary Education for the Future</w:t>
      </w:r>
      <w:r w:rsidRPr="00682DA8">
        <w:rPr>
          <w:rFonts w:ascii="Times New Roman" w:hAnsi="Times New Roman" w:cs="Times New Roman"/>
          <w:b/>
          <w:sz w:val="24"/>
          <w:szCs w:val="24"/>
        </w:rPr>
        <w:t xml:space="preserve">: </w:t>
      </w:r>
      <w:r w:rsidRPr="00682DA8">
        <w:rPr>
          <w:rFonts w:ascii="Times New Roman" w:hAnsi="Times New Roman" w:cs="Times New Roman"/>
          <w:sz w:val="24"/>
          <w:szCs w:val="24"/>
        </w:rPr>
        <w:t>Report of Bangkok Asia and Pacific, UNESCO Regional Office.</w:t>
      </w:r>
    </w:p>
    <w:p w14:paraId="4ECDCF54" w14:textId="77777777" w:rsidR="00E63DE5" w:rsidRPr="00682DA8" w:rsidRDefault="00E63DE5" w:rsidP="003C05F8">
      <w:pPr>
        <w:pStyle w:val="NoSpacing"/>
        <w:spacing w:line="360" w:lineRule="auto"/>
        <w:jc w:val="both"/>
        <w:rPr>
          <w:rFonts w:ascii="Times New Roman" w:hAnsi="Times New Roman" w:cs="Times New Roman"/>
          <w:b/>
          <w:sz w:val="24"/>
          <w:szCs w:val="24"/>
        </w:rPr>
      </w:pPr>
    </w:p>
    <w:p w14:paraId="4897A11B"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b/>
          <w:sz w:val="24"/>
          <w:szCs w:val="24"/>
        </w:rPr>
      </w:pPr>
      <w:proofErr w:type="spellStart"/>
      <w:r w:rsidRPr="00682DA8">
        <w:rPr>
          <w:rFonts w:ascii="Times New Roman" w:hAnsi="Times New Roman" w:cs="Times New Roman"/>
          <w:sz w:val="24"/>
          <w:szCs w:val="24"/>
        </w:rPr>
        <w:lastRenderedPageBreak/>
        <w:t>Sidhu</w:t>
      </w:r>
      <w:proofErr w:type="gramStart"/>
      <w:r w:rsidRPr="00682DA8">
        <w:rPr>
          <w:rFonts w:ascii="Times New Roman" w:hAnsi="Times New Roman" w:cs="Times New Roman"/>
          <w:sz w:val="24"/>
          <w:szCs w:val="24"/>
        </w:rPr>
        <w:t>,K.S</w:t>
      </w:r>
      <w:proofErr w:type="spellEnd"/>
      <w:proofErr w:type="gramEnd"/>
      <w:r w:rsidRPr="00682DA8">
        <w:rPr>
          <w:rFonts w:ascii="Times New Roman" w:hAnsi="Times New Roman" w:cs="Times New Roman"/>
          <w:sz w:val="24"/>
          <w:szCs w:val="24"/>
        </w:rPr>
        <w:t xml:space="preserve">. </w:t>
      </w:r>
      <w:r w:rsidRPr="00682DA8">
        <w:rPr>
          <w:rFonts w:ascii="Times New Roman" w:hAnsi="Times New Roman" w:cs="Times New Roman"/>
          <w:i/>
          <w:iCs/>
          <w:sz w:val="24"/>
          <w:szCs w:val="24"/>
        </w:rPr>
        <w:t>(2006).</w:t>
      </w:r>
      <w:r w:rsidRPr="00682DA8">
        <w:rPr>
          <w:rFonts w:ascii="Times New Roman" w:hAnsi="Times New Roman" w:cs="Times New Roman"/>
          <w:b/>
          <w:i/>
          <w:iCs/>
          <w:sz w:val="24"/>
          <w:szCs w:val="24"/>
        </w:rPr>
        <w:t>Methodology of Research in Education</w:t>
      </w:r>
      <w:r w:rsidRPr="00682DA8">
        <w:rPr>
          <w:rFonts w:ascii="Times New Roman" w:hAnsi="Times New Roman" w:cs="Times New Roman"/>
          <w:i/>
          <w:iCs/>
          <w:sz w:val="24"/>
          <w:szCs w:val="24"/>
        </w:rPr>
        <w:t xml:space="preserve">. </w:t>
      </w:r>
      <w:r w:rsidRPr="00682DA8">
        <w:rPr>
          <w:rFonts w:ascii="Times New Roman" w:hAnsi="Times New Roman" w:cs="Times New Roman"/>
          <w:sz w:val="24"/>
          <w:szCs w:val="24"/>
        </w:rPr>
        <w:t>New Delhi: Sterling publishers</w:t>
      </w:r>
    </w:p>
    <w:p w14:paraId="7C0C6F9B"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0422959B" w14:textId="77777777" w:rsidR="00E63DE5" w:rsidRPr="00682DA8" w:rsidRDefault="00E63DE5" w:rsidP="003C05F8">
      <w:pPr>
        <w:pStyle w:val="Default"/>
        <w:spacing w:line="360" w:lineRule="auto"/>
        <w:jc w:val="both"/>
      </w:pPr>
      <w:r w:rsidRPr="00682DA8">
        <w:t xml:space="preserve">UNESCO (2000). </w:t>
      </w:r>
      <w:r w:rsidRPr="00682DA8">
        <w:rPr>
          <w:b/>
          <w:i/>
          <w:iCs/>
        </w:rPr>
        <w:t>The Dakar Framework for Action; Education For All: Meeting our Collective Commitments</w:t>
      </w:r>
      <w:r w:rsidRPr="00682DA8">
        <w:rPr>
          <w:b/>
        </w:rPr>
        <w:t xml:space="preserve">, </w:t>
      </w:r>
      <w:r w:rsidRPr="00682DA8">
        <w:t>Dakar: World Education Forum, April 26th -28th.</w:t>
      </w:r>
    </w:p>
    <w:p w14:paraId="3DD21E5F"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40E3EBCB" w14:textId="77777777" w:rsidR="00E63DE5" w:rsidRPr="00682DA8" w:rsidRDefault="00E63DE5" w:rsidP="003C05F8">
      <w:pPr>
        <w:pStyle w:val="NoSpacing"/>
        <w:spacing w:line="360" w:lineRule="auto"/>
        <w:jc w:val="both"/>
        <w:rPr>
          <w:rFonts w:ascii="Times New Roman" w:hAnsi="Times New Roman" w:cs="Times New Roman"/>
          <w:b/>
          <w:i/>
          <w:sz w:val="24"/>
          <w:szCs w:val="24"/>
        </w:rPr>
      </w:pPr>
      <w:r w:rsidRPr="00682DA8">
        <w:rPr>
          <w:rFonts w:ascii="Times New Roman" w:hAnsi="Times New Roman" w:cs="Times New Roman"/>
          <w:i/>
          <w:sz w:val="24"/>
          <w:szCs w:val="24"/>
        </w:rPr>
        <w:t xml:space="preserve">UNESCO (2005). </w:t>
      </w:r>
      <w:r w:rsidRPr="00682DA8">
        <w:rPr>
          <w:rFonts w:ascii="Times New Roman" w:hAnsi="Times New Roman" w:cs="Times New Roman"/>
          <w:b/>
          <w:i/>
          <w:sz w:val="24"/>
          <w:szCs w:val="24"/>
        </w:rPr>
        <w:t>Challenges of Implementing Free Primary Education. Nairobi: Ministry of Education.</w:t>
      </w:r>
    </w:p>
    <w:p w14:paraId="02D996F4" w14:textId="77777777" w:rsidR="00E63DE5" w:rsidRPr="00682DA8" w:rsidRDefault="00E63DE5" w:rsidP="003C05F8">
      <w:pPr>
        <w:pStyle w:val="NoSpacing"/>
        <w:spacing w:line="360" w:lineRule="auto"/>
        <w:jc w:val="both"/>
        <w:rPr>
          <w:rFonts w:ascii="Times New Roman" w:hAnsi="Times New Roman" w:cs="Times New Roman"/>
          <w:b/>
          <w:i/>
          <w:sz w:val="24"/>
          <w:szCs w:val="24"/>
        </w:rPr>
      </w:pPr>
    </w:p>
    <w:p w14:paraId="7080B7B3" w14:textId="77777777" w:rsidR="00E63DE5" w:rsidRPr="00682DA8" w:rsidRDefault="00E63DE5" w:rsidP="003C05F8">
      <w:pPr>
        <w:pStyle w:val="NoSpacing"/>
        <w:spacing w:line="360" w:lineRule="auto"/>
        <w:jc w:val="both"/>
        <w:rPr>
          <w:rFonts w:ascii="Times New Roman" w:hAnsi="Times New Roman" w:cs="Times New Roman"/>
          <w:b/>
          <w:i/>
          <w:sz w:val="24"/>
          <w:szCs w:val="24"/>
        </w:rPr>
      </w:pPr>
      <w:r w:rsidRPr="00682DA8">
        <w:rPr>
          <w:rFonts w:ascii="Times New Roman" w:hAnsi="Times New Roman" w:cs="Times New Roman"/>
          <w:sz w:val="24"/>
          <w:szCs w:val="24"/>
        </w:rPr>
        <w:t xml:space="preserve">UNESCO. (2007). </w:t>
      </w:r>
      <w:r w:rsidRPr="00682DA8">
        <w:rPr>
          <w:rFonts w:ascii="Times New Roman" w:hAnsi="Times New Roman" w:cs="Times New Roman"/>
          <w:b/>
          <w:i/>
          <w:iCs/>
          <w:sz w:val="24"/>
          <w:szCs w:val="24"/>
        </w:rPr>
        <w:t>Experts’ consultation on the operational definition of basic education</w:t>
      </w:r>
      <w:r w:rsidRPr="00682DA8">
        <w:rPr>
          <w:rFonts w:ascii="Times New Roman" w:hAnsi="Times New Roman" w:cs="Times New Roman"/>
          <w:sz w:val="24"/>
          <w:szCs w:val="24"/>
        </w:rPr>
        <w:t>. Paris, France: UNESCO.</w:t>
      </w:r>
    </w:p>
    <w:p w14:paraId="15143C8D" w14:textId="77777777" w:rsidR="00E63DE5" w:rsidRPr="00682DA8" w:rsidRDefault="00E63DE5" w:rsidP="003C05F8">
      <w:pPr>
        <w:pStyle w:val="NoSpacing"/>
        <w:spacing w:line="360" w:lineRule="auto"/>
        <w:jc w:val="both"/>
        <w:rPr>
          <w:rFonts w:ascii="Times New Roman" w:hAnsi="Times New Roman" w:cs="Times New Roman"/>
          <w:b/>
          <w:i/>
          <w:sz w:val="24"/>
          <w:szCs w:val="24"/>
        </w:rPr>
      </w:pPr>
    </w:p>
    <w:p w14:paraId="0F68E756"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UNESCO (2014) </w:t>
      </w:r>
      <w:r w:rsidRPr="00682DA8">
        <w:rPr>
          <w:rFonts w:ascii="Times New Roman" w:hAnsi="Times New Roman" w:cs="Times New Roman"/>
          <w:b/>
          <w:i/>
          <w:iCs/>
          <w:sz w:val="24"/>
          <w:szCs w:val="24"/>
        </w:rPr>
        <w:t>Education for All for teachers: Technical and vocational teachers and trainers. A review of policies and practices on continuous professional development</w:t>
      </w:r>
      <w:r w:rsidRPr="00682DA8">
        <w:rPr>
          <w:rFonts w:ascii="Times New Roman" w:hAnsi="Times New Roman" w:cs="Times New Roman"/>
          <w:b/>
          <w:sz w:val="24"/>
          <w:szCs w:val="24"/>
        </w:rPr>
        <w:t>.</w:t>
      </w:r>
      <w:r w:rsidRPr="00682DA8">
        <w:rPr>
          <w:rFonts w:ascii="Times New Roman" w:hAnsi="Times New Roman" w:cs="Times New Roman"/>
          <w:sz w:val="24"/>
          <w:szCs w:val="24"/>
        </w:rPr>
        <w:t xml:space="preserve"> Retrieved from: http://creativecommons.org/licenses/by-sa/3.0/igo/.</w:t>
      </w:r>
    </w:p>
    <w:p w14:paraId="467F8D08" w14:textId="77777777" w:rsidR="00E63DE5" w:rsidRPr="00682DA8" w:rsidRDefault="00E63DE5" w:rsidP="003C05F8">
      <w:pPr>
        <w:pStyle w:val="Default"/>
        <w:spacing w:line="360" w:lineRule="auto"/>
        <w:jc w:val="both"/>
      </w:pPr>
    </w:p>
    <w:p w14:paraId="26524DFD"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UNESCO (2015)</w:t>
      </w:r>
      <w:r w:rsidRPr="00682DA8">
        <w:rPr>
          <w:rFonts w:ascii="Times New Roman" w:hAnsi="Times New Roman" w:cs="Times New Roman"/>
          <w:b/>
          <w:i/>
          <w:sz w:val="24"/>
          <w:szCs w:val="24"/>
        </w:rPr>
        <w:t>’Regional overview: Sub-Saharan Africa’</w:t>
      </w:r>
      <w:r w:rsidRPr="00682DA8">
        <w:rPr>
          <w:rFonts w:ascii="Times New Roman" w:hAnsi="Times New Roman" w:cs="Times New Roman"/>
          <w:sz w:val="24"/>
          <w:szCs w:val="24"/>
        </w:rPr>
        <w:t xml:space="preserve">. In: </w:t>
      </w:r>
      <w:r w:rsidRPr="00682DA8">
        <w:rPr>
          <w:rFonts w:ascii="Times New Roman" w:hAnsi="Times New Roman" w:cs="Times New Roman"/>
          <w:iCs/>
          <w:sz w:val="24"/>
          <w:szCs w:val="24"/>
        </w:rPr>
        <w:t>Education for All Global Monitoring Report 2015</w:t>
      </w:r>
      <w:r w:rsidRPr="00682DA8">
        <w:rPr>
          <w:rFonts w:ascii="Times New Roman" w:hAnsi="Times New Roman" w:cs="Times New Roman"/>
          <w:sz w:val="24"/>
          <w:szCs w:val="24"/>
        </w:rPr>
        <w:t>. UNESCO</w:t>
      </w:r>
    </w:p>
    <w:p w14:paraId="19551DAD" w14:textId="77777777" w:rsidR="00E836E6" w:rsidRPr="00682DA8" w:rsidRDefault="00E836E6" w:rsidP="003C05F8">
      <w:pPr>
        <w:autoSpaceDE w:val="0"/>
        <w:autoSpaceDN w:val="0"/>
        <w:adjustRightInd w:val="0"/>
        <w:spacing w:after="0" w:line="360" w:lineRule="auto"/>
        <w:jc w:val="both"/>
        <w:rPr>
          <w:rFonts w:ascii="Times New Roman" w:hAnsi="Times New Roman" w:cs="Times New Roman"/>
          <w:sz w:val="24"/>
          <w:szCs w:val="24"/>
        </w:rPr>
      </w:pPr>
    </w:p>
    <w:p w14:paraId="10F8C882" w14:textId="77777777" w:rsidR="00E836E6" w:rsidRPr="00682DA8" w:rsidRDefault="00E836E6" w:rsidP="00E836E6">
      <w:pPr>
        <w:pStyle w:val="Default"/>
        <w:spacing w:line="360" w:lineRule="auto"/>
        <w:jc w:val="both"/>
      </w:pPr>
      <w:r w:rsidRPr="00682DA8">
        <w:t xml:space="preserve">UNICEF (1990). </w:t>
      </w:r>
      <w:r w:rsidRPr="00682DA8">
        <w:rPr>
          <w:b/>
          <w:bCs/>
          <w:i/>
        </w:rPr>
        <w:t>Convention on the Rights of the Child</w:t>
      </w:r>
      <w:r w:rsidRPr="00682DA8">
        <w:t>. Washington DC: USA</w:t>
      </w:r>
    </w:p>
    <w:p w14:paraId="71602859" w14:textId="77777777" w:rsidR="00E836E6" w:rsidRPr="00682DA8" w:rsidRDefault="00E836E6" w:rsidP="003C05F8">
      <w:pPr>
        <w:autoSpaceDE w:val="0"/>
        <w:autoSpaceDN w:val="0"/>
        <w:adjustRightInd w:val="0"/>
        <w:spacing w:after="0" w:line="360" w:lineRule="auto"/>
        <w:jc w:val="both"/>
        <w:rPr>
          <w:rFonts w:ascii="Times New Roman" w:hAnsi="Times New Roman" w:cs="Times New Roman"/>
          <w:sz w:val="24"/>
          <w:szCs w:val="24"/>
        </w:rPr>
      </w:pPr>
    </w:p>
    <w:p w14:paraId="50ADD2D0"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roofErr w:type="spellStart"/>
      <w:r w:rsidRPr="00682DA8">
        <w:rPr>
          <w:rFonts w:ascii="Times New Roman" w:hAnsi="Times New Roman" w:cs="Times New Roman"/>
          <w:sz w:val="24"/>
          <w:szCs w:val="24"/>
        </w:rPr>
        <w:t>Unruh</w:t>
      </w:r>
      <w:proofErr w:type="gramStart"/>
      <w:r w:rsidRPr="00682DA8">
        <w:rPr>
          <w:rFonts w:ascii="Times New Roman" w:hAnsi="Times New Roman" w:cs="Times New Roman"/>
          <w:sz w:val="24"/>
          <w:szCs w:val="24"/>
        </w:rPr>
        <w:t>,G.G</w:t>
      </w:r>
      <w:proofErr w:type="spellEnd"/>
      <w:proofErr w:type="gramEnd"/>
      <w:r w:rsidRPr="00682DA8">
        <w:rPr>
          <w:rFonts w:ascii="Times New Roman" w:hAnsi="Times New Roman" w:cs="Times New Roman"/>
          <w:sz w:val="24"/>
          <w:szCs w:val="24"/>
        </w:rPr>
        <w:t xml:space="preserve">. and Alexander , W.M. (1974). </w:t>
      </w:r>
      <w:r w:rsidRPr="00682DA8">
        <w:rPr>
          <w:rFonts w:ascii="Times New Roman" w:hAnsi="Times New Roman" w:cs="Times New Roman"/>
          <w:b/>
          <w:i/>
          <w:sz w:val="24"/>
          <w:szCs w:val="24"/>
        </w:rPr>
        <w:t>Innovations in Secondary Education</w:t>
      </w:r>
      <w:r w:rsidRPr="00682DA8">
        <w:rPr>
          <w:rFonts w:ascii="Times New Roman" w:hAnsi="Times New Roman" w:cs="Times New Roman"/>
          <w:sz w:val="24"/>
          <w:szCs w:val="24"/>
        </w:rPr>
        <w:t xml:space="preserve">. New York: Holt, </w:t>
      </w:r>
      <w:proofErr w:type="spellStart"/>
      <w:r w:rsidRPr="00682DA8">
        <w:rPr>
          <w:rFonts w:ascii="Times New Roman" w:hAnsi="Times New Roman" w:cs="Times New Roman"/>
          <w:sz w:val="24"/>
          <w:szCs w:val="24"/>
        </w:rPr>
        <w:t>Rindehart</w:t>
      </w:r>
      <w:proofErr w:type="spellEnd"/>
      <w:r w:rsidRPr="00682DA8">
        <w:rPr>
          <w:rFonts w:ascii="Times New Roman" w:hAnsi="Times New Roman" w:cs="Times New Roman"/>
          <w:sz w:val="24"/>
          <w:szCs w:val="24"/>
        </w:rPr>
        <w:t xml:space="preserve"> and Winston.</w:t>
      </w:r>
    </w:p>
    <w:p w14:paraId="377D46A3"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5C0BA338"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Verspoor, A.M. (Ed). (2008). </w:t>
      </w:r>
      <w:proofErr w:type="gramStart"/>
      <w:r w:rsidRPr="00682DA8">
        <w:rPr>
          <w:rFonts w:ascii="Times New Roman" w:hAnsi="Times New Roman" w:cs="Times New Roman"/>
          <w:b/>
          <w:i/>
          <w:iCs/>
          <w:sz w:val="24"/>
          <w:szCs w:val="24"/>
        </w:rPr>
        <w:t>At</w:t>
      </w:r>
      <w:proofErr w:type="gramEnd"/>
      <w:r w:rsidRPr="00682DA8">
        <w:rPr>
          <w:rFonts w:ascii="Times New Roman" w:hAnsi="Times New Roman" w:cs="Times New Roman"/>
          <w:b/>
          <w:i/>
          <w:iCs/>
          <w:sz w:val="24"/>
          <w:szCs w:val="24"/>
        </w:rPr>
        <w:t xml:space="preserve"> the cross roads: Choices for secondary education and training in sub-Saharan Africa</w:t>
      </w:r>
      <w:r w:rsidRPr="00682DA8">
        <w:rPr>
          <w:rFonts w:ascii="Times New Roman" w:hAnsi="Times New Roman" w:cs="Times New Roman"/>
          <w:b/>
          <w:sz w:val="24"/>
          <w:szCs w:val="24"/>
        </w:rPr>
        <w:t xml:space="preserve">. </w:t>
      </w:r>
      <w:r w:rsidRPr="00682DA8">
        <w:rPr>
          <w:rFonts w:ascii="Times New Roman" w:hAnsi="Times New Roman" w:cs="Times New Roman"/>
          <w:sz w:val="24"/>
          <w:szCs w:val="24"/>
        </w:rPr>
        <w:t>Washington D.C.: The World Bank.</w:t>
      </w:r>
    </w:p>
    <w:p w14:paraId="45818A8A" w14:textId="77777777" w:rsidR="00E63DE5" w:rsidRPr="00682DA8" w:rsidRDefault="00E63DE5" w:rsidP="003C05F8">
      <w:pPr>
        <w:pStyle w:val="NoSpacing"/>
        <w:spacing w:line="360" w:lineRule="auto"/>
        <w:jc w:val="both"/>
        <w:rPr>
          <w:rFonts w:ascii="Times New Roman" w:hAnsi="Times New Roman" w:cs="Times New Roman"/>
          <w:b/>
          <w:sz w:val="24"/>
          <w:szCs w:val="24"/>
        </w:rPr>
      </w:pPr>
    </w:p>
    <w:p w14:paraId="15AC98E4"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World Bank (1995). </w:t>
      </w:r>
      <w:r w:rsidRPr="00682DA8">
        <w:rPr>
          <w:rFonts w:ascii="Times New Roman" w:hAnsi="Times New Roman" w:cs="Times New Roman"/>
          <w:b/>
          <w:i/>
          <w:iCs/>
          <w:sz w:val="24"/>
          <w:szCs w:val="24"/>
        </w:rPr>
        <w:t>Priorities and Strategies for Education</w:t>
      </w:r>
      <w:r w:rsidRPr="00682DA8">
        <w:rPr>
          <w:rFonts w:ascii="Times New Roman" w:hAnsi="Times New Roman" w:cs="Times New Roman"/>
          <w:sz w:val="24"/>
          <w:szCs w:val="24"/>
        </w:rPr>
        <w:t>. A World Bank View. Washington D.C: The World Bank.</w:t>
      </w:r>
    </w:p>
    <w:p w14:paraId="1972249E"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4AF3874E"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b/>
          <w:bCs/>
          <w:i/>
          <w:iCs/>
          <w:sz w:val="24"/>
          <w:szCs w:val="24"/>
        </w:rPr>
      </w:pPr>
      <w:r w:rsidRPr="00682DA8">
        <w:rPr>
          <w:rFonts w:ascii="Times New Roman" w:hAnsi="Times New Roman" w:cs="Times New Roman"/>
          <w:sz w:val="24"/>
          <w:szCs w:val="24"/>
        </w:rPr>
        <w:t xml:space="preserve">World Bank (2005). </w:t>
      </w:r>
      <w:r w:rsidRPr="00682DA8">
        <w:rPr>
          <w:rFonts w:ascii="Times New Roman" w:hAnsi="Times New Roman" w:cs="Times New Roman"/>
          <w:b/>
          <w:bCs/>
          <w:i/>
          <w:iCs/>
          <w:sz w:val="24"/>
          <w:szCs w:val="24"/>
        </w:rPr>
        <w:t>Expanding opportunities and Building competencies for young people.</w:t>
      </w:r>
    </w:p>
    <w:p w14:paraId="7B9AA73B" w14:textId="77777777" w:rsidR="00E63DE5" w:rsidRPr="00682DA8" w:rsidRDefault="00E63DE5" w:rsidP="003C05F8">
      <w:pPr>
        <w:pStyle w:val="NoSpacing"/>
        <w:spacing w:line="360" w:lineRule="auto"/>
        <w:jc w:val="both"/>
        <w:rPr>
          <w:rFonts w:ascii="Times New Roman" w:hAnsi="Times New Roman" w:cs="Times New Roman"/>
          <w:sz w:val="24"/>
          <w:szCs w:val="24"/>
        </w:rPr>
      </w:pPr>
      <w:r w:rsidRPr="00682DA8">
        <w:rPr>
          <w:rFonts w:ascii="Times New Roman" w:hAnsi="Times New Roman" w:cs="Times New Roman"/>
          <w:b/>
          <w:bCs/>
          <w:i/>
          <w:iCs/>
          <w:sz w:val="24"/>
          <w:szCs w:val="24"/>
        </w:rPr>
        <w:t xml:space="preserve">Anew Agenda for secondary Education. </w:t>
      </w:r>
      <w:r w:rsidRPr="00682DA8">
        <w:rPr>
          <w:rFonts w:ascii="Times New Roman" w:hAnsi="Times New Roman" w:cs="Times New Roman"/>
          <w:sz w:val="24"/>
          <w:szCs w:val="24"/>
        </w:rPr>
        <w:t>Washington D.C: The World Bank.</w:t>
      </w:r>
    </w:p>
    <w:p w14:paraId="770E71D9" w14:textId="77777777" w:rsidR="00E63DE5" w:rsidRPr="00682DA8" w:rsidRDefault="00E63DE5" w:rsidP="003C05F8">
      <w:pPr>
        <w:pStyle w:val="NoSpacing"/>
        <w:spacing w:line="360" w:lineRule="auto"/>
        <w:jc w:val="both"/>
        <w:rPr>
          <w:rFonts w:ascii="Times New Roman" w:hAnsi="Times New Roman" w:cs="Times New Roman"/>
          <w:sz w:val="24"/>
          <w:szCs w:val="24"/>
        </w:rPr>
      </w:pPr>
    </w:p>
    <w:p w14:paraId="003295EF"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color w:val="000000"/>
          <w:sz w:val="24"/>
          <w:szCs w:val="24"/>
        </w:rPr>
        <w:lastRenderedPageBreak/>
        <w:t xml:space="preserve">World Bank Group (2015) </w:t>
      </w:r>
      <w:r w:rsidRPr="00682DA8">
        <w:rPr>
          <w:rFonts w:ascii="Times New Roman" w:hAnsi="Times New Roman" w:cs="Times New Roman"/>
          <w:b/>
          <w:i/>
          <w:iCs/>
          <w:color w:val="000000"/>
          <w:sz w:val="24"/>
          <w:szCs w:val="24"/>
        </w:rPr>
        <w:t xml:space="preserve">EDUCATION GLOBAL PRACTICE Zambia Education PER and PETS-QSDS at a </w:t>
      </w:r>
      <w:r w:rsidRPr="00682DA8">
        <w:rPr>
          <w:rFonts w:ascii="Times New Roman" w:hAnsi="Times New Roman" w:cs="Times New Roman"/>
          <w:b/>
          <w:i/>
          <w:iCs/>
          <w:sz w:val="24"/>
          <w:szCs w:val="24"/>
        </w:rPr>
        <w:t xml:space="preserve">Glance: </w:t>
      </w:r>
      <w:r w:rsidRPr="00682DA8">
        <w:rPr>
          <w:rFonts w:ascii="Times New Roman" w:hAnsi="Times New Roman" w:cs="Times New Roman"/>
          <w:i/>
          <w:iCs/>
          <w:sz w:val="24"/>
          <w:szCs w:val="24"/>
        </w:rPr>
        <w:t>International Bank for Reconstruction and Development</w:t>
      </w:r>
      <w:r w:rsidRPr="00682DA8">
        <w:rPr>
          <w:rFonts w:ascii="Times New Roman" w:hAnsi="Times New Roman" w:cs="Times New Roman"/>
          <w:sz w:val="24"/>
          <w:szCs w:val="24"/>
        </w:rPr>
        <w:t>: Washington DC</w:t>
      </w:r>
    </w:p>
    <w:p w14:paraId="2FAEAE4B" w14:textId="77777777" w:rsidR="00E63DE5" w:rsidRPr="00682DA8" w:rsidRDefault="00E63DE5" w:rsidP="003C05F8">
      <w:pPr>
        <w:autoSpaceDE w:val="0"/>
        <w:autoSpaceDN w:val="0"/>
        <w:adjustRightInd w:val="0"/>
        <w:spacing w:after="0" w:line="360" w:lineRule="auto"/>
        <w:jc w:val="both"/>
        <w:rPr>
          <w:rFonts w:ascii="Times New Roman" w:hAnsi="Times New Roman" w:cs="Times New Roman"/>
          <w:sz w:val="24"/>
          <w:szCs w:val="24"/>
        </w:rPr>
      </w:pPr>
    </w:p>
    <w:p w14:paraId="5B613D20" w14:textId="77777777" w:rsidR="00E63DE5" w:rsidRPr="003C05F8" w:rsidRDefault="00E63DE5" w:rsidP="003C05F8">
      <w:pPr>
        <w:autoSpaceDE w:val="0"/>
        <w:autoSpaceDN w:val="0"/>
        <w:adjustRightInd w:val="0"/>
        <w:spacing w:after="0" w:line="360" w:lineRule="auto"/>
        <w:jc w:val="both"/>
        <w:rPr>
          <w:rFonts w:ascii="Times New Roman" w:hAnsi="Times New Roman" w:cs="Times New Roman"/>
          <w:sz w:val="24"/>
          <w:szCs w:val="24"/>
        </w:rPr>
      </w:pPr>
      <w:r w:rsidRPr="00682DA8">
        <w:rPr>
          <w:rFonts w:ascii="Times New Roman" w:hAnsi="Times New Roman" w:cs="Times New Roman"/>
          <w:sz w:val="24"/>
          <w:szCs w:val="24"/>
        </w:rPr>
        <w:t xml:space="preserve">World Bank. 2015. </w:t>
      </w:r>
      <w:r w:rsidRPr="00682DA8">
        <w:rPr>
          <w:rFonts w:ascii="Times New Roman" w:hAnsi="Times New Roman" w:cs="Times New Roman"/>
          <w:b/>
          <w:i/>
          <w:sz w:val="24"/>
          <w:szCs w:val="24"/>
        </w:rPr>
        <w:t>Education Public Expenditure Review in Zambia</w:t>
      </w:r>
      <w:r w:rsidRPr="00682DA8">
        <w:rPr>
          <w:rFonts w:ascii="Times New Roman" w:hAnsi="Times New Roman" w:cs="Times New Roman"/>
          <w:sz w:val="24"/>
          <w:szCs w:val="24"/>
        </w:rPr>
        <w:t>. Education Global Practice.</w:t>
      </w:r>
    </w:p>
    <w:p w14:paraId="19A18131" w14:textId="77777777" w:rsidR="00DA3EF0" w:rsidRPr="003C05F8" w:rsidRDefault="00DA3EF0" w:rsidP="003C05F8">
      <w:pPr>
        <w:spacing w:line="360" w:lineRule="auto"/>
        <w:rPr>
          <w:rFonts w:ascii="Times New Roman" w:eastAsiaTheme="majorEastAsia" w:hAnsi="Times New Roman" w:cs="Times New Roman"/>
          <w:b/>
          <w:bCs/>
          <w:color w:val="000000" w:themeColor="text1"/>
          <w:sz w:val="24"/>
          <w:szCs w:val="24"/>
        </w:rPr>
      </w:pPr>
      <w:r w:rsidRPr="003C05F8">
        <w:rPr>
          <w:rFonts w:ascii="Times New Roman" w:hAnsi="Times New Roman" w:cs="Times New Roman"/>
          <w:color w:val="000000" w:themeColor="text1"/>
          <w:sz w:val="24"/>
          <w:szCs w:val="24"/>
        </w:rPr>
        <w:br w:type="page"/>
      </w:r>
    </w:p>
    <w:p w14:paraId="74B05220" w14:textId="65B2DBA7" w:rsidR="00E63DE5" w:rsidRPr="004426FB" w:rsidRDefault="00E63DE5" w:rsidP="003C05F8">
      <w:pPr>
        <w:pStyle w:val="Heading3"/>
        <w:jc w:val="center"/>
        <w:rPr>
          <w:rFonts w:ascii="Times New Roman" w:hAnsi="Times New Roman" w:cs="Times New Roman"/>
          <w:color w:val="000000" w:themeColor="text1"/>
          <w:sz w:val="24"/>
          <w:szCs w:val="24"/>
        </w:rPr>
      </w:pPr>
      <w:bookmarkStart w:id="68" w:name="_Toc530564561"/>
      <w:r w:rsidRPr="004426FB">
        <w:rPr>
          <w:rFonts w:ascii="Times New Roman" w:hAnsi="Times New Roman" w:cs="Times New Roman"/>
          <w:color w:val="000000" w:themeColor="text1"/>
          <w:sz w:val="24"/>
          <w:szCs w:val="24"/>
        </w:rPr>
        <w:lastRenderedPageBreak/>
        <w:t>APPENDIXES</w:t>
      </w:r>
      <w:bookmarkEnd w:id="68"/>
    </w:p>
    <w:p w14:paraId="2B4B7FA6" w14:textId="77777777" w:rsidR="00E63DE5" w:rsidRDefault="00E63DE5" w:rsidP="006D360F">
      <w:pPr>
        <w:pStyle w:val="Heading3"/>
        <w:jc w:val="center"/>
        <w:rPr>
          <w:rFonts w:ascii="Times New Roman" w:hAnsi="Times New Roman" w:cs="Times New Roman"/>
          <w:color w:val="000000" w:themeColor="text1"/>
          <w:sz w:val="24"/>
          <w:szCs w:val="24"/>
        </w:rPr>
      </w:pPr>
      <w:bookmarkStart w:id="69" w:name="_Toc530564562"/>
      <w:r w:rsidRPr="004426FB">
        <w:rPr>
          <w:rFonts w:ascii="Times New Roman" w:hAnsi="Times New Roman" w:cs="Times New Roman"/>
          <w:color w:val="000000" w:themeColor="text1"/>
          <w:sz w:val="24"/>
          <w:szCs w:val="24"/>
        </w:rPr>
        <w:t>APPENDIX 1:</w:t>
      </w:r>
      <w:r>
        <w:rPr>
          <w:rFonts w:ascii="Times New Roman" w:hAnsi="Times New Roman" w:cs="Times New Roman"/>
          <w:color w:val="000000" w:themeColor="text1"/>
          <w:sz w:val="24"/>
          <w:szCs w:val="24"/>
        </w:rPr>
        <w:t xml:space="preserve"> INTERVIEW GUIDE</w:t>
      </w:r>
      <w:r w:rsidRPr="004426FB">
        <w:rPr>
          <w:rFonts w:ascii="Times New Roman" w:hAnsi="Times New Roman" w:cs="Times New Roman"/>
          <w:color w:val="000000" w:themeColor="text1"/>
          <w:sz w:val="24"/>
          <w:szCs w:val="24"/>
        </w:rPr>
        <w:t xml:space="preserve"> FOR HEAD TEACHERS</w:t>
      </w:r>
      <w:bookmarkEnd w:id="69"/>
    </w:p>
    <w:p w14:paraId="50551633" w14:textId="77777777" w:rsidR="006D360F" w:rsidRPr="006D360F" w:rsidRDefault="006D360F" w:rsidP="006D360F"/>
    <w:p w14:paraId="0A6CDE0C"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I am a student pursuing a master of Education Degree in Educational Management and </w:t>
      </w:r>
      <w:r>
        <w:rPr>
          <w:rFonts w:ascii="Times New Roman" w:hAnsi="Times New Roman" w:cs="Times New Roman"/>
          <w:sz w:val="24"/>
          <w:szCs w:val="24"/>
        </w:rPr>
        <w:t xml:space="preserve">   </w:t>
      </w:r>
      <w:r w:rsidRPr="004426FB">
        <w:rPr>
          <w:rFonts w:ascii="Times New Roman" w:hAnsi="Times New Roman" w:cs="Times New Roman"/>
          <w:sz w:val="24"/>
          <w:szCs w:val="24"/>
        </w:rPr>
        <w:t xml:space="preserve">Administration at The University of Zambia in collaboration with Zimbabwe Open </w:t>
      </w:r>
      <w:r>
        <w:rPr>
          <w:rFonts w:ascii="Times New Roman" w:hAnsi="Times New Roman" w:cs="Times New Roman"/>
          <w:sz w:val="24"/>
          <w:szCs w:val="24"/>
        </w:rPr>
        <w:t xml:space="preserve">         </w:t>
      </w:r>
      <w:r w:rsidRPr="004426FB">
        <w:rPr>
          <w:rFonts w:ascii="Times New Roman" w:hAnsi="Times New Roman" w:cs="Times New Roman"/>
          <w:sz w:val="24"/>
          <w:szCs w:val="24"/>
        </w:rPr>
        <w:t xml:space="preserve">University. As part of course; I am required to carry out research on the “challenges faced by head teachers of upgraded secondary schools and their coping strategies in Kawambwa </w:t>
      </w:r>
      <w:r>
        <w:rPr>
          <w:rFonts w:ascii="Times New Roman" w:hAnsi="Times New Roman" w:cs="Times New Roman"/>
          <w:sz w:val="24"/>
          <w:szCs w:val="24"/>
        </w:rPr>
        <w:t xml:space="preserve">     </w:t>
      </w:r>
      <w:r w:rsidRPr="004426FB">
        <w:rPr>
          <w:rFonts w:ascii="Times New Roman" w:hAnsi="Times New Roman" w:cs="Times New Roman"/>
          <w:sz w:val="24"/>
          <w:szCs w:val="24"/>
        </w:rPr>
        <w:t>district.</w:t>
      </w:r>
    </w:p>
    <w:p w14:paraId="0D8F2491"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This questionnaire is intended to collect data for research purposes only. Your responses will be treated with utmost confidentiality.</w:t>
      </w:r>
    </w:p>
    <w:p w14:paraId="477A769D"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Please tick (  ) the appropriate box or fill in the required information on the spaces provided.</w:t>
      </w:r>
    </w:p>
    <w:p w14:paraId="402537C2" w14:textId="77777777" w:rsidR="00E63DE5" w:rsidRPr="004426FB" w:rsidRDefault="00E63DE5" w:rsidP="00E63DE5">
      <w:pPr>
        <w:spacing w:line="360" w:lineRule="auto"/>
        <w:jc w:val="both"/>
        <w:rPr>
          <w:rFonts w:ascii="Times New Roman" w:hAnsi="Times New Roman" w:cs="Times New Roman"/>
          <w:b/>
          <w:sz w:val="24"/>
          <w:szCs w:val="24"/>
        </w:rPr>
      </w:pPr>
      <w:r w:rsidRPr="004426FB">
        <w:rPr>
          <w:rFonts w:ascii="Times New Roman" w:hAnsi="Times New Roman" w:cs="Times New Roman"/>
          <w:b/>
          <w:sz w:val="24"/>
          <w:szCs w:val="24"/>
        </w:rPr>
        <w:t>PART A: PERSONAL INFORMATION</w:t>
      </w:r>
    </w:p>
    <w:p w14:paraId="6ED8D555"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Gender: Male [     ]                                               Female   [    ]</w:t>
      </w:r>
    </w:p>
    <w:p w14:paraId="0F7CFF24"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Age in years …………………………………………………………………</w:t>
      </w:r>
    </w:p>
    <w:p w14:paraId="4954B2DD"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Highest academic qualification</w:t>
      </w:r>
    </w:p>
    <w:p w14:paraId="515E9742" w14:textId="1E9B1EED"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Cert   [     ]      Diploma [   ]       B. A.</w:t>
      </w:r>
      <w:r w:rsidR="005864FA">
        <w:rPr>
          <w:rFonts w:ascii="Times New Roman" w:hAnsi="Times New Roman" w:cs="Times New Roman"/>
          <w:sz w:val="24"/>
          <w:szCs w:val="24"/>
        </w:rPr>
        <w:t xml:space="preserve"> </w:t>
      </w:r>
      <w:r w:rsidRPr="004426FB">
        <w:rPr>
          <w:rFonts w:ascii="Times New Roman" w:hAnsi="Times New Roman" w:cs="Times New Roman"/>
          <w:sz w:val="24"/>
          <w:szCs w:val="24"/>
        </w:rPr>
        <w:t>Ed [   ]                 masters   [     ]</w:t>
      </w:r>
    </w:p>
    <w:p w14:paraId="34DDAA0D"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Years of experience as a teacher ……………………………………………..</w:t>
      </w:r>
    </w:p>
    <w:p w14:paraId="36D17DDB"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Number of years at the current station ………………………………………..</w:t>
      </w:r>
    </w:p>
    <w:p w14:paraId="1DD5F8D4"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p>
    <w:p w14:paraId="34B78E52"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r w:rsidRPr="004426FB">
        <w:rPr>
          <w:rFonts w:ascii="Times New Roman" w:hAnsi="Times New Roman" w:cs="Times New Roman"/>
          <w:b/>
          <w:sz w:val="24"/>
          <w:szCs w:val="24"/>
        </w:rPr>
        <w:t>PART B: INFORMATION ABOUT THE SCHOOL</w:t>
      </w:r>
    </w:p>
    <w:p w14:paraId="00DBA733"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05AA06FA"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The year in which the school was upgraded ………………………………………</w:t>
      </w:r>
    </w:p>
    <w:p w14:paraId="66DA682E"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Number of streams in each grade</w:t>
      </w:r>
    </w:p>
    <w:p w14:paraId="63DB9D5C"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Grade 8   [     ]        Grade 9   [     ]    Grade 10   [    ]   Grade 11   [     ] Grade 12   [    ]</w:t>
      </w:r>
    </w:p>
    <w:p w14:paraId="7B30BB8B" w14:textId="77777777" w:rsidR="00E63DE5"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factors were considered when up grading this school to secondary school status? ………………………………………………………………………………….</w:t>
      </w:r>
    </w:p>
    <w:p w14:paraId="1797BDA2" w14:textId="77777777" w:rsidR="00E63DE5" w:rsidRPr="0007234C" w:rsidRDefault="00E63DE5" w:rsidP="00E63DE5">
      <w:pPr>
        <w:pStyle w:val="ListParagraph"/>
        <w:spacing w:line="360" w:lineRule="auto"/>
        <w:ind w:left="1069"/>
        <w:jc w:val="both"/>
        <w:rPr>
          <w:rFonts w:ascii="Times New Roman" w:hAnsi="Times New Roman" w:cs="Times New Roman"/>
          <w:b/>
          <w:sz w:val="24"/>
          <w:szCs w:val="24"/>
        </w:rPr>
      </w:pPr>
      <w:r w:rsidRPr="0007234C">
        <w:rPr>
          <w:rFonts w:ascii="Times New Roman" w:hAnsi="Times New Roman" w:cs="Times New Roman"/>
          <w:b/>
          <w:sz w:val="24"/>
          <w:szCs w:val="24"/>
        </w:rPr>
        <w:t>REASONS FOR UPGRADING</w:t>
      </w:r>
    </w:p>
    <w:p w14:paraId="3352A653" w14:textId="77777777" w:rsidR="00E63DE5" w:rsidRPr="004426FB" w:rsidRDefault="00E63DE5" w:rsidP="00E63DE5">
      <w:pPr>
        <w:pStyle w:val="ListParagraph"/>
        <w:numPr>
          <w:ilvl w:val="0"/>
          <w:numId w:val="10"/>
        </w:numPr>
        <w:spacing w:line="360" w:lineRule="auto"/>
        <w:rPr>
          <w:rFonts w:ascii="Times New Roman" w:hAnsi="Times New Roman" w:cs="Times New Roman"/>
          <w:sz w:val="24"/>
          <w:szCs w:val="24"/>
        </w:rPr>
      </w:pPr>
      <w:r w:rsidRPr="004426FB">
        <w:rPr>
          <w:rFonts w:ascii="Times New Roman" w:hAnsi="Times New Roman" w:cs="Times New Roman"/>
          <w:sz w:val="24"/>
          <w:szCs w:val="24"/>
        </w:rPr>
        <w:t>From your own opinion what has prompted the upgrading of some primary schools to secondary schools in Kawambwa district? ………………………………………………………………………………………</w:t>
      </w:r>
      <w:r w:rsidRPr="004426FB">
        <w:rPr>
          <w:rFonts w:ascii="Times New Roman" w:hAnsi="Times New Roman" w:cs="Times New Roman"/>
          <w:sz w:val="24"/>
          <w:szCs w:val="24"/>
        </w:rPr>
        <w:lastRenderedPageBreak/>
        <w:t>………………………………………………………………………………………………………………………………………………………………………………</w:t>
      </w:r>
    </w:p>
    <w:p w14:paraId="04C39A05" w14:textId="73D4A6F6" w:rsidR="00E63DE5" w:rsidRPr="00470F83" w:rsidRDefault="00E63DE5" w:rsidP="00E63DE5">
      <w:pPr>
        <w:pStyle w:val="ListParagraph"/>
        <w:numPr>
          <w:ilvl w:val="0"/>
          <w:numId w:val="10"/>
        </w:numPr>
        <w:spacing w:line="360" w:lineRule="auto"/>
        <w:rPr>
          <w:rFonts w:ascii="Times New Roman" w:hAnsi="Times New Roman" w:cs="Times New Roman"/>
          <w:b/>
          <w:sz w:val="24"/>
          <w:szCs w:val="24"/>
        </w:rPr>
      </w:pPr>
      <w:r>
        <w:rPr>
          <w:rFonts w:ascii="Times New Roman" w:hAnsi="Times New Roman" w:cs="Times New Roman"/>
          <w:sz w:val="24"/>
          <w:szCs w:val="24"/>
        </w:rPr>
        <w:t>What are the human resource challenges do you face as a result of upgrading of your school? ………………………………………………………………………………………………………………………………………………………………………………………………………………………………………………………………………</w:t>
      </w:r>
    </w:p>
    <w:p w14:paraId="5EF85974" w14:textId="77777777" w:rsidR="00E63DE5" w:rsidRDefault="00E63DE5" w:rsidP="00E63DE5">
      <w:pPr>
        <w:pStyle w:val="ListParagraph"/>
        <w:spacing w:line="360" w:lineRule="auto"/>
        <w:ind w:left="1069"/>
        <w:jc w:val="both"/>
        <w:rPr>
          <w:rFonts w:ascii="Times New Roman" w:hAnsi="Times New Roman" w:cs="Times New Roman"/>
          <w:sz w:val="24"/>
          <w:szCs w:val="24"/>
        </w:rPr>
      </w:pPr>
    </w:p>
    <w:p w14:paraId="788C9459" w14:textId="77777777" w:rsidR="00E63DE5" w:rsidRPr="004426FB" w:rsidRDefault="00E63DE5" w:rsidP="00E63DE5">
      <w:pPr>
        <w:pStyle w:val="ListParagraph"/>
        <w:spacing w:line="360" w:lineRule="auto"/>
        <w:ind w:left="1069"/>
        <w:jc w:val="both"/>
        <w:rPr>
          <w:rFonts w:ascii="Times New Roman" w:hAnsi="Times New Roman" w:cs="Times New Roman"/>
          <w:b/>
          <w:sz w:val="24"/>
          <w:szCs w:val="24"/>
        </w:rPr>
      </w:pPr>
      <w:r w:rsidRPr="004426FB">
        <w:rPr>
          <w:rFonts w:ascii="Times New Roman" w:hAnsi="Times New Roman" w:cs="Times New Roman"/>
          <w:b/>
          <w:sz w:val="24"/>
          <w:szCs w:val="24"/>
        </w:rPr>
        <w:t>FINANCES</w:t>
      </w:r>
    </w:p>
    <w:p w14:paraId="44241909"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are the average total fees charged to pupils in your school?</w:t>
      </w:r>
    </w:p>
    <w:p w14:paraId="37E14E1B"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Day ………………………………..</w:t>
      </w:r>
    </w:p>
    <w:p w14:paraId="597E217F"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Boarding …………………………..</w:t>
      </w:r>
    </w:p>
    <w:p w14:paraId="56D7EE1C"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(a) How is the payment of fees at your school?</w:t>
      </w:r>
    </w:p>
    <w:p w14:paraId="34D6945F"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w:t>
      </w:r>
    </w:p>
    <w:p w14:paraId="2706BF14" w14:textId="16FFF131"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 xml:space="preserve">(b) Does the school receive government grant?  Yes [     ]     </w:t>
      </w:r>
      <w:r w:rsidR="005864FA" w:rsidRPr="004426FB">
        <w:rPr>
          <w:rFonts w:ascii="Times New Roman" w:hAnsi="Times New Roman" w:cs="Times New Roman"/>
          <w:sz w:val="24"/>
          <w:szCs w:val="24"/>
        </w:rPr>
        <w:t>No [</w:t>
      </w:r>
      <w:r w:rsidRPr="004426FB">
        <w:rPr>
          <w:rFonts w:ascii="Times New Roman" w:hAnsi="Times New Roman" w:cs="Times New Roman"/>
          <w:sz w:val="24"/>
          <w:szCs w:val="24"/>
        </w:rPr>
        <w:t xml:space="preserve">     ]</w:t>
      </w:r>
    </w:p>
    <w:p w14:paraId="48DD2F71"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(c) How often do you receive government grant in a year?</w:t>
      </w:r>
    </w:p>
    <w:p w14:paraId="6871DF56"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w:t>
      </w:r>
    </w:p>
    <w:p w14:paraId="7391C58C"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(d) Has the government grant had any impact in your school?</w:t>
      </w:r>
    </w:p>
    <w:p w14:paraId="3A548DDC"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 xml:space="preserve">       Yes   [   ]               No   [    ]</w:t>
      </w:r>
    </w:p>
    <w:p w14:paraId="58D31074" w14:textId="77777777" w:rsidR="00E63DE5" w:rsidRPr="004426FB" w:rsidRDefault="00E63DE5" w:rsidP="00E63DE5">
      <w:pPr>
        <w:pStyle w:val="ListParagraph"/>
        <w:spacing w:line="360" w:lineRule="auto"/>
        <w:ind w:left="502"/>
        <w:rPr>
          <w:rFonts w:ascii="Times New Roman" w:hAnsi="Times New Roman" w:cs="Times New Roman"/>
          <w:sz w:val="24"/>
          <w:szCs w:val="24"/>
        </w:rPr>
      </w:pPr>
      <w:r>
        <w:rPr>
          <w:rFonts w:ascii="Times New Roman" w:hAnsi="Times New Roman" w:cs="Times New Roman"/>
          <w:sz w:val="24"/>
          <w:szCs w:val="24"/>
        </w:rPr>
        <w:t>(e) Give reasons for (d</w:t>
      </w:r>
      <w:r w:rsidRPr="004426FB">
        <w:rPr>
          <w:rFonts w:ascii="Times New Roman" w:hAnsi="Times New Roman" w:cs="Times New Roman"/>
          <w:sz w:val="24"/>
          <w:szCs w:val="24"/>
        </w:rPr>
        <w:t>) above ………………………………………………………………………………………………………………………………………………………………………………………….</w:t>
      </w:r>
    </w:p>
    <w:p w14:paraId="342B22AF" w14:textId="77777777" w:rsidR="00E63DE5" w:rsidRPr="004426FB" w:rsidRDefault="00E63DE5" w:rsidP="00E63DE5">
      <w:pPr>
        <w:pStyle w:val="ListParagraph"/>
        <w:numPr>
          <w:ilvl w:val="0"/>
          <w:numId w:val="10"/>
        </w:numPr>
        <w:spacing w:line="360" w:lineRule="auto"/>
        <w:rPr>
          <w:rFonts w:ascii="Times New Roman" w:hAnsi="Times New Roman" w:cs="Times New Roman"/>
          <w:sz w:val="24"/>
          <w:szCs w:val="24"/>
        </w:rPr>
      </w:pPr>
      <w:r w:rsidRPr="004426FB">
        <w:rPr>
          <w:rFonts w:ascii="Times New Roman" w:hAnsi="Times New Roman" w:cs="Times New Roman"/>
          <w:sz w:val="24"/>
          <w:szCs w:val="24"/>
        </w:rPr>
        <w:t>Other than school fees and government grant what are the other sources of funds in your school? ………………………………………………………………………………………………………………………………………………………………………………</w:t>
      </w:r>
    </w:p>
    <w:p w14:paraId="75DE66AB"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 (a) How adequate are the funds realised at your in terms of meeting the school needs? ………………………………………………………………………………………………………………………………………………………………………………………………………………………………………………………………………  </w:t>
      </w:r>
    </w:p>
    <w:p w14:paraId="701598D1" w14:textId="77777777" w:rsidR="00E63DE5" w:rsidRPr="004426FB" w:rsidRDefault="00E63DE5" w:rsidP="00E63DE5">
      <w:pPr>
        <w:pStyle w:val="ListParagraph"/>
        <w:spacing w:line="360" w:lineRule="auto"/>
        <w:ind w:left="1069"/>
        <w:jc w:val="both"/>
        <w:rPr>
          <w:rFonts w:ascii="Times New Roman" w:hAnsi="Times New Roman" w:cs="Times New Roman"/>
          <w:sz w:val="24"/>
          <w:szCs w:val="24"/>
        </w:rPr>
      </w:pPr>
      <w:r w:rsidRPr="004426FB">
        <w:rPr>
          <w:rFonts w:ascii="Times New Roman" w:hAnsi="Times New Roman" w:cs="Times New Roman"/>
          <w:sz w:val="24"/>
          <w:szCs w:val="24"/>
        </w:rPr>
        <w:lastRenderedPageBreak/>
        <w:t>(b)  How do you cope with the situation the situation in case of inadequacy of funds? ………………………………………………………………………………………………………………………………………………………………………………………………………………………………………………………………………</w:t>
      </w:r>
    </w:p>
    <w:p w14:paraId="07947CF2" w14:textId="77777777" w:rsidR="00E63DE5" w:rsidRPr="004426FB" w:rsidRDefault="00E63DE5" w:rsidP="00E63DE5">
      <w:pPr>
        <w:pStyle w:val="ListParagraph"/>
        <w:spacing w:line="360" w:lineRule="auto"/>
        <w:ind w:left="1069"/>
        <w:jc w:val="both"/>
        <w:rPr>
          <w:rFonts w:ascii="Times New Roman" w:hAnsi="Times New Roman" w:cs="Times New Roman"/>
          <w:sz w:val="24"/>
          <w:szCs w:val="24"/>
        </w:rPr>
      </w:pPr>
    </w:p>
    <w:p w14:paraId="6689FC7F" w14:textId="77777777" w:rsidR="00E63DE5" w:rsidRPr="004426FB" w:rsidRDefault="00E63DE5" w:rsidP="00E63DE5">
      <w:pPr>
        <w:pStyle w:val="ListParagraph"/>
        <w:spacing w:line="360" w:lineRule="auto"/>
        <w:ind w:left="1069"/>
        <w:jc w:val="both"/>
        <w:rPr>
          <w:rFonts w:ascii="Times New Roman" w:hAnsi="Times New Roman" w:cs="Times New Roman"/>
          <w:b/>
          <w:sz w:val="24"/>
          <w:szCs w:val="24"/>
        </w:rPr>
      </w:pPr>
      <w:r w:rsidRPr="004426FB">
        <w:rPr>
          <w:rFonts w:ascii="Times New Roman" w:hAnsi="Times New Roman" w:cs="Times New Roman"/>
          <w:b/>
          <w:sz w:val="24"/>
          <w:szCs w:val="24"/>
        </w:rPr>
        <w:t>INFRASTRUCTURE</w:t>
      </w:r>
    </w:p>
    <w:p w14:paraId="56A870E6" w14:textId="77777777" w:rsidR="00E63DE5" w:rsidRPr="004426FB" w:rsidRDefault="00E63DE5" w:rsidP="00E63DE5">
      <w:pPr>
        <w:pStyle w:val="ListParagraph"/>
        <w:numPr>
          <w:ilvl w:val="0"/>
          <w:numId w:val="10"/>
        </w:numPr>
        <w:spacing w:line="360" w:lineRule="auto"/>
        <w:rPr>
          <w:rFonts w:ascii="Times New Roman" w:hAnsi="Times New Roman" w:cs="Times New Roman"/>
          <w:sz w:val="24"/>
          <w:szCs w:val="24"/>
        </w:rPr>
      </w:pPr>
      <w:r w:rsidRPr="004426FB">
        <w:rPr>
          <w:rFonts w:ascii="Times New Roman" w:hAnsi="Times New Roman" w:cs="Times New Roman"/>
          <w:sz w:val="24"/>
          <w:szCs w:val="24"/>
        </w:rPr>
        <w:t>How many classrooms are available at your school? ………………………………………………………………………………………………………………………………………………………………………………</w:t>
      </w:r>
    </w:p>
    <w:p w14:paraId="16FFFC74"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Are the classrooms adequate to carter for all the teaching/learning needs at your school?</w:t>
      </w:r>
    </w:p>
    <w:p w14:paraId="758499E5" w14:textId="77777777" w:rsidR="00E63DE5" w:rsidRPr="004426FB" w:rsidRDefault="00E63DE5" w:rsidP="00E63DE5">
      <w:pPr>
        <w:pStyle w:val="ListParagraph"/>
        <w:spacing w:line="360" w:lineRule="auto"/>
        <w:ind w:left="1069"/>
        <w:jc w:val="both"/>
        <w:rPr>
          <w:rFonts w:ascii="Times New Roman" w:hAnsi="Times New Roman" w:cs="Times New Roman"/>
          <w:sz w:val="24"/>
          <w:szCs w:val="24"/>
        </w:rPr>
      </w:pPr>
      <w:r w:rsidRPr="004426FB">
        <w:rPr>
          <w:rFonts w:ascii="Times New Roman" w:hAnsi="Times New Roman" w:cs="Times New Roman"/>
          <w:sz w:val="24"/>
          <w:szCs w:val="24"/>
        </w:rPr>
        <w:t>………………………………………………………………………………………………………………………………………………………………………………</w:t>
      </w:r>
    </w:p>
    <w:p w14:paraId="7B10E963" w14:textId="77777777" w:rsidR="00E63DE5" w:rsidRPr="004426FB" w:rsidRDefault="00E63DE5" w:rsidP="00E63DE5">
      <w:pPr>
        <w:pStyle w:val="ListParagraph"/>
        <w:spacing w:line="360" w:lineRule="auto"/>
        <w:ind w:left="1069"/>
        <w:jc w:val="both"/>
        <w:rPr>
          <w:rFonts w:ascii="Times New Roman" w:hAnsi="Times New Roman" w:cs="Times New Roman"/>
          <w:sz w:val="24"/>
          <w:szCs w:val="24"/>
        </w:rPr>
      </w:pPr>
    </w:p>
    <w:p w14:paraId="52D67D44"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kind of specialised rooms are available at your school and how equipped are they? ………………………………………………………………………………………………………………………………………………………………………………………………………………………………………………………………………</w:t>
      </w:r>
    </w:p>
    <w:p w14:paraId="09906EC0" w14:textId="77777777" w:rsidR="00E63DE5" w:rsidRDefault="00E63DE5" w:rsidP="00E63DE5">
      <w:pPr>
        <w:pStyle w:val="ListParagraph"/>
        <w:numPr>
          <w:ilvl w:val="0"/>
          <w:numId w:val="10"/>
        </w:numPr>
        <w:spacing w:line="360" w:lineRule="auto"/>
        <w:rPr>
          <w:rFonts w:ascii="Times New Roman" w:hAnsi="Times New Roman" w:cs="Times New Roman"/>
          <w:sz w:val="24"/>
          <w:szCs w:val="24"/>
        </w:rPr>
      </w:pPr>
      <w:r w:rsidRPr="004426FB">
        <w:rPr>
          <w:rFonts w:ascii="Times New Roman" w:hAnsi="Times New Roman" w:cs="Times New Roman"/>
          <w:sz w:val="24"/>
          <w:szCs w:val="24"/>
        </w:rPr>
        <w:t>What kind of infrastructure is lacking at your school? ………………………………………………………………………………………………………………………………………………………………………………………………………………………………………………………………………</w:t>
      </w:r>
    </w:p>
    <w:p w14:paraId="04F57573"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was your pupil enrolment for the school in the following years?</w:t>
      </w:r>
    </w:p>
    <w:p w14:paraId="57A76B02"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p>
    <w:tbl>
      <w:tblPr>
        <w:tblStyle w:val="TableGrid"/>
        <w:tblW w:w="0" w:type="auto"/>
        <w:tblInd w:w="2093" w:type="dxa"/>
        <w:tblLook w:val="04A0" w:firstRow="1" w:lastRow="0" w:firstColumn="1" w:lastColumn="0" w:noHBand="0" w:noVBand="1"/>
      </w:tblPr>
      <w:tblGrid>
        <w:gridCol w:w="992"/>
        <w:gridCol w:w="992"/>
        <w:gridCol w:w="1134"/>
        <w:gridCol w:w="993"/>
      </w:tblGrid>
      <w:tr w:rsidR="00E63DE5" w:rsidRPr="004426FB" w14:paraId="7B0651BA" w14:textId="77777777" w:rsidTr="00EB18F9">
        <w:tc>
          <w:tcPr>
            <w:tcW w:w="992" w:type="dxa"/>
          </w:tcPr>
          <w:p w14:paraId="4CC10856"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r w:rsidRPr="004426FB">
              <w:rPr>
                <w:rFonts w:ascii="Times New Roman" w:hAnsi="Times New Roman" w:cs="Times New Roman"/>
                <w:b/>
                <w:sz w:val="24"/>
                <w:szCs w:val="24"/>
              </w:rPr>
              <w:t>Year</w:t>
            </w:r>
          </w:p>
        </w:tc>
        <w:tc>
          <w:tcPr>
            <w:tcW w:w="992" w:type="dxa"/>
          </w:tcPr>
          <w:p w14:paraId="2469B891"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r w:rsidRPr="004426FB">
              <w:rPr>
                <w:rFonts w:ascii="Times New Roman" w:hAnsi="Times New Roman" w:cs="Times New Roman"/>
                <w:b/>
                <w:sz w:val="24"/>
                <w:szCs w:val="24"/>
              </w:rPr>
              <w:t>Boys</w:t>
            </w:r>
          </w:p>
        </w:tc>
        <w:tc>
          <w:tcPr>
            <w:tcW w:w="1134" w:type="dxa"/>
          </w:tcPr>
          <w:p w14:paraId="06DA46AE"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r w:rsidRPr="004426FB">
              <w:rPr>
                <w:rFonts w:ascii="Times New Roman" w:hAnsi="Times New Roman" w:cs="Times New Roman"/>
                <w:b/>
                <w:sz w:val="24"/>
                <w:szCs w:val="24"/>
              </w:rPr>
              <w:t>Girls</w:t>
            </w:r>
          </w:p>
        </w:tc>
        <w:tc>
          <w:tcPr>
            <w:tcW w:w="993" w:type="dxa"/>
          </w:tcPr>
          <w:p w14:paraId="7ED636EE"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r w:rsidRPr="004426FB">
              <w:rPr>
                <w:rFonts w:ascii="Times New Roman" w:hAnsi="Times New Roman" w:cs="Times New Roman"/>
                <w:b/>
                <w:sz w:val="24"/>
                <w:szCs w:val="24"/>
              </w:rPr>
              <w:t>Total</w:t>
            </w:r>
          </w:p>
        </w:tc>
      </w:tr>
      <w:tr w:rsidR="00E63DE5" w:rsidRPr="004426FB" w14:paraId="28B80245" w14:textId="77777777" w:rsidTr="00EB18F9">
        <w:tc>
          <w:tcPr>
            <w:tcW w:w="992" w:type="dxa"/>
          </w:tcPr>
          <w:p w14:paraId="3C7A43C8"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r w:rsidRPr="004426FB">
              <w:rPr>
                <w:rFonts w:ascii="Times New Roman" w:hAnsi="Times New Roman" w:cs="Times New Roman"/>
                <w:b/>
                <w:sz w:val="24"/>
                <w:szCs w:val="24"/>
              </w:rPr>
              <w:t>2013</w:t>
            </w:r>
          </w:p>
        </w:tc>
        <w:tc>
          <w:tcPr>
            <w:tcW w:w="992" w:type="dxa"/>
          </w:tcPr>
          <w:p w14:paraId="39872932"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p>
        </w:tc>
        <w:tc>
          <w:tcPr>
            <w:tcW w:w="1134" w:type="dxa"/>
          </w:tcPr>
          <w:p w14:paraId="11443F54"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p>
        </w:tc>
        <w:tc>
          <w:tcPr>
            <w:tcW w:w="993" w:type="dxa"/>
          </w:tcPr>
          <w:p w14:paraId="023E3D08"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p>
        </w:tc>
      </w:tr>
      <w:tr w:rsidR="00E63DE5" w:rsidRPr="004426FB" w14:paraId="08469C6F" w14:textId="77777777" w:rsidTr="00EB18F9">
        <w:tc>
          <w:tcPr>
            <w:tcW w:w="992" w:type="dxa"/>
          </w:tcPr>
          <w:p w14:paraId="363BEAE9"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r w:rsidRPr="004426FB">
              <w:rPr>
                <w:rFonts w:ascii="Times New Roman" w:hAnsi="Times New Roman" w:cs="Times New Roman"/>
                <w:sz w:val="24"/>
                <w:szCs w:val="24"/>
              </w:rPr>
              <w:t>2014</w:t>
            </w:r>
          </w:p>
        </w:tc>
        <w:tc>
          <w:tcPr>
            <w:tcW w:w="992" w:type="dxa"/>
          </w:tcPr>
          <w:p w14:paraId="33AFAEF5"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1134" w:type="dxa"/>
          </w:tcPr>
          <w:p w14:paraId="75D7BD53"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993" w:type="dxa"/>
          </w:tcPr>
          <w:p w14:paraId="70870E90"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r>
      <w:tr w:rsidR="00E63DE5" w:rsidRPr="004426FB" w14:paraId="3140762B" w14:textId="77777777" w:rsidTr="00EB18F9">
        <w:tc>
          <w:tcPr>
            <w:tcW w:w="992" w:type="dxa"/>
          </w:tcPr>
          <w:p w14:paraId="17EBF404"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r w:rsidRPr="004426FB">
              <w:rPr>
                <w:rFonts w:ascii="Times New Roman" w:hAnsi="Times New Roman" w:cs="Times New Roman"/>
                <w:sz w:val="24"/>
                <w:szCs w:val="24"/>
              </w:rPr>
              <w:t>2015</w:t>
            </w:r>
          </w:p>
        </w:tc>
        <w:tc>
          <w:tcPr>
            <w:tcW w:w="992" w:type="dxa"/>
          </w:tcPr>
          <w:p w14:paraId="51FCFEF1"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1134" w:type="dxa"/>
          </w:tcPr>
          <w:p w14:paraId="71CD33F2"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993" w:type="dxa"/>
          </w:tcPr>
          <w:p w14:paraId="684EC74B"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r>
      <w:tr w:rsidR="00E63DE5" w:rsidRPr="004426FB" w14:paraId="4A00F65F" w14:textId="77777777" w:rsidTr="00EB18F9">
        <w:tc>
          <w:tcPr>
            <w:tcW w:w="992" w:type="dxa"/>
          </w:tcPr>
          <w:p w14:paraId="11021502"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r w:rsidRPr="004426FB">
              <w:rPr>
                <w:rFonts w:ascii="Times New Roman" w:hAnsi="Times New Roman" w:cs="Times New Roman"/>
                <w:sz w:val="24"/>
                <w:szCs w:val="24"/>
              </w:rPr>
              <w:t>2016</w:t>
            </w:r>
          </w:p>
        </w:tc>
        <w:tc>
          <w:tcPr>
            <w:tcW w:w="992" w:type="dxa"/>
          </w:tcPr>
          <w:p w14:paraId="17ECA8D9"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1134" w:type="dxa"/>
          </w:tcPr>
          <w:p w14:paraId="6D164C5E"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993" w:type="dxa"/>
          </w:tcPr>
          <w:p w14:paraId="0B7CB38E"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r>
      <w:tr w:rsidR="00E63DE5" w:rsidRPr="004426FB" w14:paraId="765DD869" w14:textId="77777777" w:rsidTr="00EB18F9">
        <w:tc>
          <w:tcPr>
            <w:tcW w:w="992" w:type="dxa"/>
          </w:tcPr>
          <w:p w14:paraId="21F885A9"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r w:rsidRPr="004426FB">
              <w:rPr>
                <w:rFonts w:ascii="Times New Roman" w:hAnsi="Times New Roman" w:cs="Times New Roman"/>
                <w:sz w:val="24"/>
                <w:szCs w:val="24"/>
              </w:rPr>
              <w:t>2017</w:t>
            </w:r>
          </w:p>
        </w:tc>
        <w:tc>
          <w:tcPr>
            <w:tcW w:w="992" w:type="dxa"/>
          </w:tcPr>
          <w:p w14:paraId="562C747E"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1134" w:type="dxa"/>
          </w:tcPr>
          <w:p w14:paraId="027DE649"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993" w:type="dxa"/>
          </w:tcPr>
          <w:p w14:paraId="32F83033"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r>
    </w:tbl>
    <w:p w14:paraId="198D6104" w14:textId="77777777" w:rsidR="00E63DE5" w:rsidRPr="005864FA" w:rsidRDefault="00E63DE5" w:rsidP="005864FA">
      <w:pPr>
        <w:spacing w:line="360" w:lineRule="auto"/>
        <w:jc w:val="both"/>
        <w:rPr>
          <w:rFonts w:ascii="Times New Roman" w:hAnsi="Times New Roman" w:cs="Times New Roman"/>
          <w:sz w:val="24"/>
          <w:szCs w:val="24"/>
        </w:rPr>
      </w:pPr>
    </w:p>
    <w:p w14:paraId="5FCF8475" w14:textId="77777777" w:rsidR="00E63DE5" w:rsidRPr="004426FB" w:rsidRDefault="00E63DE5" w:rsidP="00E63DE5">
      <w:pPr>
        <w:spacing w:line="360" w:lineRule="auto"/>
        <w:jc w:val="both"/>
        <w:rPr>
          <w:rFonts w:ascii="Times New Roman" w:hAnsi="Times New Roman" w:cs="Times New Roman"/>
          <w:b/>
          <w:sz w:val="24"/>
          <w:szCs w:val="24"/>
        </w:rPr>
      </w:pPr>
      <w:r w:rsidRPr="004426FB">
        <w:rPr>
          <w:rFonts w:ascii="Times New Roman" w:hAnsi="Times New Roman" w:cs="Times New Roman"/>
          <w:b/>
          <w:sz w:val="24"/>
          <w:szCs w:val="24"/>
        </w:rPr>
        <w:lastRenderedPageBreak/>
        <w:t>CHALLENGES</w:t>
      </w:r>
    </w:p>
    <w:p w14:paraId="37196A93" w14:textId="77777777" w:rsidR="00E63DE5" w:rsidRPr="004426FB" w:rsidRDefault="00E63DE5" w:rsidP="00E63DE5">
      <w:pPr>
        <w:pStyle w:val="ListParagraph"/>
        <w:numPr>
          <w:ilvl w:val="0"/>
          <w:numId w:val="10"/>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Kindly tick some of the challenges that your school faces.</w:t>
      </w:r>
    </w:p>
    <w:p w14:paraId="651A5CB8"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School infrastructure    [   ]         Teaching/learning materials     [   ]</w:t>
      </w:r>
    </w:p>
    <w:p w14:paraId="3F63FE72"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Students    [   ]                              Human resources [    ]</w:t>
      </w:r>
    </w:p>
    <w:p w14:paraId="7A254210"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 xml:space="preserve">Community   [   ]                          Funds     [     ] </w:t>
      </w:r>
    </w:p>
    <w:p w14:paraId="02645A2D" w14:textId="77777777" w:rsidR="00E63DE5" w:rsidRPr="004426FB" w:rsidRDefault="00E63DE5" w:rsidP="00B90B31">
      <w:pPr>
        <w:pStyle w:val="ListParagraph"/>
        <w:spacing w:line="360" w:lineRule="auto"/>
        <w:ind w:left="502"/>
        <w:rPr>
          <w:rFonts w:ascii="Times New Roman" w:hAnsi="Times New Roman" w:cs="Times New Roman"/>
          <w:sz w:val="24"/>
          <w:szCs w:val="24"/>
        </w:rPr>
      </w:pPr>
      <w:r w:rsidRPr="004426FB">
        <w:rPr>
          <w:rFonts w:ascii="Times New Roman" w:hAnsi="Times New Roman" w:cs="Times New Roman"/>
          <w:sz w:val="24"/>
          <w:szCs w:val="24"/>
        </w:rPr>
        <w:t>Other(s) kindly specify …………………………………………………………………………………………………………………………………………………………………………………………</w:t>
      </w:r>
    </w:p>
    <w:p w14:paraId="5EE41549" w14:textId="77777777" w:rsidR="00E63DE5" w:rsidRPr="004426FB" w:rsidRDefault="00E63DE5" w:rsidP="00E63DE5">
      <w:pPr>
        <w:pStyle w:val="ListParagraph"/>
        <w:numPr>
          <w:ilvl w:val="0"/>
          <w:numId w:val="10"/>
        </w:numPr>
        <w:spacing w:line="360" w:lineRule="auto"/>
        <w:rPr>
          <w:rFonts w:ascii="Times New Roman" w:hAnsi="Times New Roman" w:cs="Times New Roman"/>
          <w:sz w:val="24"/>
          <w:szCs w:val="24"/>
        </w:rPr>
      </w:pPr>
      <w:r w:rsidRPr="004426FB">
        <w:rPr>
          <w:rFonts w:ascii="Times New Roman" w:hAnsi="Times New Roman" w:cs="Times New Roman"/>
          <w:sz w:val="24"/>
          <w:szCs w:val="24"/>
        </w:rPr>
        <w:t xml:space="preserve">What measures/strategies have you put in place in order to overcome the </w:t>
      </w:r>
      <w:r>
        <w:rPr>
          <w:rFonts w:ascii="Times New Roman" w:hAnsi="Times New Roman" w:cs="Times New Roman"/>
          <w:sz w:val="24"/>
          <w:szCs w:val="24"/>
        </w:rPr>
        <w:t xml:space="preserve">        </w:t>
      </w:r>
      <w:r w:rsidRPr="004426FB">
        <w:rPr>
          <w:rFonts w:ascii="Times New Roman" w:hAnsi="Times New Roman" w:cs="Times New Roman"/>
          <w:sz w:val="24"/>
          <w:szCs w:val="24"/>
        </w:rPr>
        <w:t>challenges mentioned above?  ………………………………………………………………………………………………………………………………………………………………………………………………………………………………………………………………………………………………………………………………………………………………………………………………………………………………………………………</w:t>
      </w:r>
    </w:p>
    <w:p w14:paraId="6F11806A"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p>
    <w:p w14:paraId="0D784CC2" w14:textId="77777777" w:rsidR="00E63DE5" w:rsidRPr="004426FB" w:rsidRDefault="00E63DE5" w:rsidP="00B90B31">
      <w:pPr>
        <w:pStyle w:val="ListParagraph"/>
        <w:spacing w:line="360" w:lineRule="auto"/>
        <w:ind w:left="502"/>
        <w:jc w:val="center"/>
        <w:rPr>
          <w:rFonts w:ascii="Times New Roman" w:hAnsi="Times New Roman" w:cs="Times New Roman"/>
          <w:b/>
          <w:sz w:val="24"/>
          <w:szCs w:val="24"/>
        </w:rPr>
      </w:pPr>
      <w:r w:rsidRPr="004426FB">
        <w:rPr>
          <w:rFonts w:ascii="Times New Roman" w:hAnsi="Times New Roman" w:cs="Times New Roman"/>
          <w:b/>
          <w:sz w:val="24"/>
          <w:szCs w:val="24"/>
        </w:rPr>
        <w:t>THANK YOU FOR YOUR RESPONSE</w:t>
      </w:r>
    </w:p>
    <w:p w14:paraId="5B2577D4"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4772F98D"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20DC6187"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41964093"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3C381AA6"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4F632493"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297F062D"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091CBFF9"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2EFD5BD8"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48B943A3"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066499B6"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5C699842"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5A02FE35" w14:textId="77777777" w:rsidR="00E63DE5" w:rsidRDefault="00E63DE5" w:rsidP="00E63DE5">
      <w:pPr>
        <w:pStyle w:val="ListParagraph"/>
        <w:spacing w:line="360" w:lineRule="auto"/>
        <w:ind w:left="502"/>
        <w:jc w:val="both"/>
        <w:rPr>
          <w:rFonts w:ascii="Times New Roman" w:hAnsi="Times New Roman" w:cs="Times New Roman"/>
          <w:b/>
          <w:sz w:val="24"/>
          <w:szCs w:val="24"/>
        </w:rPr>
      </w:pPr>
    </w:p>
    <w:p w14:paraId="31576431" w14:textId="77777777" w:rsidR="005864FA" w:rsidRPr="004426FB" w:rsidRDefault="005864FA" w:rsidP="00E63DE5">
      <w:pPr>
        <w:pStyle w:val="ListParagraph"/>
        <w:spacing w:line="360" w:lineRule="auto"/>
        <w:ind w:left="502"/>
        <w:jc w:val="both"/>
        <w:rPr>
          <w:rFonts w:ascii="Times New Roman" w:hAnsi="Times New Roman" w:cs="Times New Roman"/>
          <w:b/>
          <w:sz w:val="24"/>
          <w:szCs w:val="24"/>
        </w:rPr>
      </w:pPr>
    </w:p>
    <w:p w14:paraId="3FDF161D"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6C602EB9" w14:textId="77777777" w:rsidR="00E63DE5" w:rsidRDefault="00E63DE5" w:rsidP="003C05F8">
      <w:pPr>
        <w:pStyle w:val="Heading3"/>
        <w:jc w:val="center"/>
        <w:rPr>
          <w:rFonts w:ascii="Times New Roman" w:hAnsi="Times New Roman" w:cs="Times New Roman"/>
          <w:color w:val="000000" w:themeColor="text1"/>
          <w:sz w:val="24"/>
          <w:szCs w:val="24"/>
        </w:rPr>
      </w:pPr>
      <w:bookmarkStart w:id="70" w:name="_Toc530564563"/>
      <w:r w:rsidRPr="004426FB">
        <w:rPr>
          <w:rFonts w:ascii="Times New Roman" w:hAnsi="Times New Roman" w:cs="Times New Roman"/>
          <w:color w:val="000000" w:themeColor="text1"/>
          <w:sz w:val="24"/>
          <w:szCs w:val="24"/>
        </w:rPr>
        <w:lastRenderedPageBreak/>
        <w:t xml:space="preserve">APPENDIX 2: </w:t>
      </w:r>
      <w:r>
        <w:rPr>
          <w:rFonts w:ascii="Times New Roman" w:hAnsi="Times New Roman" w:cs="Times New Roman"/>
          <w:color w:val="000000" w:themeColor="text1"/>
          <w:sz w:val="24"/>
          <w:szCs w:val="24"/>
        </w:rPr>
        <w:t>INTERVIEW GUIDE</w:t>
      </w:r>
      <w:r w:rsidRPr="004426FB">
        <w:rPr>
          <w:rFonts w:ascii="Times New Roman" w:hAnsi="Times New Roman" w:cs="Times New Roman"/>
          <w:color w:val="000000" w:themeColor="text1"/>
          <w:sz w:val="24"/>
          <w:szCs w:val="24"/>
        </w:rPr>
        <w:t xml:space="preserve"> FOR DEPUTY HEAD TEACHERS</w:t>
      </w:r>
      <w:bookmarkEnd w:id="70"/>
    </w:p>
    <w:p w14:paraId="292D1805" w14:textId="77777777" w:rsidR="003C05F8" w:rsidRPr="003C05F8" w:rsidRDefault="003C05F8" w:rsidP="003C05F8"/>
    <w:p w14:paraId="40ED6764"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I am a student pursuing a master of Education Degree in Educational Management and </w:t>
      </w:r>
      <w:r>
        <w:rPr>
          <w:rFonts w:ascii="Times New Roman" w:hAnsi="Times New Roman" w:cs="Times New Roman"/>
          <w:sz w:val="24"/>
          <w:szCs w:val="24"/>
        </w:rPr>
        <w:t xml:space="preserve">   </w:t>
      </w:r>
      <w:r w:rsidRPr="004426FB">
        <w:rPr>
          <w:rFonts w:ascii="Times New Roman" w:hAnsi="Times New Roman" w:cs="Times New Roman"/>
          <w:sz w:val="24"/>
          <w:szCs w:val="24"/>
        </w:rPr>
        <w:t xml:space="preserve">Administration at The University of Zambia in collaboration with Zimbabwe Open </w:t>
      </w:r>
      <w:r>
        <w:rPr>
          <w:rFonts w:ascii="Times New Roman" w:hAnsi="Times New Roman" w:cs="Times New Roman"/>
          <w:sz w:val="24"/>
          <w:szCs w:val="24"/>
        </w:rPr>
        <w:t xml:space="preserve">         </w:t>
      </w:r>
      <w:r w:rsidRPr="004426FB">
        <w:rPr>
          <w:rFonts w:ascii="Times New Roman" w:hAnsi="Times New Roman" w:cs="Times New Roman"/>
          <w:sz w:val="24"/>
          <w:szCs w:val="24"/>
        </w:rPr>
        <w:t xml:space="preserve">University. As part of course; I am required to carry out research on the “challenges faced by head teachers of upgraded secondary schools and their coping strategies in Kawambwa </w:t>
      </w:r>
      <w:r>
        <w:rPr>
          <w:rFonts w:ascii="Times New Roman" w:hAnsi="Times New Roman" w:cs="Times New Roman"/>
          <w:sz w:val="24"/>
          <w:szCs w:val="24"/>
        </w:rPr>
        <w:t xml:space="preserve">     </w:t>
      </w:r>
      <w:r w:rsidRPr="004426FB">
        <w:rPr>
          <w:rFonts w:ascii="Times New Roman" w:hAnsi="Times New Roman" w:cs="Times New Roman"/>
          <w:sz w:val="24"/>
          <w:szCs w:val="24"/>
        </w:rPr>
        <w:t>district.</w:t>
      </w:r>
    </w:p>
    <w:p w14:paraId="6EA44EA7"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This questionnaire is intended to collect data for research purposes only. Your responses will be treated with utmost confidentiality.</w:t>
      </w:r>
    </w:p>
    <w:p w14:paraId="306A4904"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Please tick (  ) the appropriate box or fill in the required information on the spaces provided.</w:t>
      </w:r>
    </w:p>
    <w:p w14:paraId="787FEB1A" w14:textId="77777777" w:rsidR="00E63DE5" w:rsidRPr="004426FB" w:rsidRDefault="00E63DE5" w:rsidP="00E63DE5">
      <w:pPr>
        <w:spacing w:line="360" w:lineRule="auto"/>
        <w:jc w:val="both"/>
        <w:rPr>
          <w:rFonts w:ascii="Times New Roman" w:hAnsi="Times New Roman" w:cs="Times New Roman"/>
          <w:b/>
          <w:sz w:val="24"/>
          <w:szCs w:val="24"/>
        </w:rPr>
      </w:pPr>
      <w:r w:rsidRPr="004426FB">
        <w:rPr>
          <w:rFonts w:ascii="Times New Roman" w:hAnsi="Times New Roman" w:cs="Times New Roman"/>
          <w:b/>
          <w:sz w:val="24"/>
          <w:szCs w:val="24"/>
        </w:rPr>
        <w:t>PART A: PERSONAL INFORMATION</w:t>
      </w:r>
    </w:p>
    <w:p w14:paraId="5E6B3DAE"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Gender: Male [     ]                                               Female   [    ]</w:t>
      </w:r>
    </w:p>
    <w:p w14:paraId="532A1227"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Age in years …………………………………………………………………</w:t>
      </w:r>
    </w:p>
    <w:p w14:paraId="1007491F"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Highest academic qualification</w:t>
      </w:r>
    </w:p>
    <w:p w14:paraId="028CF3C5" w14:textId="00AB7EFA"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Cert   [     ]      Diploma [   ]       B. A.</w:t>
      </w:r>
      <w:r w:rsidR="005864FA">
        <w:rPr>
          <w:rFonts w:ascii="Times New Roman" w:hAnsi="Times New Roman" w:cs="Times New Roman"/>
          <w:sz w:val="24"/>
          <w:szCs w:val="24"/>
        </w:rPr>
        <w:t xml:space="preserve"> </w:t>
      </w:r>
      <w:r w:rsidRPr="004426FB">
        <w:rPr>
          <w:rFonts w:ascii="Times New Roman" w:hAnsi="Times New Roman" w:cs="Times New Roman"/>
          <w:sz w:val="24"/>
          <w:szCs w:val="24"/>
        </w:rPr>
        <w:t>Ed [   ]                 masters   [     ]</w:t>
      </w:r>
    </w:p>
    <w:p w14:paraId="7470874F"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Years of experience as a teacher ……………………………………………..</w:t>
      </w:r>
    </w:p>
    <w:p w14:paraId="1C03CB21"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Number of years at the current station ………………………………………..</w:t>
      </w:r>
    </w:p>
    <w:p w14:paraId="58946AE8"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p>
    <w:p w14:paraId="50D62FC8"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r w:rsidRPr="004426FB">
        <w:rPr>
          <w:rFonts w:ascii="Times New Roman" w:hAnsi="Times New Roman" w:cs="Times New Roman"/>
          <w:b/>
          <w:sz w:val="24"/>
          <w:szCs w:val="24"/>
        </w:rPr>
        <w:t>PART B: INFORMATION ABOUT THE SCHOOL</w:t>
      </w:r>
    </w:p>
    <w:p w14:paraId="43F3DBE8"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Year up graded ……………………………………………………..</w:t>
      </w:r>
    </w:p>
    <w:p w14:paraId="7D481B5C"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Number of streams in each grade</w:t>
      </w:r>
    </w:p>
    <w:p w14:paraId="524E8E95" w14:textId="77777777" w:rsidR="00E63DE5"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Grade 8   [     ]        Grade 9   [     ]    Grade 10   [    ]   Grade 11   [     ] Grade 12   [    ]</w:t>
      </w:r>
    </w:p>
    <w:p w14:paraId="2AC0D534" w14:textId="77777777" w:rsidR="00E63DE5" w:rsidRDefault="00E63DE5" w:rsidP="00E63DE5">
      <w:pPr>
        <w:pStyle w:val="ListParagraph"/>
        <w:spacing w:line="360" w:lineRule="auto"/>
        <w:ind w:left="502"/>
        <w:jc w:val="both"/>
        <w:rPr>
          <w:rFonts w:ascii="Times New Roman" w:hAnsi="Times New Roman" w:cs="Times New Roman"/>
          <w:sz w:val="24"/>
          <w:szCs w:val="24"/>
        </w:rPr>
      </w:pPr>
    </w:p>
    <w:p w14:paraId="42BFF505" w14:textId="77777777" w:rsidR="00E63DE5" w:rsidRPr="0007234C" w:rsidRDefault="00E63DE5" w:rsidP="00E63DE5">
      <w:pPr>
        <w:pStyle w:val="ListParagraph"/>
        <w:spacing w:line="360" w:lineRule="auto"/>
        <w:ind w:left="502"/>
        <w:jc w:val="both"/>
        <w:rPr>
          <w:rFonts w:ascii="Times New Roman" w:hAnsi="Times New Roman" w:cs="Times New Roman"/>
          <w:b/>
          <w:sz w:val="24"/>
          <w:szCs w:val="24"/>
        </w:rPr>
      </w:pPr>
      <w:r w:rsidRPr="0007234C">
        <w:rPr>
          <w:rFonts w:ascii="Times New Roman" w:hAnsi="Times New Roman" w:cs="Times New Roman"/>
          <w:b/>
          <w:sz w:val="24"/>
          <w:szCs w:val="24"/>
        </w:rPr>
        <w:t>REASONS FOR UPGRADIND</w:t>
      </w:r>
    </w:p>
    <w:p w14:paraId="5927A572" w14:textId="77777777" w:rsidR="00E63DE5" w:rsidRPr="0007234C"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What factors were considered when upgrading </w:t>
      </w:r>
      <w:r>
        <w:rPr>
          <w:rFonts w:ascii="Times New Roman" w:hAnsi="Times New Roman" w:cs="Times New Roman"/>
          <w:sz w:val="24"/>
          <w:szCs w:val="24"/>
        </w:rPr>
        <w:t>this school to secondary school   status</w:t>
      </w:r>
      <w:r w:rsidRPr="004426FB">
        <w:rPr>
          <w:rFonts w:ascii="Times New Roman" w:hAnsi="Times New Roman" w:cs="Times New Roman"/>
          <w:sz w:val="24"/>
          <w:szCs w:val="24"/>
        </w:rPr>
        <w:t>? ………………………………………………………………………………………………………………………………………………………………………………………………………………………………………………………………………</w:t>
      </w:r>
    </w:p>
    <w:p w14:paraId="6102DE14" w14:textId="77777777" w:rsidR="00E63DE5" w:rsidRDefault="00E63DE5" w:rsidP="00E63DE5">
      <w:pPr>
        <w:pStyle w:val="ListParagraph"/>
        <w:numPr>
          <w:ilvl w:val="0"/>
          <w:numId w:val="13"/>
        </w:numPr>
        <w:spacing w:line="360" w:lineRule="auto"/>
        <w:rPr>
          <w:rFonts w:ascii="Times New Roman" w:hAnsi="Times New Roman" w:cs="Times New Roman"/>
          <w:sz w:val="24"/>
          <w:szCs w:val="24"/>
        </w:rPr>
      </w:pPr>
      <w:r w:rsidRPr="004426FB">
        <w:rPr>
          <w:rFonts w:ascii="Times New Roman" w:hAnsi="Times New Roman" w:cs="Times New Roman"/>
          <w:sz w:val="24"/>
          <w:szCs w:val="24"/>
        </w:rPr>
        <w:t>From your own opinion what has prompted the upgrading of primary schools to secondary schools in Kawambwa District? ………………………………………………………………………………………</w:t>
      </w:r>
      <w:r w:rsidRPr="004426FB">
        <w:rPr>
          <w:rFonts w:ascii="Times New Roman" w:hAnsi="Times New Roman" w:cs="Times New Roman"/>
          <w:sz w:val="24"/>
          <w:szCs w:val="24"/>
        </w:rPr>
        <w:lastRenderedPageBreak/>
        <w:t>………………………………………………………………………………………………………………………………………………………………………………</w:t>
      </w:r>
    </w:p>
    <w:p w14:paraId="460E9309" w14:textId="77777777" w:rsidR="00E63DE5" w:rsidRPr="004426FB" w:rsidRDefault="00E63DE5" w:rsidP="00E63DE5">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 xml:space="preserve"> What are the human resource challenges do you face as a result of upgrading of your school? ………………………………………………………………………………………………………………………………………………………………………………………………………………………………………………………………………………………………………………………………………………………………</w:t>
      </w:r>
    </w:p>
    <w:p w14:paraId="382B9E15" w14:textId="77777777" w:rsidR="00E63DE5" w:rsidRPr="004426FB" w:rsidRDefault="00E63DE5" w:rsidP="00E63DE5">
      <w:pPr>
        <w:spacing w:line="360" w:lineRule="auto"/>
        <w:jc w:val="both"/>
        <w:rPr>
          <w:rFonts w:ascii="Times New Roman" w:hAnsi="Times New Roman" w:cs="Times New Roman"/>
          <w:b/>
          <w:sz w:val="24"/>
          <w:szCs w:val="24"/>
        </w:rPr>
      </w:pPr>
      <w:r w:rsidRPr="004426FB">
        <w:rPr>
          <w:rFonts w:ascii="Times New Roman" w:hAnsi="Times New Roman" w:cs="Times New Roman"/>
          <w:b/>
          <w:sz w:val="24"/>
          <w:szCs w:val="24"/>
        </w:rPr>
        <w:t>FINANCES</w:t>
      </w:r>
    </w:p>
    <w:p w14:paraId="7C5C4EFC"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are the average total fees charged to pupils in your school?</w:t>
      </w:r>
    </w:p>
    <w:p w14:paraId="7C4F250F"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Day ………………………………..</w:t>
      </w:r>
    </w:p>
    <w:p w14:paraId="034DB90C"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Boarding …………………………..</w:t>
      </w:r>
    </w:p>
    <w:p w14:paraId="57C0B9EE"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(a) How is the payment of fees at your school?</w:t>
      </w:r>
    </w:p>
    <w:p w14:paraId="17A9BEA0"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w:t>
      </w:r>
      <w:r>
        <w:rPr>
          <w:rFonts w:ascii="Times New Roman" w:hAnsi="Times New Roman" w:cs="Times New Roman"/>
          <w:sz w:val="24"/>
          <w:szCs w:val="24"/>
        </w:rPr>
        <w:t>…………………………………………………………………………</w:t>
      </w:r>
    </w:p>
    <w:p w14:paraId="6602BE77" w14:textId="110BBE60"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 xml:space="preserve">(b) Does the school receive government grant?  Yes [     ]     </w:t>
      </w:r>
      <w:r w:rsidR="005864FA" w:rsidRPr="004426FB">
        <w:rPr>
          <w:rFonts w:ascii="Times New Roman" w:hAnsi="Times New Roman" w:cs="Times New Roman"/>
          <w:sz w:val="24"/>
          <w:szCs w:val="24"/>
        </w:rPr>
        <w:t>No [</w:t>
      </w:r>
      <w:r w:rsidRPr="004426FB">
        <w:rPr>
          <w:rFonts w:ascii="Times New Roman" w:hAnsi="Times New Roman" w:cs="Times New Roman"/>
          <w:sz w:val="24"/>
          <w:szCs w:val="24"/>
        </w:rPr>
        <w:t xml:space="preserve">     ]</w:t>
      </w:r>
    </w:p>
    <w:p w14:paraId="1251B9DE"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(c) How often do you receive government grant in a year?</w:t>
      </w:r>
    </w:p>
    <w:p w14:paraId="64543CEF"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w:t>
      </w:r>
    </w:p>
    <w:p w14:paraId="0EB27B03"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(d) Has the government grant had any impact in your school?</w:t>
      </w:r>
    </w:p>
    <w:p w14:paraId="7025E1ED"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 xml:space="preserve">       Yes   [   ]               No   [    ]</w:t>
      </w:r>
    </w:p>
    <w:p w14:paraId="78593801" w14:textId="77777777" w:rsidR="00E63DE5" w:rsidRPr="004426FB" w:rsidRDefault="00E63DE5" w:rsidP="00E63DE5">
      <w:pPr>
        <w:pStyle w:val="ListParagraph"/>
        <w:spacing w:line="360" w:lineRule="auto"/>
        <w:ind w:left="502"/>
        <w:rPr>
          <w:rFonts w:ascii="Times New Roman" w:hAnsi="Times New Roman" w:cs="Times New Roman"/>
          <w:sz w:val="24"/>
          <w:szCs w:val="24"/>
        </w:rPr>
      </w:pPr>
      <w:r w:rsidRPr="004426FB">
        <w:rPr>
          <w:rFonts w:ascii="Times New Roman" w:hAnsi="Times New Roman" w:cs="Times New Roman"/>
          <w:sz w:val="24"/>
          <w:szCs w:val="24"/>
        </w:rPr>
        <w:t>(e) Give reasons for (d) above ………………………………………………………………………………………………………………………………………………………………………………………….</w:t>
      </w:r>
    </w:p>
    <w:p w14:paraId="11C688C2" w14:textId="77777777" w:rsidR="00E63DE5" w:rsidRPr="004426FB" w:rsidRDefault="00E63DE5" w:rsidP="00E63DE5">
      <w:pPr>
        <w:pStyle w:val="ListParagraph"/>
        <w:numPr>
          <w:ilvl w:val="0"/>
          <w:numId w:val="13"/>
        </w:numPr>
        <w:spacing w:line="360" w:lineRule="auto"/>
        <w:rPr>
          <w:rFonts w:ascii="Times New Roman" w:hAnsi="Times New Roman" w:cs="Times New Roman"/>
          <w:sz w:val="24"/>
          <w:szCs w:val="24"/>
        </w:rPr>
      </w:pPr>
      <w:r w:rsidRPr="004426FB">
        <w:rPr>
          <w:rFonts w:ascii="Times New Roman" w:hAnsi="Times New Roman" w:cs="Times New Roman"/>
          <w:sz w:val="24"/>
          <w:szCs w:val="24"/>
        </w:rPr>
        <w:t>Other than school fees and government grant what are the other sources of funds in your school? ………………………………………………………………………………………………………………………………………………………………………………</w:t>
      </w:r>
    </w:p>
    <w:p w14:paraId="087940D7"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 (a) How adequate are the funds realised at your in terms of meeting the school needs? ………………………………………………………………………………………………………………………………………………………………………………………………………………………………………………………………………  </w:t>
      </w:r>
    </w:p>
    <w:p w14:paraId="2EB91AB9" w14:textId="77777777" w:rsidR="00E63DE5" w:rsidRPr="004426FB" w:rsidRDefault="00E63DE5" w:rsidP="00E63DE5">
      <w:pPr>
        <w:pStyle w:val="ListParagraph"/>
        <w:spacing w:line="360" w:lineRule="auto"/>
        <w:ind w:left="1069"/>
        <w:jc w:val="both"/>
        <w:rPr>
          <w:rFonts w:ascii="Times New Roman" w:hAnsi="Times New Roman" w:cs="Times New Roman"/>
          <w:sz w:val="24"/>
          <w:szCs w:val="24"/>
        </w:rPr>
      </w:pPr>
      <w:r w:rsidRPr="004426FB">
        <w:rPr>
          <w:rFonts w:ascii="Times New Roman" w:hAnsi="Times New Roman" w:cs="Times New Roman"/>
          <w:sz w:val="24"/>
          <w:szCs w:val="24"/>
        </w:rPr>
        <w:lastRenderedPageBreak/>
        <w:t>(b)  How do you cope with the situation the situation in case of inadequacy of funds? ………………………………………………………………………………………………………………………………………………………………………………………………………………………………………………………………………</w:t>
      </w:r>
    </w:p>
    <w:p w14:paraId="0E4301E7" w14:textId="77777777" w:rsidR="00E63DE5" w:rsidRPr="004426FB" w:rsidRDefault="00E63DE5" w:rsidP="00E63DE5">
      <w:pPr>
        <w:pStyle w:val="ListParagraph"/>
        <w:spacing w:line="360" w:lineRule="auto"/>
        <w:ind w:left="1069"/>
        <w:jc w:val="both"/>
        <w:rPr>
          <w:rFonts w:ascii="Times New Roman" w:hAnsi="Times New Roman" w:cs="Times New Roman"/>
          <w:sz w:val="24"/>
          <w:szCs w:val="24"/>
        </w:rPr>
      </w:pPr>
    </w:p>
    <w:p w14:paraId="3BACB477" w14:textId="77777777" w:rsidR="00E63DE5" w:rsidRPr="004426FB" w:rsidRDefault="00E63DE5" w:rsidP="00E63DE5">
      <w:pPr>
        <w:pStyle w:val="ListParagraph"/>
        <w:spacing w:line="360" w:lineRule="auto"/>
        <w:ind w:left="1069"/>
        <w:jc w:val="both"/>
        <w:rPr>
          <w:rFonts w:ascii="Times New Roman" w:hAnsi="Times New Roman" w:cs="Times New Roman"/>
          <w:b/>
          <w:sz w:val="24"/>
          <w:szCs w:val="24"/>
        </w:rPr>
      </w:pPr>
      <w:r w:rsidRPr="004426FB">
        <w:rPr>
          <w:rFonts w:ascii="Times New Roman" w:hAnsi="Times New Roman" w:cs="Times New Roman"/>
          <w:b/>
          <w:sz w:val="24"/>
          <w:szCs w:val="24"/>
        </w:rPr>
        <w:t>INFRASTRUCTURE</w:t>
      </w:r>
    </w:p>
    <w:p w14:paraId="6B93FFE3" w14:textId="77777777" w:rsidR="00E63DE5" w:rsidRPr="004426FB" w:rsidRDefault="00E63DE5" w:rsidP="005864FA">
      <w:pPr>
        <w:pStyle w:val="ListParagraph"/>
        <w:numPr>
          <w:ilvl w:val="0"/>
          <w:numId w:val="13"/>
        </w:numPr>
        <w:spacing w:line="360" w:lineRule="auto"/>
        <w:rPr>
          <w:rFonts w:ascii="Times New Roman" w:hAnsi="Times New Roman" w:cs="Times New Roman"/>
          <w:sz w:val="24"/>
          <w:szCs w:val="24"/>
        </w:rPr>
      </w:pPr>
      <w:r w:rsidRPr="004426FB">
        <w:rPr>
          <w:rFonts w:ascii="Times New Roman" w:hAnsi="Times New Roman" w:cs="Times New Roman"/>
          <w:sz w:val="24"/>
          <w:szCs w:val="24"/>
        </w:rPr>
        <w:t>How many classrooms are available at your school? ………………………………………………………………………………………………………………………………………………………………………………</w:t>
      </w:r>
    </w:p>
    <w:p w14:paraId="27CC8C52"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Are the classrooms adequate to carter for all the teaching/learning needs at your school?</w:t>
      </w:r>
    </w:p>
    <w:p w14:paraId="6D2FEC25" w14:textId="77777777" w:rsidR="00E63DE5" w:rsidRPr="004426FB" w:rsidRDefault="00E63DE5" w:rsidP="00E63DE5">
      <w:pPr>
        <w:pStyle w:val="ListParagraph"/>
        <w:spacing w:line="360" w:lineRule="auto"/>
        <w:ind w:left="1069"/>
        <w:jc w:val="both"/>
        <w:rPr>
          <w:rFonts w:ascii="Times New Roman" w:hAnsi="Times New Roman" w:cs="Times New Roman"/>
          <w:sz w:val="24"/>
          <w:szCs w:val="24"/>
        </w:rPr>
      </w:pPr>
      <w:r w:rsidRPr="004426FB">
        <w:rPr>
          <w:rFonts w:ascii="Times New Roman" w:hAnsi="Times New Roman" w:cs="Times New Roman"/>
          <w:sz w:val="24"/>
          <w:szCs w:val="24"/>
        </w:rPr>
        <w:t>………………………………………………………………………………………………………………………………………………………………………………</w:t>
      </w:r>
    </w:p>
    <w:p w14:paraId="628336C8" w14:textId="77777777" w:rsidR="00E63DE5" w:rsidRPr="004426FB" w:rsidRDefault="00E63DE5" w:rsidP="00E63DE5">
      <w:pPr>
        <w:pStyle w:val="ListParagraph"/>
        <w:spacing w:line="360" w:lineRule="auto"/>
        <w:ind w:left="1069"/>
        <w:jc w:val="both"/>
        <w:rPr>
          <w:rFonts w:ascii="Times New Roman" w:hAnsi="Times New Roman" w:cs="Times New Roman"/>
          <w:sz w:val="24"/>
          <w:szCs w:val="24"/>
        </w:rPr>
      </w:pPr>
    </w:p>
    <w:p w14:paraId="5ED993DC"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kind of specialised rooms are available at your school and how equipped are they? ………………………………………………………………………………………………………………………………………………………………………………………………………………………………………………………………………</w:t>
      </w:r>
    </w:p>
    <w:p w14:paraId="5C0A4CC4" w14:textId="77777777" w:rsidR="00E63DE5" w:rsidRDefault="00E63DE5" w:rsidP="005864FA">
      <w:pPr>
        <w:pStyle w:val="ListParagraph"/>
        <w:numPr>
          <w:ilvl w:val="0"/>
          <w:numId w:val="13"/>
        </w:numPr>
        <w:spacing w:line="360" w:lineRule="auto"/>
        <w:rPr>
          <w:rFonts w:ascii="Times New Roman" w:hAnsi="Times New Roman" w:cs="Times New Roman"/>
          <w:sz w:val="24"/>
          <w:szCs w:val="24"/>
        </w:rPr>
      </w:pPr>
      <w:r w:rsidRPr="004426FB">
        <w:rPr>
          <w:rFonts w:ascii="Times New Roman" w:hAnsi="Times New Roman" w:cs="Times New Roman"/>
          <w:sz w:val="24"/>
          <w:szCs w:val="24"/>
        </w:rPr>
        <w:t>What kind of infrastructure is lacking at your school? ………………………………………………………………………………………………………………………………………………………………………………………………………………………………………………………………………</w:t>
      </w:r>
    </w:p>
    <w:p w14:paraId="122FDFFC"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was your pupil enrolment for the school in the following years?</w:t>
      </w:r>
    </w:p>
    <w:p w14:paraId="51B085C9"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p>
    <w:tbl>
      <w:tblPr>
        <w:tblStyle w:val="TableGrid"/>
        <w:tblW w:w="0" w:type="auto"/>
        <w:tblInd w:w="2093" w:type="dxa"/>
        <w:tblLook w:val="04A0" w:firstRow="1" w:lastRow="0" w:firstColumn="1" w:lastColumn="0" w:noHBand="0" w:noVBand="1"/>
      </w:tblPr>
      <w:tblGrid>
        <w:gridCol w:w="992"/>
        <w:gridCol w:w="992"/>
        <w:gridCol w:w="1134"/>
        <w:gridCol w:w="993"/>
      </w:tblGrid>
      <w:tr w:rsidR="00E63DE5" w:rsidRPr="004426FB" w14:paraId="50B130A7" w14:textId="77777777" w:rsidTr="00EB18F9">
        <w:tc>
          <w:tcPr>
            <w:tcW w:w="992" w:type="dxa"/>
          </w:tcPr>
          <w:p w14:paraId="7C09558B"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r w:rsidRPr="004426FB">
              <w:rPr>
                <w:rFonts w:ascii="Times New Roman" w:hAnsi="Times New Roman" w:cs="Times New Roman"/>
                <w:b/>
                <w:sz w:val="24"/>
                <w:szCs w:val="24"/>
              </w:rPr>
              <w:t>Year</w:t>
            </w:r>
          </w:p>
        </w:tc>
        <w:tc>
          <w:tcPr>
            <w:tcW w:w="992" w:type="dxa"/>
          </w:tcPr>
          <w:p w14:paraId="0D23BA6C"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r w:rsidRPr="004426FB">
              <w:rPr>
                <w:rFonts w:ascii="Times New Roman" w:hAnsi="Times New Roman" w:cs="Times New Roman"/>
                <w:b/>
                <w:sz w:val="24"/>
                <w:szCs w:val="24"/>
              </w:rPr>
              <w:t>Boys</w:t>
            </w:r>
          </w:p>
        </w:tc>
        <w:tc>
          <w:tcPr>
            <w:tcW w:w="1134" w:type="dxa"/>
          </w:tcPr>
          <w:p w14:paraId="2EB37DB4"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r w:rsidRPr="004426FB">
              <w:rPr>
                <w:rFonts w:ascii="Times New Roman" w:hAnsi="Times New Roman" w:cs="Times New Roman"/>
                <w:b/>
                <w:sz w:val="24"/>
                <w:szCs w:val="24"/>
              </w:rPr>
              <w:t>Girls</w:t>
            </w:r>
          </w:p>
        </w:tc>
        <w:tc>
          <w:tcPr>
            <w:tcW w:w="993" w:type="dxa"/>
          </w:tcPr>
          <w:p w14:paraId="36EA2C45"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r w:rsidRPr="004426FB">
              <w:rPr>
                <w:rFonts w:ascii="Times New Roman" w:hAnsi="Times New Roman" w:cs="Times New Roman"/>
                <w:b/>
                <w:sz w:val="24"/>
                <w:szCs w:val="24"/>
              </w:rPr>
              <w:t>Total</w:t>
            </w:r>
          </w:p>
        </w:tc>
      </w:tr>
      <w:tr w:rsidR="00E63DE5" w:rsidRPr="004426FB" w14:paraId="4005F91C" w14:textId="77777777" w:rsidTr="00EB18F9">
        <w:tc>
          <w:tcPr>
            <w:tcW w:w="992" w:type="dxa"/>
          </w:tcPr>
          <w:p w14:paraId="38A44B7D"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r w:rsidRPr="004426FB">
              <w:rPr>
                <w:rFonts w:ascii="Times New Roman" w:hAnsi="Times New Roman" w:cs="Times New Roman"/>
                <w:b/>
                <w:sz w:val="24"/>
                <w:szCs w:val="24"/>
              </w:rPr>
              <w:t>2013</w:t>
            </w:r>
          </w:p>
        </w:tc>
        <w:tc>
          <w:tcPr>
            <w:tcW w:w="992" w:type="dxa"/>
          </w:tcPr>
          <w:p w14:paraId="11F0C591"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p>
        </w:tc>
        <w:tc>
          <w:tcPr>
            <w:tcW w:w="1134" w:type="dxa"/>
          </w:tcPr>
          <w:p w14:paraId="5CD80645"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p>
        </w:tc>
        <w:tc>
          <w:tcPr>
            <w:tcW w:w="993" w:type="dxa"/>
          </w:tcPr>
          <w:p w14:paraId="6675608D" w14:textId="77777777" w:rsidR="00E63DE5" w:rsidRPr="004426FB" w:rsidRDefault="00E63DE5" w:rsidP="00EB18F9">
            <w:pPr>
              <w:pStyle w:val="ListParagraph"/>
              <w:spacing w:line="360" w:lineRule="auto"/>
              <w:ind w:left="0"/>
              <w:jc w:val="both"/>
              <w:rPr>
                <w:rFonts w:ascii="Times New Roman" w:hAnsi="Times New Roman" w:cs="Times New Roman"/>
                <w:b/>
                <w:sz w:val="24"/>
                <w:szCs w:val="24"/>
              </w:rPr>
            </w:pPr>
          </w:p>
        </w:tc>
      </w:tr>
      <w:tr w:rsidR="00E63DE5" w:rsidRPr="004426FB" w14:paraId="4CB6504D" w14:textId="77777777" w:rsidTr="00EB18F9">
        <w:tc>
          <w:tcPr>
            <w:tcW w:w="992" w:type="dxa"/>
          </w:tcPr>
          <w:p w14:paraId="403272A0"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r w:rsidRPr="004426FB">
              <w:rPr>
                <w:rFonts w:ascii="Times New Roman" w:hAnsi="Times New Roman" w:cs="Times New Roman"/>
                <w:sz w:val="24"/>
                <w:szCs w:val="24"/>
              </w:rPr>
              <w:t>2014</w:t>
            </w:r>
          </w:p>
        </w:tc>
        <w:tc>
          <w:tcPr>
            <w:tcW w:w="992" w:type="dxa"/>
          </w:tcPr>
          <w:p w14:paraId="6A643A97"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1134" w:type="dxa"/>
          </w:tcPr>
          <w:p w14:paraId="2228A439"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993" w:type="dxa"/>
          </w:tcPr>
          <w:p w14:paraId="0C30F1BB"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r>
      <w:tr w:rsidR="00E63DE5" w:rsidRPr="004426FB" w14:paraId="16E8BFDD" w14:textId="77777777" w:rsidTr="00EB18F9">
        <w:tc>
          <w:tcPr>
            <w:tcW w:w="992" w:type="dxa"/>
          </w:tcPr>
          <w:p w14:paraId="09336AC0"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r w:rsidRPr="004426FB">
              <w:rPr>
                <w:rFonts w:ascii="Times New Roman" w:hAnsi="Times New Roman" w:cs="Times New Roman"/>
                <w:sz w:val="24"/>
                <w:szCs w:val="24"/>
              </w:rPr>
              <w:t>2015</w:t>
            </w:r>
          </w:p>
        </w:tc>
        <w:tc>
          <w:tcPr>
            <w:tcW w:w="992" w:type="dxa"/>
          </w:tcPr>
          <w:p w14:paraId="1492F3E3"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1134" w:type="dxa"/>
          </w:tcPr>
          <w:p w14:paraId="64A2FE6A"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993" w:type="dxa"/>
          </w:tcPr>
          <w:p w14:paraId="5C071620"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r>
      <w:tr w:rsidR="00E63DE5" w:rsidRPr="004426FB" w14:paraId="6C0DBBB6" w14:textId="77777777" w:rsidTr="00EB18F9">
        <w:tc>
          <w:tcPr>
            <w:tcW w:w="992" w:type="dxa"/>
          </w:tcPr>
          <w:p w14:paraId="7A154CE2"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r w:rsidRPr="004426FB">
              <w:rPr>
                <w:rFonts w:ascii="Times New Roman" w:hAnsi="Times New Roman" w:cs="Times New Roman"/>
                <w:sz w:val="24"/>
                <w:szCs w:val="24"/>
              </w:rPr>
              <w:t>2016</w:t>
            </w:r>
          </w:p>
        </w:tc>
        <w:tc>
          <w:tcPr>
            <w:tcW w:w="992" w:type="dxa"/>
          </w:tcPr>
          <w:p w14:paraId="1E3384DF"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1134" w:type="dxa"/>
          </w:tcPr>
          <w:p w14:paraId="397D21C6"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993" w:type="dxa"/>
          </w:tcPr>
          <w:p w14:paraId="10857CB4"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r>
      <w:tr w:rsidR="00E63DE5" w:rsidRPr="004426FB" w14:paraId="3DEAD0CA" w14:textId="77777777" w:rsidTr="00EB18F9">
        <w:tc>
          <w:tcPr>
            <w:tcW w:w="992" w:type="dxa"/>
          </w:tcPr>
          <w:p w14:paraId="65E72967"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r w:rsidRPr="004426FB">
              <w:rPr>
                <w:rFonts w:ascii="Times New Roman" w:hAnsi="Times New Roman" w:cs="Times New Roman"/>
                <w:sz w:val="24"/>
                <w:szCs w:val="24"/>
              </w:rPr>
              <w:t>2017</w:t>
            </w:r>
          </w:p>
        </w:tc>
        <w:tc>
          <w:tcPr>
            <w:tcW w:w="992" w:type="dxa"/>
          </w:tcPr>
          <w:p w14:paraId="702C5105"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1134" w:type="dxa"/>
          </w:tcPr>
          <w:p w14:paraId="6F2D2FA3"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c>
          <w:tcPr>
            <w:tcW w:w="993" w:type="dxa"/>
          </w:tcPr>
          <w:p w14:paraId="3389861D" w14:textId="77777777" w:rsidR="00E63DE5" w:rsidRPr="004426FB" w:rsidRDefault="00E63DE5" w:rsidP="00EB18F9">
            <w:pPr>
              <w:pStyle w:val="ListParagraph"/>
              <w:spacing w:line="360" w:lineRule="auto"/>
              <w:ind w:left="0"/>
              <w:jc w:val="both"/>
              <w:rPr>
                <w:rFonts w:ascii="Times New Roman" w:hAnsi="Times New Roman" w:cs="Times New Roman"/>
                <w:sz w:val="24"/>
                <w:szCs w:val="24"/>
              </w:rPr>
            </w:pPr>
          </w:p>
        </w:tc>
      </w:tr>
    </w:tbl>
    <w:p w14:paraId="7458AF72" w14:textId="77777777" w:rsidR="00E63DE5" w:rsidRPr="0007234C" w:rsidRDefault="00E63DE5" w:rsidP="00E63DE5">
      <w:pPr>
        <w:spacing w:line="360" w:lineRule="auto"/>
        <w:jc w:val="both"/>
        <w:rPr>
          <w:rFonts w:ascii="Times New Roman" w:hAnsi="Times New Roman" w:cs="Times New Roman"/>
          <w:sz w:val="24"/>
          <w:szCs w:val="24"/>
        </w:rPr>
      </w:pPr>
    </w:p>
    <w:p w14:paraId="094F8EFF" w14:textId="77777777" w:rsidR="00E63DE5" w:rsidRPr="004426FB" w:rsidRDefault="00E63DE5" w:rsidP="00E63DE5">
      <w:pPr>
        <w:spacing w:line="360" w:lineRule="auto"/>
        <w:jc w:val="both"/>
        <w:rPr>
          <w:rFonts w:ascii="Times New Roman" w:hAnsi="Times New Roman" w:cs="Times New Roman"/>
          <w:b/>
          <w:sz w:val="24"/>
          <w:szCs w:val="24"/>
        </w:rPr>
      </w:pPr>
      <w:r w:rsidRPr="004426FB">
        <w:rPr>
          <w:rFonts w:ascii="Times New Roman" w:hAnsi="Times New Roman" w:cs="Times New Roman"/>
          <w:b/>
          <w:sz w:val="24"/>
          <w:szCs w:val="24"/>
        </w:rPr>
        <w:lastRenderedPageBreak/>
        <w:t>CHALLENGES</w:t>
      </w:r>
    </w:p>
    <w:p w14:paraId="4C2D7360" w14:textId="77777777" w:rsidR="00E63DE5" w:rsidRPr="004426FB" w:rsidRDefault="00E63DE5" w:rsidP="00E63DE5">
      <w:pPr>
        <w:pStyle w:val="ListParagraph"/>
        <w:numPr>
          <w:ilvl w:val="0"/>
          <w:numId w:val="13"/>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Kindly tick some of the challenges that you think are faced by your school head teacher.</w:t>
      </w:r>
    </w:p>
    <w:p w14:paraId="06B00032"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School infrastructure    [   ]         Teaching/learning materials     [   ]</w:t>
      </w:r>
    </w:p>
    <w:p w14:paraId="29043B3B"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Students    [   ]                              Human resources [    ]</w:t>
      </w:r>
    </w:p>
    <w:p w14:paraId="226121B3"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Community   [   ]                          Funds     [     ]</w:t>
      </w:r>
    </w:p>
    <w:p w14:paraId="03568CA6" w14:textId="77777777" w:rsidR="00E63DE5" w:rsidRPr="004426FB" w:rsidRDefault="00E63DE5" w:rsidP="00E63DE5">
      <w:pPr>
        <w:pStyle w:val="ListParagraph"/>
        <w:spacing w:line="360" w:lineRule="auto"/>
        <w:ind w:left="502"/>
        <w:rPr>
          <w:rFonts w:ascii="Times New Roman" w:hAnsi="Times New Roman" w:cs="Times New Roman"/>
          <w:sz w:val="24"/>
          <w:szCs w:val="24"/>
        </w:rPr>
      </w:pPr>
      <w:r w:rsidRPr="004426FB">
        <w:rPr>
          <w:rFonts w:ascii="Times New Roman" w:hAnsi="Times New Roman" w:cs="Times New Roman"/>
          <w:sz w:val="24"/>
          <w:szCs w:val="24"/>
        </w:rPr>
        <w:t>Other(s) specify ………………………………………………………………………………………………………………………………………………………………………………………….</w:t>
      </w:r>
    </w:p>
    <w:p w14:paraId="2A5E6DC2" w14:textId="77777777" w:rsidR="00E63DE5" w:rsidRPr="004426FB" w:rsidRDefault="00E63DE5" w:rsidP="00E63DE5">
      <w:pPr>
        <w:pStyle w:val="ListParagraph"/>
        <w:numPr>
          <w:ilvl w:val="0"/>
          <w:numId w:val="13"/>
        </w:numPr>
        <w:spacing w:line="360" w:lineRule="auto"/>
        <w:rPr>
          <w:rFonts w:ascii="Times New Roman" w:hAnsi="Times New Roman" w:cs="Times New Roman"/>
          <w:sz w:val="24"/>
          <w:szCs w:val="24"/>
        </w:rPr>
      </w:pPr>
      <w:r w:rsidRPr="004426FB">
        <w:rPr>
          <w:rFonts w:ascii="Times New Roman" w:hAnsi="Times New Roman" w:cs="Times New Roman"/>
          <w:sz w:val="24"/>
          <w:szCs w:val="24"/>
        </w:rPr>
        <w:t>What measures/strategies has your head teacher put in place in order to overcome the challenges mentioned above?  ………………………………………………………………………………………………………………………………………………………………………………………………………………………………………………………………………………………………………………………………………………………………………………………………………………………………………………………</w:t>
      </w:r>
    </w:p>
    <w:p w14:paraId="03A580D3"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p>
    <w:p w14:paraId="7F4BCDDB" w14:textId="77777777" w:rsidR="00E63DE5" w:rsidRPr="004426FB" w:rsidRDefault="00E63DE5" w:rsidP="006D360F">
      <w:pPr>
        <w:pStyle w:val="ListParagraph"/>
        <w:spacing w:line="360" w:lineRule="auto"/>
        <w:ind w:left="502"/>
        <w:jc w:val="center"/>
        <w:rPr>
          <w:rFonts w:ascii="Times New Roman" w:hAnsi="Times New Roman" w:cs="Times New Roman"/>
          <w:b/>
          <w:sz w:val="24"/>
          <w:szCs w:val="24"/>
        </w:rPr>
      </w:pPr>
      <w:r w:rsidRPr="004426FB">
        <w:rPr>
          <w:rFonts w:ascii="Times New Roman" w:hAnsi="Times New Roman" w:cs="Times New Roman"/>
          <w:b/>
          <w:sz w:val="24"/>
          <w:szCs w:val="24"/>
        </w:rPr>
        <w:t>THANK YOU FOR YOUR RESPONSE</w:t>
      </w:r>
    </w:p>
    <w:p w14:paraId="1A253509"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20705218"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100A2290"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6FDC987F"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7CD32416"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4B1C6C2F"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1C6F1B39"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6D740C82"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1810B6EA"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5445E0D6"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17CF4391"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055FD2A4" w14:textId="77777777" w:rsidR="00E63DE5" w:rsidRPr="004426FB" w:rsidRDefault="00E63DE5" w:rsidP="00E63DE5">
      <w:pPr>
        <w:spacing w:line="360" w:lineRule="auto"/>
        <w:jc w:val="both"/>
        <w:rPr>
          <w:rFonts w:ascii="Times New Roman" w:hAnsi="Times New Roman" w:cs="Times New Roman"/>
          <w:b/>
          <w:sz w:val="24"/>
          <w:szCs w:val="24"/>
        </w:rPr>
      </w:pPr>
    </w:p>
    <w:p w14:paraId="4820A390" w14:textId="77777777" w:rsidR="00E63DE5" w:rsidRPr="004426FB" w:rsidRDefault="00E63DE5" w:rsidP="00E63DE5">
      <w:pPr>
        <w:spacing w:line="360" w:lineRule="auto"/>
        <w:jc w:val="both"/>
        <w:rPr>
          <w:rFonts w:ascii="Times New Roman" w:hAnsi="Times New Roman" w:cs="Times New Roman"/>
          <w:b/>
          <w:sz w:val="24"/>
          <w:szCs w:val="24"/>
        </w:rPr>
      </w:pPr>
    </w:p>
    <w:p w14:paraId="272F97D1" w14:textId="77777777" w:rsidR="00E63DE5" w:rsidRDefault="00E63DE5" w:rsidP="003C05F8">
      <w:pPr>
        <w:pStyle w:val="Heading3"/>
        <w:jc w:val="center"/>
        <w:rPr>
          <w:rFonts w:ascii="Times New Roman" w:hAnsi="Times New Roman" w:cs="Times New Roman"/>
          <w:color w:val="000000" w:themeColor="text1"/>
          <w:sz w:val="24"/>
          <w:szCs w:val="24"/>
        </w:rPr>
      </w:pPr>
      <w:bookmarkStart w:id="71" w:name="_Toc530564564"/>
      <w:r w:rsidRPr="004426FB">
        <w:rPr>
          <w:rFonts w:ascii="Times New Roman" w:hAnsi="Times New Roman" w:cs="Times New Roman"/>
          <w:color w:val="000000" w:themeColor="text1"/>
          <w:sz w:val="24"/>
          <w:szCs w:val="24"/>
        </w:rPr>
        <w:lastRenderedPageBreak/>
        <w:t xml:space="preserve">APPENDIX 3: </w:t>
      </w:r>
      <w:r>
        <w:rPr>
          <w:rFonts w:ascii="Times New Roman" w:hAnsi="Times New Roman" w:cs="Times New Roman"/>
          <w:color w:val="000000" w:themeColor="text1"/>
          <w:sz w:val="24"/>
          <w:szCs w:val="24"/>
        </w:rPr>
        <w:t>INTERVIEW</w:t>
      </w:r>
      <w:r w:rsidRPr="004426FB">
        <w:rPr>
          <w:rFonts w:ascii="Times New Roman" w:hAnsi="Times New Roman" w:cs="Times New Roman"/>
          <w:color w:val="000000" w:themeColor="text1"/>
          <w:sz w:val="24"/>
          <w:szCs w:val="24"/>
        </w:rPr>
        <w:t xml:space="preserve"> GUIDE FOR THE DEBS</w:t>
      </w:r>
      <w:bookmarkEnd w:id="71"/>
    </w:p>
    <w:p w14:paraId="41FF3568" w14:textId="77777777" w:rsidR="003C05F8" w:rsidRPr="003C05F8" w:rsidRDefault="003C05F8" w:rsidP="003C05F8"/>
    <w:p w14:paraId="67DFF1DC"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I am a student pursuing a master of Education Degree in Educational Management and </w:t>
      </w:r>
      <w:r>
        <w:rPr>
          <w:rFonts w:ascii="Times New Roman" w:hAnsi="Times New Roman" w:cs="Times New Roman"/>
          <w:sz w:val="24"/>
          <w:szCs w:val="24"/>
        </w:rPr>
        <w:t xml:space="preserve">   </w:t>
      </w:r>
      <w:r w:rsidRPr="004426FB">
        <w:rPr>
          <w:rFonts w:ascii="Times New Roman" w:hAnsi="Times New Roman" w:cs="Times New Roman"/>
          <w:sz w:val="24"/>
          <w:szCs w:val="24"/>
        </w:rPr>
        <w:t xml:space="preserve">Administration at The University of Zambia in collaboration with Zimbabwe Open </w:t>
      </w:r>
      <w:r>
        <w:rPr>
          <w:rFonts w:ascii="Times New Roman" w:hAnsi="Times New Roman" w:cs="Times New Roman"/>
          <w:sz w:val="24"/>
          <w:szCs w:val="24"/>
        </w:rPr>
        <w:t xml:space="preserve">         </w:t>
      </w:r>
      <w:r w:rsidRPr="004426FB">
        <w:rPr>
          <w:rFonts w:ascii="Times New Roman" w:hAnsi="Times New Roman" w:cs="Times New Roman"/>
          <w:sz w:val="24"/>
          <w:szCs w:val="24"/>
        </w:rPr>
        <w:t xml:space="preserve">University. As part of course; I am required to carry out research on the “challenges faced by head teachers of upgraded secondary schools and their coping strategies in Kawambwa </w:t>
      </w:r>
      <w:r>
        <w:rPr>
          <w:rFonts w:ascii="Times New Roman" w:hAnsi="Times New Roman" w:cs="Times New Roman"/>
          <w:sz w:val="24"/>
          <w:szCs w:val="24"/>
        </w:rPr>
        <w:t xml:space="preserve">     </w:t>
      </w:r>
      <w:r w:rsidRPr="004426FB">
        <w:rPr>
          <w:rFonts w:ascii="Times New Roman" w:hAnsi="Times New Roman" w:cs="Times New Roman"/>
          <w:sz w:val="24"/>
          <w:szCs w:val="24"/>
        </w:rPr>
        <w:t>district.</w:t>
      </w:r>
    </w:p>
    <w:p w14:paraId="154E62F6"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This interview is intended to collect data for research purposes only. Your responses will be treated with utmost confidentiality.</w:t>
      </w:r>
    </w:p>
    <w:p w14:paraId="7B372944"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is your name? …………………………………………..</w:t>
      </w:r>
    </w:p>
    <w:p w14:paraId="0E3714DC"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is your current position? ………………………………………</w:t>
      </w:r>
    </w:p>
    <w:p w14:paraId="7227F8D6"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is the highest qualification that you have? ……………………………………</w:t>
      </w:r>
    </w:p>
    <w:p w14:paraId="02821D6F"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How many years have you served in the DEBS? ………………………………..</w:t>
      </w:r>
    </w:p>
    <w:p w14:paraId="54AFF02F"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is the total number of secondary schools in your district? ……………………….</w:t>
      </w:r>
    </w:p>
    <w:p w14:paraId="7C9E1224"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How many secondary schools have been upgraded? …………………………………..</w:t>
      </w:r>
    </w:p>
    <w:p w14:paraId="572AE277"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How many of these upgraded secondary schools are boarding schools? ………………</w:t>
      </w:r>
    </w:p>
    <w:p w14:paraId="233EE4F2"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do you think were the reasons for upgrading these secondary schools? ……………………………………………………………………………………………………………………………………………………………………………………..</w:t>
      </w:r>
    </w:p>
    <w:p w14:paraId="3EE1D91A"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Does your district suffer from the shortage of qualified teachers to teach at the upgraded secondary schools? …………………………………………………………..</w:t>
      </w:r>
    </w:p>
    <w:p w14:paraId="79529555" w14:textId="77777777" w:rsidR="00E63DE5" w:rsidRPr="004426FB" w:rsidRDefault="00E63DE5" w:rsidP="00E63DE5">
      <w:pPr>
        <w:pStyle w:val="ListParagraph"/>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t>
      </w:r>
    </w:p>
    <w:p w14:paraId="7037C461"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If you have been experiencing shortage of qualified teachers, what are the coping strategies that the schools have put in place? …………………………………………..</w:t>
      </w:r>
    </w:p>
    <w:p w14:paraId="2675A9A9" w14:textId="77777777" w:rsidR="00E63DE5" w:rsidRPr="004426FB" w:rsidRDefault="00E63DE5" w:rsidP="00E63DE5">
      <w:pPr>
        <w:pStyle w:val="ListParagraph"/>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t>
      </w:r>
    </w:p>
    <w:p w14:paraId="0AFA8BF1"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are your views on the adequacy of physical facilities in secondary schools? …………………………………………………………………………………………..</w:t>
      </w:r>
    </w:p>
    <w:p w14:paraId="48D76455" w14:textId="77777777" w:rsidR="00E63DE5" w:rsidRPr="004426FB" w:rsidRDefault="00E63DE5" w:rsidP="00E63DE5">
      <w:pPr>
        <w:pStyle w:val="ListParagraph"/>
        <w:numPr>
          <w:ilvl w:val="0"/>
          <w:numId w:val="12"/>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lastRenderedPageBreak/>
        <w:t>How would you compare the adequacy of physical facilities in upgraded secondary schools and well established secondary schools in the district? ………………………………………………………………………………………………………………………………………………………………………………………………………………………………………………………………………………..</w:t>
      </w:r>
    </w:p>
    <w:p w14:paraId="0A30EB2C" w14:textId="77777777" w:rsidR="00E63DE5" w:rsidRPr="004426FB" w:rsidRDefault="00E63DE5" w:rsidP="00E63DE5">
      <w:pPr>
        <w:pStyle w:val="ListParagraph"/>
        <w:numPr>
          <w:ilvl w:val="0"/>
          <w:numId w:val="12"/>
        </w:numPr>
        <w:spacing w:line="360" w:lineRule="auto"/>
        <w:rPr>
          <w:rFonts w:ascii="Times New Roman" w:hAnsi="Times New Roman" w:cs="Times New Roman"/>
          <w:sz w:val="24"/>
          <w:szCs w:val="24"/>
        </w:rPr>
      </w:pPr>
      <w:r w:rsidRPr="004426FB">
        <w:rPr>
          <w:rFonts w:ascii="Times New Roman" w:hAnsi="Times New Roman" w:cs="Times New Roman"/>
          <w:sz w:val="24"/>
          <w:szCs w:val="24"/>
        </w:rPr>
        <w:t>What are your views on the adequacy of teaching/learning resources (</w:t>
      </w:r>
      <w:proofErr w:type="spellStart"/>
      <w:r w:rsidRPr="004426FB">
        <w:rPr>
          <w:rFonts w:ascii="Times New Roman" w:hAnsi="Times New Roman" w:cs="Times New Roman"/>
          <w:sz w:val="24"/>
          <w:szCs w:val="24"/>
        </w:rPr>
        <w:t>eg</w:t>
      </w:r>
      <w:proofErr w:type="spellEnd"/>
      <w:r w:rsidRPr="004426FB">
        <w:rPr>
          <w:rFonts w:ascii="Times New Roman" w:hAnsi="Times New Roman" w:cs="Times New Roman"/>
          <w:sz w:val="24"/>
          <w:szCs w:val="24"/>
        </w:rPr>
        <w:t xml:space="preserve"> textbooks, lab equipment etc) in the upgraded secondary schools? ……………………………………………………………………………………………………………………………………………………………………………………</w:t>
      </w:r>
    </w:p>
    <w:p w14:paraId="11BAA5BE" w14:textId="77777777" w:rsidR="00E63DE5" w:rsidRPr="004426FB" w:rsidRDefault="00E63DE5" w:rsidP="00E63DE5">
      <w:pPr>
        <w:pStyle w:val="ListParagraph"/>
        <w:numPr>
          <w:ilvl w:val="0"/>
          <w:numId w:val="12"/>
        </w:numPr>
        <w:spacing w:line="360" w:lineRule="auto"/>
        <w:rPr>
          <w:rFonts w:ascii="Times New Roman" w:hAnsi="Times New Roman" w:cs="Times New Roman"/>
          <w:sz w:val="24"/>
          <w:szCs w:val="24"/>
        </w:rPr>
      </w:pPr>
      <w:r w:rsidRPr="004426FB">
        <w:rPr>
          <w:rFonts w:ascii="Times New Roman" w:hAnsi="Times New Roman" w:cs="Times New Roman"/>
          <w:sz w:val="24"/>
          <w:szCs w:val="24"/>
        </w:rPr>
        <w:t>Give your views on parents’ attitude towards the upgrading of some primary schools to secondary schools in Kawambwa district. ……………………………………………………………………………………………………………………………………………………………………………………</w:t>
      </w:r>
    </w:p>
    <w:p w14:paraId="40752AB0" w14:textId="77777777" w:rsidR="00E63DE5" w:rsidRPr="004426FB" w:rsidRDefault="00E63DE5" w:rsidP="00E63DE5">
      <w:pPr>
        <w:pStyle w:val="ListParagraph"/>
        <w:numPr>
          <w:ilvl w:val="0"/>
          <w:numId w:val="12"/>
        </w:numPr>
        <w:spacing w:line="360" w:lineRule="auto"/>
        <w:rPr>
          <w:rFonts w:ascii="Times New Roman" w:hAnsi="Times New Roman" w:cs="Times New Roman"/>
          <w:sz w:val="24"/>
          <w:szCs w:val="24"/>
        </w:rPr>
      </w:pPr>
      <w:r w:rsidRPr="004426FB">
        <w:rPr>
          <w:rFonts w:ascii="Times New Roman" w:hAnsi="Times New Roman" w:cs="Times New Roman"/>
          <w:sz w:val="24"/>
          <w:szCs w:val="24"/>
        </w:rPr>
        <w:t>Give some challenges that have hindered access and quality to secondary education in upgraded secondary schools. …………………………………………………………………………………………………………………………………………………………………………………………………………………………………………………………………………………………………………………………………………………………………………………………………………………………………………………………………….</w:t>
      </w:r>
    </w:p>
    <w:p w14:paraId="69F37269" w14:textId="77777777" w:rsidR="00E63DE5" w:rsidRPr="004426FB" w:rsidRDefault="00E63DE5" w:rsidP="00E63DE5">
      <w:pPr>
        <w:pStyle w:val="ListParagraph"/>
        <w:numPr>
          <w:ilvl w:val="0"/>
          <w:numId w:val="12"/>
        </w:numPr>
        <w:spacing w:line="360" w:lineRule="auto"/>
        <w:rPr>
          <w:rFonts w:ascii="Times New Roman" w:hAnsi="Times New Roman" w:cs="Times New Roman"/>
          <w:sz w:val="24"/>
          <w:szCs w:val="24"/>
        </w:rPr>
      </w:pPr>
      <w:r w:rsidRPr="004426FB">
        <w:rPr>
          <w:rFonts w:ascii="Times New Roman" w:hAnsi="Times New Roman" w:cs="Times New Roman"/>
          <w:sz w:val="24"/>
          <w:szCs w:val="24"/>
        </w:rPr>
        <w:t>In your own opinion what proposals would you make to the following groups of stakeholders for the improvement of relevance and quality to secondary education in Kawambwa districts? ………………………………………………………………………………………………………………………………………………………………………………………………………………………………………………………………………………………………………………………………………………………………………………………………………………………………………………………………………………………………………………………………………………………………</w:t>
      </w:r>
    </w:p>
    <w:p w14:paraId="3B790322" w14:textId="77777777" w:rsidR="00E63DE5" w:rsidRPr="004426FB" w:rsidRDefault="00E63DE5" w:rsidP="00E63DE5">
      <w:pPr>
        <w:pStyle w:val="ListParagraph"/>
        <w:numPr>
          <w:ilvl w:val="0"/>
          <w:numId w:val="12"/>
        </w:numPr>
        <w:spacing w:line="360" w:lineRule="auto"/>
        <w:rPr>
          <w:rFonts w:ascii="Times New Roman" w:hAnsi="Times New Roman" w:cs="Times New Roman"/>
          <w:sz w:val="24"/>
          <w:szCs w:val="24"/>
        </w:rPr>
      </w:pPr>
      <w:r w:rsidRPr="004426FB">
        <w:rPr>
          <w:rFonts w:ascii="Times New Roman" w:hAnsi="Times New Roman" w:cs="Times New Roman"/>
          <w:sz w:val="24"/>
          <w:szCs w:val="24"/>
        </w:rPr>
        <w:t xml:space="preserve"> What are some of the challenges which head teachers of the upgraded secondary schools face? ………………………………………………………………………………………………………………………………………………………………………………………………………………………………………………………………………………</w:t>
      </w:r>
      <w:r w:rsidRPr="004426FB">
        <w:rPr>
          <w:rFonts w:ascii="Times New Roman" w:hAnsi="Times New Roman" w:cs="Times New Roman"/>
          <w:sz w:val="24"/>
          <w:szCs w:val="24"/>
        </w:rPr>
        <w:lastRenderedPageBreak/>
        <w:t>………………………………………………………………………………………………………………………………………………………………………………………………………………………………………………………………………………</w:t>
      </w:r>
    </w:p>
    <w:p w14:paraId="2C79F2CA" w14:textId="77777777" w:rsidR="00E63DE5" w:rsidRPr="004426FB" w:rsidRDefault="00E63DE5" w:rsidP="00E63DE5">
      <w:pPr>
        <w:pStyle w:val="ListParagraph"/>
        <w:numPr>
          <w:ilvl w:val="0"/>
          <w:numId w:val="12"/>
        </w:numPr>
        <w:spacing w:line="360" w:lineRule="auto"/>
        <w:rPr>
          <w:rFonts w:ascii="Times New Roman" w:hAnsi="Times New Roman" w:cs="Times New Roman"/>
          <w:sz w:val="24"/>
          <w:szCs w:val="24"/>
        </w:rPr>
      </w:pPr>
      <w:r w:rsidRPr="004426FB">
        <w:rPr>
          <w:rFonts w:ascii="Times New Roman" w:hAnsi="Times New Roman" w:cs="Times New Roman"/>
          <w:sz w:val="24"/>
          <w:szCs w:val="24"/>
        </w:rPr>
        <w:t>What could be the strategies that head teachers should put in place in order to overcome the challenges mentioned above? ………………………………………………………………………………………………………………………………………………………………………………………………………………………………………………………………………………………………………………………………………………………………………………………………………………………………………………………………………………………………………………………………………………………………………………………………………………………………………………………………………………………………………………………………………………………………………………………………………………………………………………</w:t>
      </w:r>
    </w:p>
    <w:p w14:paraId="5D63F524" w14:textId="77777777" w:rsidR="00E63DE5" w:rsidRPr="004426FB" w:rsidRDefault="00E63DE5" w:rsidP="00E63DE5">
      <w:pPr>
        <w:spacing w:line="360" w:lineRule="auto"/>
        <w:jc w:val="both"/>
        <w:rPr>
          <w:rFonts w:ascii="Times New Roman" w:hAnsi="Times New Roman" w:cs="Times New Roman"/>
          <w:b/>
          <w:sz w:val="24"/>
          <w:szCs w:val="24"/>
        </w:rPr>
      </w:pPr>
    </w:p>
    <w:p w14:paraId="5EC04409" w14:textId="77777777" w:rsidR="00E63DE5" w:rsidRPr="004426FB" w:rsidRDefault="00E63DE5" w:rsidP="003C05F8">
      <w:pPr>
        <w:spacing w:line="360" w:lineRule="auto"/>
        <w:jc w:val="center"/>
        <w:rPr>
          <w:rFonts w:ascii="Times New Roman" w:hAnsi="Times New Roman" w:cs="Times New Roman"/>
          <w:b/>
          <w:sz w:val="24"/>
          <w:szCs w:val="24"/>
        </w:rPr>
      </w:pPr>
      <w:r w:rsidRPr="004426FB">
        <w:rPr>
          <w:rFonts w:ascii="Times New Roman" w:hAnsi="Times New Roman" w:cs="Times New Roman"/>
          <w:b/>
          <w:sz w:val="24"/>
          <w:szCs w:val="24"/>
        </w:rPr>
        <w:t>THANK YOU FOR YOUR RESPONSE</w:t>
      </w:r>
    </w:p>
    <w:p w14:paraId="10FF04EF" w14:textId="77777777" w:rsidR="00E63DE5" w:rsidRPr="004426FB" w:rsidRDefault="00E63DE5" w:rsidP="00E63DE5">
      <w:pPr>
        <w:spacing w:line="360" w:lineRule="auto"/>
        <w:jc w:val="both"/>
        <w:rPr>
          <w:rFonts w:ascii="Times New Roman" w:hAnsi="Times New Roman" w:cs="Times New Roman"/>
          <w:b/>
          <w:sz w:val="24"/>
          <w:szCs w:val="24"/>
        </w:rPr>
      </w:pPr>
    </w:p>
    <w:p w14:paraId="226CFB60" w14:textId="77777777" w:rsidR="00E63DE5" w:rsidRPr="004426FB" w:rsidRDefault="00E63DE5" w:rsidP="00E63DE5">
      <w:pPr>
        <w:spacing w:line="360" w:lineRule="auto"/>
        <w:jc w:val="both"/>
        <w:rPr>
          <w:rFonts w:ascii="Times New Roman" w:hAnsi="Times New Roman" w:cs="Times New Roman"/>
          <w:b/>
          <w:sz w:val="24"/>
          <w:szCs w:val="24"/>
        </w:rPr>
      </w:pPr>
    </w:p>
    <w:p w14:paraId="49F44E58" w14:textId="77777777" w:rsidR="00E63DE5" w:rsidRPr="004426FB" w:rsidRDefault="00E63DE5" w:rsidP="00E63DE5">
      <w:pPr>
        <w:spacing w:line="360" w:lineRule="auto"/>
        <w:jc w:val="both"/>
        <w:rPr>
          <w:rFonts w:ascii="Times New Roman" w:hAnsi="Times New Roman" w:cs="Times New Roman"/>
          <w:b/>
          <w:sz w:val="24"/>
          <w:szCs w:val="24"/>
        </w:rPr>
      </w:pPr>
    </w:p>
    <w:p w14:paraId="3C6E4FD9" w14:textId="77777777" w:rsidR="00E63DE5" w:rsidRPr="004426FB" w:rsidRDefault="00E63DE5" w:rsidP="00E63DE5">
      <w:pPr>
        <w:spacing w:line="360" w:lineRule="auto"/>
        <w:jc w:val="both"/>
        <w:rPr>
          <w:rFonts w:ascii="Times New Roman" w:hAnsi="Times New Roman" w:cs="Times New Roman"/>
          <w:b/>
          <w:sz w:val="24"/>
          <w:szCs w:val="24"/>
        </w:rPr>
      </w:pPr>
    </w:p>
    <w:p w14:paraId="6EFA156A" w14:textId="77777777" w:rsidR="00E63DE5" w:rsidRPr="004426FB" w:rsidRDefault="00E63DE5" w:rsidP="00E63DE5">
      <w:pPr>
        <w:spacing w:line="360" w:lineRule="auto"/>
        <w:jc w:val="both"/>
        <w:rPr>
          <w:rFonts w:ascii="Times New Roman" w:hAnsi="Times New Roman" w:cs="Times New Roman"/>
          <w:b/>
          <w:sz w:val="24"/>
          <w:szCs w:val="24"/>
        </w:rPr>
      </w:pPr>
    </w:p>
    <w:p w14:paraId="0B147EB2" w14:textId="77777777" w:rsidR="00E63DE5" w:rsidRPr="004426FB" w:rsidRDefault="00E63DE5" w:rsidP="00E63DE5">
      <w:pPr>
        <w:spacing w:line="360" w:lineRule="auto"/>
        <w:jc w:val="both"/>
        <w:rPr>
          <w:rFonts w:ascii="Times New Roman" w:hAnsi="Times New Roman" w:cs="Times New Roman"/>
          <w:b/>
          <w:sz w:val="24"/>
          <w:szCs w:val="24"/>
        </w:rPr>
      </w:pPr>
    </w:p>
    <w:p w14:paraId="2C4D1775" w14:textId="77777777" w:rsidR="00E63DE5" w:rsidRPr="004426FB" w:rsidRDefault="00E63DE5" w:rsidP="00E63DE5">
      <w:pPr>
        <w:spacing w:line="360" w:lineRule="auto"/>
        <w:jc w:val="both"/>
        <w:rPr>
          <w:rFonts w:ascii="Times New Roman" w:hAnsi="Times New Roman" w:cs="Times New Roman"/>
          <w:b/>
          <w:sz w:val="24"/>
          <w:szCs w:val="24"/>
        </w:rPr>
      </w:pPr>
    </w:p>
    <w:p w14:paraId="24899E1A" w14:textId="77777777" w:rsidR="00E63DE5" w:rsidRPr="004426FB" w:rsidRDefault="00E63DE5" w:rsidP="00E63DE5">
      <w:pPr>
        <w:spacing w:line="360" w:lineRule="auto"/>
        <w:jc w:val="both"/>
        <w:rPr>
          <w:rFonts w:ascii="Times New Roman" w:hAnsi="Times New Roman" w:cs="Times New Roman"/>
          <w:b/>
          <w:sz w:val="24"/>
          <w:szCs w:val="24"/>
        </w:rPr>
      </w:pPr>
    </w:p>
    <w:p w14:paraId="4E830092" w14:textId="77777777" w:rsidR="00E63DE5" w:rsidRPr="004426FB" w:rsidRDefault="00E63DE5" w:rsidP="00E63DE5">
      <w:pPr>
        <w:spacing w:line="360" w:lineRule="auto"/>
        <w:jc w:val="both"/>
        <w:rPr>
          <w:rFonts w:ascii="Times New Roman" w:hAnsi="Times New Roman" w:cs="Times New Roman"/>
          <w:b/>
          <w:sz w:val="24"/>
          <w:szCs w:val="24"/>
        </w:rPr>
      </w:pPr>
    </w:p>
    <w:p w14:paraId="12B9B290" w14:textId="77777777" w:rsidR="00E63DE5" w:rsidRPr="004426FB" w:rsidRDefault="00E63DE5" w:rsidP="00E63DE5">
      <w:pPr>
        <w:spacing w:line="360" w:lineRule="auto"/>
        <w:jc w:val="both"/>
        <w:rPr>
          <w:rFonts w:ascii="Times New Roman" w:hAnsi="Times New Roman" w:cs="Times New Roman"/>
          <w:b/>
          <w:sz w:val="24"/>
          <w:szCs w:val="24"/>
        </w:rPr>
      </w:pPr>
    </w:p>
    <w:p w14:paraId="790409C3" w14:textId="77777777" w:rsidR="00E63DE5" w:rsidRPr="004426FB" w:rsidRDefault="00E63DE5" w:rsidP="00E63DE5">
      <w:pPr>
        <w:spacing w:line="360" w:lineRule="auto"/>
        <w:jc w:val="both"/>
        <w:rPr>
          <w:rFonts w:ascii="Times New Roman" w:hAnsi="Times New Roman" w:cs="Times New Roman"/>
          <w:b/>
          <w:sz w:val="24"/>
          <w:szCs w:val="24"/>
        </w:rPr>
      </w:pPr>
    </w:p>
    <w:p w14:paraId="2AF77AAC" w14:textId="77777777" w:rsidR="00E63DE5" w:rsidRDefault="00E63DE5" w:rsidP="003C05F8">
      <w:pPr>
        <w:pStyle w:val="Heading3"/>
        <w:jc w:val="center"/>
        <w:rPr>
          <w:rFonts w:ascii="Times New Roman" w:hAnsi="Times New Roman" w:cs="Times New Roman"/>
          <w:color w:val="000000" w:themeColor="text1"/>
          <w:sz w:val="24"/>
          <w:szCs w:val="24"/>
        </w:rPr>
      </w:pPr>
      <w:bookmarkStart w:id="72" w:name="_Toc530564565"/>
      <w:r w:rsidRPr="004426FB">
        <w:rPr>
          <w:rFonts w:ascii="Times New Roman" w:hAnsi="Times New Roman" w:cs="Times New Roman"/>
          <w:color w:val="000000" w:themeColor="text1"/>
          <w:sz w:val="24"/>
          <w:szCs w:val="24"/>
        </w:rPr>
        <w:lastRenderedPageBreak/>
        <w:t xml:space="preserve">APPENDIX 4: </w:t>
      </w:r>
      <w:r>
        <w:rPr>
          <w:rFonts w:ascii="Times New Roman" w:hAnsi="Times New Roman" w:cs="Times New Roman"/>
          <w:color w:val="000000" w:themeColor="text1"/>
          <w:sz w:val="24"/>
          <w:szCs w:val="24"/>
        </w:rPr>
        <w:t>INTERVIEW</w:t>
      </w:r>
      <w:r w:rsidRPr="004426FB">
        <w:rPr>
          <w:rFonts w:ascii="Times New Roman" w:hAnsi="Times New Roman" w:cs="Times New Roman"/>
          <w:color w:val="000000" w:themeColor="text1"/>
          <w:sz w:val="24"/>
          <w:szCs w:val="24"/>
        </w:rPr>
        <w:t xml:space="preserve"> GUIDE FOR THE DESO</w:t>
      </w:r>
      <w:bookmarkEnd w:id="72"/>
    </w:p>
    <w:p w14:paraId="50405DA3" w14:textId="77777777" w:rsidR="006D360F" w:rsidRPr="006D360F" w:rsidRDefault="006D360F" w:rsidP="006D360F"/>
    <w:p w14:paraId="7329E3A2"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I am a student pursuing a master of Education Degree in Educational Management and </w:t>
      </w:r>
      <w:r>
        <w:rPr>
          <w:rFonts w:ascii="Times New Roman" w:hAnsi="Times New Roman" w:cs="Times New Roman"/>
          <w:sz w:val="24"/>
          <w:szCs w:val="24"/>
        </w:rPr>
        <w:t xml:space="preserve">   </w:t>
      </w:r>
      <w:r w:rsidRPr="004426FB">
        <w:rPr>
          <w:rFonts w:ascii="Times New Roman" w:hAnsi="Times New Roman" w:cs="Times New Roman"/>
          <w:sz w:val="24"/>
          <w:szCs w:val="24"/>
        </w:rPr>
        <w:t xml:space="preserve">Administration at The University of Zambia in collaboration with Zimbabwe Open </w:t>
      </w:r>
      <w:r>
        <w:rPr>
          <w:rFonts w:ascii="Times New Roman" w:hAnsi="Times New Roman" w:cs="Times New Roman"/>
          <w:sz w:val="24"/>
          <w:szCs w:val="24"/>
        </w:rPr>
        <w:t xml:space="preserve">         </w:t>
      </w:r>
      <w:r w:rsidRPr="004426FB">
        <w:rPr>
          <w:rFonts w:ascii="Times New Roman" w:hAnsi="Times New Roman" w:cs="Times New Roman"/>
          <w:sz w:val="24"/>
          <w:szCs w:val="24"/>
        </w:rPr>
        <w:t xml:space="preserve">University. As part of course; I am required to carry out research on the “challenges faced by head teachers of upgraded secondary schools and their coping strategies in Kawambwa </w:t>
      </w:r>
      <w:r>
        <w:rPr>
          <w:rFonts w:ascii="Times New Roman" w:hAnsi="Times New Roman" w:cs="Times New Roman"/>
          <w:sz w:val="24"/>
          <w:szCs w:val="24"/>
        </w:rPr>
        <w:t xml:space="preserve">     </w:t>
      </w:r>
      <w:r w:rsidRPr="004426FB">
        <w:rPr>
          <w:rFonts w:ascii="Times New Roman" w:hAnsi="Times New Roman" w:cs="Times New Roman"/>
          <w:sz w:val="24"/>
          <w:szCs w:val="24"/>
        </w:rPr>
        <w:t>district.</w:t>
      </w:r>
    </w:p>
    <w:p w14:paraId="290EC52C"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This interview is intended to collect data for research purposes only. Your responses will be treated with utmost confidentiality.</w:t>
      </w:r>
    </w:p>
    <w:p w14:paraId="36AF049F"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is your name? …………………………………………..</w:t>
      </w:r>
    </w:p>
    <w:p w14:paraId="73512738"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is your current position? ………………………………………</w:t>
      </w:r>
    </w:p>
    <w:p w14:paraId="0B5A78EC"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For how long have you been serving in the position stated in (2)? ………………..</w:t>
      </w:r>
    </w:p>
    <w:p w14:paraId="28DDA6AA"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is the highest qualification that you have? ……………………………………</w:t>
      </w:r>
    </w:p>
    <w:p w14:paraId="5A4F92AF"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is the total number of secondary schools in your district? ……………………….</w:t>
      </w:r>
    </w:p>
    <w:p w14:paraId="39BB35FE"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How many secondary schools have been upgraded? …………………………………..</w:t>
      </w:r>
    </w:p>
    <w:p w14:paraId="5E1312C2"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How many of these upgraded secondary schools are boarding schools? ………………</w:t>
      </w:r>
    </w:p>
    <w:p w14:paraId="1CC3933E"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do you think were the reasons for upgrading these secondary schools? ……………………………………………………………………………………………………………………………………………………………………………………..</w:t>
      </w:r>
    </w:p>
    <w:p w14:paraId="15F4612E"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Does your district suffer from the shortage of qualified teachers to teach at the </w:t>
      </w:r>
      <w:r>
        <w:rPr>
          <w:rFonts w:ascii="Times New Roman" w:hAnsi="Times New Roman" w:cs="Times New Roman"/>
          <w:sz w:val="24"/>
          <w:szCs w:val="24"/>
        </w:rPr>
        <w:t xml:space="preserve">       </w:t>
      </w:r>
      <w:r w:rsidRPr="004426FB">
        <w:rPr>
          <w:rFonts w:ascii="Times New Roman" w:hAnsi="Times New Roman" w:cs="Times New Roman"/>
          <w:sz w:val="24"/>
          <w:szCs w:val="24"/>
        </w:rPr>
        <w:t>upgraded secondary schools? …………………………………………………………..</w:t>
      </w:r>
    </w:p>
    <w:p w14:paraId="5B40E944" w14:textId="77777777" w:rsidR="00E63DE5" w:rsidRPr="004426FB" w:rsidRDefault="00E63DE5" w:rsidP="00E63DE5">
      <w:pPr>
        <w:pStyle w:val="ListParagraph"/>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t>
      </w:r>
    </w:p>
    <w:p w14:paraId="6441C173"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If you have been experiencing shortage of qualified teachers, what are the coping strategies that the schools have put in place? …………………………………………..</w:t>
      </w:r>
    </w:p>
    <w:p w14:paraId="49A73A42" w14:textId="77777777" w:rsidR="00E63DE5" w:rsidRPr="004426FB" w:rsidRDefault="00E63DE5" w:rsidP="00E63DE5">
      <w:pPr>
        <w:pStyle w:val="ListParagraph"/>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t>
      </w:r>
    </w:p>
    <w:p w14:paraId="2F72DBE1"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are your views on the adequacy of physical facilities in secondary schools? …………………………………………………………………………………………..</w:t>
      </w:r>
    </w:p>
    <w:p w14:paraId="646A21C6" w14:textId="77777777" w:rsidR="00E63DE5" w:rsidRPr="004426FB" w:rsidRDefault="00E63DE5" w:rsidP="00E63DE5">
      <w:pPr>
        <w:pStyle w:val="ListParagraph"/>
        <w:numPr>
          <w:ilvl w:val="0"/>
          <w:numId w:val="14"/>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lastRenderedPageBreak/>
        <w:t>How would you compare the adequacy of physical facilities in upgraded secondary schools and well established secondary schools in the district? ………………………………………………………………………………………………………………………………………………………………………………………………………………………………………………………………………………..</w:t>
      </w:r>
    </w:p>
    <w:p w14:paraId="569E9D5E" w14:textId="77777777" w:rsidR="00E63DE5" w:rsidRPr="004426FB" w:rsidRDefault="00E63DE5" w:rsidP="00E63DE5">
      <w:pPr>
        <w:pStyle w:val="ListParagraph"/>
        <w:numPr>
          <w:ilvl w:val="0"/>
          <w:numId w:val="14"/>
        </w:numPr>
        <w:spacing w:line="360" w:lineRule="auto"/>
        <w:rPr>
          <w:rFonts w:ascii="Times New Roman" w:hAnsi="Times New Roman" w:cs="Times New Roman"/>
          <w:sz w:val="24"/>
          <w:szCs w:val="24"/>
        </w:rPr>
      </w:pPr>
      <w:r w:rsidRPr="004426FB">
        <w:rPr>
          <w:rFonts w:ascii="Times New Roman" w:hAnsi="Times New Roman" w:cs="Times New Roman"/>
          <w:sz w:val="24"/>
          <w:szCs w:val="24"/>
        </w:rPr>
        <w:t>What are your views on the adequacy of teaching/learning resources (</w:t>
      </w:r>
      <w:proofErr w:type="spellStart"/>
      <w:r w:rsidRPr="004426FB">
        <w:rPr>
          <w:rFonts w:ascii="Times New Roman" w:hAnsi="Times New Roman" w:cs="Times New Roman"/>
          <w:sz w:val="24"/>
          <w:szCs w:val="24"/>
        </w:rPr>
        <w:t>eg</w:t>
      </w:r>
      <w:proofErr w:type="spellEnd"/>
      <w:r w:rsidRPr="004426FB">
        <w:rPr>
          <w:rFonts w:ascii="Times New Roman" w:hAnsi="Times New Roman" w:cs="Times New Roman"/>
          <w:sz w:val="24"/>
          <w:szCs w:val="24"/>
        </w:rPr>
        <w:t xml:space="preserve"> textbooks, lab equipment etc) in the upgraded secondary schools? ……………………………………………………………………………………………………………………………………………………………………………………</w:t>
      </w:r>
    </w:p>
    <w:p w14:paraId="1E080354" w14:textId="77777777" w:rsidR="00E63DE5" w:rsidRPr="004426FB" w:rsidRDefault="00E63DE5" w:rsidP="00E63DE5">
      <w:pPr>
        <w:pStyle w:val="ListParagraph"/>
        <w:numPr>
          <w:ilvl w:val="0"/>
          <w:numId w:val="14"/>
        </w:numPr>
        <w:spacing w:line="360" w:lineRule="auto"/>
        <w:rPr>
          <w:rFonts w:ascii="Times New Roman" w:hAnsi="Times New Roman" w:cs="Times New Roman"/>
          <w:sz w:val="24"/>
          <w:szCs w:val="24"/>
        </w:rPr>
      </w:pPr>
      <w:r w:rsidRPr="004426FB">
        <w:rPr>
          <w:rFonts w:ascii="Times New Roman" w:hAnsi="Times New Roman" w:cs="Times New Roman"/>
          <w:sz w:val="24"/>
          <w:szCs w:val="24"/>
        </w:rPr>
        <w:t>Give your views on parents’ attitude towards the upgrading of some primary schools to secondary schools in Kawambwa district. ……………………………………………………………………………………………………………………………………………………………………………………</w:t>
      </w:r>
    </w:p>
    <w:p w14:paraId="347481BC" w14:textId="77777777" w:rsidR="00E63DE5" w:rsidRPr="004426FB" w:rsidRDefault="00E63DE5" w:rsidP="00E63DE5">
      <w:pPr>
        <w:pStyle w:val="ListParagraph"/>
        <w:numPr>
          <w:ilvl w:val="0"/>
          <w:numId w:val="14"/>
        </w:numPr>
        <w:spacing w:line="360" w:lineRule="auto"/>
        <w:rPr>
          <w:rFonts w:ascii="Times New Roman" w:hAnsi="Times New Roman" w:cs="Times New Roman"/>
          <w:sz w:val="24"/>
          <w:szCs w:val="24"/>
        </w:rPr>
      </w:pPr>
      <w:r w:rsidRPr="004426FB">
        <w:rPr>
          <w:rFonts w:ascii="Times New Roman" w:hAnsi="Times New Roman" w:cs="Times New Roman"/>
          <w:sz w:val="24"/>
          <w:szCs w:val="24"/>
        </w:rPr>
        <w:t>Give some challenges that have hindered access and quality to secondary education in upgraded secondary schools. …………………………………………………………………………………………………………………………………………………………………………………………………………………………………………………………………………………………………………………………………………………………………………………………………………………………………………………………………….</w:t>
      </w:r>
    </w:p>
    <w:p w14:paraId="74A1E96D" w14:textId="77777777" w:rsidR="00E63DE5" w:rsidRPr="004426FB" w:rsidRDefault="00E63DE5" w:rsidP="00E63DE5">
      <w:pPr>
        <w:pStyle w:val="ListParagraph"/>
        <w:numPr>
          <w:ilvl w:val="0"/>
          <w:numId w:val="14"/>
        </w:numPr>
        <w:spacing w:line="360" w:lineRule="auto"/>
        <w:rPr>
          <w:rFonts w:ascii="Times New Roman" w:hAnsi="Times New Roman" w:cs="Times New Roman"/>
          <w:sz w:val="24"/>
          <w:szCs w:val="24"/>
        </w:rPr>
      </w:pPr>
      <w:r w:rsidRPr="004426FB">
        <w:rPr>
          <w:rFonts w:ascii="Times New Roman" w:hAnsi="Times New Roman" w:cs="Times New Roman"/>
          <w:sz w:val="24"/>
          <w:szCs w:val="24"/>
        </w:rPr>
        <w:t>In your own opinion what proposals would you make to the following groups of stakeholders for the improvement of relevance and quality to secondary education in Kawambwa districts? ………………………………………………………………………………………………………………………………………………………………………………………………………………………………………………………………………………………………………………………………………………………………………………………………………………………………………………………………………………………………………………………………………………………………</w:t>
      </w:r>
    </w:p>
    <w:p w14:paraId="0284FC87" w14:textId="77777777" w:rsidR="00E63DE5" w:rsidRPr="004426FB" w:rsidRDefault="00E63DE5" w:rsidP="00E63DE5">
      <w:pPr>
        <w:pStyle w:val="ListParagraph"/>
        <w:numPr>
          <w:ilvl w:val="0"/>
          <w:numId w:val="14"/>
        </w:numPr>
        <w:spacing w:line="360" w:lineRule="auto"/>
        <w:rPr>
          <w:rFonts w:ascii="Times New Roman" w:hAnsi="Times New Roman" w:cs="Times New Roman"/>
          <w:sz w:val="24"/>
          <w:szCs w:val="24"/>
        </w:rPr>
      </w:pPr>
      <w:r w:rsidRPr="004426FB">
        <w:rPr>
          <w:rFonts w:ascii="Times New Roman" w:hAnsi="Times New Roman" w:cs="Times New Roman"/>
          <w:sz w:val="24"/>
          <w:szCs w:val="24"/>
        </w:rPr>
        <w:t xml:space="preserve"> What are some of the challenges which head teachers of the upgraded secondary schools face? ………………………………………………………………………………………………………………………………………………………………………………………………………………………………………………………………………………</w:t>
      </w:r>
      <w:r w:rsidRPr="004426FB">
        <w:rPr>
          <w:rFonts w:ascii="Times New Roman" w:hAnsi="Times New Roman" w:cs="Times New Roman"/>
          <w:sz w:val="24"/>
          <w:szCs w:val="24"/>
        </w:rPr>
        <w:lastRenderedPageBreak/>
        <w:t>………………………………………………………………………………………………………………………………………………………………………………………………………………………………………………………………………………</w:t>
      </w:r>
    </w:p>
    <w:p w14:paraId="42D87952" w14:textId="77777777" w:rsidR="00E63DE5" w:rsidRPr="004426FB" w:rsidRDefault="00E63DE5" w:rsidP="00E63DE5">
      <w:pPr>
        <w:pStyle w:val="ListParagraph"/>
        <w:numPr>
          <w:ilvl w:val="0"/>
          <w:numId w:val="14"/>
        </w:numPr>
        <w:spacing w:line="360" w:lineRule="auto"/>
        <w:rPr>
          <w:rFonts w:ascii="Times New Roman" w:hAnsi="Times New Roman" w:cs="Times New Roman"/>
          <w:sz w:val="24"/>
          <w:szCs w:val="24"/>
        </w:rPr>
      </w:pPr>
      <w:r w:rsidRPr="004426FB">
        <w:rPr>
          <w:rFonts w:ascii="Times New Roman" w:hAnsi="Times New Roman" w:cs="Times New Roman"/>
          <w:sz w:val="24"/>
          <w:szCs w:val="24"/>
        </w:rPr>
        <w:t>What could be the strategies that head teachers should put in place in order to overcome the challenges mentioned above? ………………………………………………………………………………………………………………………………………………………………………………………………………………………………………………………………………………………………………………………………………………………………………………………………………………………………………………………………………………………………………………………………………………………………………………………………………………………………………………………………………………………………………………………………………………………………………………………………………………………………………………</w:t>
      </w:r>
    </w:p>
    <w:p w14:paraId="05B31410" w14:textId="77777777" w:rsidR="00E63DE5" w:rsidRPr="004426FB" w:rsidRDefault="00E63DE5" w:rsidP="00E63DE5">
      <w:pPr>
        <w:spacing w:line="360" w:lineRule="auto"/>
        <w:jc w:val="both"/>
        <w:rPr>
          <w:rFonts w:ascii="Times New Roman" w:hAnsi="Times New Roman" w:cs="Times New Roman"/>
          <w:b/>
          <w:sz w:val="24"/>
          <w:szCs w:val="24"/>
        </w:rPr>
      </w:pPr>
    </w:p>
    <w:p w14:paraId="4215690D" w14:textId="77777777" w:rsidR="00E63DE5" w:rsidRPr="004426FB" w:rsidRDefault="00E63DE5" w:rsidP="003C05F8">
      <w:pPr>
        <w:spacing w:line="360" w:lineRule="auto"/>
        <w:jc w:val="center"/>
        <w:rPr>
          <w:rFonts w:ascii="Times New Roman" w:hAnsi="Times New Roman" w:cs="Times New Roman"/>
          <w:b/>
          <w:sz w:val="24"/>
          <w:szCs w:val="24"/>
        </w:rPr>
      </w:pPr>
      <w:r w:rsidRPr="004426FB">
        <w:rPr>
          <w:rFonts w:ascii="Times New Roman" w:hAnsi="Times New Roman" w:cs="Times New Roman"/>
          <w:b/>
          <w:sz w:val="24"/>
          <w:szCs w:val="24"/>
        </w:rPr>
        <w:t>THANK YOU FOR YOUR RESPONSE</w:t>
      </w:r>
    </w:p>
    <w:p w14:paraId="4A6BFD40" w14:textId="77777777" w:rsidR="00E63DE5" w:rsidRPr="004426FB" w:rsidRDefault="00E63DE5" w:rsidP="00E63DE5">
      <w:pPr>
        <w:spacing w:line="360" w:lineRule="auto"/>
        <w:jc w:val="both"/>
        <w:rPr>
          <w:rFonts w:ascii="Times New Roman" w:hAnsi="Times New Roman" w:cs="Times New Roman"/>
          <w:b/>
          <w:sz w:val="24"/>
          <w:szCs w:val="24"/>
        </w:rPr>
      </w:pPr>
    </w:p>
    <w:p w14:paraId="2BDF5ED0" w14:textId="77777777" w:rsidR="00E63DE5" w:rsidRPr="004426FB" w:rsidRDefault="00E63DE5" w:rsidP="00E63DE5">
      <w:pPr>
        <w:spacing w:line="360" w:lineRule="auto"/>
        <w:jc w:val="both"/>
        <w:rPr>
          <w:rFonts w:ascii="Times New Roman" w:hAnsi="Times New Roman" w:cs="Times New Roman"/>
          <w:b/>
          <w:sz w:val="24"/>
          <w:szCs w:val="24"/>
        </w:rPr>
      </w:pPr>
    </w:p>
    <w:p w14:paraId="33450DE2" w14:textId="77777777" w:rsidR="00E63DE5" w:rsidRPr="004426FB" w:rsidRDefault="00E63DE5" w:rsidP="00E63DE5">
      <w:pPr>
        <w:spacing w:line="360" w:lineRule="auto"/>
        <w:jc w:val="both"/>
        <w:rPr>
          <w:rFonts w:ascii="Times New Roman" w:hAnsi="Times New Roman" w:cs="Times New Roman"/>
          <w:sz w:val="24"/>
          <w:szCs w:val="24"/>
        </w:rPr>
      </w:pPr>
    </w:p>
    <w:p w14:paraId="7B32530A" w14:textId="77777777" w:rsidR="00E63DE5" w:rsidRPr="004426FB" w:rsidRDefault="00E63DE5" w:rsidP="00E63DE5">
      <w:pPr>
        <w:spacing w:line="360" w:lineRule="auto"/>
        <w:jc w:val="both"/>
        <w:rPr>
          <w:rFonts w:ascii="Times New Roman" w:hAnsi="Times New Roman" w:cs="Times New Roman"/>
          <w:sz w:val="24"/>
          <w:szCs w:val="24"/>
        </w:rPr>
      </w:pPr>
    </w:p>
    <w:p w14:paraId="54A8B2D3" w14:textId="77777777" w:rsidR="00E63DE5" w:rsidRPr="004426FB" w:rsidRDefault="00E63DE5" w:rsidP="00E63DE5">
      <w:pPr>
        <w:spacing w:line="360" w:lineRule="auto"/>
        <w:jc w:val="both"/>
        <w:rPr>
          <w:rFonts w:ascii="Times New Roman" w:hAnsi="Times New Roman" w:cs="Times New Roman"/>
          <w:b/>
          <w:sz w:val="24"/>
          <w:szCs w:val="24"/>
        </w:rPr>
      </w:pPr>
    </w:p>
    <w:p w14:paraId="66E11CCB" w14:textId="77777777" w:rsidR="00E63DE5" w:rsidRPr="004426FB" w:rsidRDefault="00E63DE5" w:rsidP="00E63DE5">
      <w:pPr>
        <w:spacing w:line="360" w:lineRule="auto"/>
        <w:jc w:val="both"/>
        <w:rPr>
          <w:rFonts w:ascii="Times New Roman" w:hAnsi="Times New Roman" w:cs="Times New Roman"/>
          <w:b/>
          <w:sz w:val="24"/>
          <w:szCs w:val="24"/>
        </w:rPr>
      </w:pPr>
    </w:p>
    <w:p w14:paraId="651A9746" w14:textId="77777777" w:rsidR="00E63DE5" w:rsidRPr="004426FB" w:rsidRDefault="00E63DE5" w:rsidP="00E63DE5">
      <w:pPr>
        <w:spacing w:line="360" w:lineRule="auto"/>
        <w:jc w:val="both"/>
        <w:rPr>
          <w:rFonts w:ascii="Times New Roman" w:hAnsi="Times New Roman" w:cs="Times New Roman"/>
          <w:b/>
          <w:sz w:val="24"/>
          <w:szCs w:val="24"/>
        </w:rPr>
      </w:pPr>
    </w:p>
    <w:p w14:paraId="482A381D" w14:textId="77777777" w:rsidR="00E63DE5" w:rsidRPr="004426FB" w:rsidRDefault="00E63DE5" w:rsidP="00E63DE5">
      <w:pPr>
        <w:spacing w:line="360" w:lineRule="auto"/>
        <w:jc w:val="both"/>
        <w:rPr>
          <w:rFonts w:ascii="Times New Roman" w:hAnsi="Times New Roman" w:cs="Times New Roman"/>
          <w:b/>
          <w:sz w:val="24"/>
          <w:szCs w:val="24"/>
        </w:rPr>
      </w:pPr>
    </w:p>
    <w:p w14:paraId="16B788A7" w14:textId="77777777" w:rsidR="00E63DE5" w:rsidRPr="004426FB" w:rsidRDefault="00E63DE5" w:rsidP="00E63DE5">
      <w:pPr>
        <w:spacing w:line="360" w:lineRule="auto"/>
        <w:jc w:val="both"/>
        <w:rPr>
          <w:rFonts w:ascii="Times New Roman" w:hAnsi="Times New Roman" w:cs="Times New Roman"/>
          <w:b/>
          <w:sz w:val="24"/>
          <w:szCs w:val="24"/>
        </w:rPr>
      </w:pPr>
    </w:p>
    <w:p w14:paraId="1A023986" w14:textId="77777777" w:rsidR="00E63DE5" w:rsidRPr="004426FB" w:rsidRDefault="00E63DE5" w:rsidP="00E63DE5">
      <w:pPr>
        <w:spacing w:line="360" w:lineRule="auto"/>
        <w:jc w:val="both"/>
        <w:rPr>
          <w:rFonts w:ascii="Times New Roman" w:hAnsi="Times New Roman" w:cs="Times New Roman"/>
          <w:b/>
          <w:sz w:val="24"/>
          <w:szCs w:val="24"/>
        </w:rPr>
      </w:pPr>
    </w:p>
    <w:p w14:paraId="62658EC3" w14:textId="77777777" w:rsidR="00E63DE5" w:rsidRPr="004426FB" w:rsidRDefault="00E63DE5" w:rsidP="00E63DE5">
      <w:pPr>
        <w:spacing w:line="360" w:lineRule="auto"/>
        <w:jc w:val="both"/>
        <w:rPr>
          <w:rFonts w:ascii="Times New Roman" w:hAnsi="Times New Roman" w:cs="Times New Roman"/>
          <w:b/>
          <w:sz w:val="24"/>
          <w:szCs w:val="24"/>
        </w:rPr>
      </w:pPr>
    </w:p>
    <w:p w14:paraId="6D22BACF" w14:textId="77777777" w:rsidR="00E63DE5" w:rsidRDefault="00E63DE5" w:rsidP="003C05F8">
      <w:pPr>
        <w:pStyle w:val="Heading3"/>
        <w:jc w:val="center"/>
        <w:rPr>
          <w:rFonts w:ascii="Times New Roman" w:hAnsi="Times New Roman" w:cs="Times New Roman"/>
          <w:color w:val="000000" w:themeColor="text1"/>
          <w:sz w:val="24"/>
          <w:szCs w:val="24"/>
        </w:rPr>
      </w:pPr>
      <w:bookmarkStart w:id="73" w:name="_Toc530564566"/>
      <w:r w:rsidRPr="004426FB">
        <w:rPr>
          <w:rFonts w:ascii="Times New Roman" w:hAnsi="Times New Roman" w:cs="Times New Roman"/>
          <w:color w:val="000000" w:themeColor="text1"/>
          <w:sz w:val="24"/>
          <w:szCs w:val="24"/>
        </w:rPr>
        <w:lastRenderedPageBreak/>
        <w:t xml:space="preserve">APPENDIX 5: </w:t>
      </w:r>
      <w:r>
        <w:rPr>
          <w:rFonts w:ascii="Times New Roman" w:hAnsi="Times New Roman" w:cs="Times New Roman"/>
          <w:color w:val="000000" w:themeColor="text1"/>
          <w:sz w:val="24"/>
          <w:szCs w:val="24"/>
        </w:rPr>
        <w:t>INTERVIEW GUIDE</w:t>
      </w:r>
      <w:r w:rsidRPr="004426FB">
        <w:rPr>
          <w:rFonts w:ascii="Times New Roman" w:hAnsi="Times New Roman" w:cs="Times New Roman"/>
          <w:color w:val="000000" w:themeColor="text1"/>
          <w:sz w:val="24"/>
          <w:szCs w:val="24"/>
        </w:rPr>
        <w:t xml:space="preserve"> FOR HEAD OF DEPARTMENT</w:t>
      </w:r>
      <w:bookmarkEnd w:id="73"/>
    </w:p>
    <w:p w14:paraId="76B0BC75" w14:textId="77777777" w:rsidR="003C05F8" w:rsidRPr="003C05F8" w:rsidRDefault="003C05F8" w:rsidP="003C05F8"/>
    <w:p w14:paraId="68658D95"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I am a student pursuing a master of Education Degree in Educational Management and </w:t>
      </w:r>
      <w:r>
        <w:rPr>
          <w:rFonts w:ascii="Times New Roman" w:hAnsi="Times New Roman" w:cs="Times New Roman"/>
          <w:sz w:val="24"/>
          <w:szCs w:val="24"/>
        </w:rPr>
        <w:t xml:space="preserve">       </w:t>
      </w:r>
      <w:r w:rsidRPr="004426FB">
        <w:rPr>
          <w:rFonts w:ascii="Times New Roman" w:hAnsi="Times New Roman" w:cs="Times New Roman"/>
          <w:sz w:val="24"/>
          <w:szCs w:val="24"/>
        </w:rPr>
        <w:t xml:space="preserve">Administration at The University of Zambia in collaboration with Zimbabwe Open </w:t>
      </w:r>
      <w:r>
        <w:rPr>
          <w:rFonts w:ascii="Times New Roman" w:hAnsi="Times New Roman" w:cs="Times New Roman"/>
          <w:sz w:val="24"/>
          <w:szCs w:val="24"/>
        </w:rPr>
        <w:t xml:space="preserve">                 </w:t>
      </w:r>
      <w:r w:rsidRPr="004426FB">
        <w:rPr>
          <w:rFonts w:ascii="Times New Roman" w:hAnsi="Times New Roman" w:cs="Times New Roman"/>
          <w:sz w:val="24"/>
          <w:szCs w:val="24"/>
        </w:rPr>
        <w:t xml:space="preserve">University. As part of course; I am required to carry out research on the “challenges faced by head teachers of upgraded secondary schools and their coping strategies in Kawambwa </w:t>
      </w:r>
      <w:r>
        <w:rPr>
          <w:rFonts w:ascii="Times New Roman" w:hAnsi="Times New Roman" w:cs="Times New Roman"/>
          <w:sz w:val="24"/>
          <w:szCs w:val="24"/>
        </w:rPr>
        <w:t xml:space="preserve">          </w:t>
      </w:r>
      <w:r w:rsidRPr="004426FB">
        <w:rPr>
          <w:rFonts w:ascii="Times New Roman" w:hAnsi="Times New Roman" w:cs="Times New Roman"/>
          <w:sz w:val="24"/>
          <w:szCs w:val="24"/>
        </w:rPr>
        <w:t>district.</w:t>
      </w:r>
    </w:p>
    <w:p w14:paraId="1AF58D09"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This questionnaire is intended to collect data for research purposes only. Your responses will be treated with utmost confidentiality.</w:t>
      </w:r>
    </w:p>
    <w:p w14:paraId="59304811" w14:textId="77777777" w:rsidR="00E63DE5" w:rsidRPr="004426FB" w:rsidRDefault="00E63DE5" w:rsidP="00E63DE5">
      <w:p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Please tick (  ) the appropriate box or fill in the required information on the spaces provided.</w:t>
      </w:r>
    </w:p>
    <w:p w14:paraId="2C499E0D" w14:textId="77777777" w:rsidR="00E63DE5" w:rsidRPr="004426FB" w:rsidRDefault="00E63DE5" w:rsidP="00E63DE5">
      <w:pPr>
        <w:spacing w:line="360" w:lineRule="auto"/>
        <w:jc w:val="both"/>
        <w:rPr>
          <w:rFonts w:ascii="Times New Roman" w:hAnsi="Times New Roman" w:cs="Times New Roman"/>
          <w:b/>
          <w:sz w:val="24"/>
          <w:szCs w:val="24"/>
        </w:rPr>
      </w:pPr>
      <w:r w:rsidRPr="004426FB">
        <w:rPr>
          <w:rFonts w:ascii="Times New Roman" w:hAnsi="Times New Roman" w:cs="Times New Roman"/>
          <w:b/>
          <w:sz w:val="24"/>
          <w:szCs w:val="24"/>
        </w:rPr>
        <w:t>PART A: PERSONAL INFORMATION</w:t>
      </w:r>
    </w:p>
    <w:p w14:paraId="1F412574"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Gender: Male [     ]                                               Female   [    ]</w:t>
      </w:r>
    </w:p>
    <w:p w14:paraId="2146869E"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Age in years …………………………………………………………………</w:t>
      </w:r>
    </w:p>
    <w:p w14:paraId="29A72D12"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Highest academic qualification</w:t>
      </w:r>
    </w:p>
    <w:p w14:paraId="0D78E4EF"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Cert.  [     ]      Diploma [   ]       B. A.Ed [   ]                 masters   [     ]</w:t>
      </w:r>
    </w:p>
    <w:p w14:paraId="71F34CAF"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is the name of the department you are heading? …………………………….</w:t>
      </w:r>
    </w:p>
    <w:p w14:paraId="1DD1C7B1" w14:textId="496E51F6" w:rsidR="00E63DE5" w:rsidRPr="004426FB" w:rsidRDefault="00E63DE5" w:rsidP="005864FA">
      <w:pPr>
        <w:pStyle w:val="ListParagraph"/>
        <w:numPr>
          <w:ilvl w:val="0"/>
          <w:numId w:val="11"/>
        </w:numPr>
        <w:spacing w:line="360" w:lineRule="auto"/>
        <w:rPr>
          <w:rFonts w:ascii="Times New Roman" w:hAnsi="Times New Roman" w:cs="Times New Roman"/>
          <w:sz w:val="24"/>
          <w:szCs w:val="24"/>
        </w:rPr>
      </w:pPr>
      <w:r w:rsidRPr="004426FB">
        <w:rPr>
          <w:rFonts w:ascii="Times New Roman" w:hAnsi="Times New Roman" w:cs="Times New Roman"/>
          <w:sz w:val="24"/>
          <w:szCs w:val="24"/>
        </w:rPr>
        <w:t>Years of exp</w:t>
      </w:r>
      <w:r w:rsidR="005864FA">
        <w:rPr>
          <w:rFonts w:ascii="Times New Roman" w:hAnsi="Times New Roman" w:cs="Times New Roman"/>
          <w:sz w:val="24"/>
          <w:szCs w:val="24"/>
        </w:rPr>
        <w:t>erience as a head of department</w:t>
      </w:r>
      <w:r w:rsidRPr="004426FB">
        <w:rPr>
          <w:rFonts w:ascii="Times New Roman" w:hAnsi="Times New Roman" w:cs="Times New Roman"/>
          <w:sz w:val="24"/>
          <w:szCs w:val="24"/>
        </w:rPr>
        <w:t>……………………………………………..</w:t>
      </w:r>
    </w:p>
    <w:p w14:paraId="13E69D5B"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Number of years at the current station ………………………………………..</w:t>
      </w:r>
    </w:p>
    <w:p w14:paraId="112F6D8D"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p>
    <w:p w14:paraId="638A6441"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r w:rsidRPr="004426FB">
        <w:rPr>
          <w:rFonts w:ascii="Times New Roman" w:hAnsi="Times New Roman" w:cs="Times New Roman"/>
          <w:b/>
          <w:sz w:val="24"/>
          <w:szCs w:val="24"/>
        </w:rPr>
        <w:t>PART B: INFORMATION ABOUT THE SCHOOL</w:t>
      </w:r>
    </w:p>
    <w:p w14:paraId="4F350DFE"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Year up graded ……………………………………………………..</w:t>
      </w:r>
    </w:p>
    <w:p w14:paraId="4166B732"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School category:</w:t>
      </w:r>
    </w:p>
    <w:p w14:paraId="1C8EBE8D"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Public [    ]         Grant aided    [     ]       Private   [    ]</w:t>
      </w:r>
    </w:p>
    <w:p w14:paraId="2B30E258"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Number of streams in each grade</w:t>
      </w:r>
    </w:p>
    <w:p w14:paraId="0D680983"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Grade 8   [   ]        Grade 9 [   ]    Grade 10 [  ]   Grade 11 [  ] Grade 12   [    ]</w:t>
      </w:r>
    </w:p>
    <w:p w14:paraId="6B419B43"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factors were considered when up grading this school to secondary school status? ………………………………………………………………………………….</w:t>
      </w:r>
    </w:p>
    <w:p w14:paraId="4EEE4DC7" w14:textId="77777777" w:rsidR="00E63DE5" w:rsidRPr="004426FB" w:rsidRDefault="00E63DE5" w:rsidP="00B90B31">
      <w:pPr>
        <w:pStyle w:val="ListParagraph"/>
        <w:numPr>
          <w:ilvl w:val="0"/>
          <w:numId w:val="11"/>
        </w:numPr>
        <w:spacing w:line="360" w:lineRule="auto"/>
        <w:rPr>
          <w:rFonts w:ascii="Times New Roman" w:hAnsi="Times New Roman" w:cs="Times New Roman"/>
          <w:sz w:val="24"/>
          <w:szCs w:val="24"/>
        </w:rPr>
      </w:pPr>
      <w:r w:rsidRPr="004426FB">
        <w:rPr>
          <w:rFonts w:ascii="Times New Roman" w:hAnsi="Times New Roman" w:cs="Times New Roman"/>
          <w:sz w:val="24"/>
          <w:szCs w:val="24"/>
        </w:rPr>
        <w:t xml:space="preserve">From your own opinion what has prompted the upgrading of primary schools to secondary schools in Kawambwa District? </w:t>
      </w:r>
      <w:r w:rsidRPr="004426FB">
        <w:rPr>
          <w:rFonts w:ascii="Times New Roman" w:hAnsi="Times New Roman" w:cs="Times New Roman"/>
          <w:sz w:val="24"/>
          <w:szCs w:val="24"/>
        </w:rPr>
        <w:lastRenderedPageBreak/>
        <w:t>………………………………………………………………………………………………………………………………………………………………………………</w:t>
      </w:r>
    </w:p>
    <w:p w14:paraId="272AAFA0" w14:textId="77777777" w:rsidR="00E63DE5" w:rsidRPr="004426FB" w:rsidRDefault="00E63DE5" w:rsidP="00B90B31">
      <w:pPr>
        <w:pStyle w:val="ListParagraph"/>
        <w:numPr>
          <w:ilvl w:val="0"/>
          <w:numId w:val="11"/>
        </w:numPr>
        <w:spacing w:line="360" w:lineRule="auto"/>
        <w:rPr>
          <w:rFonts w:ascii="Times New Roman" w:hAnsi="Times New Roman" w:cs="Times New Roman"/>
          <w:sz w:val="24"/>
          <w:szCs w:val="24"/>
        </w:rPr>
      </w:pPr>
      <w:r w:rsidRPr="004426FB">
        <w:rPr>
          <w:rFonts w:ascii="Times New Roman" w:hAnsi="Times New Roman" w:cs="Times New Roman"/>
          <w:sz w:val="24"/>
          <w:szCs w:val="24"/>
        </w:rPr>
        <w:t>How many trained teachers are serving in your department? …………………………………………………………………………………</w:t>
      </w:r>
    </w:p>
    <w:p w14:paraId="2BA048EB"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How many are untrained teachers are serving in your department? </w:t>
      </w:r>
    </w:p>
    <w:p w14:paraId="3F1A3743" w14:textId="77777777" w:rsidR="00E63DE5" w:rsidRPr="004426FB" w:rsidRDefault="00E63DE5" w:rsidP="00E63DE5">
      <w:pPr>
        <w:pStyle w:val="ListParagraph"/>
        <w:spacing w:line="360" w:lineRule="auto"/>
        <w:ind w:left="1069"/>
        <w:jc w:val="both"/>
        <w:rPr>
          <w:rFonts w:ascii="Times New Roman" w:hAnsi="Times New Roman" w:cs="Times New Roman"/>
          <w:sz w:val="24"/>
          <w:szCs w:val="24"/>
        </w:rPr>
      </w:pPr>
      <w:r w:rsidRPr="004426FB">
        <w:rPr>
          <w:rFonts w:ascii="Times New Roman" w:hAnsi="Times New Roman" w:cs="Times New Roman"/>
          <w:sz w:val="24"/>
          <w:szCs w:val="24"/>
        </w:rPr>
        <w:t>……………………………………………………….</w:t>
      </w:r>
    </w:p>
    <w:p w14:paraId="6BC6E1A6" w14:textId="77777777" w:rsidR="00E63DE5" w:rsidRPr="004426FB" w:rsidRDefault="00E63DE5" w:rsidP="00B90B31">
      <w:pPr>
        <w:pStyle w:val="ListParagraph"/>
        <w:numPr>
          <w:ilvl w:val="0"/>
          <w:numId w:val="11"/>
        </w:numPr>
        <w:spacing w:line="360" w:lineRule="auto"/>
        <w:rPr>
          <w:rFonts w:ascii="Times New Roman" w:hAnsi="Times New Roman" w:cs="Times New Roman"/>
          <w:sz w:val="24"/>
          <w:szCs w:val="24"/>
        </w:rPr>
      </w:pPr>
      <w:r w:rsidRPr="004426FB">
        <w:rPr>
          <w:rFonts w:ascii="Times New Roman" w:hAnsi="Times New Roman" w:cs="Times New Roman"/>
          <w:sz w:val="24"/>
          <w:szCs w:val="24"/>
        </w:rPr>
        <w:t>Is there a shortage of qualified teachers in your department? ………………………………………………………………………………………………………………………………………………………………………………</w:t>
      </w:r>
    </w:p>
    <w:p w14:paraId="47CB951D" w14:textId="77777777" w:rsidR="00E63DE5" w:rsidRPr="004426FB" w:rsidRDefault="00E63DE5" w:rsidP="00E63DE5">
      <w:pPr>
        <w:spacing w:line="360" w:lineRule="auto"/>
        <w:jc w:val="both"/>
        <w:rPr>
          <w:rFonts w:ascii="Times New Roman" w:hAnsi="Times New Roman" w:cs="Times New Roman"/>
          <w:b/>
          <w:sz w:val="24"/>
          <w:szCs w:val="24"/>
        </w:rPr>
      </w:pPr>
      <w:r w:rsidRPr="004426FB">
        <w:rPr>
          <w:rFonts w:ascii="Times New Roman" w:hAnsi="Times New Roman" w:cs="Times New Roman"/>
          <w:b/>
          <w:sz w:val="24"/>
          <w:szCs w:val="24"/>
        </w:rPr>
        <w:t>TEACHING/LEARNING MATERIALS</w:t>
      </w:r>
    </w:p>
    <w:p w14:paraId="68246475"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Does your department have all the required text books in the given subjects? ………………………………………………………………………………………</w:t>
      </w:r>
    </w:p>
    <w:p w14:paraId="572EBE0F"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If the text books are not sufficient how does the school cope up with the situation? ………………………………………………………………………………………………………………………………………………………………………………………………………………………………………………………………………</w:t>
      </w:r>
    </w:p>
    <w:p w14:paraId="373E3252" w14:textId="77777777" w:rsidR="00E63DE5" w:rsidRPr="004426FB" w:rsidRDefault="00E63DE5" w:rsidP="00E63DE5">
      <w:pPr>
        <w:pStyle w:val="ListParagraph"/>
        <w:numPr>
          <w:ilvl w:val="0"/>
          <w:numId w:val="11"/>
        </w:numPr>
        <w:spacing w:line="360" w:lineRule="auto"/>
        <w:rPr>
          <w:rFonts w:ascii="Times New Roman" w:hAnsi="Times New Roman" w:cs="Times New Roman"/>
          <w:sz w:val="24"/>
          <w:szCs w:val="24"/>
        </w:rPr>
      </w:pPr>
      <w:r w:rsidRPr="004426FB">
        <w:rPr>
          <w:rFonts w:ascii="Times New Roman" w:hAnsi="Times New Roman" w:cs="Times New Roman"/>
          <w:sz w:val="24"/>
          <w:szCs w:val="24"/>
        </w:rPr>
        <w:t>Apart from the text books do you have sufficient teaching/learning materials to use in the department? ………………………………………………………………………………………………………………………………………………………………………………………………………………………………………………………………………</w:t>
      </w:r>
    </w:p>
    <w:p w14:paraId="681D4AB4"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How do you cope with the inadequate of teaching/learning materials in the </w:t>
      </w:r>
      <w:r>
        <w:rPr>
          <w:rFonts w:ascii="Times New Roman" w:hAnsi="Times New Roman" w:cs="Times New Roman"/>
          <w:sz w:val="24"/>
          <w:szCs w:val="24"/>
        </w:rPr>
        <w:t xml:space="preserve">       </w:t>
      </w:r>
      <w:r w:rsidRPr="004426FB">
        <w:rPr>
          <w:rFonts w:ascii="Times New Roman" w:hAnsi="Times New Roman" w:cs="Times New Roman"/>
          <w:sz w:val="24"/>
          <w:szCs w:val="24"/>
        </w:rPr>
        <w:t>department? ………………………………………………………………………………………………………………………………………………………………………………………………………………………………………………………………………</w:t>
      </w:r>
    </w:p>
    <w:p w14:paraId="46C7D034" w14:textId="77777777" w:rsidR="00E63DE5" w:rsidRPr="004426FB" w:rsidRDefault="00E63DE5" w:rsidP="00E63DE5">
      <w:pPr>
        <w:pStyle w:val="ListParagraph"/>
        <w:numPr>
          <w:ilvl w:val="0"/>
          <w:numId w:val="11"/>
        </w:numPr>
        <w:spacing w:line="360" w:lineRule="auto"/>
        <w:rPr>
          <w:rFonts w:ascii="Times New Roman" w:hAnsi="Times New Roman" w:cs="Times New Roman"/>
          <w:sz w:val="24"/>
          <w:szCs w:val="24"/>
        </w:rPr>
      </w:pPr>
      <w:r w:rsidRPr="004426FB">
        <w:rPr>
          <w:rFonts w:ascii="Times New Roman" w:hAnsi="Times New Roman" w:cs="Times New Roman"/>
          <w:sz w:val="24"/>
          <w:szCs w:val="24"/>
        </w:rPr>
        <w:t>What is the reaction of teachers in the department because of sufficient teaching/learning materials? ………………………………………………………………………………………………………………………………………………………………………………………………………………………………………………………………………</w:t>
      </w:r>
    </w:p>
    <w:p w14:paraId="7A8B3B8B" w14:textId="77777777" w:rsidR="00E63DE5" w:rsidRPr="004426FB" w:rsidRDefault="00E63DE5" w:rsidP="00E63DE5">
      <w:pPr>
        <w:pStyle w:val="ListParagraph"/>
        <w:numPr>
          <w:ilvl w:val="0"/>
          <w:numId w:val="11"/>
        </w:numPr>
        <w:spacing w:line="360" w:lineRule="auto"/>
        <w:rPr>
          <w:rFonts w:ascii="Times New Roman" w:hAnsi="Times New Roman" w:cs="Times New Roman"/>
          <w:sz w:val="24"/>
          <w:szCs w:val="24"/>
        </w:rPr>
      </w:pPr>
      <w:r w:rsidRPr="004426FB">
        <w:rPr>
          <w:rFonts w:ascii="Times New Roman" w:hAnsi="Times New Roman" w:cs="Times New Roman"/>
          <w:sz w:val="24"/>
          <w:szCs w:val="24"/>
        </w:rPr>
        <w:t xml:space="preserve">How does the head teachers help out to ensure that teaching/learning takes place despite the having insufficient teaching/learning materials? </w:t>
      </w:r>
      <w:r w:rsidRPr="004426FB">
        <w:rPr>
          <w:rFonts w:ascii="Times New Roman" w:hAnsi="Times New Roman" w:cs="Times New Roman"/>
          <w:sz w:val="24"/>
          <w:szCs w:val="24"/>
        </w:rPr>
        <w:lastRenderedPageBreak/>
        <w:t>………………………………………………………………………………………………………………………………………………………………………………………………………………………………………………………………………</w:t>
      </w:r>
    </w:p>
    <w:p w14:paraId="4A784FD6" w14:textId="77777777" w:rsidR="00E63DE5" w:rsidRPr="004426FB" w:rsidRDefault="00E63DE5" w:rsidP="00E63DE5">
      <w:pPr>
        <w:pStyle w:val="ListParagraph"/>
        <w:spacing w:line="360" w:lineRule="auto"/>
        <w:ind w:left="1069"/>
        <w:jc w:val="both"/>
        <w:rPr>
          <w:rFonts w:ascii="Times New Roman" w:hAnsi="Times New Roman" w:cs="Times New Roman"/>
          <w:sz w:val="24"/>
          <w:szCs w:val="24"/>
        </w:rPr>
      </w:pPr>
    </w:p>
    <w:p w14:paraId="049BA6D4" w14:textId="77777777" w:rsidR="00E63DE5" w:rsidRPr="004426FB" w:rsidRDefault="00E63DE5" w:rsidP="00E63DE5">
      <w:pPr>
        <w:pStyle w:val="ListParagraph"/>
        <w:spacing w:line="360" w:lineRule="auto"/>
        <w:ind w:left="1069"/>
        <w:jc w:val="both"/>
        <w:rPr>
          <w:rFonts w:ascii="Times New Roman" w:hAnsi="Times New Roman" w:cs="Times New Roman"/>
          <w:b/>
          <w:sz w:val="24"/>
          <w:szCs w:val="24"/>
        </w:rPr>
      </w:pPr>
      <w:r w:rsidRPr="004426FB">
        <w:rPr>
          <w:rFonts w:ascii="Times New Roman" w:hAnsi="Times New Roman" w:cs="Times New Roman"/>
          <w:b/>
          <w:sz w:val="24"/>
          <w:szCs w:val="24"/>
        </w:rPr>
        <w:t>INFRUSTRACTURE</w:t>
      </w:r>
    </w:p>
    <w:p w14:paraId="625BBD93"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Do you have adequate departmental rooms to use as a department? ………………………………………………………………………………………</w:t>
      </w:r>
    </w:p>
    <w:p w14:paraId="748490D5"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kind of shortage in terms of departmental rooms do experience at your school? ………………………………………………………………………………………………………………………………………………………………………………</w:t>
      </w:r>
    </w:p>
    <w:p w14:paraId="1CB532D1"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What measures has the school put in place in order to address the shortage departmental rooms? ………………………………………………………………………………………………………………………………………………………………………………………………………………………………………………………………………</w:t>
      </w:r>
    </w:p>
    <w:p w14:paraId="6E6B4414"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p>
    <w:p w14:paraId="241FB066"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 xml:space="preserve"> </w:t>
      </w:r>
      <w:r w:rsidRPr="004426FB">
        <w:rPr>
          <w:rFonts w:ascii="Times New Roman" w:hAnsi="Times New Roman" w:cs="Times New Roman"/>
          <w:b/>
          <w:sz w:val="24"/>
          <w:szCs w:val="24"/>
        </w:rPr>
        <w:t>CHALLENGES</w:t>
      </w:r>
    </w:p>
    <w:p w14:paraId="6EBEF9B7" w14:textId="77777777" w:rsidR="00E63DE5" w:rsidRPr="004426FB" w:rsidRDefault="00E63DE5" w:rsidP="00E63DE5">
      <w:pPr>
        <w:pStyle w:val="ListParagraph"/>
        <w:numPr>
          <w:ilvl w:val="0"/>
          <w:numId w:val="11"/>
        </w:numPr>
        <w:spacing w:line="360" w:lineRule="auto"/>
        <w:jc w:val="both"/>
        <w:rPr>
          <w:rFonts w:ascii="Times New Roman" w:hAnsi="Times New Roman" w:cs="Times New Roman"/>
          <w:sz w:val="24"/>
          <w:szCs w:val="24"/>
        </w:rPr>
      </w:pPr>
      <w:r w:rsidRPr="004426FB">
        <w:rPr>
          <w:rFonts w:ascii="Times New Roman" w:hAnsi="Times New Roman" w:cs="Times New Roman"/>
          <w:sz w:val="24"/>
          <w:szCs w:val="24"/>
        </w:rPr>
        <w:t xml:space="preserve">Below are some of the challenges faced by upgraded secondary schools. Tick the ones which you face in your school </w:t>
      </w:r>
    </w:p>
    <w:p w14:paraId="2F7ED851"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School infrastructure    [   ]         Teaching/learning materials     [   ]</w:t>
      </w:r>
    </w:p>
    <w:p w14:paraId="303D7890"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Students    [   ]                              Human resources [    ]</w:t>
      </w:r>
    </w:p>
    <w:p w14:paraId="4146FDAF"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r w:rsidRPr="004426FB">
        <w:rPr>
          <w:rFonts w:ascii="Times New Roman" w:hAnsi="Times New Roman" w:cs="Times New Roman"/>
          <w:sz w:val="24"/>
          <w:szCs w:val="24"/>
        </w:rPr>
        <w:t>Community   [   ]                          Funds     [     ]</w:t>
      </w:r>
    </w:p>
    <w:p w14:paraId="5B7F0674" w14:textId="77777777" w:rsidR="00E63DE5" w:rsidRPr="004426FB" w:rsidRDefault="00E63DE5" w:rsidP="00B90B31">
      <w:pPr>
        <w:pStyle w:val="ListParagraph"/>
        <w:spacing w:line="360" w:lineRule="auto"/>
        <w:ind w:left="502"/>
        <w:rPr>
          <w:rFonts w:ascii="Times New Roman" w:hAnsi="Times New Roman" w:cs="Times New Roman"/>
          <w:sz w:val="24"/>
          <w:szCs w:val="24"/>
        </w:rPr>
      </w:pPr>
      <w:r w:rsidRPr="004426FB">
        <w:rPr>
          <w:rFonts w:ascii="Times New Roman" w:hAnsi="Times New Roman" w:cs="Times New Roman"/>
          <w:sz w:val="24"/>
          <w:szCs w:val="24"/>
        </w:rPr>
        <w:t>Other(s) specify …………………………………………………………………………………………………………………………………………………………………………………………</w:t>
      </w:r>
    </w:p>
    <w:p w14:paraId="33276EDA" w14:textId="77777777" w:rsidR="00E63DE5" w:rsidRPr="004426FB" w:rsidRDefault="00E63DE5" w:rsidP="00E63DE5">
      <w:pPr>
        <w:pStyle w:val="ListParagraph"/>
        <w:numPr>
          <w:ilvl w:val="0"/>
          <w:numId w:val="11"/>
        </w:numPr>
        <w:spacing w:line="360" w:lineRule="auto"/>
        <w:rPr>
          <w:rFonts w:ascii="Times New Roman" w:hAnsi="Times New Roman" w:cs="Times New Roman"/>
          <w:sz w:val="24"/>
          <w:szCs w:val="24"/>
        </w:rPr>
      </w:pPr>
      <w:r w:rsidRPr="004426FB">
        <w:rPr>
          <w:rFonts w:ascii="Times New Roman" w:hAnsi="Times New Roman" w:cs="Times New Roman"/>
          <w:sz w:val="24"/>
          <w:szCs w:val="24"/>
        </w:rPr>
        <w:t>What measures/strategies has your head teacher put in place in order to overcome the challenges mentioned above?  ………………………………………………………………………………………………………………………………………………………………………………………………………………………………………………………………………</w:t>
      </w:r>
    </w:p>
    <w:p w14:paraId="0AD46B74" w14:textId="77777777" w:rsidR="00E63DE5" w:rsidRPr="004426FB" w:rsidRDefault="00E63DE5" w:rsidP="00E63DE5">
      <w:pPr>
        <w:pStyle w:val="ListParagraph"/>
        <w:spacing w:line="360" w:lineRule="auto"/>
        <w:ind w:left="502"/>
        <w:jc w:val="both"/>
        <w:rPr>
          <w:rFonts w:ascii="Times New Roman" w:hAnsi="Times New Roman" w:cs="Times New Roman"/>
          <w:sz w:val="24"/>
          <w:szCs w:val="24"/>
        </w:rPr>
      </w:pPr>
    </w:p>
    <w:p w14:paraId="122AF4D8" w14:textId="77777777" w:rsidR="00E63DE5" w:rsidRPr="004426FB" w:rsidRDefault="00E63DE5" w:rsidP="00B90B31">
      <w:pPr>
        <w:pStyle w:val="ListParagraph"/>
        <w:spacing w:line="360" w:lineRule="auto"/>
        <w:ind w:left="502"/>
        <w:jc w:val="center"/>
        <w:rPr>
          <w:rFonts w:ascii="Times New Roman" w:hAnsi="Times New Roman" w:cs="Times New Roman"/>
          <w:b/>
          <w:sz w:val="24"/>
          <w:szCs w:val="24"/>
        </w:rPr>
      </w:pPr>
      <w:r w:rsidRPr="004426FB">
        <w:rPr>
          <w:rFonts w:ascii="Times New Roman" w:hAnsi="Times New Roman" w:cs="Times New Roman"/>
          <w:b/>
          <w:sz w:val="24"/>
          <w:szCs w:val="24"/>
        </w:rPr>
        <w:t>THANK YOU FOR YOUR RESPONSE</w:t>
      </w:r>
    </w:p>
    <w:p w14:paraId="14FFC2AF" w14:textId="41BEF751" w:rsidR="00E63DE5" w:rsidRPr="008C4D58" w:rsidRDefault="00DA3EF0" w:rsidP="008C4D58">
      <w:pPr>
        <w:pStyle w:val="Heading3"/>
        <w:jc w:val="center"/>
        <w:rPr>
          <w:rFonts w:ascii="Times New Roman" w:hAnsi="Times New Roman" w:cs="Times New Roman"/>
          <w:sz w:val="24"/>
          <w:szCs w:val="24"/>
          <w:lang w:val="en-US"/>
        </w:rPr>
      </w:pPr>
      <w:r>
        <w:rPr>
          <w:lang w:val="en-US"/>
        </w:rPr>
        <w:br w:type="page"/>
      </w:r>
      <w:bookmarkStart w:id="74" w:name="_Toc530564567"/>
      <w:r w:rsidR="00E63DE5" w:rsidRPr="008C4D58">
        <w:rPr>
          <w:rFonts w:ascii="Times New Roman" w:hAnsi="Times New Roman" w:cs="Times New Roman"/>
          <w:color w:val="000000" w:themeColor="text1"/>
          <w:sz w:val="24"/>
          <w:szCs w:val="24"/>
          <w:lang w:val="en-US"/>
        </w:rPr>
        <w:lastRenderedPageBreak/>
        <w:t>APPENDIX 6: LETTER OF INTRODUCTION</w:t>
      </w:r>
      <w:bookmarkEnd w:id="74"/>
    </w:p>
    <w:p w14:paraId="32DC809A" w14:textId="77777777" w:rsidR="00E63DE5" w:rsidRPr="008C4D58" w:rsidRDefault="00E63DE5" w:rsidP="00E63DE5">
      <w:pPr>
        <w:pStyle w:val="NoSpacing"/>
        <w:jc w:val="both"/>
        <w:rPr>
          <w:rFonts w:ascii="Times New Roman" w:hAnsi="Times New Roman" w:cs="Times New Roman"/>
          <w:sz w:val="24"/>
          <w:szCs w:val="24"/>
          <w:lang w:val="en-US"/>
        </w:rPr>
      </w:pPr>
    </w:p>
    <w:p w14:paraId="503E634B" w14:textId="77777777" w:rsidR="00E63DE5" w:rsidRPr="004426FB" w:rsidRDefault="00E63DE5" w:rsidP="00E63DE5">
      <w:pPr>
        <w:pStyle w:val="NoSpacing"/>
        <w:jc w:val="both"/>
        <w:rPr>
          <w:rFonts w:ascii="Times New Roman" w:hAnsi="Times New Roman" w:cs="Times New Roman"/>
          <w:sz w:val="24"/>
          <w:szCs w:val="24"/>
          <w:lang w:val="en-US"/>
        </w:rPr>
      </w:pPr>
    </w:p>
    <w:p w14:paraId="04741BCD" w14:textId="43B5E17A" w:rsidR="00E63DE5" w:rsidRPr="004426FB" w:rsidRDefault="00E63DE5" w:rsidP="008C4D58">
      <w:pPr>
        <w:pStyle w:val="NoSpacing"/>
        <w:jc w:val="right"/>
        <w:rPr>
          <w:rFonts w:ascii="Times New Roman" w:hAnsi="Times New Roman" w:cs="Times New Roman"/>
          <w:sz w:val="24"/>
          <w:szCs w:val="24"/>
          <w:lang w:val="en-US"/>
        </w:rPr>
      </w:pPr>
      <w:r w:rsidRPr="004426FB">
        <w:rPr>
          <w:rFonts w:ascii="Times New Roman" w:hAnsi="Times New Roman" w:cs="Times New Roman"/>
          <w:sz w:val="24"/>
          <w:szCs w:val="24"/>
          <w:lang w:val="en-US"/>
        </w:rPr>
        <w:t>The University of Zambia,</w:t>
      </w:r>
    </w:p>
    <w:p w14:paraId="755B3BFF" w14:textId="1AB500F7" w:rsidR="00E63DE5" w:rsidRPr="004426FB" w:rsidRDefault="00E63DE5" w:rsidP="008C4D58">
      <w:pPr>
        <w:pStyle w:val="NoSpacing"/>
        <w:ind w:left="4320" w:firstLine="720"/>
        <w:jc w:val="right"/>
        <w:rPr>
          <w:rFonts w:ascii="Times New Roman" w:hAnsi="Times New Roman" w:cs="Times New Roman"/>
          <w:sz w:val="24"/>
          <w:szCs w:val="24"/>
          <w:lang w:val="en-US"/>
        </w:rPr>
      </w:pPr>
      <w:r w:rsidRPr="004426FB">
        <w:rPr>
          <w:rFonts w:ascii="Times New Roman" w:hAnsi="Times New Roman" w:cs="Times New Roman"/>
          <w:sz w:val="24"/>
          <w:szCs w:val="24"/>
          <w:lang w:val="en-US"/>
        </w:rPr>
        <w:t>P</w:t>
      </w:r>
      <w:r w:rsidRPr="004426FB">
        <w:rPr>
          <w:rFonts w:ascii="Times New Roman" w:hAnsi="Times New Roman" w:cs="Times New Roman"/>
          <w:b/>
          <w:bCs/>
          <w:sz w:val="24"/>
          <w:szCs w:val="24"/>
          <w:lang w:val="en-US"/>
        </w:rPr>
        <w:t xml:space="preserve">.O. </w:t>
      </w:r>
      <w:r w:rsidRPr="004426FB">
        <w:rPr>
          <w:rFonts w:ascii="Times New Roman" w:hAnsi="Times New Roman" w:cs="Times New Roman"/>
          <w:sz w:val="24"/>
          <w:szCs w:val="24"/>
          <w:lang w:val="en-US"/>
        </w:rPr>
        <w:t>Box</w:t>
      </w:r>
      <w:r w:rsidR="00B90B31">
        <w:rPr>
          <w:rFonts w:ascii="Times New Roman" w:hAnsi="Times New Roman" w:cs="Times New Roman"/>
          <w:sz w:val="24"/>
          <w:szCs w:val="24"/>
          <w:lang w:val="en-US"/>
        </w:rPr>
        <w:t xml:space="preserve"> 32379</w:t>
      </w:r>
      <w:r w:rsidRPr="004426FB">
        <w:rPr>
          <w:rFonts w:ascii="Times New Roman" w:hAnsi="Times New Roman" w:cs="Times New Roman"/>
          <w:sz w:val="24"/>
          <w:szCs w:val="24"/>
          <w:lang w:val="en-US"/>
        </w:rPr>
        <w:t>,</w:t>
      </w:r>
    </w:p>
    <w:p w14:paraId="48198C23" w14:textId="2A9C7751" w:rsidR="00E63DE5" w:rsidRPr="00B90B31" w:rsidRDefault="00E63DE5" w:rsidP="008C4D58">
      <w:pPr>
        <w:pStyle w:val="NoSpacing"/>
        <w:ind w:left="4320" w:firstLine="720"/>
        <w:jc w:val="right"/>
        <w:rPr>
          <w:rFonts w:ascii="Times New Roman" w:hAnsi="Times New Roman" w:cs="Times New Roman"/>
          <w:bCs/>
          <w:sz w:val="24"/>
          <w:szCs w:val="24"/>
          <w:lang w:val="en-US"/>
        </w:rPr>
      </w:pPr>
      <w:r w:rsidRPr="00B90B31">
        <w:rPr>
          <w:rFonts w:ascii="Times New Roman" w:hAnsi="Times New Roman" w:cs="Times New Roman"/>
          <w:bCs/>
          <w:sz w:val="24"/>
          <w:szCs w:val="24"/>
          <w:lang w:val="en-US"/>
        </w:rPr>
        <w:t>LUSAKA.</w:t>
      </w:r>
    </w:p>
    <w:p w14:paraId="4F9A3A36" w14:textId="77777777" w:rsidR="00B90B31" w:rsidRDefault="00B90B31" w:rsidP="008C4D58">
      <w:pPr>
        <w:ind w:left="5040"/>
        <w:jc w:val="right"/>
        <w:rPr>
          <w:rFonts w:ascii="Times New Roman" w:hAnsi="Times New Roman" w:cs="Times New Roman"/>
          <w:b/>
          <w:iCs/>
          <w:sz w:val="24"/>
          <w:szCs w:val="24"/>
          <w:lang w:val="en-US"/>
        </w:rPr>
      </w:pPr>
    </w:p>
    <w:p w14:paraId="17220724" w14:textId="77777777" w:rsidR="00E63DE5" w:rsidRPr="004426FB" w:rsidRDefault="00E63DE5" w:rsidP="008C4D58">
      <w:pPr>
        <w:ind w:left="5040"/>
        <w:jc w:val="right"/>
        <w:rPr>
          <w:rFonts w:ascii="Times New Roman" w:hAnsi="Times New Roman" w:cs="Times New Roman"/>
          <w:b/>
          <w:bCs/>
          <w:sz w:val="24"/>
          <w:szCs w:val="24"/>
          <w:lang w:val="en-US"/>
        </w:rPr>
      </w:pPr>
      <w:r w:rsidRPr="004426FB">
        <w:rPr>
          <w:rFonts w:ascii="Times New Roman" w:hAnsi="Times New Roman" w:cs="Times New Roman"/>
          <w:b/>
          <w:iCs/>
          <w:sz w:val="24"/>
          <w:szCs w:val="24"/>
          <w:lang w:val="en-US"/>
        </w:rPr>
        <w:t>1</w:t>
      </w:r>
      <w:r w:rsidRPr="004426FB">
        <w:rPr>
          <w:rFonts w:ascii="Times New Roman" w:hAnsi="Times New Roman" w:cs="Times New Roman"/>
          <w:b/>
          <w:iCs/>
          <w:sz w:val="24"/>
          <w:szCs w:val="24"/>
          <w:vertAlign w:val="superscript"/>
          <w:lang w:val="en-US"/>
        </w:rPr>
        <w:t>st</w:t>
      </w:r>
      <w:r w:rsidRPr="004426FB">
        <w:rPr>
          <w:rFonts w:ascii="Times New Roman" w:hAnsi="Times New Roman" w:cs="Times New Roman"/>
          <w:b/>
          <w:i/>
          <w:iCs/>
          <w:sz w:val="24"/>
          <w:szCs w:val="24"/>
          <w:lang w:val="en-US"/>
        </w:rPr>
        <w:t xml:space="preserve"> </w:t>
      </w:r>
      <w:r w:rsidRPr="004426FB">
        <w:rPr>
          <w:rFonts w:ascii="Times New Roman" w:hAnsi="Times New Roman" w:cs="Times New Roman"/>
          <w:b/>
          <w:bCs/>
          <w:sz w:val="24"/>
          <w:szCs w:val="24"/>
          <w:lang w:val="en-US"/>
        </w:rPr>
        <w:t>April, 2018.</w:t>
      </w:r>
    </w:p>
    <w:p w14:paraId="6AB81703" w14:textId="77777777" w:rsidR="00B90B31" w:rsidRDefault="00B90B31" w:rsidP="00E63DE5">
      <w:pPr>
        <w:jc w:val="both"/>
        <w:rPr>
          <w:rFonts w:ascii="Times New Roman" w:hAnsi="Times New Roman" w:cs="Times New Roman"/>
          <w:b/>
          <w:bCs/>
          <w:sz w:val="24"/>
          <w:szCs w:val="24"/>
          <w:lang w:val="en-US"/>
        </w:rPr>
      </w:pPr>
    </w:p>
    <w:p w14:paraId="0F789D30" w14:textId="77777777" w:rsidR="00E63DE5" w:rsidRPr="004426FB" w:rsidRDefault="00E63DE5" w:rsidP="00E63DE5">
      <w:pPr>
        <w:jc w:val="both"/>
        <w:rPr>
          <w:rFonts w:ascii="Times New Roman" w:hAnsi="Times New Roman" w:cs="Times New Roman"/>
          <w:b/>
          <w:bCs/>
          <w:sz w:val="24"/>
          <w:szCs w:val="24"/>
          <w:lang w:val="en-US"/>
        </w:rPr>
      </w:pPr>
      <w:r w:rsidRPr="004426FB">
        <w:rPr>
          <w:rFonts w:ascii="Times New Roman" w:hAnsi="Times New Roman" w:cs="Times New Roman"/>
          <w:b/>
          <w:bCs/>
          <w:sz w:val="24"/>
          <w:szCs w:val="24"/>
          <w:lang w:val="en-US"/>
        </w:rPr>
        <w:t>TO WHOM IT MAY CONCERN</w:t>
      </w:r>
    </w:p>
    <w:p w14:paraId="2132FB41" w14:textId="77777777" w:rsidR="00E63DE5" w:rsidRPr="004426FB" w:rsidRDefault="00E63DE5" w:rsidP="00E63DE5">
      <w:pPr>
        <w:jc w:val="both"/>
        <w:rPr>
          <w:rFonts w:ascii="Times New Roman" w:hAnsi="Times New Roman" w:cs="Times New Roman"/>
          <w:sz w:val="24"/>
          <w:szCs w:val="24"/>
          <w:lang w:val="en-US"/>
        </w:rPr>
      </w:pPr>
      <w:r w:rsidRPr="004426FB">
        <w:rPr>
          <w:rFonts w:ascii="Times New Roman" w:hAnsi="Times New Roman" w:cs="Times New Roman"/>
          <w:sz w:val="24"/>
          <w:szCs w:val="24"/>
          <w:lang w:val="en-US"/>
        </w:rPr>
        <w:t>Dear Sir/Madam</w:t>
      </w:r>
    </w:p>
    <w:p w14:paraId="3BDDA4A9" w14:textId="77777777" w:rsidR="00E63DE5" w:rsidRPr="004426FB" w:rsidRDefault="00E63DE5" w:rsidP="00E63DE5">
      <w:pPr>
        <w:jc w:val="both"/>
        <w:rPr>
          <w:rFonts w:ascii="Times New Roman" w:hAnsi="Times New Roman" w:cs="Times New Roman"/>
          <w:b/>
          <w:bCs/>
          <w:sz w:val="24"/>
          <w:szCs w:val="24"/>
          <w:lang w:val="en-US"/>
        </w:rPr>
      </w:pPr>
      <w:r w:rsidRPr="004426FB">
        <w:rPr>
          <w:rFonts w:ascii="Times New Roman" w:hAnsi="Times New Roman" w:cs="Times New Roman"/>
          <w:b/>
          <w:bCs/>
          <w:sz w:val="24"/>
          <w:szCs w:val="24"/>
          <w:lang w:val="en-US"/>
        </w:rPr>
        <w:t>RE: CHALLENGES FACED BY HEAD TEACHERS OF UPGRADEDE SECONDARY SCHOOLS AND THEIR COPING STRATEGIES TO OVERCOME THE CHALLENGES IN KAWAMBWA DISTRICT</w:t>
      </w:r>
    </w:p>
    <w:p w14:paraId="4102BC24" w14:textId="77777777" w:rsidR="00E63DE5" w:rsidRPr="004426FB" w:rsidRDefault="00E63DE5" w:rsidP="00E63DE5">
      <w:pPr>
        <w:jc w:val="both"/>
        <w:rPr>
          <w:rFonts w:ascii="Times New Roman" w:hAnsi="Times New Roman" w:cs="Times New Roman"/>
          <w:sz w:val="24"/>
          <w:szCs w:val="24"/>
          <w:lang w:val="en-US"/>
        </w:rPr>
      </w:pPr>
      <w:r w:rsidRPr="004426FB">
        <w:rPr>
          <w:rFonts w:ascii="Times New Roman" w:hAnsi="Times New Roman" w:cs="Times New Roman"/>
          <w:sz w:val="24"/>
          <w:szCs w:val="24"/>
          <w:lang w:val="en-US"/>
        </w:rPr>
        <w:t>The above subject refers.</w:t>
      </w:r>
    </w:p>
    <w:p w14:paraId="20F87544" w14:textId="77777777" w:rsidR="00E63DE5" w:rsidRPr="004426FB" w:rsidRDefault="00E63DE5" w:rsidP="00E63DE5">
      <w:pPr>
        <w:jc w:val="both"/>
        <w:rPr>
          <w:rFonts w:ascii="Times New Roman" w:hAnsi="Times New Roman" w:cs="Times New Roman"/>
          <w:sz w:val="24"/>
          <w:szCs w:val="24"/>
          <w:lang w:val="en-US"/>
        </w:rPr>
      </w:pPr>
      <w:r w:rsidRPr="004426FB">
        <w:rPr>
          <w:rFonts w:ascii="Times New Roman" w:hAnsi="Times New Roman" w:cs="Times New Roman"/>
          <w:sz w:val="24"/>
          <w:szCs w:val="24"/>
          <w:lang w:val="en-US"/>
        </w:rPr>
        <w:t>I am a master of education student in Educational Management from the University of Zambia. 1 wish to request for your permission to allow me carry out a research on challenges faced by head teachers of upgraded secondary schools and their coping strategies in Kawambwa district.</w:t>
      </w:r>
    </w:p>
    <w:p w14:paraId="76B7706A" w14:textId="77777777" w:rsidR="00E63DE5" w:rsidRPr="004426FB" w:rsidRDefault="00E63DE5" w:rsidP="00E63DE5">
      <w:pPr>
        <w:jc w:val="both"/>
        <w:rPr>
          <w:rFonts w:ascii="Times New Roman" w:hAnsi="Times New Roman" w:cs="Times New Roman"/>
          <w:sz w:val="24"/>
          <w:szCs w:val="24"/>
          <w:lang w:val="en-US"/>
        </w:rPr>
      </w:pPr>
      <w:r w:rsidRPr="004426FB">
        <w:rPr>
          <w:rFonts w:ascii="Times New Roman" w:hAnsi="Times New Roman" w:cs="Times New Roman"/>
          <w:sz w:val="24"/>
          <w:szCs w:val="24"/>
          <w:lang w:val="en-US"/>
        </w:rPr>
        <w:t>1 hereby kindly request you to complete the questionnaire which will enable the researcher to obtain important information for the research.</w:t>
      </w:r>
    </w:p>
    <w:p w14:paraId="766093FB" w14:textId="77777777" w:rsidR="00E63DE5" w:rsidRPr="004426FB" w:rsidRDefault="00E63DE5" w:rsidP="00E63DE5">
      <w:pPr>
        <w:jc w:val="both"/>
        <w:rPr>
          <w:rFonts w:ascii="Times New Roman" w:hAnsi="Times New Roman" w:cs="Times New Roman"/>
          <w:sz w:val="24"/>
          <w:szCs w:val="24"/>
          <w:lang w:val="en-US"/>
        </w:rPr>
      </w:pPr>
      <w:r w:rsidRPr="004426FB">
        <w:rPr>
          <w:rFonts w:ascii="Times New Roman" w:hAnsi="Times New Roman" w:cs="Times New Roman"/>
          <w:sz w:val="24"/>
          <w:szCs w:val="24"/>
          <w:lang w:val="en-US"/>
        </w:rPr>
        <w:t>The information offered will be treated with the utmost confidentiality and will not be unduly disclosed. The information will only be used as pertaining to this study and not otherwise.</w:t>
      </w:r>
    </w:p>
    <w:p w14:paraId="7219FF96" w14:textId="77777777" w:rsidR="00E63DE5" w:rsidRPr="004426FB" w:rsidRDefault="00E63DE5" w:rsidP="00E63DE5">
      <w:pPr>
        <w:jc w:val="both"/>
        <w:rPr>
          <w:rFonts w:ascii="Times New Roman" w:hAnsi="Times New Roman" w:cs="Times New Roman"/>
          <w:sz w:val="24"/>
          <w:szCs w:val="24"/>
          <w:lang w:val="en-US"/>
        </w:rPr>
      </w:pPr>
      <w:r w:rsidRPr="004426FB">
        <w:rPr>
          <w:rFonts w:ascii="Times New Roman" w:hAnsi="Times New Roman" w:cs="Times New Roman"/>
          <w:sz w:val="24"/>
          <w:szCs w:val="24"/>
          <w:lang w:val="en-US"/>
        </w:rPr>
        <w:t>Your positive response regarding the above will be greatly appreciated.</w:t>
      </w:r>
    </w:p>
    <w:p w14:paraId="6A6F23FC" w14:textId="77777777" w:rsidR="00E63DE5" w:rsidRPr="004426FB" w:rsidRDefault="00E63DE5" w:rsidP="00E63DE5">
      <w:pPr>
        <w:jc w:val="both"/>
        <w:rPr>
          <w:rFonts w:ascii="Times New Roman" w:hAnsi="Times New Roman" w:cs="Times New Roman"/>
          <w:sz w:val="24"/>
          <w:szCs w:val="24"/>
          <w:lang w:val="en-US"/>
        </w:rPr>
      </w:pPr>
      <w:r w:rsidRPr="004426FB">
        <w:rPr>
          <w:rFonts w:ascii="Times New Roman" w:hAnsi="Times New Roman" w:cs="Times New Roman"/>
          <w:sz w:val="24"/>
          <w:szCs w:val="24"/>
          <w:lang w:val="en-US"/>
        </w:rPr>
        <w:t>Yours faithfully,</w:t>
      </w:r>
    </w:p>
    <w:p w14:paraId="44C47C8C" w14:textId="77777777" w:rsidR="00E63DE5" w:rsidRPr="004426FB" w:rsidRDefault="00E63DE5" w:rsidP="00E63DE5">
      <w:pPr>
        <w:jc w:val="both"/>
        <w:rPr>
          <w:rFonts w:ascii="Times New Roman" w:hAnsi="Times New Roman" w:cs="Times New Roman"/>
          <w:sz w:val="24"/>
          <w:szCs w:val="24"/>
          <w:lang w:val="en-US"/>
        </w:rPr>
      </w:pPr>
    </w:p>
    <w:p w14:paraId="40EAE651" w14:textId="77777777" w:rsidR="00E63DE5" w:rsidRPr="004426FB" w:rsidRDefault="00E63DE5" w:rsidP="00E63DE5">
      <w:pPr>
        <w:jc w:val="both"/>
        <w:rPr>
          <w:rFonts w:ascii="Times New Roman" w:hAnsi="Times New Roman" w:cs="Times New Roman"/>
          <w:sz w:val="24"/>
          <w:szCs w:val="24"/>
          <w:lang w:val="en-US"/>
        </w:rPr>
      </w:pPr>
      <w:r w:rsidRPr="004426FB">
        <w:rPr>
          <w:rFonts w:ascii="Times New Roman" w:hAnsi="Times New Roman" w:cs="Times New Roman"/>
          <w:sz w:val="24"/>
          <w:szCs w:val="24"/>
          <w:lang w:val="en-US"/>
        </w:rPr>
        <w:t>Signature.................................</w:t>
      </w:r>
    </w:p>
    <w:p w14:paraId="0E929B01" w14:textId="77777777" w:rsidR="00E63DE5" w:rsidRPr="004426FB" w:rsidRDefault="00E63DE5" w:rsidP="00E63DE5">
      <w:pPr>
        <w:jc w:val="both"/>
        <w:rPr>
          <w:rFonts w:ascii="Times New Roman" w:hAnsi="Times New Roman" w:cs="Times New Roman"/>
          <w:sz w:val="24"/>
          <w:szCs w:val="24"/>
          <w:lang w:val="en-US"/>
        </w:rPr>
      </w:pPr>
      <w:r w:rsidRPr="004426FB">
        <w:rPr>
          <w:rFonts w:ascii="Times New Roman" w:hAnsi="Times New Roman" w:cs="Times New Roman"/>
          <w:sz w:val="24"/>
          <w:szCs w:val="24"/>
          <w:lang w:val="en-US"/>
        </w:rPr>
        <w:t>BESTONE MUSONDA</w:t>
      </w:r>
    </w:p>
    <w:p w14:paraId="29512638" w14:textId="77777777" w:rsidR="00E63DE5" w:rsidRPr="004426FB" w:rsidRDefault="00E63DE5" w:rsidP="00E63DE5">
      <w:pPr>
        <w:spacing w:line="480" w:lineRule="auto"/>
        <w:jc w:val="both"/>
        <w:rPr>
          <w:rFonts w:ascii="Times New Roman" w:hAnsi="Times New Roman" w:cs="Times New Roman"/>
          <w:b/>
          <w:bCs/>
          <w:sz w:val="24"/>
          <w:szCs w:val="24"/>
          <w:lang w:val="en-US"/>
        </w:rPr>
      </w:pPr>
    </w:p>
    <w:p w14:paraId="2933F64E" w14:textId="77777777" w:rsidR="00E63DE5" w:rsidRPr="004426FB" w:rsidRDefault="00E63DE5" w:rsidP="00E63DE5">
      <w:pPr>
        <w:jc w:val="both"/>
        <w:rPr>
          <w:rFonts w:ascii="Times New Roman" w:hAnsi="Times New Roman" w:cs="Times New Roman"/>
          <w:sz w:val="24"/>
          <w:szCs w:val="24"/>
        </w:rPr>
      </w:pPr>
    </w:p>
    <w:p w14:paraId="497CDE82" w14:textId="77777777" w:rsidR="00E63DE5" w:rsidRPr="004426FB" w:rsidRDefault="00E63DE5" w:rsidP="00E63DE5">
      <w:pPr>
        <w:pStyle w:val="ListParagraph"/>
        <w:spacing w:line="360" w:lineRule="auto"/>
        <w:ind w:left="502"/>
        <w:jc w:val="both"/>
        <w:rPr>
          <w:rFonts w:ascii="Times New Roman" w:hAnsi="Times New Roman" w:cs="Times New Roman"/>
          <w:b/>
          <w:sz w:val="24"/>
          <w:szCs w:val="24"/>
        </w:rPr>
      </w:pPr>
    </w:p>
    <w:p w14:paraId="567108B4" w14:textId="77777777" w:rsidR="00E63DE5" w:rsidRDefault="00E63DE5" w:rsidP="00E63DE5"/>
    <w:sectPr w:rsidR="00E63DE5" w:rsidSect="001A7030">
      <w:pgSz w:w="11906" w:h="16838"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EC3F17" w14:textId="77777777" w:rsidR="00154551" w:rsidRDefault="00154551" w:rsidP="005A7E1E">
      <w:pPr>
        <w:spacing w:after="0" w:line="240" w:lineRule="auto"/>
      </w:pPr>
      <w:r>
        <w:separator/>
      </w:r>
    </w:p>
  </w:endnote>
  <w:endnote w:type="continuationSeparator" w:id="0">
    <w:p w14:paraId="3D823745" w14:textId="77777777" w:rsidR="00154551" w:rsidRDefault="00154551" w:rsidP="005A7E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Optima">
    <w:altName w:val="Optima"/>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4471795"/>
      <w:docPartObj>
        <w:docPartGallery w:val="Page Numbers (Bottom of Page)"/>
        <w:docPartUnique/>
      </w:docPartObj>
    </w:sdtPr>
    <w:sdtEndPr>
      <w:rPr>
        <w:noProof/>
      </w:rPr>
    </w:sdtEndPr>
    <w:sdtContent>
      <w:p w14:paraId="016ACBF8" w14:textId="4C0B871E" w:rsidR="00154551" w:rsidRDefault="00154551">
        <w:pPr>
          <w:pStyle w:val="Footer"/>
          <w:jc w:val="center"/>
        </w:pPr>
        <w:r>
          <w:fldChar w:fldCharType="begin"/>
        </w:r>
        <w:r>
          <w:instrText xml:space="preserve"> PAGE   \* MERGEFORMAT </w:instrText>
        </w:r>
        <w:r>
          <w:fldChar w:fldCharType="separate"/>
        </w:r>
        <w:r w:rsidR="00D6643B">
          <w:rPr>
            <w:noProof/>
          </w:rPr>
          <w:t>iii</w:t>
        </w:r>
        <w:r>
          <w:rPr>
            <w:noProof/>
          </w:rPr>
          <w:fldChar w:fldCharType="end"/>
        </w:r>
      </w:p>
    </w:sdtContent>
  </w:sdt>
  <w:p w14:paraId="1B23E447" w14:textId="77777777" w:rsidR="00154551" w:rsidRDefault="0015455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DE53EC" w14:textId="77777777" w:rsidR="00154551" w:rsidRDefault="00154551" w:rsidP="005A7E1E">
      <w:pPr>
        <w:spacing w:after="0" w:line="240" w:lineRule="auto"/>
      </w:pPr>
      <w:r>
        <w:separator/>
      </w:r>
    </w:p>
  </w:footnote>
  <w:footnote w:type="continuationSeparator" w:id="0">
    <w:p w14:paraId="56E9479C" w14:textId="77777777" w:rsidR="00154551" w:rsidRDefault="00154551" w:rsidP="005A7E1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75C0A"/>
    <w:multiLevelType w:val="hybridMultilevel"/>
    <w:tmpl w:val="79F06BF0"/>
    <w:lvl w:ilvl="0" w:tplc="6C62478C">
      <w:start w:val="1"/>
      <w:numFmt w:val="decimal"/>
      <w:lvlText w:val="%1."/>
      <w:lvlJc w:val="left"/>
      <w:pPr>
        <w:ind w:left="1069" w:hanging="360"/>
      </w:pPr>
      <w:rPr>
        <w:rFonts w:hint="default"/>
        <w:b w:val="0"/>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
    <w:nsid w:val="046C45EC"/>
    <w:multiLevelType w:val="hybridMultilevel"/>
    <w:tmpl w:val="576E7E32"/>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7521384"/>
    <w:multiLevelType w:val="hybridMultilevel"/>
    <w:tmpl w:val="83CEDC8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B9A4FE2"/>
    <w:multiLevelType w:val="hybridMultilevel"/>
    <w:tmpl w:val="C2FAA9A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F97954"/>
    <w:multiLevelType w:val="hybridMultilevel"/>
    <w:tmpl w:val="A0021B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B8554C"/>
    <w:multiLevelType w:val="hybridMultilevel"/>
    <w:tmpl w:val="1996138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5B0965"/>
    <w:multiLevelType w:val="hybridMultilevel"/>
    <w:tmpl w:val="4EB27CD2"/>
    <w:lvl w:ilvl="0" w:tplc="0809000F">
      <w:start w:val="1"/>
      <w:numFmt w:val="decimal"/>
      <w:lvlText w:val="%1."/>
      <w:lvlJc w:val="left"/>
      <w:pPr>
        <w:ind w:left="1069"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7">
    <w:nsid w:val="235245E7"/>
    <w:multiLevelType w:val="hybridMultilevel"/>
    <w:tmpl w:val="C414CA3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C370308"/>
    <w:multiLevelType w:val="hybridMultilevel"/>
    <w:tmpl w:val="E0E6614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35909D2"/>
    <w:multiLevelType w:val="hybridMultilevel"/>
    <w:tmpl w:val="5C34915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6BD4214"/>
    <w:multiLevelType w:val="hybridMultilevel"/>
    <w:tmpl w:val="3E361F92"/>
    <w:lvl w:ilvl="0" w:tplc="901E4EA6">
      <w:start w:val="1"/>
      <w:numFmt w:val="decimal"/>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36E37243"/>
    <w:multiLevelType w:val="hybridMultilevel"/>
    <w:tmpl w:val="A95CB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416C123D"/>
    <w:multiLevelType w:val="hybridMultilevel"/>
    <w:tmpl w:val="C0AAD64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4AB65A31"/>
    <w:multiLevelType w:val="hybridMultilevel"/>
    <w:tmpl w:val="0610DE7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BFB159A"/>
    <w:multiLevelType w:val="hybridMultilevel"/>
    <w:tmpl w:val="9552FEB2"/>
    <w:lvl w:ilvl="0" w:tplc="6B7250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FF11E4F"/>
    <w:multiLevelType w:val="hybridMultilevel"/>
    <w:tmpl w:val="A370AC00"/>
    <w:lvl w:ilvl="0" w:tplc="0CDCCA6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3F06B03"/>
    <w:multiLevelType w:val="hybridMultilevel"/>
    <w:tmpl w:val="69821EEA"/>
    <w:lvl w:ilvl="0" w:tplc="6BECC13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51D6E36"/>
    <w:multiLevelType w:val="hybridMultilevel"/>
    <w:tmpl w:val="3D2ACF86"/>
    <w:lvl w:ilvl="0" w:tplc="D370228A">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2B04081"/>
    <w:multiLevelType w:val="hybridMultilevel"/>
    <w:tmpl w:val="4B2660A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69D317AB"/>
    <w:multiLevelType w:val="hybridMultilevel"/>
    <w:tmpl w:val="3E361F92"/>
    <w:lvl w:ilvl="0" w:tplc="901E4EA6">
      <w:start w:val="1"/>
      <w:numFmt w:val="decimal"/>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69FB7D6B"/>
    <w:multiLevelType w:val="hybridMultilevel"/>
    <w:tmpl w:val="10563646"/>
    <w:lvl w:ilvl="0" w:tplc="27A67A8E">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B4168F9"/>
    <w:multiLevelType w:val="hybridMultilevel"/>
    <w:tmpl w:val="D974BE72"/>
    <w:lvl w:ilvl="0" w:tplc="BA32C05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0C20E31"/>
    <w:multiLevelType w:val="hybridMultilevel"/>
    <w:tmpl w:val="C3DC616A"/>
    <w:lvl w:ilvl="0" w:tplc="306041E8">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3">
    <w:nsid w:val="774C7A5D"/>
    <w:multiLevelType w:val="hybridMultilevel"/>
    <w:tmpl w:val="447CCD4E"/>
    <w:lvl w:ilvl="0" w:tplc="49549BC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7857CD2"/>
    <w:multiLevelType w:val="hybridMultilevel"/>
    <w:tmpl w:val="5FF6BF5A"/>
    <w:lvl w:ilvl="0" w:tplc="08090013">
      <w:start w:val="1"/>
      <w:numFmt w:val="upperRoman"/>
      <w:lvlText w:val="%1."/>
      <w:lvlJc w:val="righ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A5313EA"/>
    <w:multiLevelType w:val="hybridMultilevel"/>
    <w:tmpl w:val="50DA29C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6"/>
  </w:num>
  <w:num w:numId="3">
    <w:abstractNumId w:val="24"/>
  </w:num>
  <w:num w:numId="4">
    <w:abstractNumId w:val="11"/>
  </w:num>
  <w:num w:numId="5">
    <w:abstractNumId w:val="12"/>
  </w:num>
  <w:num w:numId="6">
    <w:abstractNumId w:val="9"/>
  </w:num>
  <w:num w:numId="7">
    <w:abstractNumId w:val="18"/>
  </w:num>
  <w:num w:numId="8">
    <w:abstractNumId w:val="13"/>
  </w:num>
  <w:num w:numId="9">
    <w:abstractNumId w:val="2"/>
  </w:num>
  <w:num w:numId="10">
    <w:abstractNumId w:val="0"/>
  </w:num>
  <w:num w:numId="11">
    <w:abstractNumId w:val="6"/>
  </w:num>
  <w:num w:numId="12">
    <w:abstractNumId w:val="19"/>
  </w:num>
  <w:num w:numId="13">
    <w:abstractNumId w:val="22"/>
  </w:num>
  <w:num w:numId="14">
    <w:abstractNumId w:val="10"/>
  </w:num>
  <w:num w:numId="15">
    <w:abstractNumId w:val="8"/>
  </w:num>
  <w:num w:numId="16">
    <w:abstractNumId w:val="17"/>
  </w:num>
  <w:num w:numId="17">
    <w:abstractNumId w:val="20"/>
  </w:num>
  <w:num w:numId="18">
    <w:abstractNumId w:val="25"/>
  </w:num>
  <w:num w:numId="19">
    <w:abstractNumId w:val="23"/>
  </w:num>
  <w:num w:numId="20">
    <w:abstractNumId w:val="7"/>
  </w:num>
  <w:num w:numId="21">
    <w:abstractNumId w:val="15"/>
  </w:num>
  <w:num w:numId="22">
    <w:abstractNumId w:val="5"/>
  </w:num>
  <w:num w:numId="23">
    <w:abstractNumId w:val="21"/>
  </w:num>
  <w:num w:numId="24">
    <w:abstractNumId w:val="3"/>
  </w:num>
  <w:num w:numId="25">
    <w:abstractNumId w:val="14"/>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DE5"/>
    <w:rsid w:val="000A7354"/>
    <w:rsid w:val="000C6D23"/>
    <w:rsid w:val="000E070A"/>
    <w:rsid w:val="001209DE"/>
    <w:rsid w:val="00144B67"/>
    <w:rsid w:val="00154551"/>
    <w:rsid w:val="001A7030"/>
    <w:rsid w:val="001F0591"/>
    <w:rsid w:val="00225FFB"/>
    <w:rsid w:val="00272F46"/>
    <w:rsid w:val="00296B87"/>
    <w:rsid w:val="002E200C"/>
    <w:rsid w:val="00306522"/>
    <w:rsid w:val="003458FD"/>
    <w:rsid w:val="003C05F8"/>
    <w:rsid w:val="00423040"/>
    <w:rsid w:val="00437406"/>
    <w:rsid w:val="00452D85"/>
    <w:rsid w:val="005864FA"/>
    <w:rsid w:val="005A6F8A"/>
    <w:rsid w:val="005A7E1E"/>
    <w:rsid w:val="005B5364"/>
    <w:rsid w:val="005C5026"/>
    <w:rsid w:val="00664FAD"/>
    <w:rsid w:val="006665E6"/>
    <w:rsid w:val="00682DA8"/>
    <w:rsid w:val="006B1BDE"/>
    <w:rsid w:val="006D360F"/>
    <w:rsid w:val="007F5B61"/>
    <w:rsid w:val="0083463F"/>
    <w:rsid w:val="008925C1"/>
    <w:rsid w:val="008C3AD4"/>
    <w:rsid w:val="008C4D58"/>
    <w:rsid w:val="008D287C"/>
    <w:rsid w:val="008F7147"/>
    <w:rsid w:val="009510DB"/>
    <w:rsid w:val="009B4286"/>
    <w:rsid w:val="009D7C52"/>
    <w:rsid w:val="00A002E1"/>
    <w:rsid w:val="00A13EB4"/>
    <w:rsid w:val="00A14C8C"/>
    <w:rsid w:val="00AD4AC1"/>
    <w:rsid w:val="00B90B31"/>
    <w:rsid w:val="00C20328"/>
    <w:rsid w:val="00C90D76"/>
    <w:rsid w:val="00CF1856"/>
    <w:rsid w:val="00CF719E"/>
    <w:rsid w:val="00D63176"/>
    <w:rsid w:val="00D6643B"/>
    <w:rsid w:val="00DA3EF0"/>
    <w:rsid w:val="00E27E27"/>
    <w:rsid w:val="00E348B9"/>
    <w:rsid w:val="00E63DE5"/>
    <w:rsid w:val="00E836E6"/>
    <w:rsid w:val="00E90691"/>
    <w:rsid w:val="00EB18F9"/>
    <w:rsid w:val="00F01802"/>
    <w:rsid w:val="00F17C5D"/>
    <w:rsid w:val="00F429AC"/>
    <w:rsid w:val="00F63449"/>
    <w:rsid w:val="00F925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C0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DE5"/>
  </w:style>
  <w:style w:type="paragraph" w:styleId="Heading1">
    <w:name w:val="heading 1"/>
    <w:basedOn w:val="Normal"/>
    <w:next w:val="Normal"/>
    <w:link w:val="Heading1Char"/>
    <w:uiPriority w:val="9"/>
    <w:qFormat/>
    <w:rsid w:val="00E63D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63DE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63D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DE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63DE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63DE5"/>
    <w:rPr>
      <w:rFonts w:asciiTheme="majorHAnsi" w:eastAsiaTheme="majorEastAsia" w:hAnsiTheme="majorHAnsi" w:cstheme="majorBidi"/>
      <w:b/>
      <w:bCs/>
      <w:color w:val="4F81BD" w:themeColor="accent1"/>
    </w:rPr>
  </w:style>
  <w:style w:type="paragraph" w:customStyle="1" w:styleId="Default">
    <w:name w:val="Default"/>
    <w:rsid w:val="00E63DE5"/>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E63DE5"/>
    <w:rPr>
      <w:color w:val="0000FF" w:themeColor="hyperlink"/>
      <w:u w:val="single"/>
    </w:rPr>
  </w:style>
  <w:style w:type="paragraph" w:styleId="ListParagraph">
    <w:name w:val="List Paragraph"/>
    <w:basedOn w:val="Normal"/>
    <w:uiPriority w:val="34"/>
    <w:qFormat/>
    <w:rsid w:val="00E63DE5"/>
    <w:pPr>
      <w:ind w:left="720"/>
      <w:contextualSpacing/>
    </w:pPr>
  </w:style>
  <w:style w:type="paragraph" w:styleId="NoSpacing">
    <w:name w:val="No Spacing"/>
    <w:uiPriority w:val="1"/>
    <w:qFormat/>
    <w:rsid w:val="00E63DE5"/>
    <w:pPr>
      <w:spacing w:after="0" w:line="240" w:lineRule="auto"/>
    </w:pPr>
  </w:style>
  <w:style w:type="character" w:customStyle="1" w:styleId="A6">
    <w:name w:val="A6"/>
    <w:uiPriority w:val="99"/>
    <w:rsid w:val="00E63DE5"/>
    <w:rPr>
      <w:rFonts w:cs="Optima"/>
      <w:color w:val="000000"/>
      <w:sz w:val="18"/>
      <w:szCs w:val="18"/>
    </w:rPr>
  </w:style>
  <w:style w:type="paragraph" w:styleId="BalloonText">
    <w:name w:val="Balloon Text"/>
    <w:basedOn w:val="Normal"/>
    <w:link w:val="BalloonTextChar"/>
    <w:uiPriority w:val="99"/>
    <w:semiHidden/>
    <w:unhideWhenUsed/>
    <w:rsid w:val="00E63D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3DE5"/>
    <w:rPr>
      <w:rFonts w:ascii="Tahoma" w:hAnsi="Tahoma" w:cs="Tahoma"/>
      <w:sz w:val="16"/>
      <w:szCs w:val="16"/>
    </w:rPr>
  </w:style>
  <w:style w:type="table" w:styleId="TableGrid">
    <w:name w:val="Table Grid"/>
    <w:basedOn w:val="TableNormal"/>
    <w:uiPriority w:val="59"/>
    <w:rsid w:val="00E63D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63D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3DE5"/>
  </w:style>
  <w:style w:type="paragraph" w:styleId="Footer">
    <w:name w:val="footer"/>
    <w:basedOn w:val="Normal"/>
    <w:link w:val="FooterChar"/>
    <w:uiPriority w:val="99"/>
    <w:unhideWhenUsed/>
    <w:rsid w:val="00E63D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3DE5"/>
  </w:style>
  <w:style w:type="character" w:styleId="LineNumber">
    <w:name w:val="line number"/>
    <w:basedOn w:val="DefaultParagraphFont"/>
    <w:uiPriority w:val="99"/>
    <w:semiHidden/>
    <w:unhideWhenUsed/>
    <w:rsid w:val="00E63DE5"/>
  </w:style>
  <w:style w:type="paragraph" w:styleId="TOCHeading">
    <w:name w:val="TOC Heading"/>
    <w:basedOn w:val="Heading1"/>
    <w:next w:val="Normal"/>
    <w:uiPriority w:val="39"/>
    <w:semiHidden/>
    <w:unhideWhenUsed/>
    <w:qFormat/>
    <w:rsid w:val="00E63DE5"/>
    <w:pPr>
      <w:outlineLvl w:val="9"/>
    </w:pPr>
    <w:rPr>
      <w:lang w:val="en-US" w:eastAsia="ja-JP"/>
    </w:rPr>
  </w:style>
  <w:style w:type="paragraph" w:styleId="TOC2">
    <w:name w:val="toc 2"/>
    <w:basedOn w:val="Normal"/>
    <w:next w:val="Normal"/>
    <w:autoRedefine/>
    <w:uiPriority w:val="39"/>
    <w:unhideWhenUsed/>
    <w:rsid w:val="00E63DE5"/>
    <w:pPr>
      <w:spacing w:after="100"/>
      <w:ind w:left="220"/>
    </w:pPr>
  </w:style>
  <w:style w:type="paragraph" w:styleId="TOC1">
    <w:name w:val="toc 1"/>
    <w:basedOn w:val="Normal"/>
    <w:next w:val="Normal"/>
    <w:autoRedefine/>
    <w:uiPriority w:val="39"/>
    <w:unhideWhenUsed/>
    <w:rsid w:val="00E63DE5"/>
    <w:pPr>
      <w:spacing w:after="100"/>
    </w:pPr>
  </w:style>
  <w:style w:type="paragraph" w:styleId="TOC3">
    <w:name w:val="toc 3"/>
    <w:basedOn w:val="Normal"/>
    <w:next w:val="Normal"/>
    <w:autoRedefine/>
    <w:uiPriority w:val="39"/>
    <w:unhideWhenUsed/>
    <w:rsid w:val="00E63DE5"/>
    <w:pPr>
      <w:spacing w:after="100"/>
      <w:ind w:left="440"/>
    </w:pPr>
  </w:style>
  <w:style w:type="character" w:styleId="CommentReference">
    <w:name w:val="annotation reference"/>
    <w:basedOn w:val="DefaultParagraphFont"/>
    <w:uiPriority w:val="99"/>
    <w:semiHidden/>
    <w:unhideWhenUsed/>
    <w:rsid w:val="00E63DE5"/>
    <w:rPr>
      <w:sz w:val="16"/>
      <w:szCs w:val="16"/>
    </w:rPr>
  </w:style>
  <w:style w:type="paragraph" w:styleId="CommentText">
    <w:name w:val="annotation text"/>
    <w:basedOn w:val="Normal"/>
    <w:link w:val="CommentTextChar"/>
    <w:uiPriority w:val="99"/>
    <w:semiHidden/>
    <w:unhideWhenUsed/>
    <w:rsid w:val="00E63DE5"/>
    <w:pPr>
      <w:spacing w:line="240" w:lineRule="auto"/>
    </w:pPr>
    <w:rPr>
      <w:sz w:val="20"/>
      <w:szCs w:val="20"/>
    </w:rPr>
  </w:style>
  <w:style w:type="character" w:customStyle="1" w:styleId="CommentTextChar">
    <w:name w:val="Comment Text Char"/>
    <w:basedOn w:val="DefaultParagraphFont"/>
    <w:link w:val="CommentText"/>
    <w:uiPriority w:val="99"/>
    <w:semiHidden/>
    <w:rsid w:val="00E63DE5"/>
    <w:rPr>
      <w:sz w:val="20"/>
      <w:szCs w:val="20"/>
    </w:rPr>
  </w:style>
  <w:style w:type="paragraph" w:styleId="CommentSubject">
    <w:name w:val="annotation subject"/>
    <w:basedOn w:val="CommentText"/>
    <w:next w:val="CommentText"/>
    <w:link w:val="CommentSubjectChar"/>
    <w:uiPriority w:val="99"/>
    <w:semiHidden/>
    <w:unhideWhenUsed/>
    <w:rsid w:val="00E63DE5"/>
    <w:rPr>
      <w:b/>
      <w:bCs/>
    </w:rPr>
  </w:style>
  <w:style w:type="character" w:customStyle="1" w:styleId="CommentSubjectChar">
    <w:name w:val="Comment Subject Char"/>
    <w:basedOn w:val="CommentTextChar"/>
    <w:link w:val="CommentSubject"/>
    <w:uiPriority w:val="99"/>
    <w:semiHidden/>
    <w:rsid w:val="00E63DE5"/>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DE5"/>
  </w:style>
  <w:style w:type="paragraph" w:styleId="Heading1">
    <w:name w:val="heading 1"/>
    <w:basedOn w:val="Normal"/>
    <w:next w:val="Normal"/>
    <w:link w:val="Heading1Char"/>
    <w:uiPriority w:val="9"/>
    <w:qFormat/>
    <w:rsid w:val="00E63D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63DE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63D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DE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63DE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63DE5"/>
    <w:rPr>
      <w:rFonts w:asciiTheme="majorHAnsi" w:eastAsiaTheme="majorEastAsia" w:hAnsiTheme="majorHAnsi" w:cstheme="majorBidi"/>
      <w:b/>
      <w:bCs/>
      <w:color w:val="4F81BD" w:themeColor="accent1"/>
    </w:rPr>
  </w:style>
  <w:style w:type="paragraph" w:customStyle="1" w:styleId="Default">
    <w:name w:val="Default"/>
    <w:rsid w:val="00E63DE5"/>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E63DE5"/>
    <w:rPr>
      <w:color w:val="0000FF" w:themeColor="hyperlink"/>
      <w:u w:val="single"/>
    </w:rPr>
  </w:style>
  <w:style w:type="paragraph" w:styleId="ListParagraph">
    <w:name w:val="List Paragraph"/>
    <w:basedOn w:val="Normal"/>
    <w:uiPriority w:val="34"/>
    <w:qFormat/>
    <w:rsid w:val="00E63DE5"/>
    <w:pPr>
      <w:ind w:left="720"/>
      <w:contextualSpacing/>
    </w:pPr>
  </w:style>
  <w:style w:type="paragraph" w:styleId="NoSpacing">
    <w:name w:val="No Spacing"/>
    <w:uiPriority w:val="1"/>
    <w:qFormat/>
    <w:rsid w:val="00E63DE5"/>
    <w:pPr>
      <w:spacing w:after="0" w:line="240" w:lineRule="auto"/>
    </w:pPr>
  </w:style>
  <w:style w:type="character" w:customStyle="1" w:styleId="A6">
    <w:name w:val="A6"/>
    <w:uiPriority w:val="99"/>
    <w:rsid w:val="00E63DE5"/>
    <w:rPr>
      <w:rFonts w:cs="Optima"/>
      <w:color w:val="000000"/>
      <w:sz w:val="18"/>
      <w:szCs w:val="18"/>
    </w:rPr>
  </w:style>
  <w:style w:type="paragraph" w:styleId="BalloonText">
    <w:name w:val="Balloon Text"/>
    <w:basedOn w:val="Normal"/>
    <w:link w:val="BalloonTextChar"/>
    <w:uiPriority w:val="99"/>
    <w:semiHidden/>
    <w:unhideWhenUsed/>
    <w:rsid w:val="00E63D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3DE5"/>
    <w:rPr>
      <w:rFonts w:ascii="Tahoma" w:hAnsi="Tahoma" w:cs="Tahoma"/>
      <w:sz w:val="16"/>
      <w:szCs w:val="16"/>
    </w:rPr>
  </w:style>
  <w:style w:type="table" w:styleId="TableGrid">
    <w:name w:val="Table Grid"/>
    <w:basedOn w:val="TableNormal"/>
    <w:uiPriority w:val="59"/>
    <w:rsid w:val="00E63D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63D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3DE5"/>
  </w:style>
  <w:style w:type="paragraph" w:styleId="Footer">
    <w:name w:val="footer"/>
    <w:basedOn w:val="Normal"/>
    <w:link w:val="FooterChar"/>
    <w:uiPriority w:val="99"/>
    <w:unhideWhenUsed/>
    <w:rsid w:val="00E63D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3DE5"/>
  </w:style>
  <w:style w:type="character" w:styleId="LineNumber">
    <w:name w:val="line number"/>
    <w:basedOn w:val="DefaultParagraphFont"/>
    <w:uiPriority w:val="99"/>
    <w:semiHidden/>
    <w:unhideWhenUsed/>
    <w:rsid w:val="00E63DE5"/>
  </w:style>
  <w:style w:type="paragraph" w:styleId="TOCHeading">
    <w:name w:val="TOC Heading"/>
    <w:basedOn w:val="Heading1"/>
    <w:next w:val="Normal"/>
    <w:uiPriority w:val="39"/>
    <w:semiHidden/>
    <w:unhideWhenUsed/>
    <w:qFormat/>
    <w:rsid w:val="00E63DE5"/>
    <w:pPr>
      <w:outlineLvl w:val="9"/>
    </w:pPr>
    <w:rPr>
      <w:lang w:val="en-US" w:eastAsia="ja-JP"/>
    </w:rPr>
  </w:style>
  <w:style w:type="paragraph" w:styleId="TOC2">
    <w:name w:val="toc 2"/>
    <w:basedOn w:val="Normal"/>
    <w:next w:val="Normal"/>
    <w:autoRedefine/>
    <w:uiPriority w:val="39"/>
    <w:unhideWhenUsed/>
    <w:rsid w:val="00E63DE5"/>
    <w:pPr>
      <w:spacing w:after="100"/>
      <w:ind w:left="220"/>
    </w:pPr>
  </w:style>
  <w:style w:type="paragraph" w:styleId="TOC1">
    <w:name w:val="toc 1"/>
    <w:basedOn w:val="Normal"/>
    <w:next w:val="Normal"/>
    <w:autoRedefine/>
    <w:uiPriority w:val="39"/>
    <w:unhideWhenUsed/>
    <w:rsid w:val="00E63DE5"/>
    <w:pPr>
      <w:spacing w:after="100"/>
    </w:pPr>
  </w:style>
  <w:style w:type="paragraph" w:styleId="TOC3">
    <w:name w:val="toc 3"/>
    <w:basedOn w:val="Normal"/>
    <w:next w:val="Normal"/>
    <w:autoRedefine/>
    <w:uiPriority w:val="39"/>
    <w:unhideWhenUsed/>
    <w:rsid w:val="00E63DE5"/>
    <w:pPr>
      <w:spacing w:after="100"/>
      <w:ind w:left="440"/>
    </w:pPr>
  </w:style>
  <w:style w:type="character" w:styleId="CommentReference">
    <w:name w:val="annotation reference"/>
    <w:basedOn w:val="DefaultParagraphFont"/>
    <w:uiPriority w:val="99"/>
    <w:semiHidden/>
    <w:unhideWhenUsed/>
    <w:rsid w:val="00E63DE5"/>
    <w:rPr>
      <w:sz w:val="16"/>
      <w:szCs w:val="16"/>
    </w:rPr>
  </w:style>
  <w:style w:type="paragraph" w:styleId="CommentText">
    <w:name w:val="annotation text"/>
    <w:basedOn w:val="Normal"/>
    <w:link w:val="CommentTextChar"/>
    <w:uiPriority w:val="99"/>
    <w:semiHidden/>
    <w:unhideWhenUsed/>
    <w:rsid w:val="00E63DE5"/>
    <w:pPr>
      <w:spacing w:line="240" w:lineRule="auto"/>
    </w:pPr>
    <w:rPr>
      <w:sz w:val="20"/>
      <w:szCs w:val="20"/>
    </w:rPr>
  </w:style>
  <w:style w:type="character" w:customStyle="1" w:styleId="CommentTextChar">
    <w:name w:val="Comment Text Char"/>
    <w:basedOn w:val="DefaultParagraphFont"/>
    <w:link w:val="CommentText"/>
    <w:uiPriority w:val="99"/>
    <w:semiHidden/>
    <w:rsid w:val="00E63DE5"/>
    <w:rPr>
      <w:sz w:val="20"/>
      <w:szCs w:val="20"/>
    </w:rPr>
  </w:style>
  <w:style w:type="paragraph" w:styleId="CommentSubject">
    <w:name w:val="annotation subject"/>
    <w:basedOn w:val="CommentText"/>
    <w:next w:val="CommentText"/>
    <w:link w:val="CommentSubjectChar"/>
    <w:uiPriority w:val="99"/>
    <w:semiHidden/>
    <w:unhideWhenUsed/>
    <w:rsid w:val="00E63DE5"/>
    <w:rPr>
      <w:b/>
      <w:bCs/>
    </w:rPr>
  </w:style>
  <w:style w:type="character" w:customStyle="1" w:styleId="CommentSubjectChar">
    <w:name w:val="Comment Subject Char"/>
    <w:basedOn w:val="CommentTextChar"/>
    <w:link w:val="CommentSubject"/>
    <w:uiPriority w:val="99"/>
    <w:semiHidden/>
    <w:rsid w:val="00E63DE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opus4.kobv.de/"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unesdoc.unesco.org/images/0023/002315/231573e.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Pt>
            <c:idx val="0"/>
            <c:bubble3D val="0"/>
            <c:spPr>
              <a:solidFill>
                <a:schemeClr val="accent4">
                  <a:lumMod val="60000"/>
                  <a:lumOff val="40000"/>
                </a:schemeClr>
              </a:solidFill>
            </c:spPr>
            <c:extLst xmlns:c16r2="http://schemas.microsoft.com/office/drawing/2015/06/chart">
              <c:ext xmlns:c16="http://schemas.microsoft.com/office/drawing/2014/chart" uri="{C3380CC4-5D6E-409C-BE32-E72D297353CC}">
                <c16:uniqueId val="{00000001-1D97-4815-87BB-865F59129406}"/>
              </c:ext>
            </c:extLst>
          </c:dPt>
          <c:dPt>
            <c:idx val="1"/>
            <c:bubble3D val="0"/>
            <c:spPr>
              <a:solidFill>
                <a:schemeClr val="accent3"/>
              </a:solidFill>
            </c:spPr>
            <c:extLst xmlns:c16r2="http://schemas.microsoft.com/office/drawing/2015/06/chart">
              <c:ext xmlns:c16="http://schemas.microsoft.com/office/drawing/2014/chart" uri="{C3380CC4-5D6E-409C-BE32-E72D297353CC}">
                <c16:uniqueId val="{00000003-1D97-4815-87BB-865F59129406}"/>
              </c:ext>
            </c:extLst>
          </c:dPt>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15:layout/>
              </c:ext>
            </c:extLst>
          </c:dLbls>
          <c:cat>
            <c:strRef>
              <c:f>Sheet1!$C$15:$C$16</c:f>
              <c:strCache>
                <c:ptCount val="2"/>
                <c:pt idx="0">
                  <c:v>No</c:v>
                </c:pt>
                <c:pt idx="1">
                  <c:v>Yes</c:v>
                </c:pt>
              </c:strCache>
            </c:strRef>
          </c:cat>
          <c:val>
            <c:numRef>
              <c:f>Sheet1!$D$15:$D$16</c:f>
              <c:numCache>
                <c:formatCode>0%</c:formatCode>
                <c:ptCount val="2"/>
                <c:pt idx="0">
                  <c:v>0.83</c:v>
                </c:pt>
                <c:pt idx="1">
                  <c:v>0.17</c:v>
                </c:pt>
              </c:numCache>
            </c:numRef>
          </c:val>
          <c:extLst xmlns:c16r2="http://schemas.microsoft.com/office/drawing/2015/06/chart">
            <c:ext xmlns:c16="http://schemas.microsoft.com/office/drawing/2014/chart" uri="{C3380CC4-5D6E-409C-BE32-E72D297353CC}">
              <c16:uniqueId val="{00000004-1D97-4815-87BB-865F59129406}"/>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spPr>
    <a:ln>
      <a:solidFill>
        <a:schemeClr val="tx1"/>
      </a:solid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E3AF61-1555-4FBE-83F2-3520EF249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458</TotalTime>
  <Pages>88</Pages>
  <Words>23304</Words>
  <Characters>132833</Characters>
  <Application>Microsoft Office Word</Application>
  <DocSecurity>0</DocSecurity>
  <Lines>1106</Lines>
  <Paragraphs>311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 Musonda</dc:creator>
  <cp:lastModifiedBy>user</cp:lastModifiedBy>
  <cp:revision>32</cp:revision>
  <cp:lastPrinted>2018-11-22T08:23:00Z</cp:lastPrinted>
  <dcterms:created xsi:type="dcterms:W3CDTF">2018-11-20T12:14:00Z</dcterms:created>
  <dcterms:modified xsi:type="dcterms:W3CDTF">2018-11-22T08:45:00Z</dcterms:modified>
</cp:coreProperties>
</file>